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E2ED83" w14:textId="77777777" w:rsidR="00D535D0" w:rsidRDefault="00D535D0" w:rsidP="00225778"/>
    <w:p w14:paraId="26BE7470" w14:textId="77777777" w:rsidR="00225778" w:rsidRDefault="00225778" w:rsidP="00F13235">
      <w:pPr>
        <w:rPr>
          <w:b/>
          <w:i/>
          <w:color w:val="0081C6"/>
          <w:sz w:val="28"/>
        </w:rPr>
      </w:pPr>
    </w:p>
    <w:p w14:paraId="7385A8DA" w14:textId="77777777" w:rsidR="00225778" w:rsidRDefault="00225778" w:rsidP="00D535D0">
      <w:pPr>
        <w:jc w:val="center"/>
        <w:rPr>
          <w:b/>
          <w:i/>
          <w:color w:val="0081C6"/>
          <w:sz w:val="28"/>
        </w:rPr>
      </w:pPr>
    </w:p>
    <w:p w14:paraId="69ABADED" w14:textId="77777777" w:rsidR="00D535D0" w:rsidRDefault="00D535D0" w:rsidP="00D535D0">
      <w:pPr>
        <w:jc w:val="center"/>
        <w:rPr>
          <w:b/>
          <w:i/>
          <w:color w:val="0081C6"/>
          <w:sz w:val="28"/>
        </w:rPr>
      </w:pPr>
    </w:p>
    <w:p w14:paraId="7A3C4B50" w14:textId="77777777" w:rsidR="00D535D0" w:rsidRDefault="00D535D0" w:rsidP="00D535D0">
      <w:pPr>
        <w:jc w:val="center"/>
        <w:rPr>
          <w:b/>
          <w:i/>
          <w:color w:val="0081C6"/>
          <w:sz w:val="28"/>
        </w:rPr>
      </w:pPr>
    </w:p>
    <w:p w14:paraId="762243AE" w14:textId="77777777" w:rsidR="00D535D0" w:rsidRPr="004B11EB" w:rsidRDefault="000334E7" w:rsidP="00244609">
      <w:pPr>
        <w:jc w:val="center"/>
        <w:rPr>
          <w:b/>
          <w:color w:val="0070C0"/>
          <w:sz w:val="48"/>
          <w:szCs w:val="52"/>
        </w:rPr>
      </w:pPr>
      <w:r w:rsidRPr="004B11EB">
        <w:rPr>
          <w:b/>
          <w:color w:val="0070C0"/>
          <w:sz w:val="48"/>
          <w:szCs w:val="52"/>
        </w:rPr>
        <w:t>Embers Credit Union</w:t>
      </w:r>
    </w:p>
    <w:p w14:paraId="1B8B61B9" w14:textId="77777777" w:rsidR="00D535D0" w:rsidRPr="00244609" w:rsidRDefault="00D535D0" w:rsidP="00244609">
      <w:pPr>
        <w:jc w:val="center"/>
        <w:rPr>
          <w:b/>
          <w:color w:val="0081C6"/>
          <w:sz w:val="32"/>
          <w:szCs w:val="36"/>
        </w:rPr>
      </w:pPr>
    </w:p>
    <w:p w14:paraId="4D30C542" w14:textId="77777777" w:rsidR="00AB1F45" w:rsidRPr="00244609" w:rsidRDefault="00AB1F45" w:rsidP="00244609">
      <w:pPr>
        <w:jc w:val="center"/>
        <w:rPr>
          <w:b/>
          <w:color w:val="0081C6"/>
          <w:sz w:val="32"/>
          <w:szCs w:val="36"/>
        </w:rPr>
      </w:pPr>
    </w:p>
    <w:p w14:paraId="630C40A7" w14:textId="77777777" w:rsidR="00F16190" w:rsidRPr="00B405D5" w:rsidRDefault="00671A50" w:rsidP="00244609">
      <w:pPr>
        <w:jc w:val="center"/>
        <w:rPr>
          <w:b/>
          <w:color w:val="auto"/>
          <w:sz w:val="40"/>
          <w:szCs w:val="40"/>
        </w:rPr>
      </w:pPr>
      <w:r w:rsidRPr="00B405D5">
        <w:rPr>
          <w:b/>
          <w:color w:val="auto"/>
          <w:sz w:val="40"/>
          <w:szCs w:val="40"/>
        </w:rPr>
        <w:t>Security Awareness Plan</w:t>
      </w:r>
    </w:p>
    <w:p w14:paraId="6819320A" w14:textId="77777777" w:rsidR="002B2FC1" w:rsidRPr="00AE6BF2" w:rsidRDefault="002B2FC1" w:rsidP="00244609">
      <w:pPr>
        <w:jc w:val="center"/>
        <w:rPr>
          <w:b/>
          <w:color w:val="auto"/>
          <w:sz w:val="32"/>
          <w:szCs w:val="36"/>
        </w:rPr>
      </w:pPr>
    </w:p>
    <w:p w14:paraId="29A18EA3" w14:textId="77777777" w:rsidR="002B2FC1" w:rsidRDefault="00225778" w:rsidP="00244609">
      <w:pPr>
        <w:jc w:val="center"/>
        <w:rPr>
          <w:b/>
          <w:color w:val="auto"/>
          <w:sz w:val="32"/>
          <w:szCs w:val="36"/>
        </w:rPr>
      </w:pPr>
      <w:r>
        <w:rPr>
          <w:b/>
          <w:color w:val="auto"/>
          <w:sz w:val="32"/>
          <w:szCs w:val="36"/>
        </w:rPr>
        <w:t>For</w:t>
      </w:r>
    </w:p>
    <w:p w14:paraId="35E9D75C" w14:textId="77777777" w:rsidR="00225778" w:rsidRPr="00AE6BF2" w:rsidRDefault="00225778" w:rsidP="00244609">
      <w:pPr>
        <w:jc w:val="center"/>
        <w:rPr>
          <w:b/>
          <w:color w:val="auto"/>
          <w:sz w:val="32"/>
          <w:szCs w:val="36"/>
        </w:rPr>
      </w:pPr>
    </w:p>
    <w:p w14:paraId="66F7BD96" w14:textId="77777777" w:rsidR="002B2FC1" w:rsidRDefault="00191F39" w:rsidP="00244609">
      <w:pPr>
        <w:jc w:val="center"/>
      </w:pPr>
      <w:r>
        <w:rPr>
          <w:b/>
          <w:color w:val="auto"/>
          <w:sz w:val="32"/>
          <w:szCs w:val="36"/>
        </w:rPr>
        <w:t>ISE 5300</w:t>
      </w:r>
      <w:r w:rsidR="00225778">
        <w:rPr>
          <w:b/>
          <w:color w:val="auto"/>
          <w:sz w:val="32"/>
          <w:szCs w:val="36"/>
        </w:rPr>
        <w:t xml:space="preserve">: </w:t>
      </w:r>
      <w:r w:rsidR="000334E7">
        <w:rPr>
          <w:b/>
          <w:color w:val="auto"/>
          <w:sz w:val="32"/>
          <w:szCs w:val="36"/>
        </w:rPr>
        <w:t>Managing Human Risk</w:t>
      </w:r>
    </w:p>
    <w:p w14:paraId="4931032D" w14:textId="77777777" w:rsidR="00F16190" w:rsidRDefault="00F16190" w:rsidP="002B2FC1"/>
    <w:p w14:paraId="7853AD76" w14:textId="77777777" w:rsidR="00AB1F45" w:rsidRDefault="00AB1F45" w:rsidP="002B2FC1"/>
    <w:p w14:paraId="3D327916" w14:textId="77777777" w:rsidR="00225778" w:rsidRDefault="00225778" w:rsidP="002B2FC1"/>
    <w:p w14:paraId="545C0626" w14:textId="77777777" w:rsidR="00225778" w:rsidRDefault="00225778" w:rsidP="002B2FC1"/>
    <w:p w14:paraId="6964D2BE" w14:textId="77777777" w:rsidR="00225778" w:rsidRDefault="00225778" w:rsidP="002B2FC1"/>
    <w:p w14:paraId="5BF5B54A" w14:textId="77777777" w:rsidR="00225778" w:rsidRDefault="00225778" w:rsidP="002B2FC1"/>
    <w:p w14:paraId="7C38B1CB" w14:textId="77777777" w:rsidR="00225778" w:rsidRDefault="00225778" w:rsidP="002B2FC1"/>
    <w:p w14:paraId="2609B7C0" w14:textId="77777777" w:rsidR="00225778" w:rsidRDefault="00225778" w:rsidP="002B2FC1"/>
    <w:p w14:paraId="5DDB1618" w14:textId="77777777" w:rsidR="00225778" w:rsidRDefault="00225778" w:rsidP="002B2FC1"/>
    <w:p w14:paraId="38EB6C4A" w14:textId="77777777" w:rsidR="00225778" w:rsidRDefault="00225778" w:rsidP="002B2FC1"/>
    <w:p w14:paraId="3AA616FE" w14:textId="77777777" w:rsidR="00AB1F45" w:rsidRDefault="00AB1F45" w:rsidP="00F16190">
      <w:pPr>
        <w:jc w:val="center"/>
        <w:rPr>
          <w:color w:val="0081C6"/>
        </w:rPr>
      </w:pPr>
    </w:p>
    <w:p w14:paraId="10CCEC63" w14:textId="77777777" w:rsidR="00AB1F45" w:rsidRDefault="00AB1F45" w:rsidP="005F4DD5">
      <w:pPr>
        <w:ind w:left="720"/>
        <w:rPr>
          <w:color w:val="0081C6"/>
        </w:rPr>
      </w:pPr>
    </w:p>
    <w:p w14:paraId="20954AD6" w14:textId="77777777" w:rsidR="00225778" w:rsidRDefault="00225778" w:rsidP="005F4DD5">
      <w:pPr>
        <w:ind w:left="720"/>
        <w:rPr>
          <w:color w:val="0081C6"/>
        </w:rPr>
      </w:pPr>
    </w:p>
    <w:p w14:paraId="1A64C86A" w14:textId="77777777" w:rsidR="00225778" w:rsidRDefault="00225778" w:rsidP="005F4DD5">
      <w:pPr>
        <w:ind w:left="720"/>
        <w:rPr>
          <w:color w:val="0081C6"/>
        </w:rPr>
      </w:pPr>
    </w:p>
    <w:p w14:paraId="276947BA" w14:textId="77777777" w:rsidR="000334E7" w:rsidRDefault="005F4DD5" w:rsidP="005F4DD5">
      <w:pPr>
        <w:ind w:left="720"/>
        <w:jc w:val="center"/>
        <w:rPr>
          <w:color w:val="FF0000"/>
        </w:rPr>
      </w:pPr>
      <w:r w:rsidRPr="005F4DD5">
        <w:rPr>
          <w:color w:val="FF0000"/>
        </w:rPr>
        <w:t>This document is not a complete security awareness plan document</w:t>
      </w:r>
      <w:r w:rsidR="000334E7">
        <w:rPr>
          <w:color w:val="FF0000"/>
        </w:rPr>
        <w:t>.</w:t>
      </w:r>
    </w:p>
    <w:p w14:paraId="0CF16D69" w14:textId="77777777" w:rsidR="00AB1F45" w:rsidRPr="005F4DD5" w:rsidRDefault="005F4DD5" w:rsidP="005F4DD5">
      <w:pPr>
        <w:ind w:left="720"/>
        <w:jc w:val="center"/>
        <w:rPr>
          <w:color w:val="FF0000"/>
        </w:rPr>
      </w:pPr>
      <w:r w:rsidRPr="005F4DD5">
        <w:rPr>
          <w:color w:val="FF0000"/>
        </w:rPr>
        <w:t>It only covers the sections required by the ISE 5300 course offered as part of the SANS Technology Institute’s Master of Science in Information Security Engineering</w:t>
      </w:r>
      <w:r w:rsidR="000334E7">
        <w:rPr>
          <w:color w:val="FF0000"/>
        </w:rPr>
        <w:t xml:space="preserve"> as of August 2021</w:t>
      </w:r>
      <w:r w:rsidRPr="005F4DD5">
        <w:rPr>
          <w:color w:val="FF0000"/>
        </w:rPr>
        <w:t>.</w:t>
      </w:r>
    </w:p>
    <w:p w14:paraId="24FF0985" w14:textId="77777777" w:rsidR="00225778" w:rsidRDefault="00225778" w:rsidP="00225778">
      <w:pPr>
        <w:rPr>
          <w:color w:val="0081C6"/>
        </w:rPr>
      </w:pPr>
    </w:p>
    <w:p w14:paraId="671D0BE1" w14:textId="77777777" w:rsidR="00225778" w:rsidRDefault="00225778" w:rsidP="00F16190">
      <w:pPr>
        <w:jc w:val="center"/>
        <w:rPr>
          <w:color w:val="0081C6"/>
        </w:rPr>
      </w:pPr>
    </w:p>
    <w:p w14:paraId="605DAB66" w14:textId="77777777" w:rsidR="00225778" w:rsidRDefault="00225778" w:rsidP="00F16190">
      <w:pPr>
        <w:jc w:val="center"/>
        <w:rPr>
          <w:color w:val="0081C6"/>
        </w:rPr>
      </w:pPr>
    </w:p>
    <w:p w14:paraId="04856125" w14:textId="77777777" w:rsidR="00AB1F45" w:rsidRDefault="00AB1F45" w:rsidP="00F16190">
      <w:pPr>
        <w:jc w:val="center"/>
        <w:rPr>
          <w:color w:val="0081C6"/>
        </w:rPr>
      </w:pPr>
    </w:p>
    <w:tbl>
      <w:tblPr>
        <w:tblW w:w="4000" w:type="pct"/>
        <w:jc w:val="center"/>
        <w:tblBorders>
          <w:top w:val="single" w:sz="4" w:space="0" w:color="0668A9"/>
          <w:left w:val="single" w:sz="4" w:space="0" w:color="0668A9"/>
          <w:bottom w:val="single" w:sz="4" w:space="0" w:color="0668A9"/>
          <w:right w:val="single" w:sz="4" w:space="0" w:color="0668A9"/>
          <w:insideH w:val="single" w:sz="4" w:space="0" w:color="0668A9"/>
          <w:insideV w:val="single" w:sz="4" w:space="0" w:color="0668A9"/>
        </w:tblBorders>
        <w:tblLook w:val="0680" w:firstRow="0" w:lastRow="0" w:firstColumn="1" w:lastColumn="0" w:noHBand="1" w:noVBand="1"/>
      </w:tblPr>
      <w:tblGrid>
        <w:gridCol w:w="2051"/>
        <w:gridCol w:w="5429"/>
      </w:tblGrid>
      <w:tr w:rsidR="00AB1F45" w:rsidRPr="002D2B02" w14:paraId="735011A0" w14:textId="77777777" w:rsidTr="002A6099">
        <w:trPr>
          <w:cantSplit/>
          <w:jc w:val="center"/>
        </w:trPr>
        <w:tc>
          <w:tcPr>
            <w:tcW w:w="2292" w:type="dxa"/>
            <w:shd w:val="clear" w:color="auto" w:fill="0081C6"/>
            <w:vAlign w:val="center"/>
          </w:tcPr>
          <w:p w14:paraId="0BEC69F0" w14:textId="77777777" w:rsidR="00AB1F45" w:rsidRPr="002D2B02" w:rsidRDefault="00AB1F45" w:rsidP="00D13390">
            <w:pPr>
              <w:rPr>
                <w:b/>
                <w:color w:val="FFFFFF"/>
                <w:sz w:val="24"/>
              </w:rPr>
            </w:pPr>
            <w:bookmarkStart w:id="0" w:name="_Toc331593671"/>
            <w:bookmarkStart w:id="1" w:name="_Toc331687701"/>
            <w:bookmarkStart w:id="2" w:name="_Toc331687956"/>
            <w:bookmarkStart w:id="3" w:name="_Toc332622236"/>
            <w:bookmarkStart w:id="4" w:name="_Toc332622296"/>
            <w:bookmarkStart w:id="5" w:name="_Toc332622456"/>
            <w:bookmarkStart w:id="6" w:name="_Toc332704956"/>
            <w:bookmarkStart w:id="7" w:name="_Toc333234084"/>
            <w:bookmarkStart w:id="8" w:name="_Toc350777683"/>
            <w:bookmarkStart w:id="9" w:name="_Toc350777791"/>
            <w:bookmarkStart w:id="10" w:name="_Toc351641240"/>
            <w:bookmarkStart w:id="11" w:name="_Toc352919641"/>
            <w:bookmarkStart w:id="12" w:name="_Toc352920109"/>
            <w:bookmarkStart w:id="13" w:name="_Toc353194505"/>
            <w:bookmarkStart w:id="14" w:name="_Toc353356737"/>
            <w:bookmarkStart w:id="15" w:name="_Toc354063860"/>
            <w:bookmarkStart w:id="16" w:name="_Toc354064192"/>
            <w:bookmarkStart w:id="17" w:name="_Toc412811496"/>
            <w:bookmarkStart w:id="18" w:name="_Toc412811892"/>
            <w:r w:rsidRPr="002D2B02">
              <w:rPr>
                <w:b/>
                <w:color w:val="FFFFFF"/>
                <w:sz w:val="24"/>
              </w:rPr>
              <w:t>Prepared By</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tc>
        <w:tc>
          <w:tcPr>
            <w:tcW w:w="6521" w:type="dxa"/>
            <w:shd w:val="clear" w:color="auto" w:fill="auto"/>
            <w:vAlign w:val="center"/>
          </w:tcPr>
          <w:p w14:paraId="07A8D716" w14:textId="77777777" w:rsidR="00AB1F45" w:rsidRPr="002D2B02" w:rsidRDefault="000334E7" w:rsidP="00D13390">
            <w:r>
              <w:t>Justin Store</w:t>
            </w:r>
          </w:p>
        </w:tc>
      </w:tr>
      <w:tr w:rsidR="00AB1F45" w:rsidRPr="002D2B02" w14:paraId="17268805" w14:textId="77777777" w:rsidTr="002A6099">
        <w:trPr>
          <w:cantSplit/>
          <w:jc w:val="center"/>
        </w:trPr>
        <w:tc>
          <w:tcPr>
            <w:tcW w:w="2292" w:type="dxa"/>
            <w:shd w:val="clear" w:color="auto" w:fill="0081C6"/>
            <w:vAlign w:val="center"/>
          </w:tcPr>
          <w:p w14:paraId="61C10E86" w14:textId="77777777" w:rsidR="00AB1F45" w:rsidRPr="002D2B02" w:rsidRDefault="00AB1F45" w:rsidP="00D13390">
            <w:pPr>
              <w:rPr>
                <w:b/>
                <w:color w:val="FFFFFF"/>
                <w:sz w:val="24"/>
              </w:rPr>
            </w:pPr>
            <w:bookmarkStart w:id="19" w:name="_Toc331593673"/>
            <w:bookmarkStart w:id="20" w:name="_Toc331687703"/>
            <w:bookmarkStart w:id="21" w:name="_Toc331687958"/>
            <w:bookmarkStart w:id="22" w:name="_Toc332622238"/>
            <w:bookmarkStart w:id="23" w:name="_Toc332622298"/>
            <w:bookmarkStart w:id="24" w:name="_Toc332622458"/>
            <w:bookmarkStart w:id="25" w:name="_Toc332704958"/>
            <w:bookmarkStart w:id="26" w:name="_Toc333234086"/>
            <w:bookmarkStart w:id="27" w:name="_Toc350777685"/>
            <w:bookmarkStart w:id="28" w:name="_Toc350777793"/>
            <w:bookmarkStart w:id="29" w:name="_Toc351641242"/>
            <w:bookmarkStart w:id="30" w:name="_Toc352919643"/>
            <w:bookmarkStart w:id="31" w:name="_Toc352920111"/>
            <w:bookmarkStart w:id="32" w:name="_Toc353194507"/>
            <w:bookmarkStart w:id="33" w:name="_Toc353356739"/>
            <w:bookmarkStart w:id="34" w:name="_Toc354063861"/>
            <w:bookmarkStart w:id="35" w:name="_Toc354064193"/>
            <w:bookmarkStart w:id="36" w:name="_Toc412811497"/>
            <w:bookmarkStart w:id="37" w:name="_Toc412811893"/>
            <w:r w:rsidRPr="002D2B02">
              <w:rPr>
                <w:b/>
                <w:color w:val="FFFFFF"/>
                <w:sz w:val="24"/>
              </w:rPr>
              <w:t>Date</w:t>
            </w:r>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r w:rsidRPr="002D2B02">
              <w:rPr>
                <w:b/>
                <w:color w:val="FFFFFF"/>
                <w:sz w:val="24"/>
              </w:rPr>
              <w:t xml:space="preserve"> Revised</w:t>
            </w:r>
          </w:p>
        </w:tc>
        <w:tc>
          <w:tcPr>
            <w:tcW w:w="6521" w:type="dxa"/>
            <w:shd w:val="clear" w:color="auto" w:fill="auto"/>
            <w:vAlign w:val="center"/>
          </w:tcPr>
          <w:p w14:paraId="46571DFF" w14:textId="77777777" w:rsidR="00AB1F45" w:rsidRPr="002D2B02" w:rsidRDefault="00C1321A" w:rsidP="00D13390">
            <w:r>
              <w:t>08/07</w:t>
            </w:r>
            <w:r w:rsidR="000334E7">
              <w:t>/2021</w:t>
            </w:r>
          </w:p>
        </w:tc>
      </w:tr>
      <w:tr w:rsidR="00AB1F45" w:rsidRPr="002D2B02" w14:paraId="28EE8BBD" w14:textId="77777777" w:rsidTr="002A6099">
        <w:trPr>
          <w:cantSplit/>
          <w:jc w:val="center"/>
        </w:trPr>
        <w:tc>
          <w:tcPr>
            <w:tcW w:w="2292" w:type="dxa"/>
            <w:shd w:val="clear" w:color="auto" w:fill="0081C6"/>
            <w:vAlign w:val="center"/>
          </w:tcPr>
          <w:p w14:paraId="3C3CED20" w14:textId="77777777" w:rsidR="00AB1F45" w:rsidRPr="002D2B02" w:rsidRDefault="00D13390" w:rsidP="00D13390">
            <w:pPr>
              <w:rPr>
                <w:b/>
                <w:color w:val="FFFFFF"/>
                <w:sz w:val="24"/>
              </w:rPr>
            </w:pPr>
            <w:bookmarkStart w:id="38" w:name="_Toc331593675"/>
            <w:bookmarkStart w:id="39" w:name="_Toc331687705"/>
            <w:bookmarkStart w:id="40" w:name="_Toc331687960"/>
            <w:bookmarkStart w:id="41" w:name="_Toc332622240"/>
            <w:bookmarkStart w:id="42" w:name="_Toc332622300"/>
            <w:bookmarkStart w:id="43" w:name="_Toc332622460"/>
            <w:bookmarkStart w:id="44" w:name="_Toc332704960"/>
            <w:bookmarkStart w:id="45" w:name="_Toc333234088"/>
            <w:bookmarkStart w:id="46" w:name="_Toc350777687"/>
            <w:bookmarkStart w:id="47" w:name="_Toc350777795"/>
            <w:bookmarkStart w:id="48" w:name="_Toc351641244"/>
            <w:bookmarkStart w:id="49" w:name="_Toc352919645"/>
            <w:bookmarkStart w:id="50" w:name="_Toc352920113"/>
            <w:bookmarkStart w:id="51" w:name="_Toc353194509"/>
            <w:bookmarkStart w:id="52" w:name="_Toc353356741"/>
            <w:bookmarkStart w:id="53" w:name="_Toc354063862"/>
            <w:bookmarkStart w:id="54" w:name="_Toc354064194"/>
            <w:bookmarkStart w:id="55" w:name="_Toc412811498"/>
            <w:bookmarkStart w:id="56" w:name="_Toc412811894"/>
            <w:r w:rsidRPr="002D2B02">
              <w:rPr>
                <w:b/>
                <w:color w:val="FFFFFF"/>
                <w:sz w:val="24"/>
              </w:rPr>
              <w:t>Version Number</w:t>
            </w:r>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p>
        </w:tc>
        <w:tc>
          <w:tcPr>
            <w:tcW w:w="6521" w:type="dxa"/>
            <w:shd w:val="clear" w:color="auto" w:fill="auto"/>
            <w:vAlign w:val="center"/>
          </w:tcPr>
          <w:p w14:paraId="0861BF24" w14:textId="77777777" w:rsidR="00AB1F45" w:rsidRPr="002D2B02" w:rsidRDefault="00B46FAA" w:rsidP="00D13390">
            <w:r>
              <w:t>1.0</w:t>
            </w:r>
          </w:p>
        </w:tc>
      </w:tr>
    </w:tbl>
    <w:p w14:paraId="6273AC52" w14:textId="77777777" w:rsidR="00AB1F45" w:rsidRDefault="00AB1F45" w:rsidP="00F16190">
      <w:pPr>
        <w:jc w:val="center"/>
        <w:rPr>
          <w:color w:val="0081C6"/>
        </w:rPr>
      </w:pPr>
    </w:p>
    <w:p w14:paraId="0AA6BDC1" w14:textId="77777777" w:rsidR="008072C0" w:rsidRDefault="008072C0">
      <w:pPr>
        <w:contextualSpacing w:val="0"/>
        <w:rPr>
          <w:color w:val="0081C6"/>
        </w:rPr>
      </w:pPr>
    </w:p>
    <w:p w14:paraId="39CA412C" w14:textId="77777777" w:rsidR="002B2FC1" w:rsidRPr="004B11EB" w:rsidRDefault="002B2FC1" w:rsidP="0076511D">
      <w:pPr>
        <w:pStyle w:val="Heading1NoOutline"/>
      </w:pPr>
      <w:bookmarkStart w:id="57" w:name="_Toc79588832"/>
      <w:r w:rsidRPr="004B11EB">
        <w:lastRenderedPageBreak/>
        <w:t>Table of Contents</w:t>
      </w:r>
      <w:bookmarkEnd w:id="57"/>
    </w:p>
    <w:bookmarkStart w:id="58" w:name="_Purpose_of_Document"/>
    <w:bookmarkStart w:id="59" w:name="_Toc331430934"/>
    <w:bookmarkStart w:id="60" w:name="_Toc331431031"/>
    <w:bookmarkStart w:id="61" w:name="_Toc331431196"/>
    <w:bookmarkStart w:id="62" w:name="_Toc412811897"/>
    <w:bookmarkStart w:id="63" w:name="_Toc420934113"/>
    <w:bookmarkEnd w:id="58"/>
    <w:p w14:paraId="512D32E9" w14:textId="77777777" w:rsidR="00542FCF" w:rsidRDefault="008012C8">
      <w:pPr>
        <w:pStyle w:val="TOC1"/>
        <w:rPr>
          <w:rFonts w:asciiTheme="minorHAnsi" w:eastAsiaTheme="minorEastAsia" w:hAnsiTheme="minorHAnsi" w:cstheme="minorBidi"/>
          <w:b w:val="0"/>
          <w:noProof/>
          <w:color w:val="auto"/>
          <w:sz w:val="22"/>
        </w:rPr>
      </w:pPr>
      <w:r>
        <w:rPr>
          <w:b w:val="0"/>
          <w:smallCaps/>
        </w:rPr>
        <w:fldChar w:fldCharType="begin"/>
      </w:r>
      <w:r>
        <w:rPr>
          <w:b w:val="0"/>
          <w:smallCaps/>
        </w:rPr>
        <w:instrText xml:space="preserve"> TOC \o "1-3" \h \z \u </w:instrText>
      </w:r>
      <w:r>
        <w:rPr>
          <w:b w:val="0"/>
          <w:smallCaps/>
        </w:rPr>
        <w:fldChar w:fldCharType="separate"/>
      </w:r>
      <w:hyperlink w:anchor="_Toc79588832" w:history="1">
        <w:r w:rsidR="00542FCF" w:rsidRPr="006741F0">
          <w:rPr>
            <w:rStyle w:val="Hyperlink"/>
            <w:noProof/>
          </w:rPr>
          <w:t>Table of Contents</w:t>
        </w:r>
        <w:r w:rsidR="00542FCF">
          <w:rPr>
            <w:noProof/>
            <w:webHidden/>
          </w:rPr>
          <w:tab/>
        </w:r>
        <w:r w:rsidR="00542FCF">
          <w:rPr>
            <w:noProof/>
            <w:webHidden/>
          </w:rPr>
          <w:fldChar w:fldCharType="begin"/>
        </w:r>
        <w:r w:rsidR="00542FCF">
          <w:rPr>
            <w:noProof/>
            <w:webHidden/>
          </w:rPr>
          <w:instrText xml:space="preserve"> PAGEREF _Toc79588832 \h </w:instrText>
        </w:r>
        <w:r w:rsidR="00542FCF">
          <w:rPr>
            <w:noProof/>
            <w:webHidden/>
          </w:rPr>
        </w:r>
        <w:r w:rsidR="00542FCF">
          <w:rPr>
            <w:noProof/>
            <w:webHidden/>
          </w:rPr>
          <w:fldChar w:fldCharType="separate"/>
        </w:r>
        <w:r w:rsidR="00542FCF">
          <w:rPr>
            <w:noProof/>
            <w:webHidden/>
          </w:rPr>
          <w:t>2</w:t>
        </w:r>
        <w:r w:rsidR="00542FCF">
          <w:rPr>
            <w:noProof/>
            <w:webHidden/>
          </w:rPr>
          <w:fldChar w:fldCharType="end"/>
        </w:r>
      </w:hyperlink>
    </w:p>
    <w:p w14:paraId="4E06FC45" w14:textId="77777777" w:rsidR="00542FCF" w:rsidRDefault="002518CB">
      <w:pPr>
        <w:pStyle w:val="TOC1"/>
        <w:rPr>
          <w:rFonts w:asciiTheme="minorHAnsi" w:eastAsiaTheme="minorEastAsia" w:hAnsiTheme="minorHAnsi" w:cstheme="minorBidi"/>
          <w:b w:val="0"/>
          <w:noProof/>
          <w:color w:val="auto"/>
          <w:sz w:val="22"/>
        </w:rPr>
      </w:pPr>
      <w:hyperlink w:anchor="_Toc79588833" w:history="1">
        <w:r w:rsidR="00542FCF" w:rsidRPr="006741F0">
          <w:rPr>
            <w:rStyle w:val="Hyperlink"/>
            <w:noProof/>
          </w:rPr>
          <w:t>README</w:t>
        </w:r>
        <w:r w:rsidR="00542FCF">
          <w:rPr>
            <w:noProof/>
            <w:webHidden/>
          </w:rPr>
          <w:tab/>
        </w:r>
        <w:r w:rsidR="00542FCF">
          <w:rPr>
            <w:noProof/>
            <w:webHidden/>
          </w:rPr>
          <w:fldChar w:fldCharType="begin"/>
        </w:r>
        <w:r w:rsidR="00542FCF">
          <w:rPr>
            <w:noProof/>
            <w:webHidden/>
          </w:rPr>
          <w:instrText xml:space="preserve"> PAGEREF _Toc79588833 \h </w:instrText>
        </w:r>
        <w:r w:rsidR="00542FCF">
          <w:rPr>
            <w:noProof/>
            <w:webHidden/>
          </w:rPr>
        </w:r>
        <w:r w:rsidR="00542FCF">
          <w:rPr>
            <w:noProof/>
            <w:webHidden/>
          </w:rPr>
          <w:fldChar w:fldCharType="separate"/>
        </w:r>
        <w:r w:rsidR="00542FCF">
          <w:rPr>
            <w:noProof/>
            <w:webHidden/>
          </w:rPr>
          <w:t>3</w:t>
        </w:r>
        <w:r w:rsidR="00542FCF">
          <w:rPr>
            <w:noProof/>
            <w:webHidden/>
          </w:rPr>
          <w:fldChar w:fldCharType="end"/>
        </w:r>
      </w:hyperlink>
    </w:p>
    <w:p w14:paraId="7D08C4EB" w14:textId="77777777" w:rsidR="00542FCF" w:rsidRDefault="002518CB">
      <w:pPr>
        <w:pStyle w:val="TOC1"/>
        <w:rPr>
          <w:rFonts w:asciiTheme="minorHAnsi" w:eastAsiaTheme="minorEastAsia" w:hAnsiTheme="minorHAnsi" w:cstheme="minorBidi"/>
          <w:b w:val="0"/>
          <w:noProof/>
          <w:color w:val="auto"/>
          <w:sz w:val="22"/>
        </w:rPr>
      </w:pPr>
      <w:hyperlink w:anchor="_Toc79588834" w:history="1">
        <w:r w:rsidR="00542FCF" w:rsidRPr="006741F0">
          <w:rPr>
            <w:rStyle w:val="Hyperlink"/>
            <w:noProof/>
          </w:rPr>
          <w:t>1.0</w:t>
        </w:r>
        <w:r w:rsidR="00542FCF">
          <w:rPr>
            <w:rFonts w:asciiTheme="minorHAnsi" w:eastAsiaTheme="minorEastAsia" w:hAnsiTheme="minorHAnsi" w:cstheme="minorBidi"/>
            <w:b w:val="0"/>
            <w:noProof/>
            <w:color w:val="auto"/>
            <w:sz w:val="22"/>
          </w:rPr>
          <w:tab/>
        </w:r>
        <w:r w:rsidR="00542FCF" w:rsidRPr="006741F0">
          <w:rPr>
            <w:rStyle w:val="Hyperlink"/>
            <w:noProof/>
          </w:rPr>
          <w:t>Executive Summary</w:t>
        </w:r>
        <w:r w:rsidR="00542FCF">
          <w:rPr>
            <w:noProof/>
            <w:webHidden/>
          </w:rPr>
          <w:tab/>
        </w:r>
        <w:r w:rsidR="00542FCF">
          <w:rPr>
            <w:noProof/>
            <w:webHidden/>
          </w:rPr>
          <w:fldChar w:fldCharType="begin"/>
        </w:r>
        <w:r w:rsidR="00542FCF">
          <w:rPr>
            <w:noProof/>
            <w:webHidden/>
          </w:rPr>
          <w:instrText xml:space="preserve"> PAGEREF _Toc79588834 \h </w:instrText>
        </w:r>
        <w:r w:rsidR="00542FCF">
          <w:rPr>
            <w:noProof/>
            <w:webHidden/>
          </w:rPr>
        </w:r>
        <w:r w:rsidR="00542FCF">
          <w:rPr>
            <w:noProof/>
            <w:webHidden/>
          </w:rPr>
          <w:fldChar w:fldCharType="separate"/>
        </w:r>
        <w:r w:rsidR="00542FCF">
          <w:rPr>
            <w:noProof/>
            <w:webHidden/>
          </w:rPr>
          <w:t>4</w:t>
        </w:r>
        <w:r w:rsidR="00542FCF">
          <w:rPr>
            <w:noProof/>
            <w:webHidden/>
          </w:rPr>
          <w:fldChar w:fldCharType="end"/>
        </w:r>
      </w:hyperlink>
    </w:p>
    <w:p w14:paraId="5477741D" w14:textId="77777777" w:rsidR="00542FCF" w:rsidRDefault="002518CB">
      <w:pPr>
        <w:pStyle w:val="TOC1"/>
        <w:rPr>
          <w:rFonts w:asciiTheme="minorHAnsi" w:eastAsiaTheme="minorEastAsia" w:hAnsiTheme="minorHAnsi" w:cstheme="minorBidi"/>
          <w:b w:val="0"/>
          <w:noProof/>
          <w:color w:val="auto"/>
          <w:sz w:val="22"/>
        </w:rPr>
      </w:pPr>
      <w:hyperlink w:anchor="_Toc79588835" w:history="1">
        <w:r w:rsidR="00542FCF" w:rsidRPr="006741F0">
          <w:rPr>
            <w:rStyle w:val="Hyperlink"/>
            <w:noProof/>
          </w:rPr>
          <w:t>2.0</w:t>
        </w:r>
        <w:r w:rsidR="00542FCF">
          <w:rPr>
            <w:rFonts w:asciiTheme="minorHAnsi" w:eastAsiaTheme="minorEastAsia" w:hAnsiTheme="minorHAnsi" w:cstheme="minorBidi"/>
            <w:b w:val="0"/>
            <w:noProof/>
            <w:color w:val="auto"/>
            <w:sz w:val="22"/>
          </w:rPr>
          <w:tab/>
        </w:r>
        <w:r w:rsidR="00542FCF" w:rsidRPr="006741F0">
          <w:rPr>
            <w:rStyle w:val="Hyperlink"/>
            <w:noProof/>
          </w:rPr>
          <w:t>Engagement Strategy</w:t>
        </w:r>
        <w:r w:rsidR="00542FCF">
          <w:rPr>
            <w:noProof/>
            <w:webHidden/>
          </w:rPr>
          <w:tab/>
        </w:r>
        <w:r w:rsidR="00542FCF">
          <w:rPr>
            <w:noProof/>
            <w:webHidden/>
          </w:rPr>
          <w:fldChar w:fldCharType="begin"/>
        </w:r>
        <w:r w:rsidR="00542FCF">
          <w:rPr>
            <w:noProof/>
            <w:webHidden/>
          </w:rPr>
          <w:instrText xml:space="preserve"> PAGEREF _Toc79588835 \h </w:instrText>
        </w:r>
        <w:r w:rsidR="00542FCF">
          <w:rPr>
            <w:noProof/>
            <w:webHidden/>
          </w:rPr>
        </w:r>
        <w:r w:rsidR="00542FCF">
          <w:rPr>
            <w:noProof/>
            <w:webHidden/>
          </w:rPr>
          <w:fldChar w:fldCharType="separate"/>
        </w:r>
        <w:r w:rsidR="00542FCF">
          <w:rPr>
            <w:noProof/>
            <w:webHidden/>
          </w:rPr>
          <w:t>5</w:t>
        </w:r>
        <w:r w:rsidR="00542FCF">
          <w:rPr>
            <w:noProof/>
            <w:webHidden/>
          </w:rPr>
          <w:fldChar w:fldCharType="end"/>
        </w:r>
      </w:hyperlink>
    </w:p>
    <w:p w14:paraId="05AE6969" w14:textId="77777777" w:rsidR="00542FCF" w:rsidRDefault="002518CB">
      <w:pPr>
        <w:pStyle w:val="TOC1"/>
        <w:rPr>
          <w:rFonts w:asciiTheme="minorHAnsi" w:eastAsiaTheme="minorEastAsia" w:hAnsiTheme="minorHAnsi" w:cstheme="minorBidi"/>
          <w:b w:val="0"/>
          <w:noProof/>
          <w:color w:val="auto"/>
          <w:sz w:val="22"/>
        </w:rPr>
      </w:pPr>
      <w:hyperlink w:anchor="_Toc79588836" w:history="1">
        <w:r w:rsidR="00542FCF" w:rsidRPr="006741F0">
          <w:rPr>
            <w:rStyle w:val="Hyperlink"/>
            <w:noProof/>
          </w:rPr>
          <w:t>3.0</w:t>
        </w:r>
        <w:r w:rsidR="00542FCF">
          <w:rPr>
            <w:rFonts w:asciiTheme="minorHAnsi" w:eastAsiaTheme="minorEastAsia" w:hAnsiTheme="minorHAnsi" w:cstheme="minorBidi"/>
            <w:b w:val="0"/>
            <w:noProof/>
            <w:color w:val="auto"/>
            <w:sz w:val="22"/>
          </w:rPr>
          <w:tab/>
        </w:r>
        <w:r w:rsidR="00542FCF" w:rsidRPr="006741F0">
          <w:rPr>
            <w:rStyle w:val="Hyperlink"/>
            <w:noProof/>
          </w:rPr>
          <w:t>Organizational Culture</w:t>
        </w:r>
        <w:r w:rsidR="00542FCF">
          <w:rPr>
            <w:noProof/>
            <w:webHidden/>
          </w:rPr>
          <w:tab/>
        </w:r>
        <w:r w:rsidR="00542FCF">
          <w:rPr>
            <w:noProof/>
            <w:webHidden/>
          </w:rPr>
          <w:fldChar w:fldCharType="begin"/>
        </w:r>
        <w:r w:rsidR="00542FCF">
          <w:rPr>
            <w:noProof/>
            <w:webHidden/>
          </w:rPr>
          <w:instrText xml:space="preserve"> PAGEREF _Toc79588836 \h </w:instrText>
        </w:r>
        <w:r w:rsidR="00542FCF">
          <w:rPr>
            <w:noProof/>
            <w:webHidden/>
          </w:rPr>
        </w:r>
        <w:r w:rsidR="00542FCF">
          <w:rPr>
            <w:noProof/>
            <w:webHidden/>
          </w:rPr>
          <w:fldChar w:fldCharType="separate"/>
        </w:r>
        <w:r w:rsidR="00542FCF">
          <w:rPr>
            <w:noProof/>
            <w:webHidden/>
          </w:rPr>
          <w:t>5</w:t>
        </w:r>
        <w:r w:rsidR="00542FCF">
          <w:rPr>
            <w:noProof/>
            <w:webHidden/>
          </w:rPr>
          <w:fldChar w:fldCharType="end"/>
        </w:r>
      </w:hyperlink>
    </w:p>
    <w:p w14:paraId="0F0E91B4" w14:textId="77777777" w:rsidR="00542FCF" w:rsidRDefault="002518CB">
      <w:pPr>
        <w:pStyle w:val="TOC1"/>
        <w:rPr>
          <w:rFonts w:asciiTheme="minorHAnsi" w:eastAsiaTheme="minorEastAsia" w:hAnsiTheme="minorHAnsi" w:cstheme="minorBidi"/>
          <w:b w:val="0"/>
          <w:noProof/>
          <w:color w:val="auto"/>
          <w:sz w:val="22"/>
        </w:rPr>
      </w:pPr>
      <w:hyperlink w:anchor="_Toc79588837" w:history="1">
        <w:r w:rsidR="00542FCF" w:rsidRPr="006741F0">
          <w:rPr>
            <w:rStyle w:val="Hyperlink"/>
            <w:noProof/>
          </w:rPr>
          <w:t>4.0</w:t>
        </w:r>
        <w:r w:rsidR="00542FCF">
          <w:rPr>
            <w:rFonts w:asciiTheme="minorHAnsi" w:eastAsiaTheme="minorEastAsia" w:hAnsiTheme="minorHAnsi" w:cstheme="minorBidi"/>
            <w:b w:val="0"/>
            <w:noProof/>
            <w:color w:val="auto"/>
            <w:sz w:val="22"/>
          </w:rPr>
          <w:tab/>
        </w:r>
        <w:r w:rsidR="00542FCF" w:rsidRPr="006741F0">
          <w:rPr>
            <w:rStyle w:val="Hyperlink"/>
            <w:noProof/>
          </w:rPr>
          <w:t>Branding</w:t>
        </w:r>
        <w:r w:rsidR="00542FCF">
          <w:rPr>
            <w:noProof/>
            <w:webHidden/>
          </w:rPr>
          <w:tab/>
        </w:r>
        <w:r w:rsidR="00542FCF">
          <w:rPr>
            <w:noProof/>
            <w:webHidden/>
          </w:rPr>
          <w:fldChar w:fldCharType="begin"/>
        </w:r>
        <w:r w:rsidR="00542FCF">
          <w:rPr>
            <w:noProof/>
            <w:webHidden/>
          </w:rPr>
          <w:instrText xml:space="preserve"> PAGEREF _Toc79588837 \h </w:instrText>
        </w:r>
        <w:r w:rsidR="00542FCF">
          <w:rPr>
            <w:noProof/>
            <w:webHidden/>
          </w:rPr>
        </w:r>
        <w:r w:rsidR="00542FCF">
          <w:rPr>
            <w:noProof/>
            <w:webHidden/>
          </w:rPr>
          <w:fldChar w:fldCharType="separate"/>
        </w:r>
        <w:r w:rsidR="00542FCF">
          <w:rPr>
            <w:noProof/>
            <w:webHidden/>
          </w:rPr>
          <w:t>6</w:t>
        </w:r>
        <w:r w:rsidR="00542FCF">
          <w:rPr>
            <w:noProof/>
            <w:webHidden/>
          </w:rPr>
          <w:fldChar w:fldCharType="end"/>
        </w:r>
      </w:hyperlink>
    </w:p>
    <w:p w14:paraId="3CF84E7A" w14:textId="77777777" w:rsidR="00542FCF" w:rsidRDefault="002518CB">
      <w:pPr>
        <w:pStyle w:val="TOC1"/>
        <w:rPr>
          <w:rFonts w:asciiTheme="minorHAnsi" w:eastAsiaTheme="minorEastAsia" w:hAnsiTheme="minorHAnsi" w:cstheme="minorBidi"/>
          <w:b w:val="0"/>
          <w:noProof/>
          <w:color w:val="auto"/>
          <w:sz w:val="22"/>
        </w:rPr>
      </w:pPr>
      <w:hyperlink w:anchor="_Toc79588838" w:history="1">
        <w:r w:rsidR="00542FCF" w:rsidRPr="006741F0">
          <w:rPr>
            <w:rStyle w:val="Hyperlink"/>
            <w:noProof/>
          </w:rPr>
          <w:t>5.0</w:t>
        </w:r>
        <w:r w:rsidR="00542FCF">
          <w:rPr>
            <w:rFonts w:asciiTheme="minorHAnsi" w:eastAsiaTheme="minorEastAsia" w:hAnsiTheme="minorHAnsi" w:cstheme="minorBidi"/>
            <w:b w:val="0"/>
            <w:noProof/>
            <w:color w:val="auto"/>
            <w:sz w:val="22"/>
          </w:rPr>
          <w:tab/>
        </w:r>
        <w:r w:rsidR="00542FCF" w:rsidRPr="006741F0">
          <w:rPr>
            <w:rStyle w:val="Hyperlink"/>
            <w:noProof/>
          </w:rPr>
          <w:t>Training Methods and Modalities</w:t>
        </w:r>
        <w:r w:rsidR="00542FCF">
          <w:rPr>
            <w:noProof/>
            <w:webHidden/>
          </w:rPr>
          <w:tab/>
        </w:r>
        <w:r w:rsidR="00542FCF">
          <w:rPr>
            <w:noProof/>
            <w:webHidden/>
          </w:rPr>
          <w:fldChar w:fldCharType="begin"/>
        </w:r>
        <w:r w:rsidR="00542FCF">
          <w:rPr>
            <w:noProof/>
            <w:webHidden/>
          </w:rPr>
          <w:instrText xml:space="preserve"> PAGEREF _Toc79588838 \h </w:instrText>
        </w:r>
        <w:r w:rsidR="00542FCF">
          <w:rPr>
            <w:noProof/>
            <w:webHidden/>
          </w:rPr>
        </w:r>
        <w:r w:rsidR="00542FCF">
          <w:rPr>
            <w:noProof/>
            <w:webHidden/>
          </w:rPr>
          <w:fldChar w:fldCharType="separate"/>
        </w:r>
        <w:r w:rsidR="00542FCF">
          <w:rPr>
            <w:noProof/>
            <w:webHidden/>
          </w:rPr>
          <w:t>6</w:t>
        </w:r>
        <w:r w:rsidR="00542FCF">
          <w:rPr>
            <w:noProof/>
            <w:webHidden/>
          </w:rPr>
          <w:fldChar w:fldCharType="end"/>
        </w:r>
      </w:hyperlink>
    </w:p>
    <w:p w14:paraId="1CE77EFB" w14:textId="77777777" w:rsidR="00542FCF" w:rsidRDefault="002518CB">
      <w:pPr>
        <w:pStyle w:val="TOC2"/>
        <w:rPr>
          <w:rFonts w:asciiTheme="minorHAnsi" w:eastAsiaTheme="minorEastAsia" w:hAnsiTheme="minorHAnsi" w:cstheme="minorBidi"/>
          <w:noProof/>
          <w:color w:val="auto"/>
          <w:sz w:val="22"/>
        </w:rPr>
      </w:pPr>
      <w:hyperlink w:anchor="_Toc79588839" w:history="1">
        <w:r w:rsidR="00542FCF" w:rsidRPr="006741F0">
          <w:rPr>
            <w:rStyle w:val="Hyperlink"/>
            <w:noProof/>
          </w:rPr>
          <w:t>5.1</w:t>
        </w:r>
        <w:r w:rsidR="00542FCF">
          <w:rPr>
            <w:rFonts w:asciiTheme="minorHAnsi" w:eastAsiaTheme="minorEastAsia" w:hAnsiTheme="minorHAnsi" w:cstheme="minorBidi"/>
            <w:noProof/>
            <w:color w:val="auto"/>
            <w:sz w:val="22"/>
          </w:rPr>
          <w:tab/>
        </w:r>
        <w:r w:rsidR="00542FCF" w:rsidRPr="006741F0">
          <w:rPr>
            <w:rStyle w:val="Hyperlink"/>
            <w:noProof/>
          </w:rPr>
          <w:t>In-Person New Hire Onboarding Training</w:t>
        </w:r>
        <w:r w:rsidR="00542FCF">
          <w:rPr>
            <w:noProof/>
            <w:webHidden/>
          </w:rPr>
          <w:tab/>
        </w:r>
        <w:r w:rsidR="00542FCF">
          <w:rPr>
            <w:noProof/>
            <w:webHidden/>
          </w:rPr>
          <w:fldChar w:fldCharType="begin"/>
        </w:r>
        <w:r w:rsidR="00542FCF">
          <w:rPr>
            <w:noProof/>
            <w:webHidden/>
          </w:rPr>
          <w:instrText xml:space="preserve"> PAGEREF _Toc79588839 \h </w:instrText>
        </w:r>
        <w:r w:rsidR="00542FCF">
          <w:rPr>
            <w:noProof/>
            <w:webHidden/>
          </w:rPr>
        </w:r>
        <w:r w:rsidR="00542FCF">
          <w:rPr>
            <w:noProof/>
            <w:webHidden/>
          </w:rPr>
          <w:fldChar w:fldCharType="separate"/>
        </w:r>
        <w:r w:rsidR="00542FCF">
          <w:rPr>
            <w:noProof/>
            <w:webHidden/>
          </w:rPr>
          <w:t>7</w:t>
        </w:r>
        <w:r w:rsidR="00542FCF">
          <w:rPr>
            <w:noProof/>
            <w:webHidden/>
          </w:rPr>
          <w:fldChar w:fldCharType="end"/>
        </w:r>
      </w:hyperlink>
    </w:p>
    <w:p w14:paraId="77FF22CB" w14:textId="77777777" w:rsidR="00542FCF" w:rsidRDefault="002518CB">
      <w:pPr>
        <w:pStyle w:val="TOC2"/>
        <w:rPr>
          <w:rFonts w:asciiTheme="minorHAnsi" w:eastAsiaTheme="minorEastAsia" w:hAnsiTheme="minorHAnsi" w:cstheme="minorBidi"/>
          <w:noProof/>
          <w:color w:val="auto"/>
          <w:sz w:val="22"/>
        </w:rPr>
      </w:pPr>
      <w:hyperlink w:anchor="_Toc79588840" w:history="1">
        <w:r w:rsidR="00542FCF" w:rsidRPr="006741F0">
          <w:rPr>
            <w:rStyle w:val="Hyperlink"/>
            <w:noProof/>
          </w:rPr>
          <w:t>5.2</w:t>
        </w:r>
        <w:r w:rsidR="00542FCF">
          <w:rPr>
            <w:rFonts w:asciiTheme="minorHAnsi" w:eastAsiaTheme="minorEastAsia" w:hAnsiTheme="minorHAnsi" w:cstheme="minorBidi"/>
            <w:noProof/>
            <w:color w:val="auto"/>
            <w:sz w:val="22"/>
          </w:rPr>
          <w:tab/>
        </w:r>
        <w:r w:rsidR="00542FCF" w:rsidRPr="006741F0">
          <w:rPr>
            <w:rStyle w:val="Hyperlink"/>
            <w:noProof/>
          </w:rPr>
          <w:t>In-Person New Hire Follow-Up Training</w:t>
        </w:r>
        <w:r w:rsidR="00542FCF">
          <w:rPr>
            <w:noProof/>
            <w:webHidden/>
          </w:rPr>
          <w:tab/>
        </w:r>
        <w:r w:rsidR="00542FCF">
          <w:rPr>
            <w:noProof/>
            <w:webHidden/>
          </w:rPr>
          <w:fldChar w:fldCharType="begin"/>
        </w:r>
        <w:r w:rsidR="00542FCF">
          <w:rPr>
            <w:noProof/>
            <w:webHidden/>
          </w:rPr>
          <w:instrText xml:space="preserve"> PAGEREF _Toc79588840 \h </w:instrText>
        </w:r>
        <w:r w:rsidR="00542FCF">
          <w:rPr>
            <w:noProof/>
            <w:webHidden/>
          </w:rPr>
        </w:r>
        <w:r w:rsidR="00542FCF">
          <w:rPr>
            <w:noProof/>
            <w:webHidden/>
          </w:rPr>
          <w:fldChar w:fldCharType="separate"/>
        </w:r>
        <w:r w:rsidR="00542FCF">
          <w:rPr>
            <w:noProof/>
            <w:webHidden/>
          </w:rPr>
          <w:t>7</w:t>
        </w:r>
        <w:r w:rsidR="00542FCF">
          <w:rPr>
            <w:noProof/>
            <w:webHidden/>
          </w:rPr>
          <w:fldChar w:fldCharType="end"/>
        </w:r>
      </w:hyperlink>
    </w:p>
    <w:p w14:paraId="11E6CE1E" w14:textId="77777777" w:rsidR="00542FCF" w:rsidRDefault="002518CB">
      <w:pPr>
        <w:pStyle w:val="TOC2"/>
        <w:rPr>
          <w:rFonts w:asciiTheme="minorHAnsi" w:eastAsiaTheme="minorEastAsia" w:hAnsiTheme="minorHAnsi" w:cstheme="minorBidi"/>
          <w:noProof/>
          <w:color w:val="auto"/>
          <w:sz w:val="22"/>
        </w:rPr>
      </w:pPr>
      <w:hyperlink w:anchor="_Toc79588841" w:history="1">
        <w:r w:rsidR="00542FCF" w:rsidRPr="006741F0">
          <w:rPr>
            <w:rStyle w:val="Hyperlink"/>
            <w:noProof/>
          </w:rPr>
          <w:t>5.3</w:t>
        </w:r>
        <w:r w:rsidR="00542FCF">
          <w:rPr>
            <w:rFonts w:asciiTheme="minorHAnsi" w:eastAsiaTheme="minorEastAsia" w:hAnsiTheme="minorHAnsi" w:cstheme="minorBidi"/>
            <w:noProof/>
            <w:color w:val="auto"/>
            <w:sz w:val="22"/>
          </w:rPr>
          <w:tab/>
        </w:r>
        <w:r w:rsidR="00542FCF" w:rsidRPr="006741F0">
          <w:rPr>
            <w:rStyle w:val="Hyperlink"/>
            <w:noProof/>
          </w:rPr>
          <w:t>Monthly Phishing Training</w:t>
        </w:r>
        <w:r w:rsidR="00542FCF">
          <w:rPr>
            <w:noProof/>
            <w:webHidden/>
          </w:rPr>
          <w:tab/>
        </w:r>
        <w:r w:rsidR="00542FCF">
          <w:rPr>
            <w:noProof/>
            <w:webHidden/>
          </w:rPr>
          <w:fldChar w:fldCharType="begin"/>
        </w:r>
        <w:r w:rsidR="00542FCF">
          <w:rPr>
            <w:noProof/>
            <w:webHidden/>
          </w:rPr>
          <w:instrText xml:space="preserve"> PAGEREF _Toc79588841 \h </w:instrText>
        </w:r>
        <w:r w:rsidR="00542FCF">
          <w:rPr>
            <w:noProof/>
            <w:webHidden/>
          </w:rPr>
        </w:r>
        <w:r w:rsidR="00542FCF">
          <w:rPr>
            <w:noProof/>
            <w:webHidden/>
          </w:rPr>
          <w:fldChar w:fldCharType="separate"/>
        </w:r>
        <w:r w:rsidR="00542FCF">
          <w:rPr>
            <w:noProof/>
            <w:webHidden/>
          </w:rPr>
          <w:t>8</w:t>
        </w:r>
        <w:r w:rsidR="00542FCF">
          <w:rPr>
            <w:noProof/>
            <w:webHidden/>
          </w:rPr>
          <w:fldChar w:fldCharType="end"/>
        </w:r>
      </w:hyperlink>
    </w:p>
    <w:p w14:paraId="5E7E1EDA" w14:textId="77777777" w:rsidR="00542FCF" w:rsidRDefault="002518CB">
      <w:pPr>
        <w:pStyle w:val="TOC2"/>
        <w:rPr>
          <w:rFonts w:asciiTheme="minorHAnsi" w:eastAsiaTheme="minorEastAsia" w:hAnsiTheme="minorHAnsi" w:cstheme="minorBidi"/>
          <w:noProof/>
          <w:color w:val="auto"/>
          <w:sz w:val="22"/>
        </w:rPr>
      </w:pPr>
      <w:hyperlink w:anchor="_Toc79588842" w:history="1">
        <w:r w:rsidR="00542FCF" w:rsidRPr="006741F0">
          <w:rPr>
            <w:rStyle w:val="Hyperlink"/>
            <w:noProof/>
          </w:rPr>
          <w:t>5.4</w:t>
        </w:r>
        <w:r w:rsidR="00542FCF">
          <w:rPr>
            <w:rFonts w:asciiTheme="minorHAnsi" w:eastAsiaTheme="minorEastAsia" w:hAnsiTheme="minorHAnsi" w:cstheme="minorBidi"/>
            <w:noProof/>
            <w:color w:val="auto"/>
            <w:sz w:val="22"/>
          </w:rPr>
          <w:tab/>
        </w:r>
        <w:r w:rsidR="00542FCF" w:rsidRPr="006741F0">
          <w:rPr>
            <w:rStyle w:val="Hyperlink"/>
            <w:noProof/>
          </w:rPr>
          <w:t>Monthly Security Newsletters</w:t>
        </w:r>
        <w:r w:rsidR="00542FCF">
          <w:rPr>
            <w:noProof/>
            <w:webHidden/>
          </w:rPr>
          <w:tab/>
        </w:r>
        <w:r w:rsidR="00542FCF">
          <w:rPr>
            <w:noProof/>
            <w:webHidden/>
          </w:rPr>
          <w:fldChar w:fldCharType="begin"/>
        </w:r>
        <w:r w:rsidR="00542FCF">
          <w:rPr>
            <w:noProof/>
            <w:webHidden/>
          </w:rPr>
          <w:instrText xml:space="preserve"> PAGEREF _Toc79588842 \h </w:instrText>
        </w:r>
        <w:r w:rsidR="00542FCF">
          <w:rPr>
            <w:noProof/>
            <w:webHidden/>
          </w:rPr>
        </w:r>
        <w:r w:rsidR="00542FCF">
          <w:rPr>
            <w:noProof/>
            <w:webHidden/>
          </w:rPr>
          <w:fldChar w:fldCharType="separate"/>
        </w:r>
        <w:r w:rsidR="00542FCF">
          <w:rPr>
            <w:noProof/>
            <w:webHidden/>
          </w:rPr>
          <w:t>8</w:t>
        </w:r>
        <w:r w:rsidR="00542FCF">
          <w:rPr>
            <w:noProof/>
            <w:webHidden/>
          </w:rPr>
          <w:fldChar w:fldCharType="end"/>
        </w:r>
      </w:hyperlink>
    </w:p>
    <w:p w14:paraId="277275C0" w14:textId="77777777" w:rsidR="00542FCF" w:rsidRDefault="002518CB">
      <w:pPr>
        <w:pStyle w:val="TOC2"/>
        <w:rPr>
          <w:rFonts w:asciiTheme="minorHAnsi" w:eastAsiaTheme="minorEastAsia" w:hAnsiTheme="minorHAnsi" w:cstheme="minorBidi"/>
          <w:noProof/>
          <w:color w:val="auto"/>
          <w:sz w:val="22"/>
        </w:rPr>
      </w:pPr>
      <w:hyperlink w:anchor="_Toc79588843" w:history="1">
        <w:r w:rsidR="00542FCF" w:rsidRPr="006741F0">
          <w:rPr>
            <w:rStyle w:val="Hyperlink"/>
            <w:noProof/>
          </w:rPr>
          <w:t>5.5</w:t>
        </w:r>
        <w:r w:rsidR="00542FCF">
          <w:rPr>
            <w:rFonts w:asciiTheme="minorHAnsi" w:eastAsiaTheme="minorEastAsia" w:hAnsiTheme="minorHAnsi" w:cstheme="minorBidi"/>
            <w:noProof/>
            <w:color w:val="auto"/>
            <w:sz w:val="22"/>
          </w:rPr>
          <w:tab/>
        </w:r>
        <w:r w:rsidR="00542FCF" w:rsidRPr="006741F0">
          <w:rPr>
            <w:rStyle w:val="Hyperlink"/>
            <w:noProof/>
          </w:rPr>
          <w:t>Annual Computer Based Compliance Training</w:t>
        </w:r>
        <w:r w:rsidR="00542FCF">
          <w:rPr>
            <w:noProof/>
            <w:webHidden/>
          </w:rPr>
          <w:tab/>
        </w:r>
        <w:r w:rsidR="00542FCF">
          <w:rPr>
            <w:noProof/>
            <w:webHidden/>
          </w:rPr>
          <w:fldChar w:fldCharType="begin"/>
        </w:r>
        <w:r w:rsidR="00542FCF">
          <w:rPr>
            <w:noProof/>
            <w:webHidden/>
          </w:rPr>
          <w:instrText xml:space="preserve"> PAGEREF _Toc79588843 \h </w:instrText>
        </w:r>
        <w:r w:rsidR="00542FCF">
          <w:rPr>
            <w:noProof/>
            <w:webHidden/>
          </w:rPr>
        </w:r>
        <w:r w:rsidR="00542FCF">
          <w:rPr>
            <w:noProof/>
            <w:webHidden/>
          </w:rPr>
          <w:fldChar w:fldCharType="separate"/>
        </w:r>
        <w:r w:rsidR="00542FCF">
          <w:rPr>
            <w:noProof/>
            <w:webHidden/>
          </w:rPr>
          <w:t>9</w:t>
        </w:r>
        <w:r w:rsidR="00542FCF">
          <w:rPr>
            <w:noProof/>
            <w:webHidden/>
          </w:rPr>
          <w:fldChar w:fldCharType="end"/>
        </w:r>
      </w:hyperlink>
    </w:p>
    <w:p w14:paraId="6D1C1772" w14:textId="77777777" w:rsidR="00542FCF" w:rsidRDefault="002518CB">
      <w:pPr>
        <w:pStyle w:val="TOC2"/>
        <w:rPr>
          <w:rFonts w:asciiTheme="minorHAnsi" w:eastAsiaTheme="minorEastAsia" w:hAnsiTheme="minorHAnsi" w:cstheme="minorBidi"/>
          <w:noProof/>
          <w:color w:val="auto"/>
          <w:sz w:val="22"/>
        </w:rPr>
      </w:pPr>
      <w:hyperlink w:anchor="_Toc79588844" w:history="1">
        <w:r w:rsidR="00542FCF" w:rsidRPr="006741F0">
          <w:rPr>
            <w:rStyle w:val="Hyperlink"/>
            <w:noProof/>
          </w:rPr>
          <w:t>5.6</w:t>
        </w:r>
        <w:r w:rsidR="00542FCF">
          <w:rPr>
            <w:rFonts w:asciiTheme="minorHAnsi" w:eastAsiaTheme="minorEastAsia" w:hAnsiTheme="minorHAnsi" w:cstheme="minorBidi"/>
            <w:noProof/>
            <w:color w:val="auto"/>
            <w:sz w:val="22"/>
          </w:rPr>
          <w:tab/>
        </w:r>
        <w:r w:rsidR="00542FCF" w:rsidRPr="006741F0">
          <w:rPr>
            <w:rStyle w:val="Hyperlink"/>
            <w:noProof/>
          </w:rPr>
          <w:t>Biannual All Staff In-Service Training</w:t>
        </w:r>
        <w:r w:rsidR="00542FCF">
          <w:rPr>
            <w:noProof/>
            <w:webHidden/>
          </w:rPr>
          <w:tab/>
        </w:r>
        <w:r w:rsidR="00542FCF">
          <w:rPr>
            <w:noProof/>
            <w:webHidden/>
          </w:rPr>
          <w:fldChar w:fldCharType="begin"/>
        </w:r>
        <w:r w:rsidR="00542FCF">
          <w:rPr>
            <w:noProof/>
            <w:webHidden/>
          </w:rPr>
          <w:instrText xml:space="preserve"> PAGEREF _Toc79588844 \h </w:instrText>
        </w:r>
        <w:r w:rsidR="00542FCF">
          <w:rPr>
            <w:noProof/>
            <w:webHidden/>
          </w:rPr>
        </w:r>
        <w:r w:rsidR="00542FCF">
          <w:rPr>
            <w:noProof/>
            <w:webHidden/>
          </w:rPr>
          <w:fldChar w:fldCharType="separate"/>
        </w:r>
        <w:r w:rsidR="00542FCF">
          <w:rPr>
            <w:noProof/>
            <w:webHidden/>
          </w:rPr>
          <w:t>9</w:t>
        </w:r>
        <w:r w:rsidR="00542FCF">
          <w:rPr>
            <w:noProof/>
            <w:webHidden/>
          </w:rPr>
          <w:fldChar w:fldCharType="end"/>
        </w:r>
      </w:hyperlink>
    </w:p>
    <w:p w14:paraId="69BC624E" w14:textId="77777777" w:rsidR="00542FCF" w:rsidRDefault="002518CB">
      <w:pPr>
        <w:pStyle w:val="TOC1"/>
        <w:rPr>
          <w:rFonts w:asciiTheme="minorHAnsi" w:eastAsiaTheme="minorEastAsia" w:hAnsiTheme="minorHAnsi" w:cstheme="minorBidi"/>
          <w:b w:val="0"/>
          <w:noProof/>
          <w:color w:val="auto"/>
          <w:sz w:val="22"/>
        </w:rPr>
      </w:pPr>
      <w:hyperlink w:anchor="_Toc79588845" w:history="1">
        <w:r w:rsidR="00542FCF" w:rsidRPr="006741F0">
          <w:rPr>
            <w:rStyle w:val="Hyperlink"/>
            <w:noProof/>
          </w:rPr>
          <w:t>6.0</w:t>
        </w:r>
        <w:r w:rsidR="00542FCF">
          <w:rPr>
            <w:rFonts w:asciiTheme="minorHAnsi" w:eastAsiaTheme="minorEastAsia" w:hAnsiTheme="minorHAnsi" w:cstheme="minorBidi"/>
            <w:b w:val="0"/>
            <w:noProof/>
            <w:color w:val="auto"/>
            <w:sz w:val="22"/>
          </w:rPr>
          <w:tab/>
        </w:r>
        <w:r w:rsidR="00542FCF" w:rsidRPr="006741F0">
          <w:rPr>
            <w:rStyle w:val="Hyperlink"/>
            <w:noProof/>
          </w:rPr>
          <w:t>Metrics</w:t>
        </w:r>
        <w:r w:rsidR="00542FCF">
          <w:rPr>
            <w:noProof/>
            <w:webHidden/>
          </w:rPr>
          <w:tab/>
        </w:r>
        <w:r w:rsidR="00542FCF">
          <w:rPr>
            <w:noProof/>
            <w:webHidden/>
          </w:rPr>
          <w:fldChar w:fldCharType="begin"/>
        </w:r>
        <w:r w:rsidR="00542FCF">
          <w:rPr>
            <w:noProof/>
            <w:webHidden/>
          </w:rPr>
          <w:instrText xml:space="preserve"> PAGEREF _Toc79588845 \h </w:instrText>
        </w:r>
        <w:r w:rsidR="00542FCF">
          <w:rPr>
            <w:noProof/>
            <w:webHidden/>
          </w:rPr>
        </w:r>
        <w:r w:rsidR="00542FCF">
          <w:rPr>
            <w:noProof/>
            <w:webHidden/>
          </w:rPr>
          <w:fldChar w:fldCharType="separate"/>
        </w:r>
        <w:r w:rsidR="00542FCF">
          <w:rPr>
            <w:noProof/>
            <w:webHidden/>
          </w:rPr>
          <w:t>10</w:t>
        </w:r>
        <w:r w:rsidR="00542FCF">
          <w:rPr>
            <w:noProof/>
            <w:webHidden/>
          </w:rPr>
          <w:fldChar w:fldCharType="end"/>
        </w:r>
      </w:hyperlink>
    </w:p>
    <w:p w14:paraId="7B1427C5" w14:textId="77777777" w:rsidR="00542FCF" w:rsidRDefault="002518CB">
      <w:pPr>
        <w:pStyle w:val="TOC2"/>
        <w:rPr>
          <w:rFonts w:asciiTheme="minorHAnsi" w:eastAsiaTheme="minorEastAsia" w:hAnsiTheme="minorHAnsi" w:cstheme="minorBidi"/>
          <w:noProof/>
          <w:color w:val="auto"/>
          <w:sz w:val="22"/>
        </w:rPr>
      </w:pPr>
      <w:hyperlink w:anchor="_Toc79588846" w:history="1">
        <w:r w:rsidR="00542FCF" w:rsidRPr="006741F0">
          <w:rPr>
            <w:rStyle w:val="Hyperlink"/>
            <w:noProof/>
          </w:rPr>
          <w:t>6.1</w:t>
        </w:r>
        <w:r w:rsidR="00542FCF">
          <w:rPr>
            <w:rFonts w:asciiTheme="minorHAnsi" w:eastAsiaTheme="minorEastAsia" w:hAnsiTheme="minorHAnsi" w:cstheme="minorBidi"/>
            <w:noProof/>
            <w:color w:val="auto"/>
            <w:sz w:val="22"/>
          </w:rPr>
          <w:tab/>
        </w:r>
        <w:r w:rsidR="00542FCF" w:rsidRPr="006741F0">
          <w:rPr>
            <w:rStyle w:val="Hyperlink"/>
            <w:noProof/>
          </w:rPr>
          <w:t>Identity Verification</w:t>
        </w:r>
        <w:r w:rsidR="00542FCF">
          <w:rPr>
            <w:noProof/>
            <w:webHidden/>
          </w:rPr>
          <w:tab/>
        </w:r>
        <w:r w:rsidR="00542FCF">
          <w:rPr>
            <w:noProof/>
            <w:webHidden/>
          </w:rPr>
          <w:fldChar w:fldCharType="begin"/>
        </w:r>
        <w:r w:rsidR="00542FCF">
          <w:rPr>
            <w:noProof/>
            <w:webHidden/>
          </w:rPr>
          <w:instrText xml:space="preserve"> PAGEREF _Toc79588846 \h </w:instrText>
        </w:r>
        <w:r w:rsidR="00542FCF">
          <w:rPr>
            <w:noProof/>
            <w:webHidden/>
          </w:rPr>
        </w:r>
        <w:r w:rsidR="00542FCF">
          <w:rPr>
            <w:noProof/>
            <w:webHidden/>
          </w:rPr>
          <w:fldChar w:fldCharType="separate"/>
        </w:r>
        <w:r w:rsidR="00542FCF">
          <w:rPr>
            <w:noProof/>
            <w:webHidden/>
          </w:rPr>
          <w:t>10</w:t>
        </w:r>
        <w:r w:rsidR="00542FCF">
          <w:rPr>
            <w:noProof/>
            <w:webHidden/>
          </w:rPr>
          <w:fldChar w:fldCharType="end"/>
        </w:r>
      </w:hyperlink>
    </w:p>
    <w:p w14:paraId="4F469DD0" w14:textId="77777777" w:rsidR="00542FCF" w:rsidRDefault="002518CB">
      <w:pPr>
        <w:pStyle w:val="TOC2"/>
        <w:rPr>
          <w:rFonts w:asciiTheme="minorHAnsi" w:eastAsiaTheme="minorEastAsia" w:hAnsiTheme="minorHAnsi" w:cstheme="minorBidi"/>
          <w:noProof/>
          <w:color w:val="auto"/>
          <w:sz w:val="22"/>
        </w:rPr>
      </w:pPr>
      <w:hyperlink w:anchor="_Toc79588847" w:history="1">
        <w:r w:rsidR="00542FCF" w:rsidRPr="006741F0">
          <w:rPr>
            <w:rStyle w:val="Hyperlink"/>
            <w:noProof/>
          </w:rPr>
          <w:t>6.2</w:t>
        </w:r>
        <w:r w:rsidR="00542FCF">
          <w:rPr>
            <w:rFonts w:asciiTheme="minorHAnsi" w:eastAsiaTheme="minorEastAsia" w:hAnsiTheme="minorHAnsi" w:cstheme="minorBidi"/>
            <w:noProof/>
            <w:color w:val="auto"/>
            <w:sz w:val="22"/>
          </w:rPr>
          <w:tab/>
        </w:r>
        <w:r w:rsidR="00542FCF" w:rsidRPr="006741F0">
          <w:rPr>
            <w:rStyle w:val="Hyperlink"/>
            <w:noProof/>
          </w:rPr>
          <w:t>Mishandling of Sensitive Information</w:t>
        </w:r>
        <w:r w:rsidR="00542FCF">
          <w:rPr>
            <w:noProof/>
            <w:webHidden/>
          </w:rPr>
          <w:tab/>
        </w:r>
        <w:r w:rsidR="00542FCF">
          <w:rPr>
            <w:noProof/>
            <w:webHidden/>
          </w:rPr>
          <w:fldChar w:fldCharType="begin"/>
        </w:r>
        <w:r w:rsidR="00542FCF">
          <w:rPr>
            <w:noProof/>
            <w:webHidden/>
          </w:rPr>
          <w:instrText xml:space="preserve"> PAGEREF _Toc79588847 \h </w:instrText>
        </w:r>
        <w:r w:rsidR="00542FCF">
          <w:rPr>
            <w:noProof/>
            <w:webHidden/>
          </w:rPr>
        </w:r>
        <w:r w:rsidR="00542FCF">
          <w:rPr>
            <w:noProof/>
            <w:webHidden/>
          </w:rPr>
          <w:fldChar w:fldCharType="separate"/>
        </w:r>
        <w:r w:rsidR="00542FCF">
          <w:rPr>
            <w:noProof/>
            <w:webHidden/>
          </w:rPr>
          <w:t>11</w:t>
        </w:r>
        <w:r w:rsidR="00542FCF">
          <w:rPr>
            <w:noProof/>
            <w:webHidden/>
          </w:rPr>
          <w:fldChar w:fldCharType="end"/>
        </w:r>
      </w:hyperlink>
    </w:p>
    <w:p w14:paraId="6321081B" w14:textId="77777777" w:rsidR="00542FCF" w:rsidRDefault="002518CB">
      <w:pPr>
        <w:pStyle w:val="TOC2"/>
        <w:rPr>
          <w:rFonts w:asciiTheme="minorHAnsi" w:eastAsiaTheme="minorEastAsia" w:hAnsiTheme="minorHAnsi" w:cstheme="minorBidi"/>
          <w:noProof/>
          <w:color w:val="auto"/>
          <w:sz w:val="22"/>
        </w:rPr>
      </w:pPr>
      <w:hyperlink w:anchor="_Toc79588848" w:history="1">
        <w:r w:rsidR="00542FCF" w:rsidRPr="006741F0">
          <w:rPr>
            <w:rStyle w:val="Hyperlink"/>
            <w:noProof/>
          </w:rPr>
          <w:t>6.3</w:t>
        </w:r>
        <w:r w:rsidR="00542FCF">
          <w:rPr>
            <w:rFonts w:asciiTheme="minorHAnsi" w:eastAsiaTheme="minorEastAsia" w:hAnsiTheme="minorHAnsi" w:cstheme="minorBidi"/>
            <w:noProof/>
            <w:color w:val="auto"/>
            <w:sz w:val="22"/>
          </w:rPr>
          <w:tab/>
        </w:r>
        <w:r w:rsidR="00542FCF" w:rsidRPr="006741F0">
          <w:rPr>
            <w:rStyle w:val="Hyperlink"/>
            <w:noProof/>
          </w:rPr>
          <w:t>Phishing Email</w:t>
        </w:r>
        <w:r w:rsidR="00542FCF">
          <w:rPr>
            <w:noProof/>
            <w:webHidden/>
          </w:rPr>
          <w:tab/>
        </w:r>
        <w:r w:rsidR="00542FCF">
          <w:rPr>
            <w:noProof/>
            <w:webHidden/>
          </w:rPr>
          <w:fldChar w:fldCharType="begin"/>
        </w:r>
        <w:r w:rsidR="00542FCF">
          <w:rPr>
            <w:noProof/>
            <w:webHidden/>
          </w:rPr>
          <w:instrText xml:space="preserve"> PAGEREF _Toc79588848 \h </w:instrText>
        </w:r>
        <w:r w:rsidR="00542FCF">
          <w:rPr>
            <w:noProof/>
            <w:webHidden/>
          </w:rPr>
        </w:r>
        <w:r w:rsidR="00542FCF">
          <w:rPr>
            <w:noProof/>
            <w:webHidden/>
          </w:rPr>
          <w:fldChar w:fldCharType="separate"/>
        </w:r>
        <w:r w:rsidR="00542FCF">
          <w:rPr>
            <w:noProof/>
            <w:webHidden/>
          </w:rPr>
          <w:t>11</w:t>
        </w:r>
        <w:r w:rsidR="00542FCF">
          <w:rPr>
            <w:noProof/>
            <w:webHidden/>
          </w:rPr>
          <w:fldChar w:fldCharType="end"/>
        </w:r>
      </w:hyperlink>
    </w:p>
    <w:p w14:paraId="0540E1F5" w14:textId="77777777" w:rsidR="00542FCF" w:rsidRDefault="002518CB">
      <w:pPr>
        <w:pStyle w:val="TOC1"/>
        <w:rPr>
          <w:rFonts w:asciiTheme="minorHAnsi" w:eastAsiaTheme="minorEastAsia" w:hAnsiTheme="minorHAnsi" w:cstheme="minorBidi"/>
          <w:b w:val="0"/>
          <w:noProof/>
          <w:color w:val="auto"/>
          <w:sz w:val="22"/>
        </w:rPr>
      </w:pPr>
      <w:hyperlink w:anchor="_Toc79588849" w:history="1">
        <w:r w:rsidR="00542FCF" w:rsidRPr="006741F0">
          <w:rPr>
            <w:rStyle w:val="Hyperlink"/>
            <w:noProof/>
          </w:rPr>
          <w:t>7.0</w:t>
        </w:r>
        <w:r w:rsidR="00542FCF">
          <w:rPr>
            <w:rFonts w:asciiTheme="minorHAnsi" w:eastAsiaTheme="minorEastAsia" w:hAnsiTheme="minorHAnsi" w:cstheme="minorBidi"/>
            <w:b w:val="0"/>
            <w:noProof/>
            <w:color w:val="auto"/>
            <w:sz w:val="22"/>
          </w:rPr>
          <w:tab/>
        </w:r>
        <w:r w:rsidR="00542FCF" w:rsidRPr="006741F0">
          <w:rPr>
            <w:rStyle w:val="Hyperlink"/>
            <w:noProof/>
          </w:rPr>
          <w:t>Appendix A: Learning Objectives</w:t>
        </w:r>
        <w:r w:rsidR="00542FCF">
          <w:rPr>
            <w:noProof/>
            <w:webHidden/>
          </w:rPr>
          <w:tab/>
        </w:r>
        <w:r w:rsidR="00542FCF">
          <w:rPr>
            <w:noProof/>
            <w:webHidden/>
          </w:rPr>
          <w:fldChar w:fldCharType="begin"/>
        </w:r>
        <w:r w:rsidR="00542FCF">
          <w:rPr>
            <w:noProof/>
            <w:webHidden/>
          </w:rPr>
          <w:instrText xml:space="preserve"> PAGEREF _Toc79588849 \h </w:instrText>
        </w:r>
        <w:r w:rsidR="00542FCF">
          <w:rPr>
            <w:noProof/>
            <w:webHidden/>
          </w:rPr>
        </w:r>
        <w:r w:rsidR="00542FCF">
          <w:rPr>
            <w:noProof/>
            <w:webHidden/>
          </w:rPr>
          <w:fldChar w:fldCharType="separate"/>
        </w:r>
        <w:r w:rsidR="00542FCF">
          <w:rPr>
            <w:noProof/>
            <w:webHidden/>
          </w:rPr>
          <w:t>13</w:t>
        </w:r>
        <w:r w:rsidR="00542FCF">
          <w:rPr>
            <w:noProof/>
            <w:webHidden/>
          </w:rPr>
          <w:fldChar w:fldCharType="end"/>
        </w:r>
      </w:hyperlink>
    </w:p>
    <w:p w14:paraId="252927EE" w14:textId="77777777" w:rsidR="00542FCF" w:rsidRDefault="002518CB">
      <w:pPr>
        <w:pStyle w:val="TOC2"/>
        <w:rPr>
          <w:rFonts w:asciiTheme="minorHAnsi" w:eastAsiaTheme="minorEastAsia" w:hAnsiTheme="minorHAnsi" w:cstheme="minorBidi"/>
          <w:noProof/>
          <w:color w:val="auto"/>
          <w:sz w:val="22"/>
        </w:rPr>
      </w:pPr>
      <w:hyperlink w:anchor="_Toc79588850" w:history="1">
        <w:r w:rsidR="00542FCF" w:rsidRPr="006741F0">
          <w:rPr>
            <w:rStyle w:val="Hyperlink"/>
            <w:noProof/>
          </w:rPr>
          <w:t>7.1</w:t>
        </w:r>
        <w:r w:rsidR="00542FCF">
          <w:rPr>
            <w:rFonts w:asciiTheme="minorHAnsi" w:eastAsiaTheme="minorEastAsia" w:hAnsiTheme="minorHAnsi" w:cstheme="minorBidi"/>
            <w:noProof/>
            <w:color w:val="auto"/>
            <w:sz w:val="22"/>
          </w:rPr>
          <w:tab/>
        </w:r>
        <w:r w:rsidR="00542FCF" w:rsidRPr="006741F0">
          <w:rPr>
            <w:rStyle w:val="Hyperlink"/>
            <w:noProof/>
          </w:rPr>
          <w:t>Handling Sensitive Information</w:t>
        </w:r>
        <w:r w:rsidR="00542FCF">
          <w:rPr>
            <w:noProof/>
            <w:webHidden/>
          </w:rPr>
          <w:tab/>
        </w:r>
        <w:r w:rsidR="00542FCF">
          <w:rPr>
            <w:noProof/>
            <w:webHidden/>
          </w:rPr>
          <w:fldChar w:fldCharType="begin"/>
        </w:r>
        <w:r w:rsidR="00542FCF">
          <w:rPr>
            <w:noProof/>
            <w:webHidden/>
          </w:rPr>
          <w:instrText xml:space="preserve"> PAGEREF _Toc79588850 \h </w:instrText>
        </w:r>
        <w:r w:rsidR="00542FCF">
          <w:rPr>
            <w:noProof/>
            <w:webHidden/>
          </w:rPr>
        </w:r>
        <w:r w:rsidR="00542FCF">
          <w:rPr>
            <w:noProof/>
            <w:webHidden/>
          </w:rPr>
          <w:fldChar w:fldCharType="separate"/>
        </w:r>
        <w:r w:rsidR="00542FCF">
          <w:rPr>
            <w:noProof/>
            <w:webHidden/>
          </w:rPr>
          <w:t>13</w:t>
        </w:r>
        <w:r w:rsidR="00542FCF">
          <w:rPr>
            <w:noProof/>
            <w:webHidden/>
          </w:rPr>
          <w:fldChar w:fldCharType="end"/>
        </w:r>
      </w:hyperlink>
    </w:p>
    <w:p w14:paraId="0B8D2B52" w14:textId="77777777" w:rsidR="002B2FC1" w:rsidRDefault="008012C8">
      <w:r>
        <w:rPr>
          <w:rFonts w:asciiTheme="majorHAnsi" w:hAnsiTheme="majorHAnsi"/>
          <w:b/>
          <w:smallCaps/>
          <w:sz w:val="28"/>
        </w:rPr>
        <w:fldChar w:fldCharType="end"/>
      </w:r>
    </w:p>
    <w:p w14:paraId="41C3A0B0" w14:textId="77777777" w:rsidR="008072C0" w:rsidRDefault="008072C0" w:rsidP="00225778"/>
    <w:p w14:paraId="08F846C0" w14:textId="77777777" w:rsidR="008072C0" w:rsidRPr="008072C0" w:rsidRDefault="008072C0" w:rsidP="008072C0"/>
    <w:p w14:paraId="37BED9D0" w14:textId="77777777" w:rsidR="008072C0" w:rsidRPr="008072C0" w:rsidRDefault="008072C0" w:rsidP="008072C0"/>
    <w:p w14:paraId="2FB6E4E5" w14:textId="77777777" w:rsidR="008072C0" w:rsidRPr="008072C0" w:rsidRDefault="008072C0" w:rsidP="008072C0"/>
    <w:p w14:paraId="1677E0FD" w14:textId="77777777" w:rsidR="008072C0" w:rsidRPr="008072C0" w:rsidRDefault="008072C0" w:rsidP="008072C0"/>
    <w:p w14:paraId="0FFEFB71" w14:textId="77777777" w:rsidR="008072C0" w:rsidRPr="008072C0" w:rsidRDefault="008072C0" w:rsidP="008072C0"/>
    <w:p w14:paraId="4400D400" w14:textId="77777777" w:rsidR="008072C0" w:rsidRPr="008072C0" w:rsidRDefault="008072C0" w:rsidP="008072C0"/>
    <w:p w14:paraId="6ED1D572" w14:textId="77777777" w:rsidR="008072C0" w:rsidRPr="008072C0" w:rsidRDefault="008072C0" w:rsidP="008072C0"/>
    <w:p w14:paraId="02F66144" w14:textId="77777777" w:rsidR="008072C0" w:rsidRPr="008072C0" w:rsidRDefault="008072C0" w:rsidP="008072C0"/>
    <w:p w14:paraId="40FE2214" w14:textId="77777777" w:rsidR="008072C0" w:rsidRPr="008072C0" w:rsidRDefault="008072C0" w:rsidP="008072C0"/>
    <w:p w14:paraId="706E31D5" w14:textId="77777777" w:rsidR="008072C0" w:rsidRPr="008072C0" w:rsidRDefault="008072C0" w:rsidP="008072C0"/>
    <w:p w14:paraId="4E7A9DAE" w14:textId="77777777" w:rsidR="008072C0" w:rsidRPr="008072C0" w:rsidRDefault="008072C0" w:rsidP="008072C0"/>
    <w:p w14:paraId="51000C3A" w14:textId="77777777" w:rsidR="008072C0" w:rsidRPr="008072C0" w:rsidRDefault="008072C0" w:rsidP="008072C0"/>
    <w:p w14:paraId="09E1FC1E" w14:textId="77777777" w:rsidR="008072C0" w:rsidRPr="008072C0" w:rsidRDefault="008072C0" w:rsidP="008072C0"/>
    <w:p w14:paraId="3D91C5B8" w14:textId="77777777" w:rsidR="008072C0" w:rsidRPr="008072C0" w:rsidRDefault="008072C0" w:rsidP="008072C0"/>
    <w:p w14:paraId="1C5AEDE0" w14:textId="77777777" w:rsidR="008072C0" w:rsidRPr="008072C0" w:rsidRDefault="008072C0" w:rsidP="008072C0">
      <w:pPr>
        <w:tabs>
          <w:tab w:val="left" w:pos="1830"/>
        </w:tabs>
      </w:pPr>
      <w:r>
        <w:tab/>
      </w:r>
    </w:p>
    <w:p w14:paraId="67646F88" w14:textId="77777777" w:rsidR="008072C0" w:rsidRDefault="008072C0" w:rsidP="00225778"/>
    <w:p w14:paraId="1317A759" w14:textId="77777777" w:rsidR="002A6099" w:rsidRPr="00F90F0F" w:rsidRDefault="008072C0" w:rsidP="0076511D">
      <w:pPr>
        <w:pStyle w:val="Heading1"/>
        <w:numPr>
          <w:ilvl w:val="0"/>
          <w:numId w:val="0"/>
        </w:numPr>
      </w:pPr>
      <w:r>
        <w:br w:type="page"/>
      </w:r>
      <w:bookmarkStart w:id="64" w:name="_Toc79588833"/>
      <w:r w:rsidR="002A6099" w:rsidRPr="00F90F0F">
        <w:lastRenderedPageBreak/>
        <w:t>README</w:t>
      </w:r>
      <w:bookmarkEnd w:id="64"/>
    </w:p>
    <w:p w14:paraId="0D7BCD3D" w14:textId="77777777" w:rsidR="001A3571" w:rsidRDefault="000334E7" w:rsidP="00F90F0F">
      <w:pPr>
        <w:shd w:val="clear" w:color="auto" w:fill="FFFFFF"/>
        <w:spacing w:after="120"/>
        <w:contextualSpacing w:val="0"/>
        <w:rPr>
          <w:rFonts w:eastAsia="Times New Roman"/>
          <w:color w:val="2D3B45"/>
          <w:sz w:val="24"/>
        </w:rPr>
      </w:pPr>
      <w:r w:rsidRPr="00F90F0F">
        <w:rPr>
          <w:rFonts w:eastAsia="Times New Roman"/>
          <w:color w:val="2D3B45"/>
          <w:sz w:val="24"/>
        </w:rPr>
        <w:t>I chose to develop a new security awareness plan for</w:t>
      </w:r>
      <w:r w:rsidR="0057583E">
        <w:rPr>
          <w:rFonts w:eastAsia="Times New Roman"/>
          <w:color w:val="2D3B45"/>
          <w:sz w:val="24"/>
        </w:rPr>
        <w:t xml:space="preserve"> my current employer, Embers Credit Union. </w:t>
      </w:r>
      <w:r w:rsidRPr="00F90F0F">
        <w:rPr>
          <w:rFonts w:eastAsia="Times New Roman"/>
          <w:color w:val="2D3B45"/>
          <w:sz w:val="24"/>
        </w:rPr>
        <w:t>Embers is a small financial services organization with 130 empl</w:t>
      </w:r>
      <w:r w:rsidR="0057583E">
        <w:rPr>
          <w:rFonts w:eastAsia="Times New Roman"/>
          <w:color w:val="2D3B45"/>
          <w:sz w:val="24"/>
        </w:rPr>
        <w:t>oyees that exclusively serves</w:t>
      </w:r>
      <w:r w:rsidR="00B5660B">
        <w:rPr>
          <w:rFonts w:eastAsia="Times New Roman"/>
          <w:color w:val="2D3B45"/>
          <w:sz w:val="24"/>
        </w:rPr>
        <w:t xml:space="preserve"> Michigan</w:t>
      </w:r>
      <w:r w:rsidR="0057583E">
        <w:rPr>
          <w:rFonts w:eastAsia="Times New Roman"/>
          <w:color w:val="2D3B45"/>
          <w:sz w:val="24"/>
        </w:rPr>
        <w:t>’s Upper Peninsula (the UP)</w:t>
      </w:r>
      <w:r w:rsidR="00B5660B">
        <w:rPr>
          <w:rFonts w:eastAsia="Times New Roman"/>
          <w:color w:val="2D3B45"/>
          <w:sz w:val="24"/>
        </w:rPr>
        <w:t xml:space="preserve">. The UP is a </w:t>
      </w:r>
      <w:r w:rsidRPr="00F90F0F">
        <w:rPr>
          <w:rFonts w:eastAsia="Times New Roman"/>
          <w:color w:val="2D3B45"/>
          <w:sz w:val="24"/>
        </w:rPr>
        <w:t xml:space="preserve">rural area with its own unique culture </w:t>
      </w:r>
      <w:r w:rsidR="0057583E">
        <w:rPr>
          <w:rFonts w:eastAsia="Times New Roman"/>
          <w:color w:val="2D3B45"/>
          <w:sz w:val="24"/>
        </w:rPr>
        <w:t>with</w:t>
      </w:r>
      <w:r w:rsidRPr="00F90F0F">
        <w:rPr>
          <w:rFonts w:eastAsia="Times New Roman"/>
          <w:color w:val="2D3B45"/>
          <w:sz w:val="24"/>
        </w:rPr>
        <w:t xml:space="preserve"> a strong sense of community and affinity for the outdoors and rural life. Embers was originally the UP Catholic Credit Union until it was rebranded a few years ago to emphasize that our memb</w:t>
      </w:r>
      <w:r w:rsidR="0057583E">
        <w:rPr>
          <w:rFonts w:eastAsia="Times New Roman"/>
          <w:color w:val="2D3B45"/>
          <w:sz w:val="24"/>
        </w:rPr>
        <w:t xml:space="preserve">ership base includes more than </w:t>
      </w:r>
      <w:r w:rsidRPr="00F90F0F">
        <w:rPr>
          <w:rFonts w:eastAsia="Times New Roman"/>
          <w:color w:val="2D3B45"/>
          <w:sz w:val="24"/>
        </w:rPr>
        <w:t>the local Catholic community, even though that is still a key demographic of our membership. Since the rebranding, Embers has taken</w:t>
      </w:r>
      <w:r w:rsidR="00F90F0F">
        <w:rPr>
          <w:rFonts w:eastAsia="Times New Roman"/>
          <w:color w:val="2D3B45"/>
          <w:sz w:val="24"/>
        </w:rPr>
        <w:t xml:space="preserve"> an</w:t>
      </w:r>
      <w:r w:rsidRPr="00F90F0F">
        <w:rPr>
          <w:rFonts w:eastAsia="Times New Roman"/>
          <w:color w:val="2D3B45"/>
          <w:sz w:val="24"/>
        </w:rPr>
        <w:t xml:space="preserve"> opportunistic approach to growth by merging with tw</w:t>
      </w:r>
      <w:r w:rsidR="00F90F0F">
        <w:rPr>
          <w:rFonts w:eastAsia="Times New Roman"/>
          <w:color w:val="2D3B45"/>
          <w:sz w:val="24"/>
        </w:rPr>
        <w:t>o other credit unions and opening</w:t>
      </w:r>
      <w:r w:rsidRPr="00F90F0F">
        <w:rPr>
          <w:rFonts w:eastAsia="Times New Roman"/>
          <w:color w:val="2D3B45"/>
          <w:sz w:val="24"/>
        </w:rPr>
        <w:t xml:space="preserve"> additional locations. This growth has resulted in Embers nearly tripling in size via all metrics (assets, locati</w:t>
      </w:r>
      <w:r w:rsidR="0057583E">
        <w:rPr>
          <w:rFonts w:eastAsia="Times New Roman"/>
          <w:color w:val="2D3B45"/>
          <w:sz w:val="24"/>
        </w:rPr>
        <w:t>on, and employees) in the last four</w:t>
      </w:r>
      <w:r w:rsidRPr="00F90F0F">
        <w:rPr>
          <w:rFonts w:eastAsia="Times New Roman"/>
          <w:color w:val="2D3B45"/>
          <w:sz w:val="24"/>
        </w:rPr>
        <w:t xml:space="preserve"> years.</w:t>
      </w:r>
      <w:r w:rsidR="00B5660B">
        <w:rPr>
          <w:rFonts w:eastAsia="Times New Roman"/>
          <w:color w:val="2D3B45"/>
          <w:sz w:val="24"/>
        </w:rPr>
        <w:t xml:space="preserve"> To help manage this growth, Embers is actively redesigning many of its programs and processes to make them more scalable.</w:t>
      </w:r>
    </w:p>
    <w:p w14:paraId="617D50B6" w14:textId="77777777" w:rsidR="000334E7" w:rsidRPr="00F90F0F" w:rsidRDefault="001A3571" w:rsidP="00F90F0F">
      <w:pPr>
        <w:shd w:val="clear" w:color="auto" w:fill="FFFFFF"/>
        <w:spacing w:after="120"/>
        <w:contextualSpacing w:val="0"/>
        <w:rPr>
          <w:rFonts w:eastAsia="Times New Roman"/>
          <w:color w:val="2D3B45"/>
          <w:sz w:val="24"/>
        </w:rPr>
      </w:pPr>
      <w:r>
        <w:rPr>
          <w:rFonts w:eastAsia="Times New Roman"/>
          <w:color w:val="2D3B45"/>
          <w:sz w:val="24"/>
        </w:rPr>
        <w:t xml:space="preserve">The section on engagement strategies is longer than the 2-3 pages recommended due to the inclusion of six different training types. Some of these could be removed to better </w:t>
      </w:r>
      <w:r w:rsidR="0057583E">
        <w:rPr>
          <w:rFonts w:eastAsia="Times New Roman"/>
          <w:color w:val="2D3B45"/>
          <w:sz w:val="24"/>
        </w:rPr>
        <w:t>align with the instructions of the</w:t>
      </w:r>
      <w:r>
        <w:rPr>
          <w:rFonts w:eastAsia="Times New Roman"/>
          <w:color w:val="2D3B45"/>
          <w:sz w:val="24"/>
        </w:rPr>
        <w:t xml:space="preserve"> assignment, but were left in place as they are intended to be used in real life and help create a more comprehensive plan.</w:t>
      </w:r>
    </w:p>
    <w:p w14:paraId="1F8E2EC2" w14:textId="77777777" w:rsidR="007039C2" w:rsidRPr="00F90F0F" w:rsidRDefault="00191F39" w:rsidP="008012C8">
      <w:pPr>
        <w:pStyle w:val="Heading1"/>
      </w:pPr>
      <w:r>
        <w:br w:type="page"/>
      </w:r>
      <w:bookmarkStart w:id="65" w:name="_Toc79588834"/>
      <w:bookmarkEnd w:id="59"/>
      <w:bookmarkEnd w:id="60"/>
      <w:bookmarkEnd w:id="61"/>
      <w:bookmarkEnd w:id="62"/>
      <w:bookmarkEnd w:id="63"/>
      <w:r w:rsidRPr="00F90F0F">
        <w:lastRenderedPageBreak/>
        <w:t>Executive Summary</w:t>
      </w:r>
      <w:bookmarkEnd w:id="65"/>
    </w:p>
    <w:p w14:paraId="2CA49DBF" w14:textId="1F536F5E" w:rsidR="00F90F0F" w:rsidRPr="00CC3C0B" w:rsidRDefault="00F90F0F" w:rsidP="00F13235">
      <w:pPr>
        <w:pStyle w:val="Level9Normal"/>
      </w:pPr>
      <w:r w:rsidRPr="00CC3C0B">
        <w:t xml:space="preserve">Embers Credit Union is uniquely situated as a trusted financial partner for our 30,000+ members in the central Upper Peninsula. As a trusted financial partner, our members depend on us for financial security now and into the future. We provide </w:t>
      </w:r>
      <w:r w:rsidR="005244E2" w:rsidRPr="00CC3C0B">
        <w:t>that</w:t>
      </w:r>
      <w:r w:rsidRPr="00CC3C0B">
        <w:t xml:space="preserve"> security through our full suite of deposit, investment, and credit services, each of which is tailored towards the needs of our members and our community. We excel at providing the services our members need, bo</w:t>
      </w:r>
      <w:r w:rsidR="0057583E">
        <w:t>th at our traditional brick</w:t>
      </w:r>
      <w:r w:rsidR="004155EE">
        <w:t>-and-</w:t>
      </w:r>
      <w:r w:rsidRPr="00CC3C0B">
        <w:t>mortar branches and with our modern and constantly evolving online banking services.</w:t>
      </w:r>
    </w:p>
    <w:p w14:paraId="424476FD" w14:textId="70C07C92" w:rsidR="00F90F0F" w:rsidRPr="00CC3C0B" w:rsidRDefault="0057583E" w:rsidP="00F13235">
      <w:pPr>
        <w:pStyle w:val="Level9Normal"/>
      </w:pPr>
      <w:r>
        <w:t>Maintaining</w:t>
      </w:r>
      <w:r w:rsidR="00F90F0F" w:rsidRPr="00CC3C0B">
        <w:t xml:space="preserve"> these services directly depends on our ability to secure the information systems that support our mission. Any disruption to these systems would directly impact our members’ a</w:t>
      </w:r>
      <w:r>
        <w:t>bility to leverage our services</w:t>
      </w:r>
      <w:r w:rsidR="00F90F0F" w:rsidRPr="00CC3C0B">
        <w:t xml:space="preserve"> and could lead to a degradation of the trust we’ve worked so ha</w:t>
      </w:r>
      <w:r>
        <w:t xml:space="preserve">rd to gain. To that end, we are </w:t>
      </w:r>
      <w:r w:rsidR="00F90F0F" w:rsidRPr="00CC3C0B">
        <w:t xml:space="preserve">constantly evolving our </w:t>
      </w:r>
      <w:r>
        <w:t>use of security technology and</w:t>
      </w:r>
      <w:r w:rsidR="00F90F0F" w:rsidRPr="00CC3C0B">
        <w:t xml:space="preserve"> employ highly trained security </w:t>
      </w:r>
      <w:r w:rsidR="004155EE">
        <w:t>professionals dedicated to fine-</w:t>
      </w:r>
      <w:r w:rsidR="00F90F0F" w:rsidRPr="00CC3C0B">
        <w:t xml:space="preserve">tuning and improving our security program to adapt to the latest threats and attacks. </w:t>
      </w:r>
    </w:p>
    <w:p w14:paraId="57959024" w14:textId="4996238D" w:rsidR="00F90F0F" w:rsidRPr="00CC3C0B" w:rsidRDefault="00F90F0F" w:rsidP="00F13235">
      <w:pPr>
        <w:pStyle w:val="Level9Normal"/>
      </w:pPr>
      <w:r w:rsidRPr="00CC3C0B">
        <w:t>However, even with the right technology and security personnel working around the clock, there are still a wide range of risks that can’t be addressed by technology and security experts alone. This risk, known as human risk, exploits human nature itself by targeting and manipulating our employees. Human risk con</w:t>
      </w:r>
      <w:r w:rsidR="004155EE">
        <w:t>tinues to be one of the fastest-</w:t>
      </w:r>
      <w:r w:rsidRPr="00CC3C0B">
        <w:t>growing risks to our organization as attackers continue to exploit it at</w:t>
      </w:r>
      <w:r w:rsidR="0057583E">
        <w:t xml:space="preserve"> an</w:t>
      </w:r>
      <w:r w:rsidRPr="00CC3C0B">
        <w:t xml:space="preserve"> increasing rate, ma</w:t>
      </w:r>
      <w:r w:rsidR="00B5660B">
        <w:t>king it a critical component of</w:t>
      </w:r>
      <w:r w:rsidR="00EB684A">
        <w:t xml:space="preserve"> fraud and network intrusions</w:t>
      </w:r>
      <w:r w:rsidRPr="00CC3C0B">
        <w:t>. As we continue to see a rise in data</w:t>
      </w:r>
      <w:r w:rsidR="0057583E">
        <w:t xml:space="preserve"> breaches and attacks involving</w:t>
      </w:r>
      <w:r w:rsidRPr="00CC3C0B">
        <w:t xml:space="preserve"> extortion, ransomware, and a disruption of critical information systems, </w:t>
      </w:r>
      <w:r w:rsidR="0057583E">
        <w:t>we must prioritize</w:t>
      </w:r>
      <w:r w:rsidRPr="00CC3C0B">
        <w:t xml:space="preserve"> our efforts to manage and reduce human risk.</w:t>
      </w:r>
    </w:p>
    <w:p w14:paraId="1FC792D1" w14:textId="77777777" w:rsidR="00191F39" w:rsidRPr="00CC3C0B" w:rsidRDefault="00F90F0F" w:rsidP="00F13235">
      <w:pPr>
        <w:pStyle w:val="Level9Normal"/>
      </w:pPr>
      <w:r w:rsidRPr="00CC3C0B">
        <w:t>To comprehensively manage human risk, we must start by changing behavior in ways that directly combat the threats that target our staff and our members. We can accomplish this by implementing a security awareness program to provide training, e</w:t>
      </w:r>
      <w:r w:rsidR="0057583E">
        <w:t xml:space="preserve">ducation, and knowledge </w:t>
      </w:r>
      <w:r w:rsidRPr="00CC3C0B">
        <w:t xml:space="preserve">specifically tailored towards addressing these threats, with priority given to the threats that pose the greatest risk. Over time this will not only accomplish our goal of managing and reducing human risk, but it will </w:t>
      </w:r>
      <w:r w:rsidR="00B5660B">
        <w:t>also embed security</w:t>
      </w:r>
      <w:r w:rsidRPr="00CC3C0B">
        <w:t xml:space="preserve"> within our culture to better protect our staff, our members, and our community</w:t>
      </w:r>
      <w:r w:rsidR="00B5660B">
        <w:t>.</w:t>
      </w:r>
    </w:p>
    <w:p w14:paraId="46581851" w14:textId="77777777" w:rsidR="001C4B4D" w:rsidRPr="008012C8" w:rsidRDefault="006353E9" w:rsidP="008012C8">
      <w:pPr>
        <w:pStyle w:val="Heading1"/>
      </w:pPr>
      <w:r>
        <w:br w:type="page"/>
      </w:r>
      <w:bookmarkStart w:id="66" w:name="_Toc79588835"/>
      <w:r w:rsidR="00191F39" w:rsidRPr="008012C8">
        <w:lastRenderedPageBreak/>
        <w:t xml:space="preserve">Engagement </w:t>
      </w:r>
      <w:r w:rsidR="008D7A33" w:rsidRPr="008012C8">
        <w:t>Strategy</w:t>
      </w:r>
      <w:bookmarkEnd w:id="66"/>
    </w:p>
    <w:p w14:paraId="3CA9C4B3" w14:textId="77777777" w:rsidR="00627CD8" w:rsidRDefault="006353E9" w:rsidP="00016543">
      <w:pPr>
        <w:pStyle w:val="Level9Normal"/>
      </w:pPr>
      <w:r w:rsidRPr="006353E9">
        <w:t xml:space="preserve">The </w:t>
      </w:r>
      <w:r w:rsidR="005244E2">
        <w:t>security awareness program’s goal is to manage human r</w:t>
      </w:r>
      <w:r w:rsidR="009E6C3C">
        <w:t xml:space="preserve">isk. This is ultimately done by changing the behavior of </w:t>
      </w:r>
      <w:r w:rsidR="005244E2">
        <w:t xml:space="preserve">our employees. Behavior change </w:t>
      </w:r>
      <w:r w:rsidR="001D632E">
        <w:t xml:space="preserve">doesn’t occur in a vacuum </w:t>
      </w:r>
      <w:r w:rsidR="009E6C3C">
        <w:t xml:space="preserve">but is instead dependent on a variety of factors </w:t>
      </w:r>
      <w:r w:rsidR="00CC3C0B">
        <w:t>such as</w:t>
      </w:r>
      <w:r w:rsidR="009E6C3C">
        <w:t xml:space="preserve"> culture, individual motivation,</w:t>
      </w:r>
      <w:r w:rsidR="00CC3C0B">
        <w:t xml:space="preserve"> </w:t>
      </w:r>
      <w:r w:rsidR="009E6C3C">
        <w:t xml:space="preserve">communication methods, </w:t>
      </w:r>
      <w:r w:rsidR="00CC3C0B">
        <w:t xml:space="preserve">accountability, </w:t>
      </w:r>
      <w:r w:rsidR="009E6C3C">
        <w:t xml:space="preserve">and human interaction. We </w:t>
      </w:r>
      <w:r w:rsidR="006158D0">
        <w:t>need to consider how</w:t>
      </w:r>
      <w:r w:rsidR="007566E1">
        <w:t xml:space="preserve"> each of these factors </w:t>
      </w:r>
      <w:r w:rsidR="00817E9E">
        <w:t>contributes to</w:t>
      </w:r>
      <w:r w:rsidR="00627CD8">
        <w:t xml:space="preserve"> our security awareness program to ensure we implement each component in a way that maximizes our chance of successfully changing behavior. To do so, we should </w:t>
      </w:r>
      <w:r w:rsidR="0043651B">
        <w:t>incorporate the foll</w:t>
      </w:r>
      <w:r w:rsidR="00627CD8">
        <w:t>owing</w:t>
      </w:r>
      <w:r w:rsidR="0043651B">
        <w:t xml:space="preserve"> essential elements as we implement each component.</w:t>
      </w:r>
    </w:p>
    <w:p w14:paraId="57EBE8BC" w14:textId="77777777" w:rsidR="00627CD8" w:rsidRPr="009B6601" w:rsidRDefault="0043651B" w:rsidP="004B11EB">
      <w:pPr>
        <w:pStyle w:val="Heading3NoOutline"/>
        <w:rPr>
          <w:color w:val="auto"/>
        </w:rPr>
      </w:pPr>
      <w:r w:rsidRPr="009B6601">
        <w:rPr>
          <w:color w:val="auto"/>
        </w:rPr>
        <w:t>Engagement Strategy Essentials</w:t>
      </w:r>
    </w:p>
    <w:p w14:paraId="104C48BF" w14:textId="77777777" w:rsidR="00627CD8" w:rsidRDefault="00627CD8" w:rsidP="00627CD8">
      <w:pPr>
        <w:pStyle w:val="ListParagraph"/>
        <w:numPr>
          <w:ilvl w:val="0"/>
          <w:numId w:val="28"/>
        </w:numPr>
        <w:rPr>
          <w:sz w:val="24"/>
          <w:szCs w:val="24"/>
        </w:rPr>
      </w:pPr>
      <w:r>
        <w:rPr>
          <w:sz w:val="24"/>
          <w:szCs w:val="24"/>
        </w:rPr>
        <w:t>Leverage existing culture</w:t>
      </w:r>
    </w:p>
    <w:p w14:paraId="598F6FB2" w14:textId="77777777" w:rsidR="00FC68FD" w:rsidRDefault="00FC68FD" w:rsidP="00627CD8">
      <w:pPr>
        <w:pStyle w:val="ListParagraph"/>
        <w:numPr>
          <w:ilvl w:val="0"/>
          <w:numId w:val="28"/>
        </w:numPr>
        <w:rPr>
          <w:sz w:val="24"/>
          <w:szCs w:val="24"/>
        </w:rPr>
      </w:pPr>
      <w:r>
        <w:rPr>
          <w:sz w:val="24"/>
          <w:szCs w:val="24"/>
        </w:rPr>
        <w:t>Build strong working relationships</w:t>
      </w:r>
    </w:p>
    <w:p w14:paraId="6EBCF539" w14:textId="77777777" w:rsidR="00627CD8" w:rsidRDefault="00627CD8" w:rsidP="00627CD8">
      <w:pPr>
        <w:pStyle w:val="ListParagraph"/>
        <w:numPr>
          <w:ilvl w:val="0"/>
          <w:numId w:val="28"/>
        </w:numPr>
        <w:rPr>
          <w:sz w:val="24"/>
          <w:szCs w:val="24"/>
        </w:rPr>
      </w:pPr>
      <w:r>
        <w:rPr>
          <w:sz w:val="24"/>
          <w:szCs w:val="24"/>
        </w:rPr>
        <w:t>U</w:t>
      </w:r>
      <w:r w:rsidRPr="00627CD8">
        <w:rPr>
          <w:sz w:val="24"/>
          <w:szCs w:val="24"/>
        </w:rPr>
        <w:t>se incentives and deterrents to increase motiv</w:t>
      </w:r>
      <w:r>
        <w:rPr>
          <w:sz w:val="24"/>
          <w:szCs w:val="24"/>
        </w:rPr>
        <w:t>ation</w:t>
      </w:r>
    </w:p>
    <w:p w14:paraId="62188BAF" w14:textId="77777777" w:rsidR="00627CD8" w:rsidRDefault="00627CD8" w:rsidP="00627CD8">
      <w:pPr>
        <w:pStyle w:val="ListParagraph"/>
        <w:numPr>
          <w:ilvl w:val="0"/>
          <w:numId w:val="28"/>
        </w:numPr>
        <w:rPr>
          <w:sz w:val="24"/>
          <w:szCs w:val="24"/>
        </w:rPr>
      </w:pPr>
      <w:r>
        <w:rPr>
          <w:sz w:val="24"/>
          <w:szCs w:val="24"/>
        </w:rPr>
        <w:t>Clearly communicate expectations and maintain accountability</w:t>
      </w:r>
    </w:p>
    <w:p w14:paraId="62B39BB4" w14:textId="77777777" w:rsidR="0043651B" w:rsidRDefault="0043651B" w:rsidP="00627CD8">
      <w:pPr>
        <w:pStyle w:val="ListParagraph"/>
        <w:numPr>
          <w:ilvl w:val="0"/>
          <w:numId w:val="28"/>
        </w:numPr>
        <w:rPr>
          <w:sz w:val="24"/>
          <w:szCs w:val="24"/>
        </w:rPr>
      </w:pPr>
      <w:r>
        <w:rPr>
          <w:sz w:val="24"/>
          <w:szCs w:val="24"/>
        </w:rPr>
        <w:t>Choose different communication methods and training modalities based on the audience and training content</w:t>
      </w:r>
    </w:p>
    <w:p w14:paraId="1F692E25" w14:textId="77777777" w:rsidR="00627CD8" w:rsidRDefault="0043651B" w:rsidP="00627CD8">
      <w:pPr>
        <w:pStyle w:val="ListParagraph"/>
        <w:numPr>
          <w:ilvl w:val="0"/>
          <w:numId w:val="28"/>
        </w:numPr>
        <w:rPr>
          <w:sz w:val="24"/>
          <w:szCs w:val="24"/>
        </w:rPr>
      </w:pPr>
      <w:r>
        <w:rPr>
          <w:sz w:val="24"/>
          <w:szCs w:val="24"/>
        </w:rPr>
        <w:t>Incorporate the following into all communications</w:t>
      </w:r>
      <w:r w:rsidR="00627CD8">
        <w:rPr>
          <w:sz w:val="24"/>
          <w:szCs w:val="24"/>
        </w:rPr>
        <w:t>:</w:t>
      </w:r>
    </w:p>
    <w:p w14:paraId="211C0E8B" w14:textId="77777777" w:rsidR="0043651B" w:rsidRDefault="0043651B" w:rsidP="00627CD8">
      <w:pPr>
        <w:pStyle w:val="ListParagraph"/>
        <w:numPr>
          <w:ilvl w:val="1"/>
          <w:numId w:val="28"/>
        </w:numPr>
        <w:rPr>
          <w:sz w:val="24"/>
          <w:szCs w:val="24"/>
        </w:rPr>
      </w:pPr>
      <w:r>
        <w:rPr>
          <w:sz w:val="24"/>
          <w:szCs w:val="24"/>
        </w:rPr>
        <w:t>A focus on why this is important</w:t>
      </w:r>
    </w:p>
    <w:p w14:paraId="4C66C0D0" w14:textId="77777777" w:rsidR="00627CD8" w:rsidRDefault="00627CD8" w:rsidP="00627CD8">
      <w:pPr>
        <w:pStyle w:val="ListParagraph"/>
        <w:numPr>
          <w:ilvl w:val="1"/>
          <w:numId w:val="28"/>
        </w:numPr>
        <w:rPr>
          <w:sz w:val="24"/>
          <w:szCs w:val="24"/>
        </w:rPr>
      </w:pPr>
      <w:r>
        <w:rPr>
          <w:sz w:val="24"/>
          <w:szCs w:val="24"/>
        </w:rPr>
        <w:t>Encouraging and positive messaging</w:t>
      </w:r>
    </w:p>
    <w:p w14:paraId="1CFFCEFF" w14:textId="77777777" w:rsidR="0043651B" w:rsidRPr="004B11EB" w:rsidRDefault="0043651B" w:rsidP="004B11EB">
      <w:pPr>
        <w:pStyle w:val="ListParagraph"/>
        <w:numPr>
          <w:ilvl w:val="1"/>
          <w:numId w:val="28"/>
        </w:numPr>
        <w:rPr>
          <w:sz w:val="24"/>
          <w:szCs w:val="24"/>
        </w:rPr>
      </w:pPr>
      <w:r>
        <w:rPr>
          <w:sz w:val="24"/>
          <w:szCs w:val="24"/>
        </w:rPr>
        <w:t>Consistent branding</w:t>
      </w:r>
    </w:p>
    <w:p w14:paraId="1CB4C18A" w14:textId="77777777" w:rsidR="001C4B4D" w:rsidRPr="008012C8" w:rsidRDefault="006353E9" w:rsidP="008012C8">
      <w:pPr>
        <w:pStyle w:val="Heading1"/>
      </w:pPr>
      <w:bookmarkStart w:id="67" w:name="_Toc79588836"/>
      <w:r w:rsidRPr="008012C8">
        <w:t>Organizational Culture</w:t>
      </w:r>
      <w:bookmarkEnd w:id="67"/>
    </w:p>
    <w:p w14:paraId="5D7187C0" w14:textId="5F691CC9" w:rsidR="009E6C3C" w:rsidRDefault="00B37AE6" w:rsidP="00016543">
      <w:pPr>
        <w:pStyle w:val="Level9Normal"/>
      </w:pPr>
      <w:bookmarkStart w:id="68" w:name="_Toc331430937"/>
      <w:bookmarkStart w:id="69" w:name="_Toc331431034"/>
      <w:bookmarkStart w:id="70" w:name="_Toc331431199"/>
      <w:bookmarkStart w:id="71" w:name="_Toc412811900"/>
      <w:r>
        <w:t>T</w:t>
      </w:r>
      <w:r w:rsidR="005244E2" w:rsidRPr="005244E2">
        <w:t xml:space="preserve">o maximize the effectiveness of our security awareness program, it must be compatible with our culture. Engagement strategies should be applied </w:t>
      </w:r>
      <w:r w:rsidR="004155EE">
        <w:t xml:space="preserve">tactfully </w:t>
      </w:r>
      <w:r w:rsidR="005244E2" w:rsidRPr="005244E2">
        <w:t xml:space="preserve">to ensure they </w:t>
      </w:r>
      <w:r w:rsidR="005C42A0">
        <w:t xml:space="preserve">leverage or support </w:t>
      </w:r>
      <w:r w:rsidR="005244E2" w:rsidRPr="005244E2">
        <w:t>the</w:t>
      </w:r>
      <w:r w:rsidR="009E2215">
        <w:t xml:space="preserve"> existing culture when possible</w:t>
      </w:r>
      <w:r w:rsidR="005244E2" w:rsidRPr="005244E2">
        <w:t xml:space="preserve"> and gently steer the culture when needed</w:t>
      </w:r>
      <w:r w:rsidR="009E6C3C">
        <w:t>.</w:t>
      </w:r>
    </w:p>
    <w:p w14:paraId="6771A890" w14:textId="5370EF29" w:rsidR="009E6C3C" w:rsidRDefault="005244E2" w:rsidP="00016543">
      <w:pPr>
        <w:pStyle w:val="Level9Normal"/>
      </w:pPr>
      <w:r w:rsidRPr="005244E2">
        <w:t xml:space="preserve">We have a relatively conservative culture rooted in tradition </w:t>
      </w:r>
      <w:r w:rsidR="005C42A0">
        <w:t xml:space="preserve">and </w:t>
      </w:r>
      <w:r w:rsidR="009E2215">
        <w:t xml:space="preserve">a </w:t>
      </w:r>
      <w:r w:rsidR="005C42A0">
        <w:t xml:space="preserve">sense of </w:t>
      </w:r>
      <w:r w:rsidR="00C02F72">
        <w:t>small-town</w:t>
      </w:r>
      <w:r w:rsidR="00E26819">
        <w:t xml:space="preserve"> </w:t>
      </w:r>
      <w:r w:rsidR="005C42A0">
        <w:t xml:space="preserve">community. </w:t>
      </w:r>
      <w:r w:rsidR="00E26819">
        <w:t>As such, o</w:t>
      </w:r>
      <w:r w:rsidR="005C42A0">
        <w:t>ur employees have a</w:t>
      </w:r>
      <w:r w:rsidRPr="005244E2">
        <w:t xml:space="preserve"> </w:t>
      </w:r>
      <w:r w:rsidR="005C42A0">
        <w:t>genuine</w:t>
      </w:r>
      <w:r w:rsidRPr="005244E2">
        <w:t xml:space="preserve"> desire to help our fellow members</w:t>
      </w:r>
      <w:r w:rsidR="00E26819">
        <w:t xml:space="preserve"> as they are our friends, family, and neighbors</w:t>
      </w:r>
      <w:r w:rsidRPr="005244E2">
        <w:t xml:space="preserve">. </w:t>
      </w:r>
      <w:r w:rsidR="005C42A0">
        <w:t xml:space="preserve">We </w:t>
      </w:r>
      <w:r w:rsidR="00E26819">
        <w:t xml:space="preserve">also </w:t>
      </w:r>
      <w:r w:rsidR="005C42A0">
        <w:t>have s</w:t>
      </w:r>
      <w:r w:rsidRPr="005244E2">
        <w:t>trong leadership that is open to significant change</w:t>
      </w:r>
      <w:r w:rsidR="005C42A0">
        <w:t xml:space="preserve"> while</w:t>
      </w:r>
      <w:r w:rsidRPr="005244E2">
        <w:t xml:space="preserve"> pushing for continual improvement</w:t>
      </w:r>
      <w:r w:rsidR="005C42A0">
        <w:t xml:space="preserve"> and increased accountability.</w:t>
      </w:r>
    </w:p>
    <w:p w14:paraId="0E5C9806" w14:textId="77777777" w:rsidR="009E6C3C" w:rsidRPr="009B6601" w:rsidRDefault="009E6C3C" w:rsidP="004B11EB">
      <w:pPr>
        <w:pStyle w:val="Heading3NoOutline"/>
        <w:rPr>
          <w:color w:val="auto"/>
        </w:rPr>
      </w:pPr>
      <w:r w:rsidRPr="009B6601">
        <w:rPr>
          <w:color w:val="auto"/>
        </w:rPr>
        <w:t>Culture Summary</w:t>
      </w:r>
    </w:p>
    <w:p w14:paraId="1140CD63" w14:textId="77777777" w:rsidR="009E6C3C" w:rsidRDefault="009E6C3C" w:rsidP="009E6C3C">
      <w:pPr>
        <w:pStyle w:val="ListParagraph"/>
        <w:numPr>
          <w:ilvl w:val="0"/>
          <w:numId w:val="27"/>
        </w:numPr>
        <w:shd w:val="clear" w:color="auto" w:fill="FFFFFF"/>
        <w:spacing w:after="100" w:afterAutospacing="1" w:line="257" w:lineRule="auto"/>
        <w:rPr>
          <w:rFonts w:eastAsia="Times New Roman"/>
          <w:color w:val="2D3B45"/>
          <w:sz w:val="24"/>
        </w:rPr>
      </w:pPr>
      <w:r>
        <w:rPr>
          <w:rFonts w:eastAsia="Times New Roman"/>
          <w:color w:val="2D3B45"/>
          <w:sz w:val="24"/>
        </w:rPr>
        <w:t>Financially conservative</w:t>
      </w:r>
      <w:r w:rsidR="00E26819">
        <w:rPr>
          <w:rFonts w:eastAsia="Times New Roman"/>
          <w:color w:val="2D3B45"/>
          <w:sz w:val="24"/>
        </w:rPr>
        <w:t xml:space="preserve"> </w:t>
      </w:r>
      <w:r w:rsidR="00FC68FD">
        <w:rPr>
          <w:rFonts w:eastAsia="Times New Roman"/>
          <w:color w:val="2D3B45"/>
          <w:sz w:val="24"/>
        </w:rPr>
        <w:t>but</w:t>
      </w:r>
      <w:r w:rsidR="00E26819">
        <w:rPr>
          <w:rFonts w:eastAsia="Times New Roman"/>
          <w:color w:val="2D3B45"/>
          <w:sz w:val="24"/>
        </w:rPr>
        <w:t xml:space="preserve"> supportive of costly initiatives that support strategic goals</w:t>
      </w:r>
    </w:p>
    <w:p w14:paraId="7E141312" w14:textId="77777777" w:rsidR="009E6C3C" w:rsidRDefault="009E2215" w:rsidP="009E6C3C">
      <w:pPr>
        <w:pStyle w:val="ListParagraph"/>
        <w:numPr>
          <w:ilvl w:val="0"/>
          <w:numId w:val="27"/>
        </w:numPr>
        <w:shd w:val="clear" w:color="auto" w:fill="FFFFFF"/>
        <w:spacing w:after="100" w:afterAutospacing="1" w:line="257" w:lineRule="auto"/>
        <w:rPr>
          <w:rFonts w:eastAsia="Times New Roman"/>
          <w:color w:val="2D3B45"/>
          <w:sz w:val="24"/>
        </w:rPr>
      </w:pPr>
      <w:r>
        <w:rPr>
          <w:rFonts w:eastAsia="Times New Roman"/>
          <w:color w:val="2D3B45"/>
          <w:sz w:val="24"/>
        </w:rPr>
        <w:t xml:space="preserve">Socially conservative </w:t>
      </w:r>
      <w:r w:rsidR="009E6C3C">
        <w:rPr>
          <w:rFonts w:eastAsia="Times New Roman"/>
          <w:color w:val="2D3B45"/>
          <w:sz w:val="24"/>
        </w:rPr>
        <w:t>but moving towards neutral</w:t>
      </w:r>
    </w:p>
    <w:p w14:paraId="632C9E03" w14:textId="0B07E019" w:rsidR="005C42A0" w:rsidRDefault="008541B7" w:rsidP="009E6C3C">
      <w:pPr>
        <w:pStyle w:val="ListParagraph"/>
        <w:numPr>
          <w:ilvl w:val="0"/>
          <w:numId w:val="27"/>
        </w:numPr>
        <w:shd w:val="clear" w:color="auto" w:fill="FFFFFF"/>
        <w:spacing w:after="100" w:afterAutospacing="1" w:line="257" w:lineRule="auto"/>
        <w:rPr>
          <w:rFonts w:eastAsia="Times New Roman"/>
          <w:color w:val="2D3B45"/>
          <w:sz w:val="24"/>
        </w:rPr>
      </w:pPr>
      <w:r>
        <w:rPr>
          <w:rFonts w:eastAsia="Times New Roman"/>
          <w:color w:val="2D3B45"/>
          <w:sz w:val="24"/>
        </w:rPr>
        <w:t>Community-</w:t>
      </w:r>
      <w:r w:rsidR="00E26819">
        <w:rPr>
          <w:rFonts w:eastAsia="Times New Roman"/>
          <w:color w:val="2D3B45"/>
          <w:sz w:val="24"/>
        </w:rPr>
        <w:t>oriented with a focus on customer service and community engagement</w:t>
      </w:r>
    </w:p>
    <w:p w14:paraId="41B6B853" w14:textId="4FFBC555" w:rsidR="009E6C3C" w:rsidRDefault="00852113" w:rsidP="009E6C3C">
      <w:pPr>
        <w:pStyle w:val="ListParagraph"/>
        <w:numPr>
          <w:ilvl w:val="0"/>
          <w:numId w:val="27"/>
        </w:numPr>
        <w:shd w:val="clear" w:color="auto" w:fill="FFFFFF"/>
        <w:spacing w:after="100" w:afterAutospacing="1" w:line="257" w:lineRule="auto"/>
        <w:rPr>
          <w:rFonts w:eastAsia="Times New Roman"/>
          <w:color w:val="2D3B45"/>
          <w:sz w:val="24"/>
        </w:rPr>
      </w:pPr>
      <w:r>
        <w:rPr>
          <w:rFonts w:eastAsia="Times New Roman"/>
          <w:color w:val="2D3B45"/>
          <w:sz w:val="24"/>
        </w:rPr>
        <w:t>Top-</w:t>
      </w:r>
      <w:r w:rsidR="009E6C3C">
        <w:rPr>
          <w:rFonts w:eastAsia="Times New Roman"/>
          <w:color w:val="2D3B45"/>
          <w:sz w:val="24"/>
        </w:rPr>
        <w:t>down decision making</w:t>
      </w:r>
      <w:r w:rsidR="00E26819">
        <w:rPr>
          <w:rFonts w:eastAsia="Times New Roman"/>
          <w:color w:val="2D3B45"/>
          <w:sz w:val="24"/>
        </w:rPr>
        <w:t xml:space="preserve"> with management pushing for:</w:t>
      </w:r>
    </w:p>
    <w:p w14:paraId="19CA1CD3" w14:textId="77777777" w:rsidR="00E26819" w:rsidRDefault="00E26819" w:rsidP="00E26819">
      <w:pPr>
        <w:pStyle w:val="ListParagraph"/>
        <w:numPr>
          <w:ilvl w:val="1"/>
          <w:numId w:val="27"/>
        </w:numPr>
        <w:shd w:val="clear" w:color="auto" w:fill="FFFFFF"/>
        <w:spacing w:after="100" w:afterAutospacing="1" w:line="257" w:lineRule="auto"/>
        <w:rPr>
          <w:rFonts w:eastAsia="Times New Roman"/>
          <w:color w:val="2D3B45"/>
          <w:sz w:val="24"/>
        </w:rPr>
      </w:pPr>
      <w:r>
        <w:rPr>
          <w:rFonts w:eastAsia="Times New Roman"/>
          <w:color w:val="2D3B45"/>
          <w:sz w:val="24"/>
        </w:rPr>
        <w:t>Rapid growth through redesigns, upgrades, new products, and restructuring</w:t>
      </w:r>
    </w:p>
    <w:p w14:paraId="79C087DE" w14:textId="77777777" w:rsidR="005244E2" w:rsidRDefault="00E26819" w:rsidP="00E26819">
      <w:pPr>
        <w:pStyle w:val="ListParagraph"/>
        <w:numPr>
          <w:ilvl w:val="1"/>
          <w:numId w:val="27"/>
        </w:numPr>
        <w:shd w:val="clear" w:color="auto" w:fill="FFFFFF"/>
        <w:spacing w:before="100" w:beforeAutospacing="1" w:after="240" w:line="257" w:lineRule="auto"/>
        <w:rPr>
          <w:rFonts w:eastAsia="Times New Roman"/>
          <w:color w:val="2D3B45"/>
          <w:sz w:val="24"/>
        </w:rPr>
      </w:pPr>
      <w:r>
        <w:rPr>
          <w:rFonts w:eastAsia="Times New Roman"/>
          <w:color w:val="2D3B45"/>
          <w:sz w:val="24"/>
        </w:rPr>
        <w:t>Increased</w:t>
      </w:r>
      <w:r w:rsidR="005C42A0">
        <w:rPr>
          <w:rFonts w:eastAsia="Times New Roman"/>
          <w:color w:val="2D3B45"/>
          <w:sz w:val="24"/>
        </w:rPr>
        <w:t xml:space="preserve"> accountability and transparently</w:t>
      </w:r>
    </w:p>
    <w:p w14:paraId="6A2938D8" w14:textId="77777777" w:rsidR="00E26819" w:rsidRPr="00E26819" w:rsidRDefault="00E26819" w:rsidP="00E26819">
      <w:pPr>
        <w:pStyle w:val="ListParagraph"/>
        <w:numPr>
          <w:ilvl w:val="1"/>
          <w:numId w:val="27"/>
        </w:numPr>
        <w:shd w:val="clear" w:color="auto" w:fill="FFFFFF"/>
        <w:spacing w:before="100" w:beforeAutospacing="1" w:after="100" w:afterAutospacing="1"/>
        <w:rPr>
          <w:rFonts w:eastAsia="Times New Roman"/>
          <w:color w:val="2D3B45"/>
          <w:sz w:val="24"/>
        </w:rPr>
      </w:pPr>
      <w:r>
        <w:rPr>
          <w:rFonts w:eastAsia="Times New Roman"/>
          <w:color w:val="2D3B45"/>
          <w:sz w:val="24"/>
        </w:rPr>
        <w:t>Continual improvement</w:t>
      </w:r>
    </w:p>
    <w:p w14:paraId="4A76B792" w14:textId="7B7CA174" w:rsidR="006C4634" w:rsidRPr="008F7DF3" w:rsidRDefault="005C42A0" w:rsidP="00016543">
      <w:pPr>
        <w:pStyle w:val="Level9Normal"/>
      </w:pPr>
      <w:r>
        <w:lastRenderedPageBreak/>
        <w:t>The combination of these elements lends itself well to behavior change as the culture can provide a significant level of motivation for employees to adhere to new policies an</w:t>
      </w:r>
      <w:r w:rsidR="00B66F64">
        <w:t>d procedures</w:t>
      </w:r>
      <w:r w:rsidR="001C6ECB">
        <w:t>. However, in some cases, this culture may result in demotivation if an employee disagrees with leadership or is not pr</w:t>
      </w:r>
      <w:r w:rsidR="00B66F64">
        <w:t>ovided with enough transparency to understand leadership’s deci</w:t>
      </w:r>
      <w:r w:rsidR="00EB684A">
        <w:t xml:space="preserve">sion </w:t>
      </w:r>
      <w:r w:rsidR="00B66F64">
        <w:t>making.</w:t>
      </w:r>
      <w:r w:rsidR="001C6ECB">
        <w:t xml:space="preserve"> </w:t>
      </w:r>
      <w:r w:rsidR="009E2215">
        <w:t>W</w:t>
      </w:r>
      <w:r w:rsidR="0069709A">
        <w:t>e can</w:t>
      </w:r>
      <w:r w:rsidR="001C6ECB">
        <w:t xml:space="preserve"> increase our chances of engaging all employees</w:t>
      </w:r>
      <w:r w:rsidR="009E2215">
        <w:t xml:space="preserve"> </w:t>
      </w:r>
      <w:r w:rsidR="00817E9E">
        <w:t>if</w:t>
      </w:r>
      <w:r w:rsidR="009E2215">
        <w:t xml:space="preserve"> we focus our communications around why we are pushing for </w:t>
      </w:r>
      <w:r w:rsidR="00EB684A">
        <w:t>specific</w:t>
      </w:r>
      <w:r w:rsidR="009E2215">
        <w:t xml:space="preserve"> changes and </w:t>
      </w:r>
      <w:r w:rsidR="00EB684A">
        <w:t xml:space="preserve">highlight the </w:t>
      </w:r>
      <w:r w:rsidR="00DA34F8">
        <w:t>decision-making</w:t>
      </w:r>
      <w:r w:rsidR="009E2215">
        <w:t xml:space="preserve"> process along the way</w:t>
      </w:r>
      <w:r w:rsidR="001C6ECB">
        <w:t>.</w:t>
      </w:r>
      <w:r w:rsidR="0069709A">
        <w:t xml:space="preserve"> If </w:t>
      </w:r>
      <w:r w:rsidR="00A70921">
        <w:t xml:space="preserve">we can </w:t>
      </w:r>
      <w:r w:rsidR="0069709A">
        <w:t xml:space="preserve">further tie </w:t>
      </w:r>
      <w:r w:rsidR="0069709A" w:rsidRPr="0069709A">
        <w:t xml:space="preserve">decisions </w:t>
      </w:r>
      <w:r w:rsidR="00A70921">
        <w:t>made back</w:t>
      </w:r>
      <w:r w:rsidR="0069709A" w:rsidRPr="0069709A">
        <w:t xml:space="preserve"> to our organization’</w:t>
      </w:r>
      <w:r w:rsidR="006158D0">
        <w:t xml:space="preserve">s mission, strategic goals, </w:t>
      </w:r>
      <w:r w:rsidR="00A70921">
        <w:t>and cultural values</w:t>
      </w:r>
      <w:r w:rsidR="0069709A" w:rsidRPr="0069709A">
        <w:t xml:space="preserve">, </w:t>
      </w:r>
      <w:r w:rsidR="006158D0">
        <w:t xml:space="preserve">then </w:t>
      </w:r>
      <w:r w:rsidR="0069709A" w:rsidRPr="0069709A">
        <w:t>we can maximize engagement</w:t>
      </w:r>
      <w:r w:rsidR="00A70921">
        <w:t xml:space="preserve"> for all employees</w:t>
      </w:r>
      <w:r w:rsidR="0069709A" w:rsidRPr="0069709A">
        <w:t xml:space="preserve">. </w:t>
      </w:r>
      <w:r w:rsidR="00A70921">
        <w:t>Because our culture has strong elements of accountability and constant improvement, the biggest battle is ensuring we make it easy for employees to understand the need to change</w:t>
      </w:r>
      <w:r w:rsidR="004E1375">
        <w:t xml:space="preserve"> whenever we’re asking them to do so</w:t>
      </w:r>
      <w:r w:rsidR="00A70921">
        <w:t xml:space="preserve">. Once they understand </w:t>
      </w:r>
      <w:r w:rsidR="004E1375">
        <w:t>the need</w:t>
      </w:r>
      <w:r w:rsidR="00A70921">
        <w:t xml:space="preserve">, the </w:t>
      </w:r>
      <w:r w:rsidR="004E1375">
        <w:t>structure of the program and the overall culture should enable increased engagement and active participation</w:t>
      </w:r>
      <w:r w:rsidR="005244E2" w:rsidRPr="0069709A">
        <w:t>.</w:t>
      </w:r>
    </w:p>
    <w:p w14:paraId="476D349B" w14:textId="77777777" w:rsidR="00D11835" w:rsidRPr="008012C8" w:rsidRDefault="005244E2" w:rsidP="008012C8">
      <w:pPr>
        <w:pStyle w:val="Heading1"/>
      </w:pPr>
      <w:bookmarkStart w:id="72" w:name="_Toc79588837"/>
      <w:bookmarkEnd w:id="68"/>
      <w:bookmarkEnd w:id="69"/>
      <w:bookmarkEnd w:id="70"/>
      <w:bookmarkEnd w:id="71"/>
      <w:r w:rsidRPr="008012C8">
        <w:t>Branding</w:t>
      </w:r>
      <w:bookmarkEnd w:id="72"/>
    </w:p>
    <w:p w14:paraId="4387EC9C" w14:textId="48DE1B27" w:rsidR="0069709A" w:rsidRPr="0069709A" w:rsidRDefault="0069709A" w:rsidP="00016543">
      <w:pPr>
        <w:pStyle w:val="Level9Normal"/>
      </w:pPr>
      <w:r>
        <w:t>O</w:t>
      </w:r>
      <w:r w:rsidRPr="0069709A">
        <w:t xml:space="preserve">ur internal branding efforts will be leveraged </w:t>
      </w:r>
      <w:r w:rsidR="001A60AE">
        <w:t>to increase engagement further.</w:t>
      </w:r>
      <w:r w:rsidR="005E7021">
        <w:t xml:space="preserve"> We use fire-</w:t>
      </w:r>
      <w:r w:rsidRPr="0069709A">
        <w:t xml:space="preserve">related themes for internal </w:t>
      </w:r>
      <w:r w:rsidR="00F02F01">
        <w:t xml:space="preserve">programs to play off our name (Embers). </w:t>
      </w:r>
      <w:r w:rsidRPr="0069709A">
        <w:t>I</w:t>
      </w:r>
      <w:r w:rsidR="00215CB3">
        <w:t xml:space="preserve">n this case, we intend to use an anthropomorphic fireball </w:t>
      </w:r>
      <w:r w:rsidRPr="0069709A">
        <w:t>cartoon character</w:t>
      </w:r>
      <w:r w:rsidR="00F120D1">
        <w:t xml:space="preserve"> named Blaze</w:t>
      </w:r>
      <w:r w:rsidR="00215CB3">
        <w:t>.</w:t>
      </w:r>
      <w:r w:rsidRPr="0069709A">
        <w:t xml:space="preserve"> This character will be a mascot of sorts that is presented as a mischievous but likable character that appears in security awareness training and communications, specifically any time action or inaction on the part of the employee could result in harm. It will act as</w:t>
      </w:r>
      <w:r w:rsidR="003504DA">
        <w:t xml:space="preserve"> a</w:t>
      </w:r>
      <w:r w:rsidRPr="0069709A">
        <w:t xml:space="preserve"> </w:t>
      </w:r>
      <w:r w:rsidR="000C1669">
        <w:t>cue</w:t>
      </w:r>
      <w:r w:rsidRPr="0069709A">
        <w:t xml:space="preserve"> for employees to pay attention so they “don’t get burned” by simple mistakes. It will also serve as a reminder that threats may be waiting to capitalize on</w:t>
      </w:r>
      <w:r w:rsidR="00F02F01">
        <w:t xml:space="preserve"> any</w:t>
      </w:r>
      <w:r w:rsidRPr="0069709A">
        <w:t xml:space="preserve"> of ou</w:t>
      </w:r>
      <w:r w:rsidR="00F02F01">
        <w:t>r mistakes. To ensure consistency</w:t>
      </w:r>
      <w:r w:rsidRPr="0069709A">
        <w:t xml:space="preserve"> and maximize effectiveness, this branding sh</w:t>
      </w:r>
      <w:r w:rsidR="009B1452">
        <w:t>ould be applied to all training sessions</w:t>
      </w:r>
      <w:r w:rsidR="004F737F">
        <w:t xml:space="preserve"> but focused on</w:t>
      </w:r>
      <w:r w:rsidRPr="0069709A">
        <w:t xml:space="preserve"> items that require specific attention.</w:t>
      </w:r>
      <w:r>
        <w:t xml:space="preserve"> This is in addition to our standard logo and branded presentation templates.</w:t>
      </w:r>
    </w:p>
    <w:p w14:paraId="508CEF64" w14:textId="77777777" w:rsidR="0069709A" w:rsidRPr="008012C8" w:rsidRDefault="0069709A" w:rsidP="008012C8">
      <w:pPr>
        <w:pStyle w:val="Heading1"/>
      </w:pPr>
      <w:bookmarkStart w:id="73" w:name="_Toc79588838"/>
      <w:r w:rsidRPr="008012C8">
        <w:t xml:space="preserve">Training </w:t>
      </w:r>
      <w:r w:rsidR="00CC3C0B" w:rsidRPr="008012C8">
        <w:t>Methods and Modalities</w:t>
      </w:r>
      <w:bookmarkEnd w:id="73"/>
    </w:p>
    <w:p w14:paraId="49C8BD8C" w14:textId="77777777" w:rsidR="00CC3C0B" w:rsidRDefault="001E7B32" w:rsidP="00016543">
      <w:pPr>
        <w:pStyle w:val="Level9Normal"/>
      </w:pPr>
      <w:r>
        <w:t xml:space="preserve">The implementation </w:t>
      </w:r>
      <w:r w:rsidR="004B11EB">
        <w:t>of the program will leverage our</w:t>
      </w:r>
      <w:r>
        <w:t xml:space="preserve"> engagement strategies through a variety of communication methods and training modalities. The program structure consists of three </w:t>
      </w:r>
      <w:r w:rsidR="004B11EB">
        <w:t>categories of training.</w:t>
      </w:r>
    </w:p>
    <w:p w14:paraId="351C851E" w14:textId="77777777" w:rsidR="004B11EB" w:rsidRDefault="004B11EB" w:rsidP="004B11EB">
      <w:pPr>
        <w:pStyle w:val="ListParagraph"/>
        <w:numPr>
          <w:ilvl w:val="0"/>
          <w:numId w:val="29"/>
        </w:numPr>
        <w:shd w:val="clear" w:color="auto" w:fill="FFFFFF"/>
        <w:spacing w:before="100" w:beforeAutospacing="1" w:after="100" w:afterAutospacing="1"/>
        <w:rPr>
          <w:rFonts w:eastAsia="Times New Roman"/>
          <w:color w:val="2D3B45"/>
          <w:sz w:val="24"/>
        </w:rPr>
      </w:pPr>
      <w:r>
        <w:rPr>
          <w:rFonts w:eastAsia="Times New Roman"/>
          <w:color w:val="2D3B45"/>
          <w:sz w:val="24"/>
        </w:rPr>
        <w:t>Employee Onboarding Training (One Time)</w:t>
      </w:r>
    </w:p>
    <w:p w14:paraId="222BA0E6" w14:textId="77777777" w:rsidR="004B11EB" w:rsidRDefault="004B11EB" w:rsidP="004B11EB">
      <w:pPr>
        <w:pStyle w:val="ListParagraph"/>
        <w:numPr>
          <w:ilvl w:val="0"/>
          <w:numId w:val="29"/>
        </w:numPr>
        <w:shd w:val="clear" w:color="auto" w:fill="FFFFFF"/>
        <w:spacing w:before="100" w:beforeAutospacing="1" w:after="100" w:afterAutospacing="1"/>
        <w:rPr>
          <w:rFonts w:eastAsia="Times New Roman"/>
          <w:color w:val="2D3B45"/>
          <w:sz w:val="24"/>
        </w:rPr>
      </w:pPr>
      <w:r>
        <w:rPr>
          <w:rFonts w:eastAsia="Times New Roman"/>
          <w:color w:val="2D3B45"/>
          <w:sz w:val="24"/>
        </w:rPr>
        <w:t>Reinforcement Training (Monthly)</w:t>
      </w:r>
    </w:p>
    <w:p w14:paraId="7EC85897" w14:textId="77777777" w:rsidR="004B11EB" w:rsidRDefault="004B11EB" w:rsidP="004B11EB">
      <w:pPr>
        <w:pStyle w:val="ListParagraph"/>
        <w:numPr>
          <w:ilvl w:val="0"/>
          <w:numId w:val="29"/>
        </w:numPr>
        <w:shd w:val="clear" w:color="auto" w:fill="FFFFFF"/>
        <w:spacing w:before="100" w:beforeAutospacing="1" w:after="100" w:afterAutospacing="1"/>
        <w:rPr>
          <w:rFonts w:eastAsia="Times New Roman"/>
          <w:color w:val="2D3B45"/>
          <w:sz w:val="24"/>
        </w:rPr>
      </w:pPr>
      <w:r>
        <w:rPr>
          <w:rFonts w:eastAsia="Times New Roman"/>
          <w:color w:val="2D3B45"/>
          <w:sz w:val="24"/>
        </w:rPr>
        <w:t>Compliance and Governance Training (Annually)</w:t>
      </w:r>
    </w:p>
    <w:p w14:paraId="66FB8C2B" w14:textId="77777777" w:rsidR="001955C8" w:rsidRPr="001955C8" w:rsidRDefault="001955C8" w:rsidP="00016543">
      <w:pPr>
        <w:pStyle w:val="Level9Normal"/>
      </w:pPr>
      <w:r>
        <w:t>It is worth noting that any in-person training can also be co</w:t>
      </w:r>
      <w:r w:rsidR="000C1669">
        <w:t>mpleted via remote meetings if</w:t>
      </w:r>
      <w:r>
        <w:t xml:space="preserve"> necessary, but in-person is preferred.</w:t>
      </w:r>
    </w:p>
    <w:p w14:paraId="5B3D3C70" w14:textId="77777777" w:rsidR="00CC3C0B" w:rsidRPr="00B52EF3" w:rsidRDefault="00CC3C0B" w:rsidP="00B52EF3">
      <w:pPr>
        <w:pStyle w:val="Heading2"/>
      </w:pPr>
      <w:bookmarkStart w:id="74" w:name="_Toc79588839"/>
      <w:r w:rsidRPr="00B52EF3">
        <w:lastRenderedPageBreak/>
        <w:t>In-Person New Hire Onboarding Training</w:t>
      </w:r>
      <w:bookmarkEnd w:id="74"/>
    </w:p>
    <w:p w14:paraId="57448754" w14:textId="77777777" w:rsidR="00F02F01" w:rsidRDefault="00F02F01" w:rsidP="00F13235">
      <w:pPr>
        <w:pStyle w:val="Level8Normal"/>
      </w:pPr>
      <w:r>
        <w:t>Description</w:t>
      </w:r>
    </w:p>
    <w:p w14:paraId="7B0877E8" w14:textId="77777777" w:rsidR="00F02F01" w:rsidRDefault="00CC3C0B" w:rsidP="00F13235">
      <w:pPr>
        <w:pStyle w:val="Level9Normal"/>
      </w:pPr>
      <w:r w:rsidRPr="00CC3C0B">
        <w:t xml:space="preserve">All new hires </w:t>
      </w:r>
      <w:r w:rsidR="001955C8">
        <w:t>will attend</w:t>
      </w:r>
      <w:r w:rsidRPr="00CC3C0B">
        <w:t xml:space="preserve"> an in-perso</w:t>
      </w:r>
      <w:r w:rsidR="001955C8">
        <w:t>n training session provided by information security staff. Information s</w:t>
      </w:r>
      <w:r w:rsidRPr="00CC3C0B">
        <w:t>ecurity staff will walk employees through the security presentation slide deck focusing on the top three mos</w:t>
      </w:r>
      <w:r w:rsidR="001955C8">
        <w:t xml:space="preserve">t significant human risks, </w:t>
      </w:r>
      <w:r w:rsidR="000B095E">
        <w:t>focusin</w:t>
      </w:r>
      <w:r w:rsidR="00BA2655">
        <w:t>g</w:t>
      </w:r>
      <w:r w:rsidR="001955C8">
        <w:t xml:space="preserve"> on the actions employees should take and how those actions help reduce risk</w:t>
      </w:r>
      <w:r w:rsidRPr="00CC3C0B">
        <w:t>.</w:t>
      </w:r>
      <w:r w:rsidR="00F02F01">
        <w:t xml:space="preserve"> </w:t>
      </w:r>
      <w:r w:rsidRPr="00CC3C0B">
        <w:t>This training will also cover any security topics that are required for complian</w:t>
      </w:r>
      <w:r w:rsidR="004265F5">
        <w:t xml:space="preserve">ce with </w:t>
      </w:r>
      <w:r w:rsidR="00F02F01">
        <w:t>regulations and policies.</w:t>
      </w:r>
      <w:r w:rsidR="00F02F01" w:rsidRPr="00F02F01">
        <w:t xml:space="preserve"> </w:t>
      </w:r>
      <w:r w:rsidR="00F02F01" w:rsidRPr="00CC3C0B">
        <w:t>Since new employees are inundated with ne</w:t>
      </w:r>
      <w:r w:rsidR="00F02F01">
        <w:t xml:space="preserve">w information and training, training will be deferred for any topics </w:t>
      </w:r>
      <w:r w:rsidR="00F02F01" w:rsidRPr="00CC3C0B">
        <w:t>that don’t address our top risks</w:t>
      </w:r>
      <w:r w:rsidR="0061064C">
        <w:t>,</w:t>
      </w:r>
      <w:r w:rsidR="00F02F01">
        <w:t xml:space="preserve"> along with any topics that are not </w:t>
      </w:r>
      <w:r w:rsidR="00F02F01" w:rsidRPr="00CC3C0B">
        <w:t>required for compliance</w:t>
      </w:r>
      <w:r w:rsidR="00F02F01">
        <w:t>.</w:t>
      </w:r>
    </w:p>
    <w:p w14:paraId="0EECE9AF" w14:textId="77777777" w:rsidR="001955C8" w:rsidRPr="00F02F01" w:rsidRDefault="00F02F01" w:rsidP="00F13235">
      <w:pPr>
        <w:pStyle w:val="Level8Normal"/>
      </w:pPr>
      <w:r w:rsidRPr="00F02F01">
        <w:t>Engagement</w:t>
      </w:r>
    </w:p>
    <w:p w14:paraId="31CD8F5B" w14:textId="63B7CC74" w:rsidR="00F02F01" w:rsidRPr="00CC3C0B" w:rsidRDefault="001955C8" w:rsidP="00F13235">
      <w:pPr>
        <w:pStyle w:val="Level9Normal"/>
      </w:pPr>
      <w:r>
        <w:t xml:space="preserve">Human resources staff will </w:t>
      </w:r>
      <w:r w:rsidR="00E55BAA">
        <w:t>require all staff to attend this training before IT staff provides them with the</w:t>
      </w:r>
      <w:r w:rsidR="00F02F01">
        <w:t xml:space="preserve">ir initial network credentials. Human resources staff will also notify the new employees that they </w:t>
      </w:r>
      <w:r w:rsidR="00853689">
        <w:t>are expected to attend a follow-</w:t>
      </w:r>
      <w:r w:rsidR="00F02F01">
        <w:t xml:space="preserve">up session. Supervisors are expected to support the effort. The slide deck format has been chosen to be a structured visual aid to </w:t>
      </w:r>
      <w:r w:rsidR="00896B01">
        <w:t>help</w:t>
      </w:r>
      <w:r w:rsidR="00F02F01">
        <w:t xml:space="preserve"> focus on the three most significant risks. Blaze will be introduced and used within the presentation when highlighting actions employees should take. Information security staff are expected to focus on why these actions are important</w:t>
      </w:r>
      <w:r w:rsidR="00E62060">
        <w:t xml:space="preserve"> while encouraging questions. Information security staff are also expected to make a good first impression by presenting these topics in a positive and supportive manner as this is the first touchpoint employees have with the program and information security staff.</w:t>
      </w:r>
    </w:p>
    <w:p w14:paraId="3601530D" w14:textId="77777777" w:rsidR="00CC3C0B" w:rsidRPr="00F02F01" w:rsidRDefault="00F02F01" w:rsidP="00F13235">
      <w:pPr>
        <w:pStyle w:val="Level8Normal"/>
      </w:pPr>
      <w:r w:rsidRPr="00F02F01">
        <w:t>Goal</w:t>
      </w:r>
    </w:p>
    <w:p w14:paraId="6BDBEE04" w14:textId="0FB81A35" w:rsidR="00CC3C0B" w:rsidRPr="00CC3C0B" w:rsidRDefault="00CC3C0B" w:rsidP="00F13235">
      <w:pPr>
        <w:pStyle w:val="Level9Normal"/>
      </w:pPr>
      <w:r w:rsidRPr="00CC3C0B">
        <w:t>At the end of this training, employees should understand the most significant risks they can help address</w:t>
      </w:r>
      <w:r w:rsidR="00506B2B">
        <w:t>,</w:t>
      </w:r>
      <w:r w:rsidRPr="00CC3C0B">
        <w:t xml:space="preserve"> along with </w:t>
      </w:r>
      <w:r w:rsidR="00E62060">
        <w:t>the actions they need to take</w:t>
      </w:r>
      <w:r w:rsidR="00896B01">
        <w:t xml:space="preserve"> to do so</w:t>
      </w:r>
      <w:r w:rsidRPr="00CC3C0B">
        <w:t>.</w:t>
      </w:r>
    </w:p>
    <w:p w14:paraId="6F46F68D" w14:textId="77777777" w:rsidR="00CC3C0B" w:rsidRPr="00B52EF3" w:rsidRDefault="00853689" w:rsidP="00B52EF3">
      <w:pPr>
        <w:pStyle w:val="Heading2"/>
      </w:pPr>
      <w:bookmarkStart w:id="75" w:name="_Toc79588840"/>
      <w:r>
        <w:t>In-Person New Hire Follow-</w:t>
      </w:r>
      <w:r w:rsidR="00CC3C0B" w:rsidRPr="00B52EF3">
        <w:t>Up Training</w:t>
      </w:r>
      <w:bookmarkEnd w:id="75"/>
    </w:p>
    <w:p w14:paraId="106D7D08" w14:textId="77777777" w:rsidR="006046C0" w:rsidRPr="00F13235" w:rsidRDefault="006046C0" w:rsidP="00F13235">
      <w:pPr>
        <w:shd w:val="clear" w:color="auto" w:fill="FFFFFF"/>
        <w:rPr>
          <w:rFonts w:eastAsia="Times New Roman"/>
          <w:b/>
          <w:color w:val="2D3B45"/>
          <w:sz w:val="24"/>
        </w:rPr>
      </w:pPr>
      <w:r w:rsidRPr="00F13235">
        <w:rPr>
          <w:rFonts w:eastAsia="Times New Roman"/>
          <w:b/>
          <w:color w:val="2D3B45"/>
          <w:sz w:val="24"/>
        </w:rPr>
        <w:t>Description</w:t>
      </w:r>
    </w:p>
    <w:p w14:paraId="53624E7B" w14:textId="09E79D52" w:rsidR="00CC3C0B" w:rsidRPr="00F13235" w:rsidRDefault="008A3619" w:rsidP="00F13235">
      <w:pPr>
        <w:pStyle w:val="Level9Normal"/>
      </w:pPr>
      <w:r>
        <w:t>A follow-</w:t>
      </w:r>
      <w:r w:rsidR="006046C0" w:rsidRPr="00F13235">
        <w:t xml:space="preserve">up training will be scheduled after a new hire has completed their first month at Embers. </w:t>
      </w:r>
      <w:r>
        <w:t>The follow-</w:t>
      </w:r>
      <w:r w:rsidR="000C1669">
        <w:t>up training will re</w:t>
      </w:r>
      <w:r w:rsidR="00CC3C0B" w:rsidRPr="00F13235">
        <w:t>iterate the key aspects of the onboarding training slide deck while focusing on how that training is incorporated into their r</w:t>
      </w:r>
      <w:r w:rsidR="004544CF">
        <w:t>ole-</w:t>
      </w:r>
      <w:r w:rsidR="00CC3C0B" w:rsidRPr="00F13235">
        <w:t>specific work duties.</w:t>
      </w:r>
      <w:r w:rsidR="006046C0" w:rsidRPr="00F13235">
        <w:t xml:space="preserve"> Any risk or compliance topics that were deferred during the onboarding training will be covered as well. At this point, the employee should have enough experience to better understand how security policies and their actions relate</w:t>
      </w:r>
      <w:r>
        <w:t xml:space="preserve"> to their role, allowing for</w:t>
      </w:r>
      <w:r w:rsidR="006046C0" w:rsidRPr="00F13235">
        <w:t xml:space="preserve"> more effective integration into their workflow</w:t>
      </w:r>
      <w:r w:rsidR="00F13235" w:rsidRPr="00F13235">
        <w:t>.</w:t>
      </w:r>
    </w:p>
    <w:p w14:paraId="7D69B5D2" w14:textId="77777777" w:rsidR="006046C0" w:rsidRPr="00F13235" w:rsidRDefault="006046C0" w:rsidP="00F13235">
      <w:pPr>
        <w:pStyle w:val="Level8Normal"/>
      </w:pPr>
      <w:r w:rsidRPr="00F13235">
        <w:t>Engagement</w:t>
      </w:r>
    </w:p>
    <w:p w14:paraId="5B714421" w14:textId="77777777" w:rsidR="00CC3C0B" w:rsidRDefault="006046C0" w:rsidP="00F13235">
      <w:pPr>
        <w:pStyle w:val="Level9Normal"/>
      </w:pPr>
      <w:r w:rsidRPr="00CC3C0B">
        <w:t>Information Security staff will reach out to them directly to sc</w:t>
      </w:r>
      <w:r w:rsidR="00226EF4">
        <w:t>hedule their follow-</w:t>
      </w:r>
      <w:r>
        <w:t xml:space="preserve">up training in coordination with HR and the employee’s supervisor. An expanded </w:t>
      </w:r>
      <w:r w:rsidR="00FC68FD">
        <w:t xml:space="preserve">version of the onboarding </w:t>
      </w:r>
      <w:r>
        <w:t>slide deck will be used to maintain the existing familiar structure</w:t>
      </w:r>
      <w:r w:rsidR="00FC68FD">
        <w:t>, branding,</w:t>
      </w:r>
      <w:r>
        <w:t xml:space="preserve"> and content while adding topic</w:t>
      </w:r>
      <w:r w:rsidR="00FC68FD">
        <w:t>s</w:t>
      </w:r>
      <w:r>
        <w:t xml:space="preserve"> that surround lesser risks and additional compliance topics. </w:t>
      </w:r>
      <w:r w:rsidR="00FC68FD">
        <w:t>Information security staff are expected to continue to focus on</w:t>
      </w:r>
      <w:r w:rsidR="005E67E2">
        <w:t xml:space="preserve"> the importance of employee</w:t>
      </w:r>
      <w:r w:rsidR="00FC68FD">
        <w:t xml:space="preserve"> actions while presenting in a po</w:t>
      </w:r>
      <w:r w:rsidR="006C0927">
        <w:t>sitive and supportive manner that encourages discussion</w:t>
      </w:r>
      <w:r w:rsidR="00FC68FD">
        <w:t xml:space="preserve">. </w:t>
      </w:r>
      <w:r w:rsidR="00CC3C0B" w:rsidRPr="00CC3C0B">
        <w:t xml:space="preserve">This discussion not only </w:t>
      </w:r>
      <w:r w:rsidR="00CC3C0B" w:rsidRPr="00CC3C0B">
        <w:lastRenderedPageBreak/>
        <w:t xml:space="preserve">encourages employees to seek clarification and get practical guidance on how to integrate security into their workflow, but also encourages a stronger working relationship and overall comfort with information security staff. This relationship is a key to ensuring </w:t>
      </w:r>
      <w:r w:rsidR="00A100E2">
        <w:t>employees</w:t>
      </w:r>
      <w:r w:rsidR="00CC3C0B" w:rsidRPr="00CC3C0B">
        <w:t xml:space="preserve"> are comfortable asking questions and reporting any issues or security incidents.</w:t>
      </w:r>
    </w:p>
    <w:p w14:paraId="234F9628" w14:textId="77777777" w:rsidR="006046C0" w:rsidRPr="006046C0" w:rsidRDefault="006046C0" w:rsidP="00F13235">
      <w:pPr>
        <w:pStyle w:val="Level8Normal"/>
      </w:pPr>
      <w:r w:rsidRPr="006046C0">
        <w:t>Goal</w:t>
      </w:r>
    </w:p>
    <w:p w14:paraId="3F405326" w14:textId="77777777" w:rsidR="00CC3C0B" w:rsidRPr="00CC3C0B" w:rsidRDefault="00CC3C0B" w:rsidP="00F13235">
      <w:pPr>
        <w:pStyle w:val="Level9Normal"/>
      </w:pPr>
      <w:r w:rsidRPr="00CC3C0B">
        <w:t>At the end of this training, the employee should be comfortable with the security policies and procedures that pertain to their position, understand why and how their actions can meaningfully reduce risk, and be comfortable reaching out for support if needed.</w:t>
      </w:r>
    </w:p>
    <w:p w14:paraId="21C2B1BF" w14:textId="77777777" w:rsidR="00CC3C0B" w:rsidRPr="00B52EF3" w:rsidRDefault="00CC3C0B" w:rsidP="00B52EF3">
      <w:pPr>
        <w:pStyle w:val="Heading2"/>
      </w:pPr>
      <w:bookmarkStart w:id="76" w:name="_Toc79588841"/>
      <w:r w:rsidRPr="00B52EF3">
        <w:t>Monthly Phishing Training</w:t>
      </w:r>
      <w:bookmarkEnd w:id="76"/>
    </w:p>
    <w:p w14:paraId="4529B72A" w14:textId="77777777" w:rsidR="00F13235" w:rsidRPr="00F13235" w:rsidRDefault="00F13235" w:rsidP="00016543">
      <w:pPr>
        <w:pStyle w:val="Level8Normal"/>
      </w:pPr>
      <w:r w:rsidRPr="00F13235">
        <w:t>Description</w:t>
      </w:r>
    </w:p>
    <w:p w14:paraId="6C64AABC" w14:textId="77777777" w:rsidR="000022C3" w:rsidRDefault="00CC3C0B" w:rsidP="00016543">
      <w:pPr>
        <w:pStyle w:val="Level9Normal"/>
      </w:pPr>
      <w:r w:rsidRPr="00CC3C0B">
        <w:t xml:space="preserve">Employees will receive a phishing email each month as part of our </w:t>
      </w:r>
      <w:r w:rsidR="00016543">
        <w:t>reinforcement</w:t>
      </w:r>
      <w:r w:rsidRPr="00CC3C0B">
        <w:t xml:space="preserve"> training efforts</w:t>
      </w:r>
      <w:r w:rsidR="00016543">
        <w:t>. Phishing</w:t>
      </w:r>
      <w:r w:rsidRPr="00CC3C0B">
        <w:t xml:space="preserve"> emails will have an appropriate level of difficulty and be designed </w:t>
      </w:r>
      <w:r w:rsidR="005E67E2">
        <w:t>to</w:t>
      </w:r>
      <w:r w:rsidRPr="00CC3C0B">
        <w:t xml:space="preserve"> focus on education and awareness. More specifically, phishing emails must not leverage any insider information and must have at least one red flag that emp</w:t>
      </w:r>
      <w:r w:rsidR="000022C3">
        <w:t xml:space="preserve">loyees are trained to identify. </w:t>
      </w:r>
      <w:r w:rsidR="00626DDD">
        <w:t xml:space="preserve">Employees who </w:t>
      </w:r>
      <w:r w:rsidRPr="00CC3C0B">
        <w:t>fall for a phishing email will be redirected to an educational infographic</w:t>
      </w:r>
      <w:r w:rsidR="00626DDD">
        <w:t xml:space="preserve"> highlighting </w:t>
      </w:r>
      <w:r w:rsidR="000022C3">
        <w:t>the red flags they could have identified.</w:t>
      </w:r>
    </w:p>
    <w:p w14:paraId="6CF6DE63" w14:textId="77777777" w:rsidR="000022C3" w:rsidRDefault="000022C3" w:rsidP="000022C3">
      <w:pPr>
        <w:pStyle w:val="Level8Normal"/>
      </w:pPr>
      <w:r>
        <w:t>Engagement</w:t>
      </w:r>
    </w:p>
    <w:p w14:paraId="55BE71FA" w14:textId="613F806C" w:rsidR="000022C3" w:rsidRDefault="000022C3" w:rsidP="00016543">
      <w:pPr>
        <w:pStyle w:val="Level9Normal"/>
      </w:pPr>
      <w:r>
        <w:t xml:space="preserve">Any employee who </w:t>
      </w:r>
      <w:r w:rsidRPr="00CC3C0B">
        <w:t>reports the mont</w:t>
      </w:r>
      <w:r>
        <w:t>hly phish will be entered in a</w:t>
      </w:r>
      <w:r w:rsidRPr="00CC3C0B">
        <w:t xml:space="preserve"> drawing</w:t>
      </w:r>
      <w:r>
        <w:t xml:space="preserve"> to win a gift card. This incentivizes reporting as employees who don’t report are not eligible even if they didn’t fall for the phishing email. In addition to the monetary incentive, the winner will be recognized in the monthly security newsletter. If an employee falls victim to</w:t>
      </w:r>
      <w:r w:rsidRPr="00CC3C0B">
        <w:t xml:space="preserve"> a phishing email three times within the last year, they will </w:t>
      </w:r>
      <w:r w:rsidR="000C1669">
        <w:t xml:space="preserve">be enrolled in a short </w:t>
      </w:r>
      <w:r w:rsidR="00DA34F8">
        <w:t>computer-based</w:t>
      </w:r>
      <w:r w:rsidRPr="00CC3C0B">
        <w:t xml:space="preserve"> training program surrounding phishing. </w:t>
      </w:r>
      <w:r w:rsidR="000C1669">
        <w:t>Computer</w:t>
      </w:r>
      <w:r w:rsidR="00BC41BA">
        <w:t>-</w:t>
      </w:r>
      <w:r>
        <w:t xml:space="preserve">based training lends itself well to this use case as it can be easily tracked and performed at the employee’s own pace. </w:t>
      </w:r>
      <w:r w:rsidRPr="00CC3C0B">
        <w:t>Additional failures will result in additional training and notifications to both their supervisor and human resources. Those who fall for the monthly phishing email will never be identified to the general staff, but instead only be reported to the employee’s supervisor and human resources when warranted.</w:t>
      </w:r>
    </w:p>
    <w:p w14:paraId="062760F6" w14:textId="77777777" w:rsidR="00F13235" w:rsidRPr="00F13235" w:rsidRDefault="00F13235" w:rsidP="00016543">
      <w:pPr>
        <w:pStyle w:val="Level8Normal"/>
      </w:pPr>
      <w:r w:rsidRPr="00F13235">
        <w:t>Goal</w:t>
      </w:r>
    </w:p>
    <w:p w14:paraId="2FBF6861" w14:textId="77777777" w:rsidR="00CC3C0B" w:rsidRPr="00CC3C0B" w:rsidRDefault="00CC3C0B" w:rsidP="00016543">
      <w:pPr>
        <w:pStyle w:val="Level9Normal"/>
      </w:pPr>
      <w:r w:rsidRPr="00CC3C0B">
        <w:t>These monthly training should provide insight into different types of phishing emails and ensure employees are continually identifying and reporting phishing emails.</w:t>
      </w:r>
    </w:p>
    <w:p w14:paraId="5D140EC1" w14:textId="77777777" w:rsidR="00CC3C0B" w:rsidRDefault="00CC3C0B" w:rsidP="00B52EF3">
      <w:pPr>
        <w:pStyle w:val="Heading2"/>
      </w:pPr>
      <w:bookmarkStart w:id="77" w:name="_Toc79588842"/>
      <w:r w:rsidRPr="003C6E3A">
        <w:t>Monthly Security Newsletters</w:t>
      </w:r>
      <w:bookmarkEnd w:id="77"/>
    </w:p>
    <w:p w14:paraId="6586E0D2" w14:textId="77777777" w:rsidR="005951A3" w:rsidRDefault="005951A3" w:rsidP="005951A3">
      <w:pPr>
        <w:pStyle w:val="Level8Normal"/>
      </w:pPr>
      <w:r>
        <w:t>Description</w:t>
      </w:r>
    </w:p>
    <w:p w14:paraId="026BC8E9" w14:textId="2EBC5B29" w:rsidR="00C93FC8" w:rsidRDefault="00CC3C0B" w:rsidP="005951A3">
      <w:pPr>
        <w:pStyle w:val="Level9Normal"/>
      </w:pPr>
      <w:r w:rsidRPr="00CC3C0B">
        <w:t xml:space="preserve">Our monthly security newsletters are designed to </w:t>
      </w:r>
      <w:r w:rsidR="005951A3">
        <w:t>reinforce training by leveraging any</w:t>
      </w:r>
      <w:r w:rsidRPr="00CC3C0B">
        <w:t xml:space="preserve"> lessons learned from relevant </w:t>
      </w:r>
      <w:r w:rsidR="005951A3">
        <w:t xml:space="preserve">security </w:t>
      </w:r>
      <w:r w:rsidRPr="00CC3C0B">
        <w:t xml:space="preserve">incidents. Information security staff will leverage </w:t>
      </w:r>
      <w:r w:rsidR="00DE0DA6">
        <w:t xml:space="preserve">both </w:t>
      </w:r>
      <w:r w:rsidRPr="00CC3C0B">
        <w:t>inter</w:t>
      </w:r>
      <w:r w:rsidR="000C1669">
        <w:t xml:space="preserve">nal and </w:t>
      </w:r>
      <w:r w:rsidR="00DA34F8">
        <w:t>high-profile</w:t>
      </w:r>
      <w:r w:rsidRPr="00CC3C0B">
        <w:t xml:space="preserve"> external security incidents to highlight how staff can directly reduce the risks that contributed to these incidents. </w:t>
      </w:r>
    </w:p>
    <w:p w14:paraId="7C074657" w14:textId="77777777" w:rsidR="00CC3C0B" w:rsidRDefault="005951A3" w:rsidP="005951A3">
      <w:pPr>
        <w:pStyle w:val="Level9Normal"/>
      </w:pPr>
      <w:r>
        <w:t>The</w:t>
      </w:r>
      <w:r w:rsidR="00CC3C0B" w:rsidRPr="00CC3C0B">
        <w:t xml:space="preserve"> newsletter will also have the results of the monthly phishing campaign. </w:t>
      </w:r>
      <w:r w:rsidR="00C93FC8">
        <w:t xml:space="preserve">In addition to announcing the </w:t>
      </w:r>
      <w:r w:rsidR="00CC3C0B" w:rsidRPr="00CC3C0B">
        <w:t xml:space="preserve">winner of the </w:t>
      </w:r>
      <w:r w:rsidR="00C93FC8">
        <w:t>drawing along with their prize, t</w:t>
      </w:r>
      <w:r w:rsidR="00CC3C0B" w:rsidRPr="00CC3C0B">
        <w:t xml:space="preserve">he results will also include </w:t>
      </w:r>
      <w:r w:rsidR="00CC3C0B" w:rsidRPr="00CC3C0B">
        <w:lastRenderedPageBreak/>
        <w:t>metrics and visualizations that depict the overall trends surrounding success rates and reporting rates.</w:t>
      </w:r>
    </w:p>
    <w:p w14:paraId="3E22848C" w14:textId="77777777" w:rsidR="005951A3" w:rsidRDefault="005951A3" w:rsidP="005951A3">
      <w:pPr>
        <w:pStyle w:val="Level8Normal"/>
      </w:pPr>
      <w:r>
        <w:t>Engagement</w:t>
      </w:r>
    </w:p>
    <w:p w14:paraId="4D43D2E3" w14:textId="77777777" w:rsidR="005951A3" w:rsidRDefault="00C93FC8" w:rsidP="005951A3">
      <w:pPr>
        <w:pStyle w:val="Level9Normal"/>
      </w:pPr>
      <w:r>
        <w:t>Newsletters will be delivered via email and posted on our intranet. This ensures all staff receive the newsletter</w:t>
      </w:r>
      <w:r w:rsidR="00E82E46">
        <w:t>s</w:t>
      </w:r>
      <w:r>
        <w:t xml:space="preserve"> while also making them</w:t>
      </w:r>
      <w:r w:rsidR="00CA4306">
        <w:t xml:space="preserve"> easily available for</w:t>
      </w:r>
      <w:r>
        <w:t xml:space="preserve"> reference. T</w:t>
      </w:r>
      <w:r w:rsidR="00263773">
        <w:t>he newsletters should</w:t>
      </w:r>
      <w:r>
        <w:t xml:space="preserve"> be shor</w:t>
      </w:r>
      <w:r w:rsidR="00442B7F">
        <w:t>t,</w:t>
      </w:r>
      <w:r>
        <w:t xml:space="preserve"> focus</w:t>
      </w:r>
      <w:r w:rsidR="00442B7F">
        <w:t>ing</w:t>
      </w:r>
      <w:r>
        <w:t xml:space="preserve"> on</w:t>
      </w:r>
      <w:r w:rsidRPr="00CC3C0B">
        <w:t xml:space="preserve"> one or two key things that sta</w:t>
      </w:r>
      <w:r>
        <w:t xml:space="preserve">ff can apply at work </w:t>
      </w:r>
      <w:r w:rsidR="00815AD4">
        <w:t>or</w:t>
      </w:r>
      <w:r w:rsidR="00263773">
        <w:t xml:space="preserve"> home. </w:t>
      </w:r>
      <w:r w:rsidR="00913B1F">
        <w:t>They should include information to support why those key things are important and how they address specific risks.</w:t>
      </w:r>
      <w:r w:rsidR="00263773">
        <w:t xml:space="preserve"> </w:t>
      </w:r>
      <w:r w:rsidR="00BA712A">
        <w:t>This</w:t>
      </w:r>
      <w:r>
        <w:t xml:space="preserve"> reinforces previous training</w:t>
      </w:r>
      <w:r w:rsidR="00BA712A">
        <w:t xml:space="preserve"> and</w:t>
      </w:r>
      <w:r>
        <w:t xml:space="preserve"> promotes continuous improvement and integration of security best practices into our employees’ lives at work and at home. </w:t>
      </w:r>
      <w:r w:rsidR="00263773">
        <w:t>Branding and positive m</w:t>
      </w:r>
      <w:r w:rsidR="00BA712A">
        <w:t>essaging should be incorporated to ensure consistency with other security awareness communication.</w:t>
      </w:r>
    </w:p>
    <w:p w14:paraId="3DFE3B1C" w14:textId="77777777" w:rsidR="00CC3C0B" w:rsidRPr="00CC3C0B" w:rsidRDefault="005951A3" w:rsidP="005951A3">
      <w:pPr>
        <w:pStyle w:val="Level8Normal"/>
      </w:pPr>
      <w:r>
        <w:t>Goal</w:t>
      </w:r>
    </w:p>
    <w:p w14:paraId="5D2E898C" w14:textId="77777777" w:rsidR="00CC3C0B" w:rsidRPr="00CC3C0B" w:rsidRDefault="00CC3C0B" w:rsidP="005951A3">
      <w:pPr>
        <w:pStyle w:val="Level9Normal"/>
      </w:pPr>
      <w:r w:rsidRPr="00CC3C0B">
        <w:t>These monthly newsletters should ensure employees can apply lessons learned from</w:t>
      </w:r>
      <w:r w:rsidR="00263773">
        <w:t xml:space="preserve"> relevant security incidents while encouraging continual improvement to further embed security within the organizational culture.</w:t>
      </w:r>
      <w:r w:rsidRPr="00CC3C0B">
        <w:t xml:space="preserve"> </w:t>
      </w:r>
    </w:p>
    <w:p w14:paraId="5D5F9AAC" w14:textId="77777777" w:rsidR="00CC3C0B" w:rsidRDefault="000C1669" w:rsidP="00B52EF3">
      <w:pPr>
        <w:pStyle w:val="Heading2"/>
      </w:pPr>
      <w:bookmarkStart w:id="78" w:name="_Toc79588843"/>
      <w:r>
        <w:t xml:space="preserve">Annual Computer </w:t>
      </w:r>
      <w:r w:rsidR="00CC3C0B" w:rsidRPr="003C6E3A">
        <w:t>Based Compliance Training</w:t>
      </w:r>
      <w:bookmarkEnd w:id="78"/>
    </w:p>
    <w:p w14:paraId="37BD9805" w14:textId="77777777" w:rsidR="001A3571" w:rsidRDefault="001A3571" w:rsidP="001A3571">
      <w:pPr>
        <w:pStyle w:val="Level8Normal"/>
      </w:pPr>
      <w:r>
        <w:t>Description</w:t>
      </w:r>
    </w:p>
    <w:p w14:paraId="7F7DC1FE" w14:textId="4B55477E" w:rsidR="00CC3C0B" w:rsidRDefault="00CC3C0B" w:rsidP="001A3571">
      <w:pPr>
        <w:pStyle w:val="Level9Normal"/>
      </w:pPr>
      <w:r w:rsidRPr="00CC3C0B">
        <w:t xml:space="preserve">Staff will be </w:t>
      </w:r>
      <w:r w:rsidR="000C1669">
        <w:t xml:space="preserve">required to complete a </w:t>
      </w:r>
      <w:r w:rsidR="00DA34F8">
        <w:t>computer-based</w:t>
      </w:r>
      <w:r w:rsidRPr="00CC3C0B">
        <w:t xml:space="preserve"> compliance training program each October as part of Security Awareness Month. This training will cover </w:t>
      </w:r>
      <w:r w:rsidR="00DA34F8" w:rsidRPr="00CC3C0B">
        <w:t>all</w:t>
      </w:r>
      <w:r w:rsidRPr="00CC3C0B">
        <w:t xml:space="preserve"> t</w:t>
      </w:r>
      <w:r w:rsidR="00D257D8">
        <w:t xml:space="preserve">he elements required to comply with our policies and regulations, </w:t>
      </w:r>
      <w:r w:rsidR="003E3423">
        <w:t>focusing</w:t>
      </w:r>
      <w:r w:rsidR="00D257D8">
        <w:t xml:space="preserve"> on</w:t>
      </w:r>
      <w:r w:rsidRPr="00CC3C0B">
        <w:t xml:space="preserve"> how to securely store, transmit, and dispose of member information for b</w:t>
      </w:r>
      <w:r w:rsidR="00D257D8">
        <w:t>oth electronic and hard copies.</w:t>
      </w:r>
    </w:p>
    <w:p w14:paraId="168826BC" w14:textId="77777777" w:rsidR="00D257D8" w:rsidRDefault="00D257D8" w:rsidP="00D257D8">
      <w:pPr>
        <w:pStyle w:val="Level8Normal"/>
      </w:pPr>
      <w:r>
        <w:t>Engagement</w:t>
      </w:r>
    </w:p>
    <w:p w14:paraId="0042BEB6" w14:textId="0E7515A5" w:rsidR="00D257D8" w:rsidRPr="00CC3C0B" w:rsidRDefault="00EB1B6A" w:rsidP="001A3571">
      <w:pPr>
        <w:pStyle w:val="Level9Normal"/>
      </w:pPr>
      <w:r w:rsidRPr="00CC3C0B">
        <w:t>Whenever possible, this training will be no more than 30 minutes, broken up into small videos of no more than 5 minutes each. Interactive and gamified training should be included whenever possible to increase engagement.</w:t>
      </w:r>
      <w:r>
        <w:t xml:space="preserve"> </w:t>
      </w:r>
      <w:r w:rsidR="00D257D8">
        <w:t xml:space="preserve">Information security staff will announce the training in advance along with the deadline for completion. Information security staff will also send out at least one reminder as the deadline approaches. Everybody who completes the training on time will receive a small token of appreciation such as </w:t>
      </w:r>
      <w:r w:rsidR="00904892">
        <w:t>a candy bar or other give-away (</w:t>
      </w:r>
      <w:r w:rsidR="00D257D8">
        <w:t>SWAG). Information security staff will work with employee supervisors and human resources staff to follow up with any employees who have not</w:t>
      </w:r>
      <w:r w:rsidR="00D80396">
        <w:t xml:space="preserve"> completed the training</w:t>
      </w:r>
      <w:r w:rsidR="00D257D8">
        <w:t xml:space="preserve"> until all employees have completed the</w:t>
      </w:r>
      <w:r>
        <w:t xml:space="preserve"> training.</w:t>
      </w:r>
    </w:p>
    <w:p w14:paraId="1B9AF960" w14:textId="77777777" w:rsidR="00CC3C0B" w:rsidRPr="00CC3C0B" w:rsidRDefault="001A3571" w:rsidP="001A3571">
      <w:pPr>
        <w:pStyle w:val="Level8Normal"/>
      </w:pPr>
      <w:r>
        <w:t>Goal</w:t>
      </w:r>
    </w:p>
    <w:p w14:paraId="235DA6A1" w14:textId="4087DE4D" w:rsidR="00CC3C0B" w:rsidRPr="00CC3C0B" w:rsidRDefault="00D257D8" w:rsidP="001A3571">
      <w:pPr>
        <w:pStyle w:val="Level9Normal"/>
      </w:pPr>
      <w:r>
        <w:t xml:space="preserve">These </w:t>
      </w:r>
      <w:r w:rsidR="000C1669">
        <w:t xml:space="preserve">annual </w:t>
      </w:r>
      <w:r w:rsidR="00DA34F8">
        <w:t>computer-based</w:t>
      </w:r>
      <w:r w:rsidR="009B1452">
        <w:t xml:space="preserve"> training</w:t>
      </w:r>
      <w:r w:rsidR="00CC3C0B" w:rsidRPr="00CC3C0B">
        <w:t xml:space="preserve"> </w:t>
      </w:r>
      <w:r w:rsidR="009B1452">
        <w:t xml:space="preserve">sessions </w:t>
      </w:r>
      <w:r w:rsidR="000C1669">
        <w:t>re</w:t>
      </w:r>
      <w:r>
        <w:t>inforce employee onboarding training while ensuring that</w:t>
      </w:r>
      <w:r w:rsidR="00CC3C0B" w:rsidRPr="00CC3C0B">
        <w:t xml:space="preserve"> employees are trained </w:t>
      </w:r>
      <w:r w:rsidR="008E75C4">
        <w:t>according to</w:t>
      </w:r>
      <w:r>
        <w:t xml:space="preserve"> security policies</w:t>
      </w:r>
      <w:r w:rsidR="00CC3C0B" w:rsidRPr="00CC3C0B">
        <w:t>.</w:t>
      </w:r>
    </w:p>
    <w:p w14:paraId="5ACE2CAD" w14:textId="77777777" w:rsidR="00CC3C0B" w:rsidRDefault="00CC3C0B" w:rsidP="00B52EF3">
      <w:pPr>
        <w:pStyle w:val="Heading2"/>
      </w:pPr>
      <w:bookmarkStart w:id="79" w:name="_Toc79588844"/>
      <w:r w:rsidRPr="003C6E3A">
        <w:t>Biannual All Staff In-Service Training</w:t>
      </w:r>
      <w:bookmarkEnd w:id="79"/>
    </w:p>
    <w:p w14:paraId="3294DFE9" w14:textId="77777777" w:rsidR="00EC59F8" w:rsidRDefault="00EC59F8" w:rsidP="00EC59F8">
      <w:pPr>
        <w:pStyle w:val="Level8Normal"/>
      </w:pPr>
      <w:r>
        <w:t>Description</w:t>
      </w:r>
    </w:p>
    <w:p w14:paraId="145EB92D" w14:textId="77777777" w:rsidR="00CC3C0B" w:rsidRDefault="00CC3C0B" w:rsidP="00EC59F8">
      <w:pPr>
        <w:pStyle w:val="Level9Normal"/>
      </w:pPr>
      <w:r w:rsidRPr="00CC3C0B">
        <w:t>Security training will be incorporated into at least one of our biannual in-service training sessions.</w:t>
      </w:r>
      <w:r w:rsidR="00EC59F8">
        <w:t xml:space="preserve"> Informatio</w:t>
      </w:r>
      <w:r w:rsidR="00271D96">
        <w:t xml:space="preserve">n security staff will present </w:t>
      </w:r>
      <w:r w:rsidR="00EC59F8">
        <w:t>overall fraud and risk trends</w:t>
      </w:r>
      <w:r w:rsidR="00BA21D4">
        <w:t>,</w:t>
      </w:r>
      <w:r w:rsidR="00EC59F8">
        <w:t xml:space="preserve"> including</w:t>
      </w:r>
      <w:r w:rsidRPr="00CC3C0B">
        <w:t xml:space="preserve"> how th</w:t>
      </w:r>
      <w:r w:rsidR="00EC59F8">
        <w:t xml:space="preserve">ey </w:t>
      </w:r>
      <w:r w:rsidR="00EC59F8">
        <w:lastRenderedPageBreak/>
        <w:t>pertain to the credit union. The presentation will also cover any</w:t>
      </w:r>
      <w:r w:rsidRPr="00CC3C0B">
        <w:t xml:space="preserve"> policy</w:t>
      </w:r>
      <w:r w:rsidR="00A602BF">
        <w:t xml:space="preserve"> changes and what we expect</w:t>
      </w:r>
      <w:r w:rsidRPr="00CC3C0B">
        <w:t xml:space="preserve"> </w:t>
      </w:r>
      <w:r w:rsidR="00EC59F8">
        <w:t>in the coming months.</w:t>
      </w:r>
    </w:p>
    <w:p w14:paraId="10F2AA6C" w14:textId="77777777" w:rsidR="00EC59F8" w:rsidRDefault="00EC59F8" w:rsidP="00EC59F8">
      <w:pPr>
        <w:pStyle w:val="Level8Normal"/>
      </w:pPr>
      <w:r>
        <w:t>Engagement</w:t>
      </w:r>
    </w:p>
    <w:p w14:paraId="4880B81E" w14:textId="37680A0A" w:rsidR="00EC59F8" w:rsidRDefault="00EC59F8" w:rsidP="00EC59F8">
      <w:pPr>
        <w:pStyle w:val="Level9Normal"/>
      </w:pPr>
      <w:r w:rsidRPr="00CC3C0B">
        <w:t>In-service training session</w:t>
      </w:r>
      <w:r w:rsidR="00EF6CEE">
        <w:t>s</w:t>
      </w:r>
      <w:r w:rsidRPr="00CC3C0B">
        <w:t xml:space="preserve"> are ideal for in-person presentations as all staff are required to attend and participate</w:t>
      </w:r>
      <w:r>
        <w:t xml:space="preserve">. These training sessions should provide </w:t>
      </w:r>
      <w:r w:rsidRPr="00CC3C0B">
        <w:t xml:space="preserve">insight into security oversight along with </w:t>
      </w:r>
      <w:r>
        <w:t xml:space="preserve">the </w:t>
      </w:r>
      <w:r w:rsidR="00DA34F8">
        <w:t>decision-making</w:t>
      </w:r>
      <w:r>
        <w:t xml:space="preserve"> process that determines </w:t>
      </w:r>
      <w:r w:rsidRPr="00CC3C0B">
        <w:t xml:space="preserve">how and why our </w:t>
      </w:r>
      <w:r>
        <w:t xml:space="preserve">security </w:t>
      </w:r>
      <w:r w:rsidRPr="00CC3C0B">
        <w:t>policies change.</w:t>
      </w:r>
      <w:r w:rsidR="003F3F0B">
        <w:t xml:space="preserve"> As with other training</w:t>
      </w:r>
      <w:r w:rsidR="00B14DC8">
        <w:t xml:space="preserve"> sessions</w:t>
      </w:r>
      <w:r>
        <w:t>, these should be branded, have a positive message, and have a significant focus on how the content covered directly ties to our mission and strategic goals.</w:t>
      </w:r>
    </w:p>
    <w:p w14:paraId="0D242A4C" w14:textId="77777777" w:rsidR="00CC3C0B" w:rsidRPr="00CC3C0B" w:rsidRDefault="00EC59F8" w:rsidP="00EC59F8">
      <w:pPr>
        <w:pStyle w:val="Level8Normal"/>
      </w:pPr>
      <w:r>
        <w:t>Goal</w:t>
      </w:r>
    </w:p>
    <w:p w14:paraId="3F775F74" w14:textId="3F170FF5" w:rsidR="006353E9" w:rsidRPr="00CC3C0B" w:rsidRDefault="00CC3C0B" w:rsidP="00EC59F8">
      <w:pPr>
        <w:pStyle w:val="Level9Normal"/>
      </w:pPr>
      <w:r w:rsidRPr="00CC3C0B">
        <w:t>Th</w:t>
      </w:r>
      <w:r w:rsidR="00B14DC8">
        <w:t>ese annual or biannual training sessions</w:t>
      </w:r>
      <w:r w:rsidRPr="00CC3C0B">
        <w:t xml:space="preserve"> provide transparency related to govern</w:t>
      </w:r>
      <w:r w:rsidR="00D80396">
        <w:t>ance and decision-</w:t>
      </w:r>
      <w:r w:rsidRPr="00CC3C0B">
        <w:t xml:space="preserve">making while demonstrating management’s commitment to </w:t>
      </w:r>
      <w:r>
        <w:t>security.</w:t>
      </w:r>
    </w:p>
    <w:p w14:paraId="6195C7AB" w14:textId="77777777" w:rsidR="001C4B4D" w:rsidRPr="0076511D" w:rsidRDefault="006353E9" w:rsidP="0076511D">
      <w:pPr>
        <w:pStyle w:val="Heading1"/>
      </w:pPr>
      <w:bookmarkStart w:id="80" w:name="_Toc79588845"/>
      <w:r w:rsidRPr="0076511D">
        <w:t>Metrics</w:t>
      </w:r>
      <w:bookmarkEnd w:id="80"/>
    </w:p>
    <w:p w14:paraId="4A19E5DA" w14:textId="77777777" w:rsidR="005D2C63" w:rsidRDefault="00767638" w:rsidP="008072C0">
      <w:pPr>
        <w:rPr>
          <w:rFonts w:eastAsia="Times New Roman"/>
          <w:sz w:val="24"/>
          <w:szCs w:val="24"/>
        </w:rPr>
      </w:pPr>
      <w:r>
        <w:rPr>
          <w:rFonts w:eastAsia="Times New Roman"/>
          <w:sz w:val="24"/>
          <w:szCs w:val="24"/>
        </w:rPr>
        <w:t>T</w:t>
      </w:r>
      <w:r w:rsidR="0057610D">
        <w:rPr>
          <w:rFonts w:eastAsia="Times New Roman"/>
          <w:sz w:val="24"/>
          <w:szCs w:val="24"/>
        </w:rPr>
        <w:t>o</w:t>
      </w:r>
      <w:r w:rsidR="002F338A">
        <w:rPr>
          <w:rFonts w:eastAsia="Times New Roman"/>
          <w:sz w:val="24"/>
          <w:szCs w:val="24"/>
        </w:rPr>
        <w:t xml:space="preserve"> effectively monitor and manage the security awareness program, we must be able to measure its impact. Measuring impact is directly dependent on carefully determining the correct metrics to use.</w:t>
      </w:r>
      <w:r w:rsidR="00713682">
        <w:rPr>
          <w:rFonts w:eastAsia="Times New Roman"/>
          <w:sz w:val="24"/>
          <w:szCs w:val="24"/>
        </w:rPr>
        <w:t xml:space="preserve"> Choosing and implementing the most relevant metrics will allo</w:t>
      </w:r>
      <w:r w:rsidR="00B52EF3">
        <w:rPr>
          <w:rFonts w:eastAsia="Times New Roman"/>
          <w:sz w:val="24"/>
          <w:szCs w:val="24"/>
        </w:rPr>
        <w:t xml:space="preserve">w us to analyze trends </w:t>
      </w:r>
      <w:r w:rsidR="009F63B3">
        <w:rPr>
          <w:rFonts w:eastAsia="Times New Roman"/>
          <w:sz w:val="24"/>
          <w:szCs w:val="24"/>
        </w:rPr>
        <w:t>related</w:t>
      </w:r>
      <w:r w:rsidR="00713682">
        <w:rPr>
          <w:rFonts w:eastAsia="Times New Roman"/>
          <w:sz w:val="24"/>
          <w:szCs w:val="24"/>
        </w:rPr>
        <w:t xml:space="preserve"> to the risks we’re trying to mitigate.</w:t>
      </w:r>
    </w:p>
    <w:p w14:paraId="5E93CA43" w14:textId="77777777" w:rsidR="00713682" w:rsidRDefault="00713682" w:rsidP="008072C0">
      <w:pPr>
        <w:rPr>
          <w:rFonts w:eastAsia="Times New Roman"/>
          <w:sz w:val="24"/>
          <w:szCs w:val="24"/>
        </w:rPr>
      </w:pPr>
    </w:p>
    <w:p w14:paraId="66C36605" w14:textId="77777777" w:rsidR="008072C0" w:rsidRPr="00105336" w:rsidRDefault="00713682" w:rsidP="00105336">
      <w:pPr>
        <w:rPr>
          <w:rFonts w:eastAsia="Times New Roman"/>
          <w:sz w:val="24"/>
          <w:szCs w:val="24"/>
        </w:rPr>
      </w:pPr>
      <w:r>
        <w:rPr>
          <w:rFonts w:eastAsia="Times New Roman"/>
          <w:sz w:val="24"/>
          <w:szCs w:val="24"/>
        </w:rPr>
        <w:t>To choose our metrics, we start with the most significant risks identified in our human risk assessment and focus on the actions our employees must</w:t>
      </w:r>
      <w:r w:rsidR="00B52EF3">
        <w:rPr>
          <w:rFonts w:eastAsia="Times New Roman"/>
          <w:sz w:val="24"/>
          <w:szCs w:val="24"/>
        </w:rPr>
        <w:t xml:space="preserve"> take to mitigate those risks. In some cases</w:t>
      </w:r>
      <w:r w:rsidR="00DF796B">
        <w:rPr>
          <w:rFonts w:eastAsia="Times New Roman"/>
          <w:sz w:val="24"/>
          <w:szCs w:val="24"/>
        </w:rPr>
        <w:t>,</w:t>
      </w:r>
      <w:r w:rsidR="00B52EF3">
        <w:rPr>
          <w:rFonts w:eastAsia="Times New Roman"/>
          <w:sz w:val="24"/>
          <w:szCs w:val="24"/>
        </w:rPr>
        <w:t xml:space="preserve"> metrics may </w:t>
      </w:r>
      <w:r w:rsidR="0089648C">
        <w:rPr>
          <w:rFonts w:eastAsia="Times New Roman"/>
          <w:sz w:val="24"/>
          <w:szCs w:val="24"/>
        </w:rPr>
        <w:t>focus</w:t>
      </w:r>
      <w:r w:rsidR="00B52EF3">
        <w:rPr>
          <w:rFonts w:eastAsia="Times New Roman"/>
          <w:sz w:val="24"/>
          <w:szCs w:val="24"/>
        </w:rPr>
        <w:t xml:space="preserve"> directly</w:t>
      </w:r>
      <w:r w:rsidR="0089648C">
        <w:rPr>
          <w:rFonts w:eastAsia="Times New Roman"/>
          <w:sz w:val="24"/>
          <w:szCs w:val="24"/>
        </w:rPr>
        <w:t xml:space="preserve"> on the employees’ behavior (such as the</w:t>
      </w:r>
      <w:r w:rsidR="00B52EF3">
        <w:rPr>
          <w:rFonts w:eastAsia="Times New Roman"/>
          <w:sz w:val="24"/>
          <w:szCs w:val="24"/>
        </w:rPr>
        <w:t xml:space="preserve"> percentage of employees reporting the monthly phishing email). In other cases</w:t>
      </w:r>
      <w:r w:rsidR="00DF796B">
        <w:rPr>
          <w:rFonts w:eastAsia="Times New Roman"/>
          <w:sz w:val="24"/>
          <w:szCs w:val="24"/>
        </w:rPr>
        <w:t>,</w:t>
      </w:r>
      <w:r w:rsidR="00B52EF3">
        <w:rPr>
          <w:rFonts w:eastAsia="Times New Roman"/>
          <w:sz w:val="24"/>
          <w:szCs w:val="24"/>
        </w:rPr>
        <w:t xml:space="preserve"> measuring the impact of behav</w:t>
      </w:r>
      <w:r w:rsidR="0089648C">
        <w:rPr>
          <w:rFonts w:eastAsia="Times New Roman"/>
          <w:sz w:val="24"/>
          <w:szCs w:val="24"/>
        </w:rPr>
        <w:t>ior may be more appropriate (such as the</w:t>
      </w:r>
      <w:r w:rsidR="00B52EF3">
        <w:rPr>
          <w:rFonts w:eastAsia="Times New Roman"/>
          <w:sz w:val="24"/>
          <w:szCs w:val="24"/>
        </w:rPr>
        <w:t xml:space="preserve"> percentage of security incidents related to not properly verifying the identity of a member). Ease of measurement may play a significant factor in metric choice but should not drive the decision entirely. Metrics must tie back to impact and risk reduction to be useful.</w:t>
      </w:r>
    </w:p>
    <w:p w14:paraId="712DCD6B" w14:textId="77777777" w:rsidR="00D06171" w:rsidRDefault="00105336" w:rsidP="00105336">
      <w:pPr>
        <w:pStyle w:val="Heading2"/>
      </w:pPr>
      <w:bookmarkStart w:id="81" w:name="_Toc79588846"/>
      <w:r>
        <w:t>Identity Verification</w:t>
      </w:r>
      <w:bookmarkEnd w:id="81"/>
    </w:p>
    <w:p w14:paraId="052E6887" w14:textId="77777777" w:rsidR="00D5496A" w:rsidRDefault="00D5496A" w:rsidP="00D5496A">
      <w:pPr>
        <w:pStyle w:val="Level9Normal"/>
      </w:pPr>
      <w:r>
        <w:t xml:space="preserve">We’ve seen an uptick in the number of fraud </w:t>
      </w:r>
      <w:r w:rsidR="00344CDA">
        <w:t>cases</w:t>
      </w:r>
      <w:r>
        <w:t xml:space="preserve"> related to the transfer of funds. These often include unauthorized wire transfers, ACH transfers, ATM withdrawals, and credit card advances. These incidents cost the credit union and our members thousands of dollars and degrade our members’ trust. In most cases, these transfers would be prevented if employees strictly followed our identity verification procedures. </w:t>
      </w:r>
    </w:p>
    <w:p w14:paraId="606CB0D3" w14:textId="77777777" w:rsidR="00105336" w:rsidRDefault="00105336" w:rsidP="00105336">
      <w:pPr>
        <w:pStyle w:val="Level8Normal"/>
      </w:pPr>
      <w:r>
        <w:t>Metric</w:t>
      </w:r>
    </w:p>
    <w:p w14:paraId="44C867D1" w14:textId="77777777" w:rsidR="001A6D2B" w:rsidRDefault="00105336" w:rsidP="00105336">
      <w:pPr>
        <w:pStyle w:val="Level9Normal"/>
      </w:pPr>
      <w:r>
        <w:t>We will measure the number</w:t>
      </w:r>
      <w:r w:rsidR="001A6D2B">
        <w:t xml:space="preserve"> and</w:t>
      </w:r>
      <w:r>
        <w:t xml:space="preserve"> percentage of fraud and security incidents that involve an employee failing to </w:t>
      </w:r>
      <w:r w:rsidR="001A6D2B">
        <w:t>follow our identity verification procedures.</w:t>
      </w:r>
    </w:p>
    <w:p w14:paraId="57439C9C" w14:textId="77777777" w:rsidR="00105336" w:rsidRDefault="00105336" w:rsidP="001A6D2B">
      <w:pPr>
        <w:pStyle w:val="Level8Normal"/>
      </w:pPr>
      <w:r>
        <w:t>Measurement Method</w:t>
      </w:r>
      <w:r w:rsidR="001A6D2B">
        <w:t xml:space="preserve"> and Frequency</w:t>
      </w:r>
    </w:p>
    <w:p w14:paraId="57DBE4C9" w14:textId="77777777" w:rsidR="00D06171" w:rsidRDefault="00105336" w:rsidP="00105336">
      <w:pPr>
        <w:pStyle w:val="Level9Normal"/>
      </w:pPr>
      <w:r>
        <w:lastRenderedPageBreak/>
        <w:t>All fraud and security incidents are investigated to determine the root cause. If it is determined that an incident was related to an employee not following identity verification procedures, then it will be flagged and added to a list.</w:t>
      </w:r>
      <w:r w:rsidR="001A6D2B">
        <w:t xml:space="preserve"> </w:t>
      </w:r>
      <w:r>
        <w:t>T</w:t>
      </w:r>
      <w:r w:rsidR="004728D9">
        <w:t>his information is compiled</w:t>
      </w:r>
      <w:r w:rsidR="001A6D2B">
        <w:t xml:space="preserve"> monthly </w:t>
      </w:r>
      <w:r w:rsidR="004728D9">
        <w:t xml:space="preserve">and </w:t>
      </w:r>
      <w:r w:rsidR="001A6D2B">
        <w:t xml:space="preserve">used to update a </w:t>
      </w:r>
      <w:r w:rsidR="004728D9">
        <w:t>rolling</w:t>
      </w:r>
      <w:r w:rsidR="001A6D2B">
        <w:t xml:space="preserve"> trend analysis that covers both the number and percentage of incidents related to improper identity verification.</w:t>
      </w:r>
    </w:p>
    <w:p w14:paraId="29E4E43D" w14:textId="77777777" w:rsidR="00D5496A" w:rsidRDefault="001A6D2B" w:rsidP="00D5496A">
      <w:pPr>
        <w:pStyle w:val="Level8Normal"/>
      </w:pPr>
      <w:r>
        <w:t>Goal</w:t>
      </w:r>
    </w:p>
    <w:p w14:paraId="4D14BD3E" w14:textId="77777777" w:rsidR="00B97DD5" w:rsidRPr="00105336" w:rsidRDefault="001A6D2B" w:rsidP="00105336">
      <w:pPr>
        <w:pStyle w:val="Level9Normal"/>
      </w:pPr>
      <w:r>
        <w:t>This metric is used to verify that employees are f</w:t>
      </w:r>
      <w:r w:rsidR="008D64D0">
        <w:t>ollowing the procedures for identity verification as</w:t>
      </w:r>
      <w:r>
        <w:t xml:space="preserve"> covered in our security awareness training. This will help ensure our training efforts </w:t>
      </w:r>
      <w:r w:rsidR="00D86D4A">
        <w:t>result</w:t>
      </w:r>
      <w:r>
        <w:t xml:space="preserve"> in fewer fraud and security incidents surrounding improper identity verification.</w:t>
      </w:r>
    </w:p>
    <w:p w14:paraId="2FACDF7F" w14:textId="77777777" w:rsidR="00105336" w:rsidRDefault="00105336" w:rsidP="00105336">
      <w:pPr>
        <w:pStyle w:val="Heading2"/>
      </w:pPr>
      <w:bookmarkStart w:id="82" w:name="_Toc79588847"/>
      <w:r>
        <w:t>Mishandling of Sensitive Information</w:t>
      </w:r>
      <w:bookmarkEnd w:id="82"/>
    </w:p>
    <w:p w14:paraId="1606DB2A" w14:textId="77777777" w:rsidR="00D5496A" w:rsidRPr="00D5496A" w:rsidRDefault="00D5496A" w:rsidP="00D5496A">
      <w:pPr>
        <w:pStyle w:val="Level9Normal"/>
      </w:pPr>
      <w:r>
        <w:t>Employees mishandling sensitive information remains one of our biggest causes of secur</w:t>
      </w:r>
      <w:r w:rsidR="00D37F72">
        <w:t xml:space="preserve">ity incidents. These incidents typically </w:t>
      </w:r>
      <w:r w:rsidR="005C1E73">
        <w:t>don’t result in monetary loss</w:t>
      </w:r>
      <w:r>
        <w:t xml:space="preserve"> but </w:t>
      </w:r>
      <w:r w:rsidR="005C1E73">
        <w:t>they normally</w:t>
      </w:r>
      <w:r>
        <w:t xml:space="preserve"> result in us having to notify a member that their information was accessed by an unauthoriz</w:t>
      </w:r>
      <w:r w:rsidR="008D64D0">
        <w:t>ed third party, which in turn degrad</w:t>
      </w:r>
      <w:r w:rsidR="005C1E73">
        <w:t>es their trust. Examples</w:t>
      </w:r>
      <w:r w:rsidR="008D64D0">
        <w:t xml:space="preserve"> include mailing or emailing member information to the wrong member and accidentally giving too much access to a member’s account when lin</w:t>
      </w:r>
      <w:r w:rsidR="005C1E73">
        <w:t>king accounts together (such as</w:t>
      </w:r>
      <w:r w:rsidR="008D64D0">
        <w:t xml:space="preserve"> enabling account to account transfers).</w:t>
      </w:r>
    </w:p>
    <w:p w14:paraId="20128D70" w14:textId="77777777" w:rsidR="001A6D2B" w:rsidRDefault="001A6D2B" w:rsidP="001A6D2B">
      <w:pPr>
        <w:pStyle w:val="Level8Normal"/>
      </w:pPr>
      <w:r>
        <w:t>Metric</w:t>
      </w:r>
    </w:p>
    <w:p w14:paraId="02C8B77D" w14:textId="77777777" w:rsidR="001A6D2B" w:rsidRDefault="001A6D2B" w:rsidP="001A6D2B">
      <w:pPr>
        <w:pStyle w:val="Level9Normal"/>
      </w:pPr>
      <w:r>
        <w:t>We will measure the number and percentage of fraud and security inci</w:t>
      </w:r>
      <w:r w:rsidR="00787670">
        <w:t>dents that involve an employee</w:t>
      </w:r>
      <w:r>
        <w:t xml:space="preserve"> mishandling sensitive information.</w:t>
      </w:r>
    </w:p>
    <w:p w14:paraId="6933F9EB" w14:textId="77777777" w:rsidR="001A6D2B" w:rsidRDefault="001A6D2B" w:rsidP="001A6D2B">
      <w:pPr>
        <w:pStyle w:val="Level8Normal"/>
      </w:pPr>
      <w:r>
        <w:t>Measurement Method and Frequency</w:t>
      </w:r>
    </w:p>
    <w:p w14:paraId="0A079F78" w14:textId="77777777" w:rsidR="001A6D2B" w:rsidRDefault="001A6D2B" w:rsidP="001A6D2B">
      <w:pPr>
        <w:pStyle w:val="Level9Normal"/>
      </w:pPr>
      <w:r>
        <w:t xml:space="preserve">All fraud and security incidents are investigated to determine the root cause. If it is determined that an incident was related to an employee not mishandling sensitive information, then it will be flagged and added to a list. </w:t>
      </w:r>
      <w:r w:rsidR="00693021">
        <w:t xml:space="preserve">This information is compiled monthly and used to update a rolling trend analysis </w:t>
      </w:r>
      <w:r>
        <w:t xml:space="preserve">that covers both the number and percentage of incidents related to improper </w:t>
      </w:r>
      <w:r w:rsidR="00D5496A">
        <w:t>handling of sensitive information</w:t>
      </w:r>
      <w:r>
        <w:t>.</w:t>
      </w:r>
    </w:p>
    <w:p w14:paraId="617D62B5" w14:textId="77777777" w:rsidR="001A6D2B" w:rsidRDefault="001A6D2B" w:rsidP="001A6D2B">
      <w:pPr>
        <w:pStyle w:val="Level8Normal"/>
      </w:pPr>
      <w:r>
        <w:t>Goal</w:t>
      </w:r>
    </w:p>
    <w:p w14:paraId="2240A8BA" w14:textId="77777777" w:rsidR="008D64D0" w:rsidRDefault="008D64D0" w:rsidP="0043341B">
      <w:pPr>
        <w:pStyle w:val="Level9Normal"/>
      </w:pPr>
      <w:r>
        <w:t xml:space="preserve">This metric is used to verify that employees </w:t>
      </w:r>
      <w:r w:rsidR="00A42428">
        <w:t>follow</w:t>
      </w:r>
      <w:r>
        <w:t xml:space="preserve"> the procedures for handling sensitive information as covered in our security awareness training. This will help ensure our training efforts </w:t>
      </w:r>
      <w:r w:rsidR="00693021">
        <w:t>result</w:t>
      </w:r>
      <w:r>
        <w:t xml:space="preserve"> in fewer </w:t>
      </w:r>
      <w:r w:rsidR="0043341B">
        <w:t>security incidents related to the mishandling of sensitive information</w:t>
      </w:r>
      <w:r>
        <w:t>.</w:t>
      </w:r>
    </w:p>
    <w:p w14:paraId="25959B6C" w14:textId="77777777" w:rsidR="001A6D2B" w:rsidRDefault="0076511D" w:rsidP="001A6D2B">
      <w:pPr>
        <w:pStyle w:val="Heading2"/>
      </w:pPr>
      <w:bookmarkStart w:id="83" w:name="_Toc79588848"/>
      <w:r>
        <w:t>Phishing Email</w:t>
      </w:r>
      <w:bookmarkEnd w:id="83"/>
    </w:p>
    <w:p w14:paraId="77784C62" w14:textId="77777777" w:rsidR="0076511D" w:rsidRPr="0076511D" w:rsidRDefault="0076511D" w:rsidP="0076511D">
      <w:pPr>
        <w:pStyle w:val="Level9Normal"/>
      </w:pPr>
      <w:r>
        <w:t>Phishing emails remain one of our biggest threats as they are often successfully used by attackers to gather credentials or compromise employee devices. While we have strong technical controls in place, we still depend on our employees to identify and report phishing emails to reduce the risk of system and credential compromise.</w:t>
      </w:r>
    </w:p>
    <w:p w14:paraId="5D1736BF" w14:textId="77777777" w:rsidR="001A6D2B" w:rsidRDefault="001A6D2B" w:rsidP="001A6D2B">
      <w:pPr>
        <w:pStyle w:val="Level8Normal"/>
      </w:pPr>
      <w:r>
        <w:t>Metric</w:t>
      </w:r>
    </w:p>
    <w:p w14:paraId="5E9C33FF" w14:textId="77777777" w:rsidR="001A6D2B" w:rsidRDefault="0076511D" w:rsidP="001A6D2B">
      <w:pPr>
        <w:pStyle w:val="Level9Normal"/>
      </w:pPr>
      <w:r>
        <w:t>We will measure the success rate and reporting rate of our phishing campaigns.</w:t>
      </w:r>
    </w:p>
    <w:p w14:paraId="2983AC15" w14:textId="77777777" w:rsidR="001A6D2B" w:rsidRDefault="001A6D2B" w:rsidP="001A6D2B">
      <w:pPr>
        <w:pStyle w:val="Level8Normal"/>
      </w:pPr>
      <w:r>
        <w:t>Measurement Method and Frequency</w:t>
      </w:r>
    </w:p>
    <w:p w14:paraId="3B6D716E" w14:textId="77777777" w:rsidR="001A6D2B" w:rsidRDefault="0076511D" w:rsidP="001A6D2B">
      <w:pPr>
        <w:pStyle w:val="Level9Normal"/>
      </w:pPr>
      <w:r>
        <w:lastRenderedPageBreak/>
        <w:t>This information is readily available within our phishing campaign management software. It will be compiled monthly and sent to management in addition to its inclusion in the monthly security awareness newsletter.</w:t>
      </w:r>
    </w:p>
    <w:p w14:paraId="70A54D98" w14:textId="77777777" w:rsidR="0076511D" w:rsidRDefault="0076511D" w:rsidP="0076511D">
      <w:pPr>
        <w:pStyle w:val="Level8Normal"/>
      </w:pPr>
      <w:r>
        <w:t>Goal</w:t>
      </w:r>
    </w:p>
    <w:p w14:paraId="109EA8BF" w14:textId="77777777" w:rsidR="00031AC9" w:rsidRDefault="00D36599" w:rsidP="00D36599">
      <w:pPr>
        <w:pStyle w:val="Level9Normal"/>
      </w:pPr>
      <w:r>
        <w:t>By</w:t>
      </w:r>
      <w:r w:rsidR="0076511D" w:rsidRPr="00D36599">
        <w:t xml:space="preserve"> monitoring the percentage of employees </w:t>
      </w:r>
      <w:r w:rsidR="00F54BDB">
        <w:t>who</w:t>
      </w:r>
      <w:r>
        <w:t xml:space="preserve"> </w:t>
      </w:r>
      <w:r w:rsidR="0076511D" w:rsidRPr="00D36599">
        <w:t>pass phishing test</w:t>
      </w:r>
      <w:r>
        <w:t xml:space="preserve">s and report </w:t>
      </w:r>
      <w:r w:rsidR="0076511D" w:rsidRPr="00D36599">
        <w:t xml:space="preserve">phishing email, we can </w:t>
      </w:r>
      <w:r>
        <w:t>determine how effective our monthly training is at both educating employees on phishing and encouraging them to report phishing. The risk of phishing decreases as our employees become more adept at identifying and reporting phishing.</w:t>
      </w:r>
    </w:p>
    <w:p w14:paraId="31BC69D9" w14:textId="77777777" w:rsidR="00031AC9" w:rsidRDefault="00031AC9">
      <w:pPr>
        <w:contextualSpacing w:val="0"/>
        <w:rPr>
          <w:rFonts w:eastAsia="Times New Roman"/>
          <w:color w:val="2D3B45"/>
          <w:sz w:val="24"/>
        </w:rPr>
      </w:pPr>
      <w:r>
        <w:br w:type="page"/>
      </w:r>
    </w:p>
    <w:p w14:paraId="24358818" w14:textId="77777777" w:rsidR="00942DF9" w:rsidRDefault="00031AC9" w:rsidP="008845AE">
      <w:pPr>
        <w:pStyle w:val="Heading1"/>
      </w:pPr>
      <w:bookmarkStart w:id="84" w:name="_Toc79588849"/>
      <w:r>
        <w:lastRenderedPageBreak/>
        <w:t xml:space="preserve">Appendix A: </w:t>
      </w:r>
      <w:r w:rsidR="00D36599">
        <w:t>L</w:t>
      </w:r>
      <w:r w:rsidR="008E042B">
        <w:t>earning Objectives</w:t>
      </w:r>
      <w:bookmarkEnd w:id="84"/>
    </w:p>
    <w:p w14:paraId="34B2C787" w14:textId="77777777" w:rsidR="00B21E63" w:rsidRDefault="00D13ED5" w:rsidP="008845AE">
      <w:pPr>
        <w:pStyle w:val="Level9Normal"/>
      </w:pPr>
      <w:r>
        <w:t>Our human risk assessment highlights the most significant human risks along with the associated behaviors our employees can perform to mitigate those risks. We develop learning objectives based on those behaviors to help develop our training curriculum. We develop metrics with these learning objectives to ensure the behavior change can be measured and monitored to ensure our security awareness program has the desired impact.</w:t>
      </w:r>
    </w:p>
    <w:p w14:paraId="499D5278" w14:textId="77777777" w:rsidR="00D13ED5" w:rsidRDefault="00D13ED5" w:rsidP="00D13ED5">
      <w:pPr>
        <w:pStyle w:val="Heading2"/>
      </w:pPr>
      <w:bookmarkStart w:id="85" w:name="_Toc79588850"/>
      <w:r>
        <w:t>Handling Sensitive Information</w:t>
      </w:r>
      <w:bookmarkEnd w:id="85"/>
    </w:p>
    <w:p w14:paraId="3371A9EC" w14:textId="77777777" w:rsidR="008845AE" w:rsidRPr="008845AE" w:rsidRDefault="006353E9" w:rsidP="008845AE">
      <w:pPr>
        <w:pStyle w:val="Level8Normal"/>
      </w:pPr>
      <w:r w:rsidRPr="008845AE">
        <w:t>Target Audience</w:t>
      </w:r>
    </w:p>
    <w:p w14:paraId="2A90A4E4" w14:textId="77777777" w:rsidR="00C63968" w:rsidRPr="008845AE" w:rsidRDefault="008845AE" w:rsidP="008845AE">
      <w:pPr>
        <w:pStyle w:val="Level9Normal"/>
      </w:pPr>
      <w:r>
        <w:t>All employees, contractors, and volunteers that have access to sensitive member information such as non-public personal information (NPPI)</w:t>
      </w:r>
    </w:p>
    <w:p w14:paraId="0A1296B9" w14:textId="77777777" w:rsidR="008845AE" w:rsidRPr="008845AE" w:rsidRDefault="008845AE" w:rsidP="008845AE">
      <w:pPr>
        <w:pStyle w:val="Level8Normal"/>
      </w:pPr>
      <w:r w:rsidRPr="008845AE">
        <w:t>Goal</w:t>
      </w:r>
    </w:p>
    <w:p w14:paraId="062CED29" w14:textId="77777777" w:rsidR="00C63968" w:rsidRPr="008845AE" w:rsidRDefault="006A5A81" w:rsidP="008845AE">
      <w:pPr>
        <w:pStyle w:val="Level9Normal"/>
      </w:pPr>
      <w:r>
        <w:t>Learners</w:t>
      </w:r>
      <w:r w:rsidR="008845AE">
        <w:t xml:space="preserve"> will be able to describe procedures for identifying and handling sensitive member information such as NPPI. They will </w:t>
      </w:r>
      <w:r w:rsidR="008A147B">
        <w:t xml:space="preserve">be </w:t>
      </w:r>
      <w:r w:rsidR="008845AE">
        <w:t>able to describe approved methods for accessing, storing, transmitting, and disposing of sensitive information in both physical and electronic forms.</w:t>
      </w:r>
    </w:p>
    <w:p w14:paraId="0492E8FB" w14:textId="77777777" w:rsidR="008845AE" w:rsidRDefault="006353E9" w:rsidP="008845AE">
      <w:pPr>
        <w:pStyle w:val="Level8Normal"/>
      </w:pPr>
      <w:r w:rsidRPr="008845AE">
        <w:t>Background</w:t>
      </w:r>
    </w:p>
    <w:p w14:paraId="1300A9AC" w14:textId="77777777" w:rsidR="00C63968" w:rsidRDefault="008845AE" w:rsidP="008845AE">
      <w:pPr>
        <w:pStyle w:val="Level9Normal"/>
      </w:pPr>
      <w:r>
        <w:t xml:space="preserve">Embers is entrusted with a significant amount of sensitive information </w:t>
      </w:r>
      <w:r w:rsidR="00D13ED5">
        <w:t xml:space="preserve">related </w:t>
      </w:r>
      <w:r>
        <w:t>to our members. In the wrong</w:t>
      </w:r>
      <w:r w:rsidR="006A5A81">
        <w:t xml:space="preserve"> hands, this information could be misused for</w:t>
      </w:r>
      <w:r>
        <w:t xml:space="preserve"> identity theft</w:t>
      </w:r>
      <w:r w:rsidR="006A5A81">
        <w:t xml:space="preserve"> and fraud. The proper handling and safeguarding of this information is critical to protect our members and maintain their trust.</w:t>
      </w:r>
      <w:r w:rsidR="00942DF9">
        <w:t xml:space="preserve"> To that end, we need to ensure our employees </w:t>
      </w:r>
      <w:r w:rsidR="00DE43D2">
        <w:t>can</w:t>
      </w:r>
      <w:r w:rsidR="00942DF9">
        <w:t xml:space="preserve"> identify the different types of information and the proper handling methods for each. We also subject ourselves to additional </w:t>
      </w:r>
      <w:r w:rsidR="00D57D19">
        <w:t xml:space="preserve">risk and </w:t>
      </w:r>
      <w:r w:rsidR="00942DF9">
        <w:t>liability if we</w:t>
      </w:r>
      <w:r w:rsidR="00D57D19">
        <w:t xml:space="preserve"> send sensitive information through insecure channels or</w:t>
      </w:r>
      <w:r w:rsidR="00942DF9">
        <w:t xml:space="preserve"> ask our members to s</w:t>
      </w:r>
      <w:r w:rsidR="00D57D19">
        <w:t>end us sensitive information through</w:t>
      </w:r>
      <w:r w:rsidR="00942DF9">
        <w:t xml:space="preserve"> insecure channels</w:t>
      </w:r>
      <w:r w:rsidR="00D00977">
        <w:t xml:space="preserve"> (such as email)</w:t>
      </w:r>
      <w:r w:rsidR="00942DF9">
        <w:t xml:space="preserve">, so it’s crucial </w:t>
      </w:r>
      <w:r w:rsidR="00D57D19">
        <w:t>that our employees know how to both send and receive sensitive information in accordance with our security policies and procedures</w:t>
      </w:r>
      <w:r w:rsidR="00942DF9">
        <w:t>.</w:t>
      </w:r>
    </w:p>
    <w:p w14:paraId="1B79DFB6" w14:textId="77777777" w:rsidR="006A5A81" w:rsidRPr="008845AE" w:rsidRDefault="006A5A81" w:rsidP="006A5A81">
      <w:pPr>
        <w:pStyle w:val="Level8Normal"/>
        <w:spacing w:after="120"/>
      </w:pPr>
      <w:r>
        <w:t>Learning Objectives</w:t>
      </w:r>
    </w:p>
    <w:p w14:paraId="2D8813BF" w14:textId="77777777" w:rsidR="006A5A81" w:rsidRDefault="00DA63F0" w:rsidP="006A5A81">
      <w:pPr>
        <w:pStyle w:val="Level9Normal"/>
        <w:numPr>
          <w:ilvl w:val="0"/>
          <w:numId w:val="31"/>
        </w:numPr>
      </w:pPr>
      <w:r>
        <w:rPr>
          <w:b/>
        </w:rPr>
        <w:t>Determining</w:t>
      </w:r>
      <w:r w:rsidRPr="00DA63F0">
        <w:rPr>
          <w:b/>
        </w:rPr>
        <w:t xml:space="preserve"> </w:t>
      </w:r>
      <w:r>
        <w:rPr>
          <w:b/>
        </w:rPr>
        <w:t>Information</w:t>
      </w:r>
      <w:r w:rsidRPr="00DA63F0">
        <w:rPr>
          <w:b/>
        </w:rPr>
        <w:t xml:space="preserve"> Classification</w:t>
      </w:r>
      <w:r>
        <w:t xml:space="preserve">. </w:t>
      </w:r>
      <w:r w:rsidR="006A5A81">
        <w:t>Learners can identify the difference between public, internal, and confidential information as outlined in our data classification and handling policy.</w:t>
      </w:r>
    </w:p>
    <w:p w14:paraId="586A5CED" w14:textId="77777777" w:rsidR="00942DF9" w:rsidRDefault="00942DF9" w:rsidP="00942DF9">
      <w:pPr>
        <w:pStyle w:val="Level9Normal"/>
        <w:numPr>
          <w:ilvl w:val="1"/>
          <w:numId w:val="31"/>
        </w:numPr>
      </w:pPr>
      <w:r w:rsidRPr="00DA63F0">
        <w:rPr>
          <w:b/>
          <w:i/>
        </w:rPr>
        <w:t>Individual Metric</w:t>
      </w:r>
      <w:r w:rsidRPr="00DA63F0">
        <w:rPr>
          <w:i/>
        </w:rPr>
        <w:t>:</w:t>
      </w:r>
      <w:r>
        <w:t xml:space="preserve"> The learner can correctly identify each type of information during a training activity.</w:t>
      </w:r>
    </w:p>
    <w:p w14:paraId="037BE870" w14:textId="77777777" w:rsidR="001215EE" w:rsidRDefault="00942DF9" w:rsidP="001215EE">
      <w:pPr>
        <w:pStyle w:val="Level9Normal"/>
        <w:numPr>
          <w:ilvl w:val="1"/>
          <w:numId w:val="31"/>
        </w:numPr>
      </w:pPr>
      <w:r w:rsidRPr="00DA63F0">
        <w:rPr>
          <w:b/>
          <w:i/>
        </w:rPr>
        <w:t>Organization Metric</w:t>
      </w:r>
      <w:r>
        <w:t>: A report of all employees indicates that 95% can correctly identify each type of information on their first training attempt</w:t>
      </w:r>
      <w:r w:rsidR="00D13ED5">
        <w:t>.</w:t>
      </w:r>
    </w:p>
    <w:p w14:paraId="4390B939" w14:textId="77777777" w:rsidR="00D13ED5" w:rsidRDefault="00DA63F0" w:rsidP="00D13ED5">
      <w:pPr>
        <w:pStyle w:val="Level9Normal"/>
        <w:numPr>
          <w:ilvl w:val="0"/>
          <w:numId w:val="31"/>
        </w:numPr>
      </w:pPr>
      <w:r w:rsidRPr="00DA63F0">
        <w:rPr>
          <w:b/>
        </w:rPr>
        <w:t>Sending Sensitive Information</w:t>
      </w:r>
      <w:r>
        <w:t xml:space="preserve">. </w:t>
      </w:r>
      <w:r w:rsidR="00D13ED5">
        <w:t>Learners can identify acceptable methods for sending sensitive information internally, to members, and to third parties</w:t>
      </w:r>
    </w:p>
    <w:p w14:paraId="221EA3D0" w14:textId="77777777" w:rsidR="00D13ED5" w:rsidRDefault="00D13ED5" w:rsidP="00D13ED5">
      <w:pPr>
        <w:pStyle w:val="Level9Normal"/>
        <w:numPr>
          <w:ilvl w:val="1"/>
          <w:numId w:val="31"/>
        </w:numPr>
      </w:pPr>
      <w:r w:rsidRPr="00DA63F0">
        <w:rPr>
          <w:b/>
          <w:i/>
        </w:rPr>
        <w:lastRenderedPageBreak/>
        <w:t>Individual Metric:</w:t>
      </w:r>
      <w:r>
        <w:t xml:space="preserve"> The learner</w:t>
      </w:r>
      <w:r w:rsidR="001215EE">
        <w:t xml:space="preserve"> can correctly identify </w:t>
      </w:r>
      <w:r>
        <w:t xml:space="preserve">approved methods for </w:t>
      </w:r>
      <w:r w:rsidR="001215EE">
        <w:t xml:space="preserve">sending </w:t>
      </w:r>
      <w:r w:rsidR="001215EE" w:rsidRPr="001215EE">
        <w:t xml:space="preserve">each type </w:t>
      </w:r>
      <w:r w:rsidR="001215EE">
        <w:t xml:space="preserve">of information </w:t>
      </w:r>
      <w:r w:rsidR="001215EE" w:rsidRPr="001215EE">
        <w:rPr>
          <w:i/>
        </w:rPr>
        <w:t>under each circumstance</w:t>
      </w:r>
      <w:r w:rsidR="001215EE">
        <w:t xml:space="preserve"> during a training activity.</w:t>
      </w:r>
    </w:p>
    <w:p w14:paraId="0C7F2FD1" w14:textId="77777777" w:rsidR="00D13ED5" w:rsidRDefault="00D13ED5" w:rsidP="001215EE">
      <w:pPr>
        <w:pStyle w:val="Level9Normal"/>
        <w:numPr>
          <w:ilvl w:val="1"/>
          <w:numId w:val="31"/>
        </w:numPr>
      </w:pPr>
      <w:r w:rsidRPr="00DA63F0">
        <w:rPr>
          <w:b/>
          <w:i/>
        </w:rPr>
        <w:t>Organization Metric:</w:t>
      </w:r>
      <w:r>
        <w:t xml:space="preserve"> A report of all employees indicates that 95% can correctly identify </w:t>
      </w:r>
      <w:r w:rsidR="001215EE">
        <w:t xml:space="preserve">approved methods for sending </w:t>
      </w:r>
      <w:r w:rsidR="001215EE" w:rsidRPr="001215EE">
        <w:t xml:space="preserve">each type </w:t>
      </w:r>
      <w:r w:rsidR="001215EE">
        <w:t xml:space="preserve">of information </w:t>
      </w:r>
      <w:r w:rsidR="001215EE" w:rsidRPr="001215EE">
        <w:rPr>
          <w:i/>
        </w:rPr>
        <w:t>under each circumstance</w:t>
      </w:r>
      <w:r w:rsidR="001215EE">
        <w:t xml:space="preserve"> on the first attempt.</w:t>
      </w:r>
    </w:p>
    <w:p w14:paraId="065A22D2" w14:textId="77777777" w:rsidR="006A5A81" w:rsidRDefault="00DA63F0" w:rsidP="006A5A81">
      <w:pPr>
        <w:pStyle w:val="Level9Normal"/>
        <w:numPr>
          <w:ilvl w:val="0"/>
          <w:numId w:val="31"/>
        </w:numPr>
      </w:pPr>
      <w:r>
        <w:rPr>
          <w:b/>
        </w:rPr>
        <w:t>Requesting</w:t>
      </w:r>
      <w:r w:rsidRPr="00DA63F0">
        <w:rPr>
          <w:b/>
        </w:rPr>
        <w:t xml:space="preserve"> Sensitive Information</w:t>
      </w:r>
      <w:r>
        <w:t xml:space="preserve">. </w:t>
      </w:r>
      <w:r w:rsidR="006A5A81">
        <w:t xml:space="preserve">Learners can identify proper methods for </w:t>
      </w:r>
      <w:r w:rsidR="006A5A81" w:rsidRPr="00D13ED5">
        <w:rPr>
          <w:i/>
        </w:rPr>
        <w:t>requesting sensitive information from members</w:t>
      </w:r>
      <w:r w:rsidR="00D13ED5">
        <w:t>.</w:t>
      </w:r>
    </w:p>
    <w:p w14:paraId="4AF6871D" w14:textId="77777777" w:rsidR="00942DF9" w:rsidRDefault="00942DF9" w:rsidP="00942DF9">
      <w:pPr>
        <w:pStyle w:val="Level9Normal"/>
        <w:numPr>
          <w:ilvl w:val="1"/>
          <w:numId w:val="31"/>
        </w:numPr>
      </w:pPr>
      <w:r w:rsidRPr="00750EC1">
        <w:rPr>
          <w:b/>
          <w:i/>
        </w:rPr>
        <w:t>Individual Metric:</w:t>
      </w:r>
      <w:r>
        <w:t xml:space="preserve"> The learner can correctly identify the approved methods for requesting sensitive information </w:t>
      </w:r>
      <w:r w:rsidR="00850538">
        <w:t xml:space="preserve">from members </w:t>
      </w:r>
      <w:r>
        <w:t>per our internal security procedures.</w:t>
      </w:r>
    </w:p>
    <w:p w14:paraId="6EAA3F8B" w14:textId="77777777" w:rsidR="00942DF9" w:rsidRDefault="00942DF9" w:rsidP="00942DF9">
      <w:pPr>
        <w:pStyle w:val="Level9Normal"/>
        <w:numPr>
          <w:ilvl w:val="1"/>
          <w:numId w:val="31"/>
        </w:numPr>
      </w:pPr>
      <w:r w:rsidRPr="00750EC1">
        <w:rPr>
          <w:b/>
          <w:i/>
        </w:rPr>
        <w:t>Organization Metric:</w:t>
      </w:r>
      <w:r>
        <w:t xml:space="preserve"> A report of all employees indicates that 95% can correctly identify each approved method </w:t>
      </w:r>
      <w:r w:rsidR="001215EE">
        <w:t xml:space="preserve">for requesting sensitive information from members </w:t>
      </w:r>
      <w:r>
        <w:t>on their first training attempt</w:t>
      </w:r>
    </w:p>
    <w:sectPr w:rsidR="00942DF9" w:rsidSect="00F90F0F">
      <w:headerReference w:type="default" r:id="rId8"/>
      <w:footerReference w:type="default" r:id="rId9"/>
      <w:headerReference w:type="first" r:id="rId10"/>
      <w:footerReference w:type="first" r:id="rId11"/>
      <w:pgSz w:w="12240" w:h="15840"/>
      <w:pgMar w:top="1440" w:right="1440" w:bottom="1440" w:left="1440" w:header="576"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EDB6D1" w14:textId="77777777" w:rsidR="002518CB" w:rsidRDefault="002518CB" w:rsidP="000C6A5E">
      <w:r>
        <w:separator/>
      </w:r>
    </w:p>
    <w:p w14:paraId="488B523C" w14:textId="77777777" w:rsidR="002518CB" w:rsidRDefault="002518CB"/>
    <w:p w14:paraId="23DE92BA" w14:textId="77777777" w:rsidR="002518CB" w:rsidRDefault="002518CB" w:rsidP="00F13235"/>
  </w:endnote>
  <w:endnote w:type="continuationSeparator" w:id="0">
    <w:p w14:paraId="6BD77C9C" w14:textId="77777777" w:rsidR="002518CB" w:rsidRDefault="002518CB" w:rsidP="000C6A5E">
      <w:r>
        <w:continuationSeparator/>
      </w:r>
    </w:p>
    <w:p w14:paraId="44D4636F" w14:textId="77777777" w:rsidR="002518CB" w:rsidRDefault="002518CB"/>
    <w:p w14:paraId="22F76F6B" w14:textId="77777777" w:rsidR="002518CB" w:rsidRDefault="002518CB" w:rsidP="00F13235"/>
  </w:endnote>
  <w:endnote w:type="continuationNotice" w:id="1">
    <w:p w14:paraId="2EB94C52" w14:textId="77777777" w:rsidR="002518CB" w:rsidRDefault="002518CB"/>
    <w:p w14:paraId="15B1A149" w14:textId="77777777" w:rsidR="002518CB" w:rsidRDefault="002518CB"/>
    <w:p w14:paraId="5A852989" w14:textId="77777777" w:rsidR="002518CB" w:rsidRDefault="002518CB" w:rsidP="00F132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55573" w14:textId="77777777" w:rsidR="001A6D2B" w:rsidRDefault="001A6D2B" w:rsidP="000C6A5E">
    <w:pPr>
      <w:pStyle w:val="Footer"/>
    </w:pPr>
    <w:r>
      <w:tab/>
    </w:r>
    <w:r w:rsidRPr="000C6A5E">
      <w:t xml:space="preserve">Page </w:t>
    </w:r>
    <w:r w:rsidRPr="000C6A5E">
      <w:rPr>
        <w:bCs/>
        <w:sz w:val="24"/>
        <w:szCs w:val="24"/>
      </w:rPr>
      <w:fldChar w:fldCharType="begin"/>
    </w:r>
    <w:r w:rsidRPr="000C6A5E">
      <w:rPr>
        <w:bCs/>
      </w:rPr>
      <w:instrText xml:space="preserve"> PAGE </w:instrText>
    </w:r>
    <w:r w:rsidRPr="000C6A5E">
      <w:rPr>
        <w:bCs/>
        <w:sz w:val="24"/>
        <w:szCs w:val="24"/>
      </w:rPr>
      <w:fldChar w:fldCharType="separate"/>
    </w:r>
    <w:r w:rsidR="00542FCF">
      <w:rPr>
        <w:bCs/>
        <w:noProof/>
      </w:rPr>
      <w:t>10</w:t>
    </w:r>
    <w:r w:rsidRPr="000C6A5E">
      <w:rPr>
        <w:bCs/>
        <w:sz w:val="24"/>
        <w:szCs w:val="24"/>
      </w:rPr>
      <w:fldChar w:fldCharType="end"/>
    </w:r>
    <w:r w:rsidRPr="000C6A5E">
      <w:t xml:space="preserve"> of </w:t>
    </w:r>
    <w:r w:rsidRPr="000C6A5E">
      <w:rPr>
        <w:bCs/>
        <w:sz w:val="24"/>
        <w:szCs w:val="24"/>
      </w:rPr>
      <w:fldChar w:fldCharType="begin"/>
    </w:r>
    <w:r w:rsidRPr="000C6A5E">
      <w:rPr>
        <w:bCs/>
      </w:rPr>
      <w:instrText xml:space="preserve"> NUMPAGES  </w:instrText>
    </w:r>
    <w:r w:rsidRPr="000C6A5E">
      <w:rPr>
        <w:bCs/>
        <w:sz w:val="24"/>
        <w:szCs w:val="24"/>
      </w:rPr>
      <w:fldChar w:fldCharType="separate"/>
    </w:r>
    <w:r w:rsidR="00542FCF">
      <w:rPr>
        <w:bCs/>
        <w:noProof/>
      </w:rPr>
      <w:t>14</w:t>
    </w:r>
    <w:r w:rsidRPr="000C6A5E">
      <w:rPr>
        <w:bCs/>
        <w:sz w:val="24"/>
        <w:szCs w:val="24"/>
      </w:rPr>
      <w:fldChar w:fldCharType="end"/>
    </w:r>
  </w:p>
  <w:p w14:paraId="468BE981" w14:textId="77777777" w:rsidR="001A6D2B" w:rsidRDefault="001A6D2B"/>
  <w:p w14:paraId="0089D3B5" w14:textId="77777777" w:rsidR="001A6D2B" w:rsidRDefault="001A6D2B" w:rsidP="00F1323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7ECE2" w14:textId="77777777" w:rsidR="001A6D2B" w:rsidRDefault="001A6D2B">
    <w:pPr>
      <w:pStyle w:val="Footer"/>
    </w:pPr>
    <w:r>
      <w:tab/>
    </w:r>
    <w:r w:rsidRPr="000C6A5E">
      <w:t xml:space="preserve">Page </w:t>
    </w:r>
    <w:r w:rsidRPr="000C6A5E">
      <w:rPr>
        <w:bCs/>
        <w:sz w:val="24"/>
        <w:szCs w:val="24"/>
      </w:rPr>
      <w:fldChar w:fldCharType="begin"/>
    </w:r>
    <w:r w:rsidRPr="000C6A5E">
      <w:rPr>
        <w:bCs/>
      </w:rPr>
      <w:instrText xml:space="preserve"> PAGE </w:instrText>
    </w:r>
    <w:r w:rsidRPr="000C6A5E">
      <w:rPr>
        <w:bCs/>
        <w:sz w:val="24"/>
        <w:szCs w:val="24"/>
      </w:rPr>
      <w:fldChar w:fldCharType="separate"/>
    </w:r>
    <w:r w:rsidR="00542FCF">
      <w:rPr>
        <w:bCs/>
        <w:noProof/>
      </w:rPr>
      <w:t>1</w:t>
    </w:r>
    <w:r w:rsidRPr="000C6A5E">
      <w:rPr>
        <w:bCs/>
        <w:sz w:val="24"/>
        <w:szCs w:val="24"/>
      </w:rPr>
      <w:fldChar w:fldCharType="end"/>
    </w:r>
    <w:r w:rsidRPr="000C6A5E">
      <w:t xml:space="preserve"> of </w:t>
    </w:r>
    <w:r w:rsidRPr="000C6A5E">
      <w:rPr>
        <w:bCs/>
        <w:sz w:val="24"/>
        <w:szCs w:val="24"/>
      </w:rPr>
      <w:fldChar w:fldCharType="begin"/>
    </w:r>
    <w:r w:rsidRPr="000C6A5E">
      <w:rPr>
        <w:bCs/>
      </w:rPr>
      <w:instrText xml:space="preserve"> NUMPAGES  </w:instrText>
    </w:r>
    <w:r w:rsidRPr="000C6A5E">
      <w:rPr>
        <w:bCs/>
        <w:sz w:val="24"/>
        <w:szCs w:val="24"/>
      </w:rPr>
      <w:fldChar w:fldCharType="separate"/>
    </w:r>
    <w:r w:rsidR="00542FCF">
      <w:rPr>
        <w:bCs/>
        <w:noProof/>
      </w:rPr>
      <w:t>14</w:t>
    </w:r>
    <w:r w:rsidRPr="000C6A5E">
      <w:rPr>
        <w:bCs/>
        <w:sz w:val="24"/>
        <w:szCs w:val="24"/>
      </w:rPr>
      <w:fldChar w:fldCharType="end"/>
    </w:r>
  </w:p>
  <w:p w14:paraId="1947857B" w14:textId="77777777" w:rsidR="001A6D2B" w:rsidRDefault="001A6D2B"/>
  <w:p w14:paraId="67D86EF6" w14:textId="77777777" w:rsidR="001A6D2B" w:rsidRDefault="001A6D2B" w:rsidP="00F1323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47A2AC" w14:textId="77777777" w:rsidR="002518CB" w:rsidRDefault="002518CB" w:rsidP="000C6A5E">
      <w:r>
        <w:separator/>
      </w:r>
    </w:p>
    <w:p w14:paraId="4E389226" w14:textId="77777777" w:rsidR="002518CB" w:rsidRDefault="002518CB"/>
    <w:p w14:paraId="6B4BAAB2" w14:textId="77777777" w:rsidR="002518CB" w:rsidRDefault="002518CB" w:rsidP="00F13235"/>
  </w:footnote>
  <w:footnote w:type="continuationSeparator" w:id="0">
    <w:p w14:paraId="4C0D17C7" w14:textId="77777777" w:rsidR="002518CB" w:rsidRDefault="002518CB" w:rsidP="000C6A5E">
      <w:r>
        <w:continuationSeparator/>
      </w:r>
    </w:p>
    <w:p w14:paraId="2D55F8AC" w14:textId="77777777" w:rsidR="002518CB" w:rsidRDefault="002518CB"/>
    <w:p w14:paraId="5631ADFB" w14:textId="77777777" w:rsidR="002518CB" w:rsidRDefault="002518CB" w:rsidP="00F13235"/>
  </w:footnote>
  <w:footnote w:type="continuationNotice" w:id="1">
    <w:p w14:paraId="6AEB7821" w14:textId="77777777" w:rsidR="002518CB" w:rsidRDefault="002518CB"/>
    <w:p w14:paraId="666C713D" w14:textId="77777777" w:rsidR="002518CB" w:rsidRDefault="002518CB"/>
    <w:p w14:paraId="694116B0" w14:textId="77777777" w:rsidR="002518CB" w:rsidRDefault="002518CB" w:rsidP="00F1323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8E1B58" w14:textId="77777777" w:rsidR="001A6D2B" w:rsidRDefault="001A6D2B" w:rsidP="00EB68D5">
    <w:pPr>
      <w:pStyle w:val="Header"/>
    </w:pPr>
    <w:r>
      <w:t>Security Awareness Plan</w:t>
    </w:r>
  </w:p>
  <w:p w14:paraId="45BBFA73" w14:textId="77777777" w:rsidR="001A6D2B" w:rsidRPr="00C97123" w:rsidRDefault="001A6D2B" w:rsidP="000C6A5E">
    <w:pPr>
      <w:pStyle w:val="Header"/>
      <w:rPr>
        <w:sz w:val="24"/>
      </w:rPr>
    </w:pPr>
  </w:p>
  <w:p w14:paraId="5783F4CD" w14:textId="77777777" w:rsidR="001A6D2B" w:rsidRDefault="001A6D2B"/>
  <w:p w14:paraId="7C53534E" w14:textId="77777777" w:rsidR="001A6D2B" w:rsidRDefault="001A6D2B" w:rsidP="00F1323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3A933" w14:textId="77777777" w:rsidR="001A6D2B" w:rsidRDefault="001A6D2B" w:rsidP="004B52B0">
    <w:pPr>
      <w:pStyle w:val="Header"/>
    </w:pPr>
    <w:r>
      <w:rPr>
        <w:noProof/>
      </w:rPr>
      <w:t>Security Awareness Plan</w:t>
    </w:r>
  </w:p>
  <w:p w14:paraId="739F0994" w14:textId="77777777" w:rsidR="001A6D2B" w:rsidRPr="004B52B0" w:rsidRDefault="001A6D2B" w:rsidP="004B52B0">
    <w:pPr>
      <w:pStyle w:val="Header"/>
      <w:rPr>
        <w:sz w:val="24"/>
        <w:szCs w:val="24"/>
      </w:rPr>
    </w:pPr>
  </w:p>
  <w:p w14:paraId="373F5CF1" w14:textId="77777777" w:rsidR="001A6D2B" w:rsidRPr="004B52B0" w:rsidRDefault="001A6D2B">
    <w:pPr>
      <w:pStyle w:val="Header"/>
      <w:rPr>
        <w:sz w:val="24"/>
        <w:szCs w:val="24"/>
      </w:rPr>
    </w:pPr>
  </w:p>
  <w:p w14:paraId="14DD4BDE" w14:textId="77777777" w:rsidR="001A6D2B" w:rsidRDefault="001A6D2B"/>
  <w:p w14:paraId="08B42D9D" w14:textId="77777777" w:rsidR="001A6D2B" w:rsidRDefault="001A6D2B" w:rsidP="00F1323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2E03B70"/>
    <w:lvl w:ilvl="0">
      <w:start w:val="1"/>
      <w:numFmt w:val="decimal"/>
      <w:pStyle w:val="RGHeading3"/>
      <w:lvlText w:val="%1."/>
      <w:lvlJc w:val="left"/>
      <w:pPr>
        <w:tabs>
          <w:tab w:val="num" w:pos="360"/>
        </w:tabs>
        <w:ind w:left="360" w:hanging="360"/>
      </w:pPr>
      <w:rPr>
        <w:rFonts w:cs="Times New Roman"/>
      </w:rPr>
    </w:lvl>
  </w:abstractNum>
  <w:abstractNum w:abstractNumId="1" w15:restartNumberingAfterBreak="0">
    <w:nsid w:val="01204C41"/>
    <w:multiLevelType w:val="hybridMultilevel"/>
    <w:tmpl w:val="59F818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F606D5"/>
    <w:multiLevelType w:val="hybridMultilevel"/>
    <w:tmpl w:val="B9903E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D743E1"/>
    <w:multiLevelType w:val="multilevel"/>
    <w:tmpl w:val="CE4611A8"/>
    <w:numStyleLink w:val="DocumentOutlineforHeadings"/>
  </w:abstractNum>
  <w:abstractNum w:abstractNumId="4" w15:restartNumberingAfterBreak="0">
    <w:nsid w:val="11F506D2"/>
    <w:multiLevelType w:val="hybridMultilevel"/>
    <w:tmpl w:val="15629C82"/>
    <w:lvl w:ilvl="0" w:tplc="870680D6">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037B05"/>
    <w:multiLevelType w:val="multilevel"/>
    <w:tmpl w:val="CE4611A8"/>
    <w:numStyleLink w:val="DocumentOutlineforHeadings"/>
  </w:abstractNum>
  <w:abstractNum w:abstractNumId="6" w15:restartNumberingAfterBreak="0">
    <w:nsid w:val="15A51881"/>
    <w:multiLevelType w:val="multilevel"/>
    <w:tmpl w:val="CE4611A8"/>
    <w:numStyleLink w:val="DocumentOutlineforHeadings"/>
  </w:abstractNum>
  <w:abstractNum w:abstractNumId="7" w15:restartNumberingAfterBreak="0">
    <w:nsid w:val="180E0742"/>
    <w:multiLevelType w:val="hybridMultilevel"/>
    <w:tmpl w:val="4738825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9312511"/>
    <w:multiLevelType w:val="hybridMultilevel"/>
    <w:tmpl w:val="581453EA"/>
    <w:lvl w:ilvl="0" w:tplc="04090001">
      <w:start w:val="1"/>
      <w:numFmt w:val="bullet"/>
      <w:lvlText w:val=""/>
      <w:lvlJc w:val="left"/>
      <w:pPr>
        <w:ind w:left="735" w:hanging="360"/>
      </w:pPr>
      <w:rPr>
        <w:rFonts w:ascii="Symbol" w:hAnsi="Symbol" w:hint="default"/>
      </w:rPr>
    </w:lvl>
    <w:lvl w:ilvl="1" w:tplc="04090003">
      <w:start w:val="1"/>
      <w:numFmt w:val="bullet"/>
      <w:lvlText w:val="o"/>
      <w:lvlJc w:val="left"/>
      <w:pPr>
        <w:ind w:left="1455" w:hanging="360"/>
      </w:pPr>
      <w:rPr>
        <w:rFonts w:ascii="Courier New" w:hAnsi="Courier New" w:cs="Courier New" w:hint="default"/>
      </w:rPr>
    </w:lvl>
    <w:lvl w:ilvl="2" w:tplc="04090005" w:tentative="1">
      <w:start w:val="1"/>
      <w:numFmt w:val="bullet"/>
      <w:lvlText w:val=""/>
      <w:lvlJc w:val="left"/>
      <w:pPr>
        <w:ind w:left="2175" w:hanging="360"/>
      </w:pPr>
      <w:rPr>
        <w:rFonts w:ascii="Wingdings" w:hAnsi="Wingdings" w:hint="default"/>
      </w:rPr>
    </w:lvl>
    <w:lvl w:ilvl="3" w:tplc="04090001" w:tentative="1">
      <w:start w:val="1"/>
      <w:numFmt w:val="bullet"/>
      <w:lvlText w:val=""/>
      <w:lvlJc w:val="left"/>
      <w:pPr>
        <w:ind w:left="2895" w:hanging="360"/>
      </w:pPr>
      <w:rPr>
        <w:rFonts w:ascii="Symbol" w:hAnsi="Symbol" w:hint="default"/>
      </w:rPr>
    </w:lvl>
    <w:lvl w:ilvl="4" w:tplc="04090003" w:tentative="1">
      <w:start w:val="1"/>
      <w:numFmt w:val="bullet"/>
      <w:lvlText w:val="o"/>
      <w:lvlJc w:val="left"/>
      <w:pPr>
        <w:ind w:left="3615" w:hanging="360"/>
      </w:pPr>
      <w:rPr>
        <w:rFonts w:ascii="Courier New" w:hAnsi="Courier New" w:cs="Courier New" w:hint="default"/>
      </w:rPr>
    </w:lvl>
    <w:lvl w:ilvl="5" w:tplc="04090005" w:tentative="1">
      <w:start w:val="1"/>
      <w:numFmt w:val="bullet"/>
      <w:lvlText w:val=""/>
      <w:lvlJc w:val="left"/>
      <w:pPr>
        <w:ind w:left="4335" w:hanging="360"/>
      </w:pPr>
      <w:rPr>
        <w:rFonts w:ascii="Wingdings" w:hAnsi="Wingdings" w:hint="default"/>
      </w:rPr>
    </w:lvl>
    <w:lvl w:ilvl="6" w:tplc="04090001" w:tentative="1">
      <w:start w:val="1"/>
      <w:numFmt w:val="bullet"/>
      <w:lvlText w:val=""/>
      <w:lvlJc w:val="left"/>
      <w:pPr>
        <w:ind w:left="5055" w:hanging="360"/>
      </w:pPr>
      <w:rPr>
        <w:rFonts w:ascii="Symbol" w:hAnsi="Symbol" w:hint="default"/>
      </w:rPr>
    </w:lvl>
    <w:lvl w:ilvl="7" w:tplc="04090003" w:tentative="1">
      <w:start w:val="1"/>
      <w:numFmt w:val="bullet"/>
      <w:lvlText w:val="o"/>
      <w:lvlJc w:val="left"/>
      <w:pPr>
        <w:ind w:left="5775" w:hanging="360"/>
      </w:pPr>
      <w:rPr>
        <w:rFonts w:ascii="Courier New" w:hAnsi="Courier New" w:cs="Courier New" w:hint="default"/>
      </w:rPr>
    </w:lvl>
    <w:lvl w:ilvl="8" w:tplc="04090005" w:tentative="1">
      <w:start w:val="1"/>
      <w:numFmt w:val="bullet"/>
      <w:lvlText w:val=""/>
      <w:lvlJc w:val="left"/>
      <w:pPr>
        <w:ind w:left="6495" w:hanging="360"/>
      </w:pPr>
      <w:rPr>
        <w:rFonts w:ascii="Wingdings" w:hAnsi="Wingdings" w:hint="default"/>
      </w:rPr>
    </w:lvl>
  </w:abstractNum>
  <w:abstractNum w:abstractNumId="9" w15:restartNumberingAfterBreak="0">
    <w:nsid w:val="1AC244D2"/>
    <w:multiLevelType w:val="multilevel"/>
    <w:tmpl w:val="5442DDF8"/>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0" w15:restartNumberingAfterBreak="0">
    <w:nsid w:val="1DC53951"/>
    <w:multiLevelType w:val="multilevel"/>
    <w:tmpl w:val="CE4611A8"/>
    <w:numStyleLink w:val="DocumentOutlineforHeadings"/>
  </w:abstractNum>
  <w:abstractNum w:abstractNumId="11" w15:restartNumberingAfterBreak="0">
    <w:nsid w:val="1F7F7D01"/>
    <w:multiLevelType w:val="hybridMultilevel"/>
    <w:tmpl w:val="BF1061D2"/>
    <w:lvl w:ilvl="0" w:tplc="E5DCB7F4">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4A5C84"/>
    <w:multiLevelType w:val="multilevel"/>
    <w:tmpl w:val="CE4611A8"/>
    <w:styleLink w:val="DocumentOutlineforHeadings"/>
    <w:lvl w:ilvl="0">
      <w:start w:val="1"/>
      <w:numFmt w:val="decimal"/>
      <w:pStyle w:val="Heading1"/>
      <w:lvlText w:val="%1.0"/>
      <w:lvlJc w:val="left"/>
      <w:pPr>
        <w:tabs>
          <w:tab w:val="num" w:pos="576"/>
        </w:tabs>
        <w:ind w:left="576" w:hanging="576"/>
      </w:pPr>
      <w:rPr>
        <w:rFonts w:hint="default"/>
      </w:rPr>
    </w:lvl>
    <w:lvl w:ilvl="1">
      <w:start w:val="1"/>
      <w:numFmt w:val="decimal"/>
      <w:pStyle w:val="Heading2"/>
      <w:lvlText w:val="%1.%2"/>
      <w:lvlJc w:val="left"/>
      <w:pPr>
        <w:tabs>
          <w:tab w:val="num" w:pos="864"/>
        </w:tabs>
        <w:ind w:left="864" w:hanging="504"/>
      </w:pPr>
      <w:rPr>
        <w:rFonts w:hint="default"/>
      </w:rPr>
    </w:lvl>
    <w:lvl w:ilvl="2">
      <w:start w:val="1"/>
      <w:numFmt w:val="decimal"/>
      <w:pStyle w:val="Heading3"/>
      <w:lvlText w:val="%1.%2.%3"/>
      <w:lvlJc w:val="left"/>
      <w:pPr>
        <w:tabs>
          <w:tab w:val="num" w:pos="1440"/>
        </w:tabs>
        <w:ind w:left="1440" w:hanging="720"/>
      </w:pPr>
      <w:rPr>
        <w:rFonts w:hint="default"/>
      </w:rPr>
    </w:lvl>
    <w:lvl w:ilvl="3">
      <w:start w:val="1"/>
      <w:numFmt w:val="decimal"/>
      <w:pStyle w:val="Heading4"/>
      <w:lvlText w:val="%1.%2.%3.%4"/>
      <w:lvlJc w:val="left"/>
      <w:pPr>
        <w:tabs>
          <w:tab w:val="num" w:pos="2016"/>
        </w:tabs>
        <w:ind w:left="2016" w:hanging="936"/>
      </w:pPr>
      <w:rPr>
        <w:rFonts w:hint="default"/>
      </w:rPr>
    </w:lvl>
    <w:lvl w:ilvl="4">
      <w:start w:val="1"/>
      <w:numFmt w:val="decimal"/>
      <w:pStyle w:val="Heading5"/>
      <w:lvlText w:val="%1.%2.%3.%4.%5"/>
      <w:lvlJc w:val="left"/>
      <w:pPr>
        <w:tabs>
          <w:tab w:val="num" w:pos="2448"/>
        </w:tabs>
        <w:ind w:left="2448" w:hanging="1008"/>
      </w:pPr>
      <w:rPr>
        <w:rFonts w:hint="default"/>
      </w:rPr>
    </w:lvl>
    <w:lvl w:ilvl="5">
      <w:start w:val="1"/>
      <w:numFmt w:val="decimal"/>
      <w:pStyle w:val="Heading6"/>
      <w:lvlText w:val="%1.%2.%3.%4.%5.%6"/>
      <w:lvlJc w:val="left"/>
      <w:pPr>
        <w:tabs>
          <w:tab w:val="num" w:pos="2880"/>
        </w:tabs>
        <w:ind w:left="2880" w:hanging="1080"/>
      </w:pPr>
      <w:rPr>
        <w:rFonts w:hint="default"/>
      </w:rPr>
    </w:lvl>
    <w:lvl w:ilvl="6">
      <w:start w:val="1"/>
      <w:numFmt w:val="decimal"/>
      <w:pStyle w:val="Heading7"/>
      <w:lvlText w:val="%1.%2.%3.%4.%5.%6.%7."/>
      <w:lvlJc w:val="left"/>
      <w:pPr>
        <w:tabs>
          <w:tab w:val="num" w:pos="3456"/>
        </w:tabs>
        <w:ind w:left="3456" w:hanging="1296"/>
      </w:pPr>
      <w:rPr>
        <w:rFonts w:hint="default"/>
      </w:rPr>
    </w:lvl>
    <w:lvl w:ilvl="7">
      <w:start w:val="1"/>
      <w:numFmt w:val="decimal"/>
      <w:pStyle w:val="Heading8"/>
      <w:lvlText w:val="%1.%2.%3.%4.%5.%6.%7.%8"/>
      <w:lvlJc w:val="left"/>
      <w:pPr>
        <w:tabs>
          <w:tab w:val="num" w:pos="3888"/>
        </w:tabs>
        <w:ind w:left="3888" w:hanging="1368"/>
      </w:pPr>
      <w:rPr>
        <w:rFonts w:hint="default"/>
      </w:rPr>
    </w:lvl>
    <w:lvl w:ilvl="8">
      <w:start w:val="1"/>
      <w:numFmt w:val="decimal"/>
      <w:pStyle w:val="Heading9"/>
      <w:lvlText w:val="%1.%2.%3.%4.%5.%6.%7.%8.%9"/>
      <w:lvlJc w:val="left"/>
      <w:pPr>
        <w:tabs>
          <w:tab w:val="num" w:pos="4464"/>
        </w:tabs>
        <w:ind w:left="4464" w:hanging="1584"/>
      </w:pPr>
      <w:rPr>
        <w:rFonts w:hint="default"/>
      </w:rPr>
    </w:lvl>
  </w:abstractNum>
  <w:abstractNum w:abstractNumId="13" w15:restartNumberingAfterBreak="0">
    <w:nsid w:val="25E800B3"/>
    <w:multiLevelType w:val="multilevel"/>
    <w:tmpl w:val="1D42D2F8"/>
    <w:lvl w:ilvl="0">
      <w:start w:val="8"/>
      <w:numFmt w:val="decimal"/>
      <w:lvlText w:val="%1"/>
      <w:lvlJc w:val="left"/>
      <w:pPr>
        <w:ind w:left="435" w:hanging="435"/>
      </w:pPr>
      <w:rPr>
        <w:rFonts w:eastAsia="Calibri" w:hint="default"/>
        <w:color w:val="0563C1"/>
        <w:u w:val="single"/>
      </w:rPr>
    </w:lvl>
    <w:lvl w:ilvl="1">
      <w:start w:val="4"/>
      <w:numFmt w:val="decimal"/>
      <w:lvlText w:val="%1.%2"/>
      <w:lvlJc w:val="left"/>
      <w:pPr>
        <w:ind w:left="940" w:hanging="720"/>
      </w:pPr>
      <w:rPr>
        <w:rFonts w:eastAsia="Calibri" w:hint="default"/>
        <w:color w:val="0563C1"/>
        <w:u w:val="single"/>
      </w:rPr>
    </w:lvl>
    <w:lvl w:ilvl="2">
      <w:start w:val="5"/>
      <w:numFmt w:val="decimal"/>
      <w:lvlText w:val="%1.%2.%3"/>
      <w:lvlJc w:val="left"/>
      <w:pPr>
        <w:ind w:left="1160" w:hanging="720"/>
      </w:pPr>
      <w:rPr>
        <w:rFonts w:eastAsia="Calibri" w:hint="default"/>
        <w:color w:val="0563C1"/>
        <w:u w:val="single"/>
      </w:rPr>
    </w:lvl>
    <w:lvl w:ilvl="3">
      <w:start w:val="1"/>
      <w:numFmt w:val="decimal"/>
      <w:lvlText w:val="%1.%2.%3.%4"/>
      <w:lvlJc w:val="left"/>
      <w:pPr>
        <w:ind w:left="1740" w:hanging="1080"/>
      </w:pPr>
      <w:rPr>
        <w:rFonts w:eastAsia="Calibri" w:hint="default"/>
        <w:color w:val="0563C1"/>
        <w:u w:val="single"/>
      </w:rPr>
    </w:lvl>
    <w:lvl w:ilvl="4">
      <w:start w:val="1"/>
      <w:numFmt w:val="decimal"/>
      <w:lvlText w:val="%1.%2.%3.%4.%5"/>
      <w:lvlJc w:val="left"/>
      <w:pPr>
        <w:ind w:left="2320" w:hanging="1440"/>
      </w:pPr>
      <w:rPr>
        <w:rFonts w:eastAsia="Calibri" w:hint="default"/>
        <w:color w:val="0563C1"/>
        <w:u w:val="single"/>
      </w:rPr>
    </w:lvl>
    <w:lvl w:ilvl="5">
      <w:start w:val="1"/>
      <w:numFmt w:val="decimal"/>
      <w:lvlText w:val="%1.%2.%3.%4.%5.%6"/>
      <w:lvlJc w:val="left"/>
      <w:pPr>
        <w:ind w:left="2540" w:hanging="1440"/>
      </w:pPr>
      <w:rPr>
        <w:rFonts w:eastAsia="Calibri" w:hint="default"/>
        <w:color w:val="0563C1"/>
        <w:u w:val="single"/>
      </w:rPr>
    </w:lvl>
    <w:lvl w:ilvl="6">
      <w:start w:val="1"/>
      <w:numFmt w:val="decimal"/>
      <w:lvlText w:val="%1.%2.%3.%4.%5.%6.%7"/>
      <w:lvlJc w:val="left"/>
      <w:pPr>
        <w:ind w:left="3120" w:hanging="1800"/>
      </w:pPr>
      <w:rPr>
        <w:rFonts w:eastAsia="Calibri" w:hint="default"/>
        <w:color w:val="0563C1"/>
        <w:u w:val="single"/>
      </w:rPr>
    </w:lvl>
    <w:lvl w:ilvl="7">
      <w:start w:val="1"/>
      <w:numFmt w:val="decimal"/>
      <w:lvlText w:val="%1.%2.%3.%4.%5.%6.%7.%8"/>
      <w:lvlJc w:val="left"/>
      <w:pPr>
        <w:ind w:left="3700" w:hanging="2160"/>
      </w:pPr>
      <w:rPr>
        <w:rFonts w:eastAsia="Calibri" w:hint="default"/>
        <w:color w:val="0563C1"/>
        <w:u w:val="single"/>
      </w:rPr>
    </w:lvl>
    <w:lvl w:ilvl="8">
      <w:start w:val="1"/>
      <w:numFmt w:val="decimal"/>
      <w:lvlText w:val="%1.%2.%3.%4.%5.%6.%7.%8.%9"/>
      <w:lvlJc w:val="left"/>
      <w:pPr>
        <w:ind w:left="3920" w:hanging="2160"/>
      </w:pPr>
      <w:rPr>
        <w:rFonts w:eastAsia="Calibri" w:hint="default"/>
        <w:color w:val="0563C1"/>
        <w:u w:val="single"/>
      </w:rPr>
    </w:lvl>
  </w:abstractNum>
  <w:abstractNum w:abstractNumId="14" w15:restartNumberingAfterBreak="0">
    <w:nsid w:val="2B714103"/>
    <w:multiLevelType w:val="multilevel"/>
    <w:tmpl w:val="CE4611A8"/>
    <w:numStyleLink w:val="DocumentOutlineforHeadings"/>
  </w:abstractNum>
  <w:abstractNum w:abstractNumId="15" w15:restartNumberingAfterBreak="0">
    <w:nsid w:val="3E162330"/>
    <w:multiLevelType w:val="multilevel"/>
    <w:tmpl w:val="CE4611A8"/>
    <w:numStyleLink w:val="DocumentOutlineforHeadings"/>
  </w:abstractNum>
  <w:abstractNum w:abstractNumId="16" w15:restartNumberingAfterBreak="0">
    <w:nsid w:val="41F62DFE"/>
    <w:multiLevelType w:val="hybridMultilevel"/>
    <w:tmpl w:val="70AAB7C0"/>
    <w:lvl w:ilvl="0" w:tplc="2ABE31CA">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7" w15:restartNumberingAfterBreak="0">
    <w:nsid w:val="45504E95"/>
    <w:multiLevelType w:val="hybridMultilevel"/>
    <w:tmpl w:val="EFDC54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83F6719"/>
    <w:multiLevelType w:val="multilevel"/>
    <w:tmpl w:val="CE4611A8"/>
    <w:numStyleLink w:val="DocumentOutlineforHeadings"/>
  </w:abstractNum>
  <w:abstractNum w:abstractNumId="19" w15:restartNumberingAfterBreak="0">
    <w:nsid w:val="4F3A259D"/>
    <w:multiLevelType w:val="hybridMultilevel"/>
    <w:tmpl w:val="4754F0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0AF7EA8"/>
    <w:multiLevelType w:val="hybridMultilevel"/>
    <w:tmpl w:val="70865F1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45639A8"/>
    <w:multiLevelType w:val="multilevel"/>
    <w:tmpl w:val="CE4611A8"/>
    <w:numStyleLink w:val="DocumentOutlineforHeadings"/>
  </w:abstractNum>
  <w:abstractNum w:abstractNumId="22" w15:restartNumberingAfterBreak="0">
    <w:nsid w:val="54E0518E"/>
    <w:multiLevelType w:val="hybridMultilevel"/>
    <w:tmpl w:val="05A83F2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6DB6593"/>
    <w:multiLevelType w:val="multilevel"/>
    <w:tmpl w:val="CE4611A8"/>
    <w:numStyleLink w:val="DocumentOutlineforHeadings"/>
  </w:abstractNum>
  <w:abstractNum w:abstractNumId="24" w15:restartNumberingAfterBreak="0">
    <w:nsid w:val="59AC54E9"/>
    <w:multiLevelType w:val="hybridMultilevel"/>
    <w:tmpl w:val="684C8632"/>
    <w:lvl w:ilvl="0" w:tplc="968ACEEA">
      <w:start w:val="1"/>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5" w15:restartNumberingAfterBreak="0">
    <w:nsid w:val="65E97799"/>
    <w:multiLevelType w:val="multilevel"/>
    <w:tmpl w:val="CE4611A8"/>
    <w:numStyleLink w:val="DocumentOutlineforHeadings"/>
  </w:abstractNum>
  <w:abstractNum w:abstractNumId="26" w15:restartNumberingAfterBreak="0">
    <w:nsid w:val="71B452EF"/>
    <w:multiLevelType w:val="hybridMultilevel"/>
    <w:tmpl w:val="BF5A88A4"/>
    <w:lvl w:ilvl="0" w:tplc="B63CB45E">
      <w:start w:val="4"/>
      <w:numFmt w:val="bullet"/>
      <w:lvlText w:val=""/>
      <w:lvlJc w:val="left"/>
      <w:pPr>
        <w:ind w:left="1800" w:hanging="360"/>
      </w:pPr>
      <w:rPr>
        <w:rFonts w:ascii="Symbol" w:eastAsia="Calibri" w:hAnsi="Symbol" w:cs="Times New Roman" w:hint="default"/>
        <w:color w:val="000000"/>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cs="Wingdings" w:hint="default"/>
      </w:rPr>
    </w:lvl>
    <w:lvl w:ilvl="3" w:tplc="04090001" w:tentative="1">
      <w:start w:val="1"/>
      <w:numFmt w:val="bullet"/>
      <w:lvlText w:val=""/>
      <w:lvlJc w:val="left"/>
      <w:pPr>
        <w:ind w:left="3960" w:hanging="360"/>
      </w:pPr>
      <w:rPr>
        <w:rFonts w:ascii="Symbol" w:hAnsi="Symbol" w:cs="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cs="Wingdings" w:hint="default"/>
      </w:rPr>
    </w:lvl>
    <w:lvl w:ilvl="6" w:tplc="04090001" w:tentative="1">
      <w:start w:val="1"/>
      <w:numFmt w:val="bullet"/>
      <w:lvlText w:val=""/>
      <w:lvlJc w:val="left"/>
      <w:pPr>
        <w:ind w:left="6120" w:hanging="360"/>
      </w:pPr>
      <w:rPr>
        <w:rFonts w:ascii="Symbol" w:hAnsi="Symbol" w:cs="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cs="Wingdings" w:hint="default"/>
      </w:rPr>
    </w:lvl>
  </w:abstractNum>
  <w:abstractNum w:abstractNumId="27" w15:restartNumberingAfterBreak="0">
    <w:nsid w:val="72591E41"/>
    <w:multiLevelType w:val="hybridMultilevel"/>
    <w:tmpl w:val="E684F17A"/>
    <w:lvl w:ilvl="0" w:tplc="B63CB45E">
      <w:start w:val="4"/>
      <w:numFmt w:val="bullet"/>
      <w:lvlText w:val=""/>
      <w:lvlJc w:val="left"/>
      <w:pPr>
        <w:ind w:left="720" w:hanging="360"/>
      </w:pPr>
      <w:rPr>
        <w:rFonts w:ascii="Symbol" w:eastAsia="Calibri" w:hAnsi="Symbol" w:cs="Times New Roman"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8" w15:restartNumberingAfterBreak="0">
    <w:nsid w:val="751A2755"/>
    <w:multiLevelType w:val="multilevel"/>
    <w:tmpl w:val="CE4611A8"/>
    <w:numStyleLink w:val="DocumentOutlineforHeadings"/>
  </w:abstractNum>
  <w:abstractNum w:abstractNumId="29" w15:restartNumberingAfterBreak="0">
    <w:nsid w:val="75B913E3"/>
    <w:multiLevelType w:val="multilevel"/>
    <w:tmpl w:val="CE4611A8"/>
    <w:numStyleLink w:val="DocumentOutlineforHeadings"/>
  </w:abstractNum>
  <w:abstractNum w:abstractNumId="30" w15:restartNumberingAfterBreak="0">
    <w:nsid w:val="7F583946"/>
    <w:multiLevelType w:val="hybridMultilevel"/>
    <w:tmpl w:val="EFCAD70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2"/>
  </w:num>
  <w:num w:numId="2">
    <w:abstractNumId w:val="25"/>
  </w:num>
  <w:num w:numId="3">
    <w:abstractNumId w:val="18"/>
  </w:num>
  <w:num w:numId="4">
    <w:abstractNumId w:val="29"/>
  </w:num>
  <w:num w:numId="5">
    <w:abstractNumId w:val="23"/>
  </w:num>
  <w:num w:numId="6">
    <w:abstractNumId w:val="15"/>
  </w:num>
  <w:num w:numId="7">
    <w:abstractNumId w:val="28"/>
  </w:num>
  <w:num w:numId="8">
    <w:abstractNumId w:val="10"/>
  </w:num>
  <w:num w:numId="9">
    <w:abstractNumId w:val="5"/>
  </w:num>
  <w:num w:numId="10">
    <w:abstractNumId w:val="14"/>
  </w:num>
  <w:num w:numId="11">
    <w:abstractNumId w:val="3"/>
  </w:num>
  <w:num w:numId="12">
    <w:abstractNumId w:val="6"/>
  </w:num>
  <w:num w:numId="13">
    <w:abstractNumId w:val="21"/>
  </w:num>
  <w:num w:numId="14">
    <w:abstractNumId w:val="30"/>
  </w:num>
  <w:num w:numId="15">
    <w:abstractNumId w:val="19"/>
  </w:num>
  <w:num w:numId="16">
    <w:abstractNumId w:val="7"/>
  </w:num>
  <w:num w:numId="17">
    <w:abstractNumId w:val="0"/>
  </w:num>
  <w:num w:numId="18">
    <w:abstractNumId w:val="9"/>
  </w:num>
  <w:num w:numId="19">
    <w:abstractNumId w:val="13"/>
  </w:num>
  <w:num w:numId="20">
    <w:abstractNumId w:val="24"/>
  </w:num>
  <w:num w:numId="21">
    <w:abstractNumId w:val="16"/>
  </w:num>
  <w:num w:numId="22">
    <w:abstractNumId w:val="8"/>
  </w:num>
  <w:num w:numId="23">
    <w:abstractNumId w:val="27"/>
  </w:num>
  <w:num w:numId="24">
    <w:abstractNumId w:val="26"/>
  </w:num>
  <w:num w:numId="25">
    <w:abstractNumId w:val="4"/>
  </w:num>
  <w:num w:numId="26">
    <w:abstractNumId w:val="11"/>
  </w:num>
  <w:num w:numId="27">
    <w:abstractNumId w:val="1"/>
  </w:num>
  <w:num w:numId="28">
    <w:abstractNumId w:val="17"/>
  </w:num>
  <w:num w:numId="29">
    <w:abstractNumId w:val="2"/>
  </w:num>
  <w:num w:numId="30">
    <w:abstractNumId w:val="20"/>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attachedTemplate r:id="rId1"/>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rIwNDS1NLQwszCwNLZQ0lEKTi0uzszPAykwrwUAQwtWdywAAAA="/>
  </w:docVars>
  <w:rsids>
    <w:rsidRoot w:val="00D535D0"/>
    <w:rsid w:val="000000AE"/>
    <w:rsid w:val="00000466"/>
    <w:rsid w:val="000006C9"/>
    <w:rsid w:val="000009EA"/>
    <w:rsid w:val="00000C2C"/>
    <w:rsid w:val="00000FE6"/>
    <w:rsid w:val="000017DD"/>
    <w:rsid w:val="00001AB4"/>
    <w:rsid w:val="00001F81"/>
    <w:rsid w:val="000022C3"/>
    <w:rsid w:val="00002527"/>
    <w:rsid w:val="00002A92"/>
    <w:rsid w:val="00003117"/>
    <w:rsid w:val="000031AF"/>
    <w:rsid w:val="00003296"/>
    <w:rsid w:val="00003CDE"/>
    <w:rsid w:val="00003F68"/>
    <w:rsid w:val="000047C3"/>
    <w:rsid w:val="0000483B"/>
    <w:rsid w:val="0000559F"/>
    <w:rsid w:val="00005AFE"/>
    <w:rsid w:val="00005CAD"/>
    <w:rsid w:val="0000621F"/>
    <w:rsid w:val="000064C1"/>
    <w:rsid w:val="000070A2"/>
    <w:rsid w:val="0000798C"/>
    <w:rsid w:val="00007FC5"/>
    <w:rsid w:val="000101CB"/>
    <w:rsid w:val="00010B0C"/>
    <w:rsid w:val="00010BFA"/>
    <w:rsid w:val="000112F3"/>
    <w:rsid w:val="00011484"/>
    <w:rsid w:val="00011576"/>
    <w:rsid w:val="00011A4D"/>
    <w:rsid w:val="000133A7"/>
    <w:rsid w:val="000133B3"/>
    <w:rsid w:val="0001340C"/>
    <w:rsid w:val="000136CC"/>
    <w:rsid w:val="000138B0"/>
    <w:rsid w:val="00013D6A"/>
    <w:rsid w:val="00013DE4"/>
    <w:rsid w:val="00013E1F"/>
    <w:rsid w:val="00014059"/>
    <w:rsid w:val="000140DD"/>
    <w:rsid w:val="00014E84"/>
    <w:rsid w:val="000151F1"/>
    <w:rsid w:val="00015370"/>
    <w:rsid w:val="000158AF"/>
    <w:rsid w:val="00016543"/>
    <w:rsid w:val="000168B5"/>
    <w:rsid w:val="000170AC"/>
    <w:rsid w:val="00017274"/>
    <w:rsid w:val="000172AE"/>
    <w:rsid w:val="00017A50"/>
    <w:rsid w:val="000204F0"/>
    <w:rsid w:val="00020736"/>
    <w:rsid w:val="000207A3"/>
    <w:rsid w:val="000219E4"/>
    <w:rsid w:val="000219F7"/>
    <w:rsid w:val="00021F5F"/>
    <w:rsid w:val="0002253F"/>
    <w:rsid w:val="00022832"/>
    <w:rsid w:val="00022B19"/>
    <w:rsid w:val="00022FE3"/>
    <w:rsid w:val="0002335C"/>
    <w:rsid w:val="00023449"/>
    <w:rsid w:val="00023F5C"/>
    <w:rsid w:val="00024454"/>
    <w:rsid w:val="000244F5"/>
    <w:rsid w:val="000245C0"/>
    <w:rsid w:val="000245C2"/>
    <w:rsid w:val="00024A77"/>
    <w:rsid w:val="00025461"/>
    <w:rsid w:val="000261FA"/>
    <w:rsid w:val="0002673B"/>
    <w:rsid w:val="000267C4"/>
    <w:rsid w:val="00026E01"/>
    <w:rsid w:val="00027763"/>
    <w:rsid w:val="00027AE1"/>
    <w:rsid w:val="00027BFF"/>
    <w:rsid w:val="00030735"/>
    <w:rsid w:val="00030F62"/>
    <w:rsid w:val="0003151B"/>
    <w:rsid w:val="00031A50"/>
    <w:rsid w:val="00031A9E"/>
    <w:rsid w:val="00031AC9"/>
    <w:rsid w:val="00031BC8"/>
    <w:rsid w:val="000320D8"/>
    <w:rsid w:val="00032482"/>
    <w:rsid w:val="0003291F"/>
    <w:rsid w:val="00032EA9"/>
    <w:rsid w:val="0003328B"/>
    <w:rsid w:val="000334E7"/>
    <w:rsid w:val="000334FE"/>
    <w:rsid w:val="00033DA8"/>
    <w:rsid w:val="00034381"/>
    <w:rsid w:val="00034A1E"/>
    <w:rsid w:val="000357A3"/>
    <w:rsid w:val="00035A71"/>
    <w:rsid w:val="00036411"/>
    <w:rsid w:val="000374A6"/>
    <w:rsid w:val="00037615"/>
    <w:rsid w:val="00037853"/>
    <w:rsid w:val="00037E7D"/>
    <w:rsid w:val="0004016B"/>
    <w:rsid w:val="00040CA5"/>
    <w:rsid w:val="00041144"/>
    <w:rsid w:val="000414DA"/>
    <w:rsid w:val="00041A8B"/>
    <w:rsid w:val="00041E46"/>
    <w:rsid w:val="000421B1"/>
    <w:rsid w:val="00042518"/>
    <w:rsid w:val="0004251A"/>
    <w:rsid w:val="00042E01"/>
    <w:rsid w:val="000436CE"/>
    <w:rsid w:val="00043702"/>
    <w:rsid w:val="000438CD"/>
    <w:rsid w:val="00043AE3"/>
    <w:rsid w:val="00043CB2"/>
    <w:rsid w:val="00043F90"/>
    <w:rsid w:val="0004550D"/>
    <w:rsid w:val="000457CF"/>
    <w:rsid w:val="00045C3C"/>
    <w:rsid w:val="00045DB5"/>
    <w:rsid w:val="00045EE6"/>
    <w:rsid w:val="00045FC9"/>
    <w:rsid w:val="000468ED"/>
    <w:rsid w:val="000468F4"/>
    <w:rsid w:val="000469C0"/>
    <w:rsid w:val="000469C1"/>
    <w:rsid w:val="00046AA7"/>
    <w:rsid w:val="00046C88"/>
    <w:rsid w:val="00046DB7"/>
    <w:rsid w:val="00050456"/>
    <w:rsid w:val="0005095C"/>
    <w:rsid w:val="0005096A"/>
    <w:rsid w:val="00050FE7"/>
    <w:rsid w:val="00051059"/>
    <w:rsid w:val="00051712"/>
    <w:rsid w:val="00051F0D"/>
    <w:rsid w:val="00052FAF"/>
    <w:rsid w:val="0005312E"/>
    <w:rsid w:val="00053412"/>
    <w:rsid w:val="00053519"/>
    <w:rsid w:val="0005387F"/>
    <w:rsid w:val="00053881"/>
    <w:rsid w:val="00053985"/>
    <w:rsid w:val="00053C64"/>
    <w:rsid w:val="000543E7"/>
    <w:rsid w:val="000547A4"/>
    <w:rsid w:val="00054B95"/>
    <w:rsid w:val="00055592"/>
    <w:rsid w:val="0005672F"/>
    <w:rsid w:val="0005679B"/>
    <w:rsid w:val="0006020E"/>
    <w:rsid w:val="0006056F"/>
    <w:rsid w:val="00060829"/>
    <w:rsid w:val="00060930"/>
    <w:rsid w:val="00060F1A"/>
    <w:rsid w:val="00061551"/>
    <w:rsid w:val="00061760"/>
    <w:rsid w:val="00061F86"/>
    <w:rsid w:val="0006212C"/>
    <w:rsid w:val="00063FEA"/>
    <w:rsid w:val="000642BE"/>
    <w:rsid w:val="0006453F"/>
    <w:rsid w:val="000647B8"/>
    <w:rsid w:val="00067055"/>
    <w:rsid w:val="00067454"/>
    <w:rsid w:val="0006762A"/>
    <w:rsid w:val="0006772C"/>
    <w:rsid w:val="00067BEE"/>
    <w:rsid w:val="0007007E"/>
    <w:rsid w:val="00070312"/>
    <w:rsid w:val="00070B1F"/>
    <w:rsid w:val="00070C19"/>
    <w:rsid w:val="00071C25"/>
    <w:rsid w:val="00072314"/>
    <w:rsid w:val="0007267A"/>
    <w:rsid w:val="00072947"/>
    <w:rsid w:val="000729BB"/>
    <w:rsid w:val="000732BC"/>
    <w:rsid w:val="0007364E"/>
    <w:rsid w:val="00073887"/>
    <w:rsid w:val="00073A73"/>
    <w:rsid w:val="00073B65"/>
    <w:rsid w:val="00073D20"/>
    <w:rsid w:val="00073E84"/>
    <w:rsid w:val="00074441"/>
    <w:rsid w:val="000744D4"/>
    <w:rsid w:val="00074BEA"/>
    <w:rsid w:val="00075347"/>
    <w:rsid w:val="0007567D"/>
    <w:rsid w:val="00075E64"/>
    <w:rsid w:val="00075FF9"/>
    <w:rsid w:val="0007699E"/>
    <w:rsid w:val="00076B69"/>
    <w:rsid w:val="00076F63"/>
    <w:rsid w:val="0007708B"/>
    <w:rsid w:val="00080FF4"/>
    <w:rsid w:val="0008144F"/>
    <w:rsid w:val="00081846"/>
    <w:rsid w:val="000819BB"/>
    <w:rsid w:val="00081D2D"/>
    <w:rsid w:val="00081F0A"/>
    <w:rsid w:val="00082838"/>
    <w:rsid w:val="00082B2F"/>
    <w:rsid w:val="00082D9F"/>
    <w:rsid w:val="00082F3F"/>
    <w:rsid w:val="0008383E"/>
    <w:rsid w:val="000846B2"/>
    <w:rsid w:val="00084A19"/>
    <w:rsid w:val="00084C39"/>
    <w:rsid w:val="00084CC9"/>
    <w:rsid w:val="000850A3"/>
    <w:rsid w:val="00085E84"/>
    <w:rsid w:val="00086543"/>
    <w:rsid w:val="000865DE"/>
    <w:rsid w:val="00086CCF"/>
    <w:rsid w:val="00087961"/>
    <w:rsid w:val="00090616"/>
    <w:rsid w:val="00091999"/>
    <w:rsid w:val="00092017"/>
    <w:rsid w:val="00092163"/>
    <w:rsid w:val="000926FA"/>
    <w:rsid w:val="00092A7E"/>
    <w:rsid w:val="00092D90"/>
    <w:rsid w:val="0009329C"/>
    <w:rsid w:val="000935FE"/>
    <w:rsid w:val="00093955"/>
    <w:rsid w:val="000942CD"/>
    <w:rsid w:val="000943D9"/>
    <w:rsid w:val="00094504"/>
    <w:rsid w:val="000945D1"/>
    <w:rsid w:val="00094982"/>
    <w:rsid w:val="000952B3"/>
    <w:rsid w:val="00095434"/>
    <w:rsid w:val="00095526"/>
    <w:rsid w:val="00095B93"/>
    <w:rsid w:val="00095CB2"/>
    <w:rsid w:val="00096411"/>
    <w:rsid w:val="00096D7C"/>
    <w:rsid w:val="000A029F"/>
    <w:rsid w:val="000A102D"/>
    <w:rsid w:val="000A1309"/>
    <w:rsid w:val="000A14DF"/>
    <w:rsid w:val="000A1781"/>
    <w:rsid w:val="000A2503"/>
    <w:rsid w:val="000A3901"/>
    <w:rsid w:val="000A43BF"/>
    <w:rsid w:val="000A4B3F"/>
    <w:rsid w:val="000A4EA8"/>
    <w:rsid w:val="000A517C"/>
    <w:rsid w:val="000A52F6"/>
    <w:rsid w:val="000A53CA"/>
    <w:rsid w:val="000A542F"/>
    <w:rsid w:val="000A59C9"/>
    <w:rsid w:val="000A5BAF"/>
    <w:rsid w:val="000A5D62"/>
    <w:rsid w:val="000A5EFF"/>
    <w:rsid w:val="000A6BC1"/>
    <w:rsid w:val="000A782B"/>
    <w:rsid w:val="000A7E2E"/>
    <w:rsid w:val="000B0330"/>
    <w:rsid w:val="000B095E"/>
    <w:rsid w:val="000B0D91"/>
    <w:rsid w:val="000B1633"/>
    <w:rsid w:val="000B20BD"/>
    <w:rsid w:val="000B2205"/>
    <w:rsid w:val="000B2F6B"/>
    <w:rsid w:val="000B31EC"/>
    <w:rsid w:val="000B330C"/>
    <w:rsid w:val="000B3838"/>
    <w:rsid w:val="000B4223"/>
    <w:rsid w:val="000B4417"/>
    <w:rsid w:val="000B4FFD"/>
    <w:rsid w:val="000B5508"/>
    <w:rsid w:val="000B5642"/>
    <w:rsid w:val="000B57F8"/>
    <w:rsid w:val="000B5AE4"/>
    <w:rsid w:val="000B5C0E"/>
    <w:rsid w:val="000B5CBB"/>
    <w:rsid w:val="000B719C"/>
    <w:rsid w:val="000B7253"/>
    <w:rsid w:val="000B727F"/>
    <w:rsid w:val="000B7C16"/>
    <w:rsid w:val="000C012E"/>
    <w:rsid w:val="000C02D3"/>
    <w:rsid w:val="000C0CA2"/>
    <w:rsid w:val="000C136B"/>
    <w:rsid w:val="000C15DC"/>
    <w:rsid w:val="000C1669"/>
    <w:rsid w:val="000C2019"/>
    <w:rsid w:val="000C202C"/>
    <w:rsid w:val="000C2813"/>
    <w:rsid w:val="000C3018"/>
    <w:rsid w:val="000C301B"/>
    <w:rsid w:val="000C37A8"/>
    <w:rsid w:val="000C3D1D"/>
    <w:rsid w:val="000C4168"/>
    <w:rsid w:val="000C4216"/>
    <w:rsid w:val="000C4794"/>
    <w:rsid w:val="000C4D2B"/>
    <w:rsid w:val="000C4DC4"/>
    <w:rsid w:val="000C5161"/>
    <w:rsid w:val="000C5463"/>
    <w:rsid w:val="000C5BB6"/>
    <w:rsid w:val="000C5BCC"/>
    <w:rsid w:val="000C63E4"/>
    <w:rsid w:val="000C652E"/>
    <w:rsid w:val="000C6A5E"/>
    <w:rsid w:val="000C6C1E"/>
    <w:rsid w:val="000C6DB8"/>
    <w:rsid w:val="000C7412"/>
    <w:rsid w:val="000C7B19"/>
    <w:rsid w:val="000D0276"/>
    <w:rsid w:val="000D096E"/>
    <w:rsid w:val="000D124B"/>
    <w:rsid w:val="000D1435"/>
    <w:rsid w:val="000D2850"/>
    <w:rsid w:val="000D356E"/>
    <w:rsid w:val="000D35A1"/>
    <w:rsid w:val="000D3D9E"/>
    <w:rsid w:val="000D4199"/>
    <w:rsid w:val="000D428B"/>
    <w:rsid w:val="000D44CA"/>
    <w:rsid w:val="000D4A3C"/>
    <w:rsid w:val="000D57DE"/>
    <w:rsid w:val="000D586D"/>
    <w:rsid w:val="000D5D09"/>
    <w:rsid w:val="000D5FCA"/>
    <w:rsid w:val="000D620F"/>
    <w:rsid w:val="000D6D81"/>
    <w:rsid w:val="000D785A"/>
    <w:rsid w:val="000D788B"/>
    <w:rsid w:val="000D78CB"/>
    <w:rsid w:val="000E0498"/>
    <w:rsid w:val="000E055C"/>
    <w:rsid w:val="000E16CC"/>
    <w:rsid w:val="000E1A50"/>
    <w:rsid w:val="000E1B0C"/>
    <w:rsid w:val="000E1D90"/>
    <w:rsid w:val="000E25C9"/>
    <w:rsid w:val="000E26B3"/>
    <w:rsid w:val="000E3192"/>
    <w:rsid w:val="000E32C6"/>
    <w:rsid w:val="000E35D3"/>
    <w:rsid w:val="000E44C8"/>
    <w:rsid w:val="000E4994"/>
    <w:rsid w:val="000E49B2"/>
    <w:rsid w:val="000E4D4B"/>
    <w:rsid w:val="000E4E4B"/>
    <w:rsid w:val="000E553D"/>
    <w:rsid w:val="000E60D7"/>
    <w:rsid w:val="000E64D2"/>
    <w:rsid w:val="000E65C9"/>
    <w:rsid w:val="000E664A"/>
    <w:rsid w:val="000E7197"/>
    <w:rsid w:val="000E7B80"/>
    <w:rsid w:val="000F060B"/>
    <w:rsid w:val="000F0EFC"/>
    <w:rsid w:val="000F1127"/>
    <w:rsid w:val="000F19C3"/>
    <w:rsid w:val="000F1BD4"/>
    <w:rsid w:val="000F1BF4"/>
    <w:rsid w:val="000F23F7"/>
    <w:rsid w:val="000F271F"/>
    <w:rsid w:val="000F28EF"/>
    <w:rsid w:val="000F3304"/>
    <w:rsid w:val="000F3ADF"/>
    <w:rsid w:val="000F4310"/>
    <w:rsid w:val="000F6822"/>
    <w:rsid w:val="000F7394"/>
    <w:rsid w:val="000F775A"/>
    <w:rsid w:val="00100393"/>
    <w:rsid w:val="0010087F"/>
    <w:rsid w:val="001009CA"/>
    <w:rsid w:val="001010A6"/>
    <w:rsid w:val="00101831"/>
    <w:rsid w:val="001019AB"/>
    <w:rsid w:val="00101B08"/>
    <w:rsid w:val="00102281"/>
    <w:rsid w:val="00102568"/>
    <w:rsid w:val="00102B4E"/>
    <w:rsid w:val="00102C1A"/>
    <w:rsid w:val="00102E12"/>
    <w:rsid w:val="00103D9E"/>
    <w:rsid w:val="0010438A"/>
    <w:rsid w:val="001047BE"/>
    <w:rsid w:val="00104865"/>
    <w:rsid w:val="0010489B"/>
    <w:rsid w:val="00104BBC"/>
    <w:rsid w:val="0010509E"/>
    <w:rsid w:val="00105223"/>
    <w:rsid w:val="00105336"/>
    <w:rsid w:val="00105A18"/>
    <w:rsid w:val="00106800"/>
    <w:rsid w:val="00107329"/>
    <w:rsid w:val="0010739B"/>
    <w:rsid w:val="001075D6"/>
    <w:rsid w:val="00107BA7"/>
    <w:rsid w:val="001105DF"/>
    <w:rsid w:val="00110830"/>
    <w:rsid w:val="00110B00"/>
    <w:rsid w:val="00110BB5"/>
    <w:rsid w:val="00110FE7"/>
    <w:rsid w:val="001111E7"/>
    <w:rsid w:val="00111B16"/>
    <w:rsid w:val="00111CB9"/>
    <w:rsid w:val="00112AC0"/>
    <w:rsid w:val="00112C21"/>
    <w:rsid w:val="00113419"/>
    <w:rsid w:val="001134DB"/>
    <w:rsid w:val="00113B0E"/>
    <w:rsid w:val="00113D97"/>
    <w:rsid w:val="001145DD"/>
    <w:rsid w:val="00114628"/>
    <w:rsid w:val="001156D8"/>
    <w:rsid w:val="001158EE"/>
    <w:rsid w:val="00115F22"/>
    <w:rsid w:val="00115F2F"/>
    <w:rsid w:val="001160D0"/>
    <w:rsid w:val="0011613F"/>
    <w:rsid w:val="00116592"/>
    <w:rsid w:val="00117C9A"/>
    <w:rsid w:val="00120A70"/>
    <w:rsid w:val="00120A98"/>
    <w:rsid w:val="001210B8"/>
    <w:rsid w:val="001210B9"/>
    <w:rsid w:val="001214E3"/>
    <w:rsid w:val="001215EE"/>
    <w:rsid w:val="00121EA7"/>
    <w:rsid w:val="00121EBA"/>
    <w:rsid w:val="00122507"/>
    <w:rsid w:val="00122A00"/>
    <w:rsid w:val="001234D9"/>
    <w:rsid w:val="00123B8B"/>
    <w:rsid w:val="00123E5D"/>
    <w:rsid w:val="00123EBF"/>
    <w:rsid w:val="00124B0D"/>
    <w:rsid w:val="00124E45"/>
    <w:rsid w:val="00124E7F"/>
    <w:rsid w:val="00125822"/>
    <w:rsid w:val="00125B34"/>
    <w:rsid w:val="0012643C"/>
    <w:rsid w:val="00126A85"/>
    <w:rsid w:val="00126DD8"/>
    <w:rsid w:val="00127591"/>
    <w:rsid w:val="0013007B"/>
    <w:rsid w:val="001304A8"/>
    <w:rsid w:val="0013085A"/>
    <w:rsid w:val="00130DEB"/>
    <w:rsid w:val="00131188"/>
    <w:rsid w:val="001311A0"/>
    <w:rsid w:val="001314C2"/>
    <w:rsid w:val="00132388"/>
    <w:rsid w:val="00132A00"/>
    <w:rsid w:val="00132E03"/>
    <w:rsid w:val="00132E36"/>
    <w:rsid w:val="00134423"/>
    <w:rsid w:val="001347C6"/>
    <w:rsid w:val="001353A6"/>
    <w:rsid w:val="001357C1"/>
    <w:rsid w:val="00136696"/>
    <w:rsid w:val="00136907"/>
    <w:rsid w:val="00136A73"/>
    <w:rsid w:val="0013766E"/>
    <w:rsid w:val="00140410"/>
    <w:rsid w:val="00140AAC"/>
    <w:rsid w:val="00142645"/>
    <w:rsid w:val="00142755"/>
    <w:rsid w:val="00142DA7"/>
    <w:rsid w:val="001436F2"/>
    <w:rsid w:val="00143C10"/>
    <w:rsid w:val="00143DD9"/>
    <w:rsid w:val="001440D2"/>
    <w:rsid w:val="001442A5"/>
    <w:rsid w:val="001443EE"/>
    <w:rsid w:val="001445F5"/>
    <w:rsid w:val="00144C79"/>
    <w:rsid w:val="0014509C"/>
    <w:rsid w:val="00145323"/>
    <w:rsid w:val="001457B1"/>
    <w:rsid w:val="00145EBD"/>
    <w:rsid w:val="001466DE"/>
    <w:rsid w:val="001466EF"/>
    <w:rsid w:val="00146FF8"/>
    <w:rsid w:val="00147285"/>
    <w:rsid w:val="0014760B"/>
    <w:rsid w:val="001503CB"/>
    <w:rsid w:val="00150552"/>
    <w:rsid w:val="00151D6E"/>
    <w:rsid w:val="00152713"/>
    <w:rsid w:val="001528BA"/>
    <w:rsid w:val="001531CC"/>
    <w:rsid w:val="001531FF"/>
    <w:rsid w:val="001539F7"/>
    <w:rsid w:val="00153B67"/>
    <w:rsid w:val="00154397"/>
    <w:rsid w:val="00154510"/>
    <w:rsid w:val="001547FD"/>
    <w:rsid w:val="0015598C"/>
    <w:rsid w:val="001559EF"/>
    <w:rsid w:val="0015654E"/>
    <w:rsid w:val="001569B7"/>
    <w:rsid w:val="00156BCA"/>
    <w:rsid w:val="00157357"/>
    <w:rsid w:val="001574DF"/>
    <w:rsid w:val="00157D09"/>
    <w:rsid w:val="00157DE8"/>
    <w:rsid w:val="00157E84"/>
    <w:rsid w:val="00160790"/>
    <w:rsid w:val="00161A0A"/>
    <w:rsid w:val="00162BFE"/>
    <w:rsid w:val="00162C40"/>
    <w:rsid w:val="00163892"/>
    <w:rsid w:val="00163D70"/>
    <w:rsid w:val="001640B9"/>
    <w:rsid w:val="00164B5B"/>
    <w:rsid w:val="00164F66"/>
    <w:rsid w:val="00166526"/>
    <w:rsid w:val="00166564"/>
    <w:rsid w:val="0016669D"/>
    <w:rsid w:val="001670AD"/>
    <w:rsid w:val="001673F5"/>
    <w:rsid w:val="00167EC0"/>
    <w:rsid w:val="001705AF"/>
    <w:rsid w:val="001716F9"/>
    <w:rsid w:val="00171EFD"/>
    <w:rsid w:val="001727C4"/>
    <w:rsid w:val="00173DE1"/>
    <w:rsid w:val="00173E9A"/>
    <w:rsid w:val="00174015"/>
    <w:rsid w:val="001743BB"/>
    <w:rsid w:val="00174BC1"/>
    <w:rsid w:val="00174FB8"/>
    <w:rsid w:val="001752E5"/>
    <w:rsid w:val="0017530E"/>
    <w:rsid w:val="001756BD"/>
    <w:rsid w:val="00175899"/>
    <w:rsid w:val="00175CEA"/>
    <w:rsid w:val="00176346"/>
    <w:rsid w:val="0017635C"/>
    <w:rsid w:val="00176610"/>
    <w:rsid w:val="00176CD3"/>
    <w:rsid w:val="00177495"/>
    <w:rsid w:val="00177BF3"/>
    <w:rsid w:val="00177C42"/>
    <w:rsid w:val="00177FA1"/>
    <w:rsid w:val="00177FB2"/>
    <w:rsid w:val="001801A8"/>
    <w:rsid w:val="0018033F"/>
    <w:rsid w:val="001809D3"/>
    <w:rsid w:val="00180D90"/>
    <w:rsid w:val="0018154E"/>
    <w:rsid w:val="0018191B"/>
    <w:rsid w:val="00181BC7"/>
    <w:rsid w:val="00181E0B"/>
    <w:rsid w:val="00181F06"/>
    <w:rsid w:val="00182277"/>
    <w:rsid w:val="00182491"/>
    <w:rsid w:val="00182534"/>
    <w:rsid w:val="00182C9D"/>
    <w:rsid w:val="00182E44"/>
    <w:rsid w:val="00183066"/>
    <w:rsid w:val="001831E7"/>
    <w:rsid w:val="00183948"/>
    <w:rsid w:val="00184224"/>
    <w:rsid w:val="001848BF"/>
    <w:rsid w:val="001849A6"/>
    <w:rsid w:val="00184CF9"/>
    <w:rsid w:val="00184D84"/>
    <w:rsid w:val="001851FC"/>
    <w:rsid w:val="00185226"/>
    <w:rsid w:val="00186A57"/>
    <w:rsid w:val="00186B38"/>
    <w:rsid w:val="00186DB7"/>
    <w:rsid w:val="00186DE0"/>
    <w:rsid w:val="001871C7"/>
    <w:rsid w:val="001873B7"/>
    <w:rsid w:val="00187DB5"/>
    <w:rsid w:val="00190F15"/>
    <w:rsid w:val="00191134"/>
    <w:rsid w:val="001911BB"/>
    <w:rsid w:val="00191F39"/>
    <w:rsid w:val="001920E1"/>
    <w:rsid w:val="0019257A"/>
    <w:rsid w:val="00193C79"/>
    <w:rsid w:val="00194468"/>
    <w:rsid w:val="001945CB"/>
    <w:rsid w:val="00194CF5"/>
    <w:rsid w:val="00194FC2"/>
    <w:rsid w:val="0019555B"/>
    <w:rsid w:val="001955C8"/>
    <w:rsid w:val="001959AA"/>
    <w:rsid w:val="00195A2A"/>
    <w:rsid w:val="00195ECE"/>
    <w:rsid w:val="0019604F"/>
    <w:rsid w:val="00196D89"/>
    <w:rsid w:val="00197D9E"/>
    <w:rsid w:val="001A064D"/>
    <w:rsid w:val="001A0B7C"/>
    <w:rsid w:val="001A13D6"/>
    <w:rsid w:val="001A1475"/>
    <w:rsid w:val="001A3571"/>
    <w:rsid w:val="001A37C2"/>
    <w:rsid w:val="001A3F82"/>
    <w:rsid w:val="001A4C10"/>
    <w:rsid w:val="001A4D32"/>
    <w:rsid w:val="001A5C28"/>
    <w:rsid w:val="001A60AE"/>
    <w:rsid w:val="001A6365"/>
    <w:rsid w:val="001A643F"/>
    <w:rsid w:val="001A6526"/>
    <w:rsid w:val="001A69AF"/>
    <w:rsid w:val="001A6BAF"/>
    <w:rsid w:val="001A6D2B"/>
    <w:rsid w:val="001A765E"/>
    <w:rsid w:val="001B02BB"/>
    <w:rsid w:val="001B0367"/>
    <w:rsid w:val="001B104B"/>
    <w:rsid w:val="001B1568"/>
    <w:rsid w:val="001B15F8"/>
    <w:rsid w:val="001B169A"/>
    <w:rsid w:val="001B186B"/>
    <w:rsid w:val="001B19CC"/>
    <w:rsid w:val="001B2687"/>
    <w:rsid w:val="001B374E"/>
    <w:rsid w:val="001B43BF"/>
    <w:rsid w:val="001B49B2"/>
    <w:rsid w:val="001B4D57"/>
    <w:rsid w:val="001B5147"/>
    <w:rsid w:val="001B572E"/>
    <w:rsid w:val="001B5C86"/>
    <w:rsid w:val="001B5CEE"/>
    <w:rsid w:val="001B6357"/>
    <w:rsid w:val="001B63B0"/>
    <w:rsid w:val="001B6562"/>
    <w:rsid w:val="001B6BD8"/>
    <w:rsid w:val="001B6E3F"/>
    <w:rsid w:val="001B7100"/>
    <w:rsid w:val="001B76B6"/>
    <w:rsid w:val="001C0D1D"/>
    <w:rsid w:val="001C11E4"/>
    <w:rsid w:val="001C1382"/>
    <w:rsid w:val="001C13E5"/>
    <w:rsid w:val="001C237B"/>
    <w:rsid w:val="001C244A"/>
    <w:rsid w:val="001C24A0"/>
    <w:rsid w:val="001C2C01"/>
    <w:rsid w:val="001C3761"/>
    <w:rsid w:val="001C4067"/>
    <w:rsid w:val="001C4B4D"/>
    <w:rsid w:val="001C4C34"/>
    <w:rsid w:val="001C5069"/>
    <w:rsid w:val="001C587B"/>
    <w:rsid w:val="001C5DC8"/>
    <w:rsid w:val="001C61BB"/>
    <w:rsid w:val="001C6318"/>
    <w:rsid w:val="001C6BC4"/>
    <w:rsid w:val="001C6ECB"/>
    <w:rsid w:val="001C7057"/>
    <w:rsid w:val="001C708E"/>
    <w:rsid w:val="001C7553"/>
    <w:rsid w:val="001C7648"/>
    <w:rsid w:val="001D0068"/>
    <w:rsid w:val="001D034E"/>
    <w:rsid w:val="001D0B1B"/>
    <w:rsid w:val="001D0CE1"/>
    <w:rsid w:val="001D107D"/>
    <w:rsid w:val="001D11DF"/>
    <w:rsid w:val="001D1EA0"/>
    <w:rsid w:val="001D2289"/>
    <w:rsid w:val="001D2317"/>
    <w:rsid w:val="001D357F"/>
    <w:rsid w:val="001D3D32"/>
    <w:rsid w:val="001D3D59"/>
    <w:rsid w:val="001D472F"/>
    <w:rsid w:val="001D4E32"/>
    <w:rsid w:val="001D533C"/>
    <w:rsid w:val="001D5B7C"/>
    <w:rsid w:val="001D632E"/>
    <w:rsid w:val="001D74CF"/>
    <w:rsid w:val="001D7FE5"/>
    <w:rsid w:val="001E0029"/>
    <w:rsid w:val="001E0034"/>
    <w:rsid w:val="001E1303"/>
    <w:rsid w:val="001E15F8"/>
    <w:rsid w:val="001E1977"/>
    <w:rsid w:val="001E19BE"/>
    <w:rsid w:val="001E25A1"/>
    <w:rsid w:val="001E2EFD"/>
    <w:rsid w:val="001E2F84"/>
    <w:rsid w:val="001E3018"/>
    <w:rsid w:val="001E369E"/>
    <w:rsid w:val="001E43BF"/>
    <w:rsid w:val="001E4AE0"/>
    <w:rsid w:val="001E5319"/>
    <w:rsid w:val="001E59F5"/>
    <w:rsid w:val="001E5DBF"/>
    <w:rsid w:val="001E5E67"/>
    <w:rsid w:val="001E61AB"/>
    <w:rsid w:val="001E62A9"/>
    <w:rsid w:val="001E68F6"/>
    <w:rsid w:val="001E71FC"/>
    <w:rsid w:val="001E72CB"/>
    <w:rsid w:val="001E755D"/>
    <w:rsid w:val="001E7B32"/>
    <w:rsid w:val="001F033F"/>
    <w:rsid w:val="001F0442"/>
    <w:rsid w:val="001F0797"/>
    <w:rsid w:val="001F0E20"/>
    <w:rsid w:val="001F0F87"/>
    <w:rsid w:val="001F13C8"/>
    <w:rsid w:val="001F1BC2"/>
    <w:rsid w:val="001F1EF3"/>
    <w:rsid w:val="001F2706"/>
    <w:rsid w:val="001F2982"/>
    <w:rsid w:val="001F3DCA"/>
    <w:rsid w:val="001F4047"/>
    <w:rsid w:val="001F41B1"/>
    <w:rsid w:val="001F4ADA"/>
    <w:rsid w:val="001F4CBD"/>
    <w:rsid w:val="001F56EE"/>
    <w:rsid w:val="001F69B6"/>
    <w:rsid w:val="001F6A03"/>
    <w:rsid w:val="001F6BD8"/>
    <w:rsid w:val="001F7126"/>
    <w:rsid w:val="001F71D9"/>
    <w:rsid w:val="001F7628"/>
    <w:rsid w:val="001F7687"/>
    <w:rsid w:val="001F7AC3"/>
    <w:rsid w:val="00200A53"/>
    <w:rsid w:val="0020122A"/>
    <w:rsid w:val="0020277F"/>
    <w:rsid w:val="00202CD2"/>
    <w:rsid w:val="00202EEC"/>
    <w:rsid w:val="00202F84"/>
    <w:rsid w:val="002030AE"/>
    <w:rsid w:val="00203411"/>
    <w:rsid w:val="002034C0"/>
    <w:rsid w:val="0020368F"/>
    <w:rsid w:val="00203A3D"/>
    <w:rsid w:val="00203E7E"/>
    <w:rsid w:val="002043CB"/>
    <w:rsid w:val="00204723"/>
    <w:rsid w:val="00204E82"/>
    <w:rsid w:val="00204ED6"/>
    <w:rsid w:val="00204F33"/>
    <w:rsid w:val="00205079"/>
    <w:rsid w:val="0020593D"/>
    <w:rsid w:val="0020676C"/>
    <w:rsid w:val="00207520"/>
    <w:rsid w:val="0020764B"/>
    <w:rsid w:val="002078AD"/>
    <w:rsid w:val="00207B2A"/>
    <w:rsid w:val="00207D14"/>
    <w:rsid w:val="00207E33"/>
    <w:rsid w:val="00207F0D"/>
    <w:rsid w:val="0021024D"/>
    <w:rsid w:val="002109BF"/>
    <w:rsid w:val="00210A89"/>
    <w:rsid w:val="00210AA4"/>
    <w:rsid w:val="00210DF9"/>
    <w:rsid w:val="0021103B"/>
    <w:rsid w:val="00211C5C"/>
    <w:rsid w:val="00212014"/>
    <w:rsid w:val="0021480A"/>
    <w:rsid w:val="00214C67"/>
    <w:rsid w:val="00214CEE"/>
    <w:rsid w:val="00214FD8"/>
    <w:rsid w:val="00215895"/>
    <w:rsid w:val="00215CB3"/>
    <w:rsid w:val="002164FE"/>
    <w:rsid w:val="0021668E"/>
    <w:rsid w:val="00216A63"/>
    <w:rsid w:val="00217518"/>
    <w:rsid w:val="002201B7"/>
    <w:rsid w:val="0022052A"/>
    <w:rsid w:val="00220ADE"/>
    <w:rsid w:val="0022111F"/>
    <w:rsid w:val="00221AC6"/>
    <w:rsid w:val="00221DEC"/>
    <w:rsid w:val="00222543"/>
    <w:rsid w:val="0022285D"/>
    <w:rsid w:val="002233F1"/>
    <w:rsid w:val="002234BD"/>
    <w:rsid w:val="002236FD"/>
    <w:rsid w:val="00224336"/>
    <w:rsid w:val="00224472"/>
    <w:rsid w:val="0022493F"/>
    <w:rsid w:val="002249FF"/>
    <w:rsid w:val="00224BC6"/>
    <w:rsid w:val="00225335"/>
    <w:rsid w:val="0022543E"/>
    <w:rsid w:val="00225778"/>
    <w:rsid w:val="002268A8"/>
    <w:rsid w:val="00226A13"/>
    <w:rsid w:val="00226EF4"/>
    <w:rsid w:val="00227A1A"/>
    <w:rsid w:val="00227B06"/>
    <w:rsid w:val="0023020F"/>
    <w:rsid w:val="002302A9"/>
    <w:rsid w:val="0023071E"/>
    <w:rsid w:val="002308EF"/>
    <w:rsid w:val="00230904"/>
    <w:rsid w:val="002314CB"/>
    <w:rsid w:val="00231567"/>
    <w:rsid w:val="002315EA"/>
    <w:rsid w:val="002317A3"/>
    <w:rsid w:val="00231DDD"/>
    <w:rsid w:val="00231EF6"/>
    <w:rsid w:val="00232571"/>
    <w:rsid w:val="002327C4"/>
    <w:rsid w:val="00232DB3"/>
    <w:rsid w:val="0023331C"/>
    <w:rsid w:val="002339C4"/>
    <w:rsid w:val="00233A08"/>
    <w:rsid w:val="00233ABD"/>
    <w:rsid w:val="0023404B"/>
    <w:rsid w:val="0023426D"/>
    <w:rsid w:val="002342D6"/>
    <w:rsid w:val="00234569"/>
    <w:rsid w:val="0023469C"/>
    <w:rsid w:val="00234A21"/>
    <w:rsid w:val="00234D25"/>
    <w:rsid w:val="00234E56"/>
    <w:rsid w:val="00235162"/>
    <w:rsid w:val="00235353"/>
    <w:rsid w:val="00235405"/>
    <w:rsid w:val="00235EE2"/>
    <w:rsid w:val="00236506"/>
    <w:rsid w:val="00236539"/>
    <w:rsid w:val="00236943"/>
    <w:rsid w:val="00236E58"/>
    <w:rsid w:val="002374B6"/>
    <w:rsid w:val="00237593"/>
    <w:rsid w:val="00237E41"/>
    <w:rsid w:val="00240B6D"/>
    <w:rsid w:val="00240D3F"/>
    <w:rsid w:val="0024161B"/>
    <w:rsid w:val="00241783"/>
    <w:rsid w:val="002419FA"/>
    <w:rsid w:val="002421ED"/>
    <w:rsid w:val="00242266"/>
    <w:rsid w:val="00242AF1"/>
    <w:rsid w:val="00242D48"/>
    <w:rsid w:val="00243D1D"/>
    <w:rsid w:val="00244609"/>
    <w:rsid w:val="00244A63"/>
    <w:rsid w:val="00245087"/>
    <w:rsid w:val="0024558C"/>
    <w:rsid w:val="0024579C"/>
    <w:rsid w:val="00246094"/>
    <w:rsid w:val="00246CAD"/>
    <w:rsid w:val="002470BB"/>
    <w:rsid w:val="00247ACC"/>
    <w:rsid w:val="002501C7"/>
    <w:rsid w:val="00250B82"/>
    <w:rsid w:val="002518CB"/>
    <w:rsid w:val="00251CE7"/>
    <w:rsid w:val="002530F4"/>
    <w:rsid w:val="0025332C"/>
    <w:rsid w:val="002534CC"/>
    <w:rsid w:val="00253C81"/>
    <w:rsid w:val="002544EC"/>
    <w:rsid w:val="00254B30"/>
    <w:rsid w:val="00254B70"/>
    <w:rsid w:val="00255023"/>
    <w:rsid w:val="00255601"/>
    <w:rsid w:val="002558BC"/>
    <w:rsid w:val="002563E5"/>
    <w:rsid w:val="002567F9"/>
    <w:rsid w:val="002572E6"/>
    <w:rsid w:val="00257730"/>
    <w:rsid w:val="0026095C"/>
    <w:rsid w:val="00260971"/>
    <w:rsid w:val="00261084"/>
    <w:rsid w:val="0026153D"/>
    <w:rsid w:val="002615F8"/>
    <w:rsid w:val="00261AE8"/>
    <w:rsid w:val="00261CFA"/>
    <w:rsid w:val="0026204A"/>
    <w:rsid w:val="00262806"/>
    <w:rsid w:val="00262846"/>
    <w:rsid w:val="00263067"/>
    <w:rsid w:val="00263773"/>
    <w:rsid w:val="00263AFF"/>
    <w:rsid w:val="002645D5"/>
    <w:rsid w:val="00265CC2"/>
    <w:rsid w:val="00267511"/>
    <w:rsid w:val="002677EA"/>
    <w:rsid w:val="00267D84"/>
    <w:rsid w:val="002700AC"/>
    <w:rsid w:val="002705FD"/>
    <w:rsid w:val="002709EA"/>
    <w:rsid w:val="00270E90"/>
    <w:rsid w:val="0027138A"/>
    <w:rsid w:val="00271D96"/>
    <w:rsid w:val="00271E9D"/>
    <w:rsid w:val="00271F20"/>
    <w:rsid w:val="0027237E"/>
    <w:rsid w:val="002727B5"/>
    <w:rsid w:val="00272BD7"/>
    <w:rsid w:val="00272D6A"/>
    <w:rsid w:val="00272DB7"/>
    <w:rsid w:val="002731BE"/>
    <w:rsid w:val="00273537"/>
    <w:rsid w:val="00273A3C"/>
    <w:rsid w:val="00273B59"/>
    <w:rsid w:val="00273C0F"/>
    <w:rsid w:val="00273D7B"/>
    <w:rsid w:val="00273DA0"/>
    <w:rsid w:val="0027412D"/>
    <w:rsid w:val="00274B25"/>
    <w:rsid w:val="002752EA"/>
    <w:rsid w:val="0027537B"/>
    <w:rsid w:val="00275425"/>
    <w:rsid w:val="00275B2B"/>
    <w:rsid w:val="00275C3A"/>
    <w:rsid w:val="00275D49"/>
    <w:rsid w:val="00275F3D"/>
    <w:rsid w:val="002761F8"/>
    <w:rsid w:val="00276393"/>
    <w:rsid w:val="0027717B"/>
    <w:rsid w:val="0028025B"/>
    <w:rsid w:val="0028046B"/>
    <w:rsid w:val="00280518"/>
    <w:rsid w:val="002805FC"/>
    <w:rsid w:val="00280E9E"/>
    <w:rsid w:val="00281227"/>
    <w:rsid w:val="00281BB5"/>
    <w:rsid w:val="0028263E"/>
    <w:rsid w:val="002828C3"/>
    <w:rsid w:val="00282D49"/>
    <w:rsid w:val="00282DB1"/>
    <w:rsid w:val="00283F8E"/>
    <w:rsid w:val="00284456"/>
    <w:rsid w:val="00284888"/>
    <w:rsid w:val="0028522F"/>
    <w:rsid w:val="002852D0"/>
    <w:rsid w:val="00285A2A"/>
    <w:rsid w:val="0028635E"/>
    <w:rsid w:val="002870AD"/>
    <w:rsid w:val="002872AA"/>
    <w:rsid w:val="002873ED"/>
    <w:rsid w:val="002901BF"/>
    <w:rsid w:val="0029037A"/>
    <w:rsid w:val="002905B4"/>
    <w:rsid w:val="00290BC2"/>
    <w:rsid w:val="00290C7D"/>
    <w:rsid w:val="0029101E"/>
    <w:rsid w:val="00291EA5"/>
    <w:rsid w:val="00292345"/>
    <w:rsid w:val="002926CD"/>
    <w:rsid w:val="00292A44"/>
    <w:rsid w:val="00292F2B"/>
    <w:rsid w:val="002930B2"/>
    <w:rsid w:val="002932A8"/>
    <w:rsid w:val="00293444"/>
    <w:rsid w:val="00293C43"/>
    <w:rsid w:val="00294314"/>
    <w:rsid w:val="0029464B"/>
    <w:rsid w:val="00295908"/>
    <w:rsid w:val="00295C71"/>
    <w:rsid w:val="00295F6E"/>
    <w:rsid w:val="00296795"/>
    <w:rsid w:val="00297323"/>
    <w:rsid w:val="002976FB"/>
    <w:rsid w:val="002A002E"/>
    <w:rsid w:val="002A1030"/>
    <w:rsid w:val="002A1521"/>
    <w:rsid w:val="002A1EC8"/>
    <w:rsid w:val="002A20EC"/>
    <w:rsid w:val="002A225A"/>
    <w:rsid w:val="002A2E77"/>
    <w:rsid w:val="002A35B7"/>
    <w:rsid w:val="002A4274"/>
    <w:rsid w:val="002A48F0"/>
    <w:rsid w:val="002A527C"/>
    <w:rsid w:val="002A5D44"/>
    <w:rsid w:val="002A6099"/>
    <w:rsid w:val="002A6967"/>
    <w:rsid w:val="002A7ACE"/>
    <w:rsid w:val="002B04D1"/>
    <w:rsid w:val="002B0641"/>
    <w:rsid w:val="002B1850"/>
    <w:rsid w:val="002B1895"/>
    <w:rsid w:val="002B1B00"/>
    <w:rsid w:val="002B1B2F"/>
    <w:rsid w:val="002B2BC8"/>
    <w:rsid w:val="002B2E50"/>
    <w:rsid w:val="002B2FC1"/>
    <w:rsid w:val="002B363A"/>
    <w:rsid w:val="002B368B"/>
    <w:rsid w:val="002B385C"/>
    <w:rsid w:val="002B394D"/>
    <w:rsid w:val="002B39FA"/>
    <w:rsid w:val="002B3E39"/>
    <w:rsid w:val="002B4DC7"/>
    <w:rsid w:val="002B4FC9"/>
    <w:rsid w:val="002B503C"/>
    <w:rsid w:val="002B5040"/>
    <w:rsid w:val="002B54F5"/>
    <w:rsid w:val="002B5D50"/>
    <w:rsid w:val="002B5FF1"/>
    <w:rsid w:val="002B6994"/>
    <w:rsid w:val="002B737F"/>
    <w:rsid w:val="002B79D4"/>
    <w:rsid w:val="002C00A2"/>
    <w:rsid w:val="002C0AA8"/>
    <w:rsid w:val="002C0BAE"/>
    <w:rsid w:val="002C0BFB"/>
    <w:rsid w:val="002C0C1E"/>
    <w:rsid w:val="002C12FE"/>
    <w:rsid w:val="002C1756"/>
    <w:rsid w:val="002C18B1"/>
    <w:rsid w:val="002C2623"/>
    <w:rsid w:val="002C33CF"/>
    <w:rsid w:val="002C3DB3"/>
    <w:rsid w:val="002C4624"/>
    <w:rsid w:val="002C4B4D"/>
    <w:rsid w:val="002C508E"/>
    <w:rsid w:val="002C520F"/>
    <w:rsid w:val="002C52C1"/>
    <w:rsid w:val="002C52CB"/>
    <w:rsid w:val="002C5FAC"/>
    <w:rsid w:val="002C62B8"/>
    <w:rsid w:val="002C64FD"/>
    <w:rsid w:val="002C69D2"/>
    <w:rsid w:val="002C7006"/>
    <w:rsid w:val="002C717A"/>
    <w:rsid w:val="002C742B"/>
    <w:rsid w:val="002D0506"/>
    <w:rsid w:val="002D1369"/>
    <w:rsid w:val="002D1451"/>
    <w:rsid w:val="002D14DB"/>
    <w:rsid w:val="002D1951"/>
    <w:rsid w:val="002D1CF7"/>
    <w:rsid w:val="002D2225"/>
    <w:rsid w:val="002D2B02"/>
    <w:rsid w:val="002D2E08"/>
    <w:rsid w:val="002D3585"/>
    <w:rsid w:val="002D3637"/>
    <w:rsid w:val="002D39EA"/>
    <w:rsid w:val="002D413E"/>
    <w:rsid w:val="002D522A"/>
    <w:rsid w:val="002D58C4"/>
    <w:rsid w:val="002D5A67"/>
    <w:rsid w:val="002D5FF9"/>
    <w:rsid w:val="002D6A67"/>
    <w:rsid w:val="002D6E5F"/>
    <w:rsid w:val="002D7A8B"/>
    <w:rsid w:val="002D7BD6"/>
    <w:rsid w:val="002E05E0"/>
    <w:rsid w:val="002E092E"/>
    <w:rsid w:val="002E0E82"/>
    <w:rsid w:val="002E19F8"/>
    <w:rsid w:val="002E1D63"/>
    <w:rsid w:val="002E2608"/>
    <w:rsid w:val="002E2C5F"/>
    <w:rsid w:val="002E38E7"/>
    <w:rsid w:val="002E475D"/>
    <w:rsid w:val="002E4A2C"/>
    <w:rsid w:val="002E4CD9"/>
    <w:rsid w:val="002E4D46"/>
    <w:rsid w:val="002E528F"/>
    <w:rsid w:val="002E5663"/>
    <w:rsid w:val="002E58D5"/>
    <w:rsid w:val="002E5BC9"/>
    <w:rsid w:val="002E6471"/>
    <w:rsid w:val="002E66E3"/>
    <w:rsid w:val="002E684A"/>
    <w:rsid w:val="002E6C61"/>
    <w:rsid w:val="002E6F0F"/>
    <w:rsid w:val="002E7A3D"/>
    <w:rsid w:val="002E7BF8"/>
    <w:rsid w:val="002F01E6"/>
    <w:rsid w:val="002F08FB"/>
    <w:rsid w:val="002F0FBF"/>
    <w:rsid w:val="002F2271"/>
    <w:rsid w:val="002F22A1"/>
    <w:rsid w:val="002F26BE"/>
    <w:rsid w:val="002F2891"/>
    <w:rsid w:val="002F2B5F"/>
    <w:rsid w:val="002F338A"/>
    <w:rsid w:val="002F36C3"/>
    <w:rsid w:val="002F3EC0"/>
    <w:rsid w:val="002F407C"/>
    <w:rsid w:val="002F40FE"/>
    <w:rsid w:val="002F47D4"/>
    <w:rsid w:val="002F4BF1"/>
    <w:rsid w:val="002F567C"/>
    <w:rsid w:val="002F58FA"/>
    <w:rsid w:val="002F679B"/>
    <w:rsid w:val="002F7092"/>
    <w:rsid w:val="003007DA"/>
    <w:rsid w:val="00300F1A"/>
    <w:rsid w:val="003010E2"/>
    <w:rsid w:val="00301E55"/>
    <w:rsid w:val="00302001"/>
    <w:rsid w:val="00302611"/>
    <w:rsid w:val="00302CB6"/>
    <w:rsid w:val="00302D9A"/>
    <w:rsid w:val="003031B1"/>
    <w:rsid w:val="0030475F"/>
    <w:rsid w:val="00304E01"/>
    <w:rsid w:val="00305181"/>
    <w:rsid w:val="0030573E"/>
    <w:rsid w:val="00305752"/>
    <w:rsid w:val="003059AF"/>
    <w:rsid w:val="00305B25"/>
    <w:rsid w:val="00305EA2"/>
    <w:rsid w:val="0030659E"/>
    <w:rsid w:val="003065D9"/>
    <w:rsid w:val="003066B3"/>
    <w:rsid w:val="00306791"/>
    <w:rsid w:val="00306DBC"/>
    <w:rsid w:val="00307219"/>
    <w:rsid w:val="003078FC"/>
    <w:rsid w:val="0030792A"/>
    <w:rsid w:val="00310129"/>
    <w:rsid w:val="00310138"/>
    <w:rsid w:val="00310A3A"/>
    <w:rsid w:val="003114D3"/>
    <w:rsid w:val="00311D33"/>
    <w:rsid w:val="00311E4A"/>
    <w:rsid w:val="00312C45"/>
    <w:rsid w:val="00312F1A"/>
    <w:rsid w:val="003139A9"/>
    <w:rsid w:val="003139EC"/>
    <w:rsid w:val="00314081"/>
    <w:rsid w:val="003140C9"/>
    <w:rsid w:val="00314D48"/>
    <w:rsid w:val="00315482"/>
    <w:rsid w:val="00315A02"/>
    <w:rsid w:val="003170D2"/>
    <w:rsid w:val="0031733E"/>
    <w:rsid w:val="00317BFE"/>
    <w:rsid w:val="003206ED"/>
    <w:rsid w:val="003208DD"/>
    <w:rsid w:val="00320AEC"/>
    <w:rsid w:val="00320C50"/>
    <w:rsid w:val="00320C57"/>
    <w:rsid w:val="00320C6E"/>
    <w:rsid w:val="00320CA7"/>
    <w:rsid w:val="00321781"/>
    <w:rsid w:val="00321A9E"/>
    <w:rsid w:val="00321ADF"/>
    <w:rsid w:val="00321DFC"/>
    <w:rsid w:val="00323199"/>
    <w:rsid w:val="00323334"/>
    <w:rsid w:val="0032345A"/>
    <w:rsid w:val="003237FF"/>
    <w:rsid w:val="00323A99"/>
    <w:rsid w:val="00324111"/>
    <w:rsid w:val="00324123"/>
    <w:rsid w:val="00324601"/>
    <w:rsid w:val="0032495A"/>
    <w:rsid w:val="00324DF2"/>
    <w:rsid w:val="003250E1"/>
    <w:rsid w:val="00325111"/>
    <w:rsid w:val="00325154"/>
    <w:rsid w:val="003252C8"/>
    <w:rsid w:val="0032601C"/>
    <w:rsid w:val="003269C9"/>
    <w:rsid w:val="0032709A"/>
    <w:rsid w:val="00330619"/>
    <w:rsid w:val="003308A6"/>
    <w:rsid w:val="003308D1"/>
    <w:rsid w:val="00330BB0"/>
    <w:rsid w:val="00331114"/>
    <w:rsid w:val="003313CE"/>
    <w:rsid w:val="00331DAB"/>
    <w:rsid w:val="003327CD"/>
    <w:rsid w:val="00332AB1"/>
    <w:rsid w:val="00332B83"/>
    <w:rsid w:val="00332DFC"/>
    <w:rsid w:val="00332FC9"/>
    <w:rsid w:val="00333149"/>
    <w:rsid w:val="003331A9"/>
    <w:rsid w:val="003343AD"/>
    <w:rsid w:val="003346C2"/>
    <w:rsid w:val="00334864"/>
    <w:rsid w:val="00334C3B"/>
    <w:rsid w:val="00335145"/>
    <w:rsid w:val="00335574"/>
    <w:rsid w:val="00335741"/>
    <w:rsid w:val="003359FA"/>
    <w:rsid w:val="003359FC"/>
    <w:rsid w:val="00335B56"/>
    <w:rsid w:val="00335BEC"/>
    <w:rsid w:val="00335BFF"/>
    <w:rsid w:val="00336562"/>
    <w:rsid w:val="003369E6"/>
    <w:rsid w:val="00337274"/>
    <w:rsid w:val="0034004B"/>
    <w:rsid w:val="0034132D"/>
    <w:rsid w:val="00341406"/>
    <w:rsid w:val="0034181D"/>
    <w:rsid w:val="00341E14"/>
    <w:rsid w:val="00341FB6"/>
    <w:rsid w:val="003424FF"/>
    <w:rsid w:val="003428A7"/>
    <w:rsid w:val="003438CA"/>
    <w:rsid w:val="00343940"/>
    <w:rsid w:val="003440C7"/>
    <w:rsid w:val="00344608"/>
    <w:rsid w:val="0034488E"/>
    <w:rsid w:val="0034499D"/>
    <w:rsid w:val="00344C86"/>
    <w:rsid w:val="00344CDA"/>
    <w:rsid w:val="00345914"/>
    <w:rsid w:val="003462D8"/>
    <w:rsid w:val="00346DB7"/>
    <w:rsid w:val="00347144"/>
    <w:rsid w:val="00347C64"/>
    <w:rsid w:val="00347D04"/>
    <w:rsid w:val="0035009B"/>
    <w:rsid w:val="003500F7"/>
    <w:rsid w:val="003503EC"/>
    <w:rsid w:val="00350416"/>
    <w:rsid w:val="003504B9"/>
    <w:rsid w:val="003504DA"/>
    <w:rsid w:val="00350A00"/>
    <w:rsid w:val="00350B08"/>
    <w:rsid w:val="00350B71"/>
    <w:rsid w:val="00350BEA"/>
    <w:rsid w:val="003516E2"/>
    <w:rsid w:val="003517BB"/>
    <w:rsid w:val="003519F3"/>
    <w:rsid w:val="00351FE1"/>
    <w:rsid w:val="0035282B"/>
    <w:rsid w:val="00352C56"/>
    <w:rsid w:val="00352C8C"/>
    <w:rsid w:val="00352E0B"/>
    <w:rsid w:val="00353150"/>
    <w:rsid w:val="00353A05"/>
    <w:rsid w:val="00353CE3"/>
    <w:rsid w:val="00353E5E"/>
    <w:rsid w:val="0035421E"/>
    <w:rsid w:val="00354D91"/>
    <w:rsid w:val="00355118"/>
    <w:rsid w:val="00355BEA"/>
    <w:rsid w:val="00355FE2"/>
    <w:rsid w:val="00356A91"/>
    <w:rsid w:val="00356A92"/>
    <w:rsid w:val="00356E2E"/>
    <w:rsid w:val="003573E4"/>
    <w:rsid w:val="00357682"/>
    <w:rsid w:val="0035775B"/>
    <w:rsid w:val="003601C8"/>
    <w:rsid w:val="00360526"/>
    <w:rsid w:val="00360FEA"/>
    <w:rsid w:val="00362912"/>
    <w:rsid w:val="00363077"/>
    <w:rsid w:val="00364B32"/>
    <w:rsid w:val="00370F8B"/>
    <w:rsid w:val="00370FE8"/>
    <w:rsid w:val="003714E8"/>
    <w:rsid w:val="00371549"/>
    <w:rsid w:val="00372394"/>
    <w:rsid w:val="003725A5"/>
    <w:rsid w:val="00372D63"/>
    <w:rsid w:val="00373778"/>
    <w:rsid w:val="003744EA"/>
    <w:rsid w:val="0037474B"/>
    <w:rsid w:val="00374C7C"/>
    <w:rsid w:val="00374E24"/>
    <w:rsid w:val="0037509B"/>
    <w:rsid w:val="003753FD"/>
    <w:rsid w:val="003754FB"/>
    <w:rsid w:val="003760F2"/>
    <w:rsid w:val="003765B5"/>
    <w:rsid w:val="00376CF6"/>
    <w:rsid w:val="00377153"/>
    <w:rsid w:val="003809ED"/>
    <w:rsid w:val="00380C47"/>
    <w:rsid w:val="00380C5F"/>
    <w:rsid w:val="00380D4B"/>
    <w:rsid w:val="00380FB9"/>
    <w:rsid w:val="00381AAE"/>
    <w:rsid w:val="003821E8"/>
    <w:rsid w:val="003822AE"/>
    <w:rsid w:val="00382A91"/>
    <w:rsid w:val="00382F02"/>
    <w:rsid w:val="00383277"/>
    <w:rsid w:val="00383703"/>
    <w:rsid w:val="00383E0A"/>
    <w:rsid w:val="00383ED4"/>
    <w:rsid w:val="003846CD"/>
    <w:rsid w:val="00384756"/>
    <w:rsid w:val="003848C5"/>
    <w:rsid w:val="00384D75"/>
    <w:rsid w:val="003852A1"/>
    <w:rsid w:val="0038635B"/>
    <w:rsid w:val="00386C5D"/>
    <w:rsid w:val="00387518"/>
    <w:rsid w:val="0039053A"/>
    <w:rsid w:val="0039097A"/>
    <w:rsid w:val="00390C64"/>
    <w:rsid w:val="00390FB9"/>
    <w:rsid w:val="00391004"/>
    <w:rsid w:val="00391969"/>
    <w:rsid w:val="00391AAD"/>
    <w:rsid w:val="00391FF8"/>
    <w:rsid w:val="0039257F"/>
    <w:rsid w:val="00392C7B"/>
    <w:rsid w:val="00392DF0"/>
    <w:rsid w:val="003930BF"/>
    <w:rsid w:val="00393542"/>
    <w:rsid w:val="0039360A"/>
    <w:rsid w:val="00393B02"/>
    <w:rsid w:val="00393D4C"/>
    <w:rsid w:val="003946D4"/>
    <w:rsid w:val="0039506F"/>
    <w:rsid w:val="00395708"/>
    <w:rsid w:val="003957F4"/>
    <w:rsid w:val="00395A08"/>
    <w:rsid w:val="00395C61"/>
    <w:rsid w:val="00395EA4"/>
    <w:rsid w:val="00396841"/>
    <w:rsid w:val="00396C65"/>
    <w:rsid w:val="003974BA"/>
    <w:rsid w:val="003A00A5"/>
    <w:rsid w:val="003A03A7"/>
    <w:rsid w:val="003A06F7"/>
    <w:rsid w:val="003A07B0"/>
    <w:rsid w:val="003A1198"/>
    <w:rsid w:val="003A13BA"/>
    <w:rsid w:val="003A1C4F"/>
    <w:rsid w:val="003A2327"/>
    <w:rsid w:val="003A2B96"/>
    <w:rsid w:val="003A3CDD"/>
    <w:rsid w:val="003A4311"/>
    <w:rsid w:val="003A45A1"/>
    <w:rsid w:val="003A5488"/>
    <w:rsid w:val="003A589B"/>
    <w:rsid w:val="003A5935"/>
    <w:rsid w:val="003A623C"/>
    <w:rsid w:val="003A670A"/>
    <w:rsid w:val="003A6815"/>
    <w:rsid w:val="003A6D2E"/>
    <w:rsid w:val="003A751F"/>
    <w:rsid w:val="003B0117"/>
    <w:rsid w:val="003B0C77"/>
    <w:rsid w:val="003B0CB1"/>
    <w:rsid w:val="003B0FC6"/>
    <w:rsid w:val="003B10F2"/>
    <w:rsid w:val="003B157D"/>
    <w:rsid w:val="003B1825"/>
    <w:rsid w:val="003B18CC"/>
    <w:rsid w:val="003B1C5E"/>
    <w:rsid w:val="003B25CB"/>
    <w:rsid w:val="003B2976"/>
    <w:rsid w:val="003B29C7"/>
    <w:rsid w:val="003B3099"/>
    <w:rsid w:val="003B3253"/>
    <w:rsid w:val="003B389A"/>
    <w:rsid w:val="003B389F"/>
    <w:rsid w:val="003B3CF6"/>
    <w:rsid w:val="003B3DF1"/>
    <w:rsid w:val="003B42C8"/>
    <w:rsid w:val="003B4C05"/>
    <w:rsid w:val="003B50AE"/>
    <w:rsid w:val="003B5228"/>
    <w:rsid w:val="003B553D"/>
    <w:rsid w:val="003B557F"/>
    <w:rsid w:val="003B5AB5"/>
    <w:rsid w:val="003B64D7"/>
    <w:rsid w:val="003B727D"/>
    <w:rsid w:val="003C030F"/>
    <w:rsid w:val="003C1661"/>
    <w:rsid w:val="003C2CEB"/>
    <w:rsid w:val="003C2F5A"/>
    <w:rsid w:val="003C3C9B"/>
    <w:rsid w:val="003C3EA1"/>
    <w:rsid w:val="003C4397"/>
    <w:rsid w:val="003C4678"/>
    <w:rsid w:val="003C4772"/>
    <w:rsid w:val="003C4CBA"/>
    <w:rsid w:val="003C5196"/>
    <w:rsid w:val="003C52AC"/>
    <w:rsid w:val="003C5464"/>
    <w:rsid w:val="003C54A7"/>
    <w:rsid w:val="003C56F0"/>
    <w:rsid w:val="003C5ADF"/>
    <w:rsid w:val="003C6516"/>
    <w:rsid w:val="003C6EDD"/>
    <w:rsid w:val="003C6F1B"/>
    <w:rsid w:val="003C74DA"/>
    <w:rsid w:val="003D0931"/>
    <w:rsid w:val="003D0B18"/>
    <w:rsid w:val="003D1189"/>
    <w:rsid w:val="003D1211"/>
    <w:rsid w:val="003D1462"/>
    <w:rsid w:val="003D2089"/>
    <w:rsid w:val="003D232C"/>
    <w:rsid w:val="003D2FD4"/>
    <w:rsid w:val="003D3516"/>
    <w:rsid w:val="003D39CA"/>
    <w:rsid w:val="003D3C53"/>
    <w:rsid w:val="003D406E"/>
    <w:rsid w:val="003D4528"/>
    <w:rsid w:val="003D45CD"/>
    <w:rsid w:val="003D4C48"/>
    <w:rsid w:val="003D54B8"/>
    <w:rsid w:val="003D61A4"/>
    <w:rsid w:val="003D6486"/>
    <w:rsid w:val="003D65F2"/>
    <w:rsid w:val="003D66C8"/>
    <w:rsid w:val="003D6728"/>
    <w:rsid w:val="003D6D88"/>
    <w:rsid w:val="003D719F"/>
    <w:rsid w:val="003D7DC5"/>
    <w:rsid w:val="003E0495"/>
    <w:rsid w:val="003E08ED"/>
    <w:rsid w:val="003E1092"/>
    <w:rsid w:val="003E1524"/>
    <w:rsid w:val="003E168A"/>
    <w:rsid w:val="003E1C84"/>
    <w:rsid w:val="003E1C93"/>
    <w:rsid w:val="003E1D3B"/>
    <w:rsid w:val="003E1E93"/>
    <w:rsid w:val="003E1F99"/>
    <w:rsid w:val="003E2274"/>
    <w:rsid w:val="003E2656"/>
    <w:rsid w:val="003E2EFF"/>
    <w:rsid w:val="003E33DC"/>
    <w:rsid w:val="003E3423"/>
    <w:rsid w:val="003E3672"/>
    <w:rsid w:val="003E3CDC"/>
    <w:rsid w:val="003E3E86"/>
    <w:rsid w:val="003E4708"/>
    <w:rsid w:val="003E4757"/>
    <w:rsid w:val="003E5193"/>
    <w:rsid w:val="003E529D"/>
    <w:rsid w:val="003E5A64"/>
    <w:rsid w:val="003E668E"/>
    <w:rsid w:val="003E6A44"/>
    <w:rsid w:val="003E7060"/>
    <w:rsid w:val="003E79C9"/>
    <w:rsid w:val="003F0456"/>
    <w:rsid w:val="003F0B96"/>
    <w:rsid w:val="003F234A"/>
    <w:rsid w:val="003F2B0C"/>
    <w:rsid w:val="003F2F5D"/>
    <w:rsid w:val="003F2F76"/>
    <w:rsid w:val="003F3F0B"/>
    <w:rsid w:val="003F48A0"/>
    <w:rsid w:val="003F497E"/>
    <w:rsid w:val="003F49C7"/>
    <w:rsid w:val="003F5162"/>
    <w:rsid w:val="003F52AD"/>
    <w:rsid w:val="003F5B33"/>
    <w:rsid w:val="003F6488"/>
    <w:rsid w:val="003F6E4B"/>
    <w:rsid w:val="003F7BB1"/>
    <w:rsid w:val="00400947"/>
    <w:rsid w:val="00400A7E"/>
    <w:rsid w:val="00400B66"/>
    <w:rsid w:val="00401BFC"/>
    <w:rsid w:val="0040207C"/>
    <w:rsid w:val="004025E4"/>
    <w:rsid w:val="004025F6"/>
    <w:rsid w:val="00402723"/>
    <w:rsid w:val="00402C55"/>
    <w:rsid w:val="00402F7F"/>
    <w:rsid w:val="00403569"/>
    <w:rsid w:val="00403C29"/>
    <w:rsid w:val="004042F5"/>
    <w:rsid w:val="004044A6"/>
    <w:rsid w:val="0040458D"/>
    <w:rsid w:val="0040528E"/>
    <w:rsid w:val="00405ABD"/>
    <w:rsid w:val="00406A0D"/>
    <w:rsid w:val="00407A4B"/>
    <w:rsid w:val="0041179F"/>
    <w:rsid w:val="00411A95"/>
    <w:rsid w:val="00412560"/>
    <w:rsid w:val="00412B97"/>
    <w:rsid w:val="00412BC0"/>
    <w:rsid w:val="00412EEE"/>
    <w:rsid w:val="00413191"/>
    <w:rsid w:val="00413F78"/>
    <w:rsid w:val="0041543E"/>
    <w:rsid w:val="004155EE"/>
    <w:rsid w:val="004156A7"/>
    <w:rsid w:val="0041662F"/>
    <w:rsid w:val="00416B27"/>
    <w:rsid w:val="0041735A"/>
    <w:rsid w:val="004174DC"/>
    <w:rsid w:val="0041768D"/>
    <w:rsid w:val="00417F83"/>
    <w:rsid w:val="00420776"/>
    <w:rsid w:val="0042147F"/>
    <w:rsid w:val="00422027"/>
    <w:rsid w:val="004222B2"/>
    <w:rsid w:val="0042244F"/>
    <w:rsid w:val="004237FB"/>
    <w:rsid w:val="00423B39"/>
    <w:rsid w:val="00424745"/>
    <w:rsid w:val="0042533E"/>
    <w:rsid w:val="0042576D"/>
    <w:rsid w:val="004263E3"/>
    <w:rsid w:val="004265F5"/>
    <w:rsid w:val="0042662B"/>
    <w:rsid w:val="004267D1"/>
    <w:rsid w:val="00426E0D"/>
    <w:rsid w:val="004304D3"/>
    <w:rsid w:val="00430C1C"/>
    <w:rsid w:val="00430C8C"/>
    <w:rsid w:val="00430EA7"/>
    <w:rsid w:val="00431259"/>
    <w:rsid w:val="0043146C"/>
    <w:rsid w:val="00431858"/>
    <w:rsid w:val="0043195C"/>
    <w:rsid w:val="00431BAD"/>
    <w:rsid w:val="00431BDB"/>
    <w:rsid w:val="004321E0"/>
    <w:rsid w:val="00432D6C"/>
    <w:rsid w:val="004330D7"/>
    <w:rsid w:val="00433363"/>
    <w:rsid w:val="0043341B"/>
    <w:rsid w:val="00433D41"/>
    <w:rsid w:val="0043418D"/>
    <w:rsid w:val="0043464A"/>
    <w:rsid w:val="00434DA3"/>
    <w:rsid w:val="0043596D"/>
    <w:rsid w:val="00435AE7"/>
    <w:rsid w:val="00435BAF"/>
    <w:rsid w:val="00436021"/>
    <w:rsid w:val="004361A3"/>
    <w:rsid w:val="00436217"/>
    <w:rsid w:val="0043651B"/>
    <w:rsid w:val="004365AF"/>
    <w:rsid w:val="004374DE"/>
    <w:rsid w:val="00437573"/>
    <w:rsid w:val="00437579"/>
    <w:rsid w:val="004376F1"/>
    <w:rsid w:val="00437739"/>
    <w:rsid w:val="004378CE"/>
    <w:rsid w:val="00437D22"/>
    <w:rsid w:val="00440065"/>
    <w:rsid w:val="004402E8"/>
    <w:rsid w:val="00440A88"/>
    <w:rsid w:val="00441437"/>
    <w:rsid w:val="00441BF9"/>
    <w:rsid w:val="00441EF9"/>
    <w:rsid w:val="0044216C"/>
    <w:rsid w:val="004424D4"/>
    <w:rsid w:val="004428E0"/>
    <w:rsid w:val="004429AF"/>
    <w:rsid w:val="00442B7F"/>
    <w:rsid w:val="00442C93"/>
    <w:rsid w:val="00442D83"/>
    <w:rsid w:val="00442ECC"/>
    <w:rsid w:val="00444B67"/>
    <w:rsid w:val="00444F84"/>
    <w:rsid w:val="00445083"/>
    <w:rsid w:val="00445390"/>
    <w:rsid w:val="00445577"/>
    <w:rsid w:val="0044610D"/>
    <w:rsid w:val="004473A4"/>
    <w:rsid w:val="004478C8"/>
    <w:rsid w:val="00447A8F"/>
    <w:rsid w:val="00447C85"/>
    <w:rsid w:val="004500F8"/>
    <w:rsid w:val="00450656"/>
    <w:rsid w:val="00451C80"/>
    <w:rsid w:val="00452BA0"/>
    <w:rsid w:val="00453135"/>
    <w:rsid w:val="00453829"/>
    <w:rsid w:val="00453928"/>
    <w:rsid w:val="00453F92"/>
    <w:rsid w:val="004544CF"/>
    <w:rsid w:val="004547DA"/>
    <w:rsid w:val="00454C22"/>
    <w:rsid w:val="00454F79"/>
    <w:rsid w:val="0045552F"/>
    <w:rsid w:val="00455D91"/>
    <w:rsid w:val="00455F97"/>
    <w:rsid w:val="00456767"/>
    <w:rsid w:val="00456901"/>
    <w:rsid w:val="00456934"/>
    <w:rsid w:val="00456EFE"/>
    <w:rsid w:val="004577D1"/>
    <w:rsid w:val="00457C22"/>
    <w:rsid w:val="004609E9"/>
    <w:rsid w:val="00460CEF"/>
    <w:rsid w:val="00460E1A"/>
    <w:rsid w:val="00460F81"/>
    <w:rsid w:val="00460F9F"/>
    <w:rsid w:val="00461573"/>
    <w:rsid w:val="00463093"/>
    <w:rsid w:val="004630DB"/>
    <w:rsid w:val="004632F1"/>
    <w:rsid w:val="004634A8"/>
    <w:rsid w:val="0046408C"/>
    <w:rsid w:val="0046419A"/>
    <w:rsid w:val="004642AF"/>
    <w:rsid w:val="00465871"/>
    <w:rsid w:val="00465964"/>
    <w:rsid w:val="00465A1E"/>
    <w:rsid w:val="00465B64"/>
    <w:rsid w:val="00465B8C"/>
    <w:rsid w:val="00465F17"/>
    <w:rsid w:val="0046641B"/>
    <w:rsid w:val="004666E8"/>
    <w:rsid w:val="004667E5"/>
    <w:rsid w:val="00466B3D"/>
    <w:rsid w:val="00466C3B"/>
    <w:rsid w:val="0046701F"/>
    <w:rsid w:val="00467519"/>
    <w:rsid w:val="004707C0"/>
    <w:rsid w:val="00470D65"/>
    <w:rsid w:val="0047100B"/>
    <w:rsid w:val="00471845"/>
    <w:rsid w:val="00471967"/>
    <w:rsid w:val="00471E40"/>
    <w:rsid w:val="004722D1"/>
    <w:rsid w:val="004728D9"/>
    <w:rsid w:val="0047290D"/>
    <w:rsid w:val="0047298F"/>
    <w:rsid w:val="00472BD5"/>
    <w:rsid w:val="00473621"/>
    <w:rsid w:val="00473E08"/>
    <w:rsid w:val="00474026"/>
    <w:rsid w:val="004746CF"/>
    <w:rsid w:val="0047525A"/>
    <w:rsid w:val="0047538A"/>
    <w:rsid w:val="004758F5"/>
    <w:rsid w:val="00475CFD"/>
    <w:rsid w:val="00475E4D"/>
    <w:rsid w:val="00476AB4"/>
    <w:rsid w:val="004771AC"/>
    <w:rsid w:val="004778A7"/>
    <w:rsid w:val="004779C4"/>
    <w:rsid w:val="00477B78"/>
    <w:rsid w:val="004800F8"/>
    <w:rsid w:val="0048025A"/>
    <w:rsid w:val="00480398"/>
    <w:rsid w:val="004807D4"/>
    <w:rsid w:val="004808B6"/>
    <w:rsid w:val="00481462"/>
    <w:rsid w:val="004814BC"/>
    <w:rsid w:val="0048196D"/>
    <w:rsid w:val="00481BBD"/>
    <w:rsid w:val="00481D3A"/>
    <w:rsid w:val="00481DBC"/>
    <w:rsid w:val="004828F3"/>
    <w:rsid w:val="004837EC"/>
    <w:rsid w:val="00483C0B"/>
    <w:rsid w:val="0048438F"/>
    <w:rsid w:val="0048470C"/>
    <w:rsid w:val="00484831"/>
    <w:rsid w:val="00484B75"/>
    <w:rsid w:val="00484DAF"/>
    <w:rsid w:val="0048502D"/>
    <w:rsid w:val="00485983"/>
    <w:rsid w:val="00486272"/>
    <w:rsid w:val="00486B3B"/>
    <w:rsid w:val="00486E7E"/>
    <w:rsid w:val="00486E89"/>
    <w:rsid w:val="004871AD"/>
    <w:rsid w:val="0048728E"/>
    <w:rsid w:val="00487CC2"/>
    <w:rsid w:val="004900E9"/>
    <w:rsid w:val="00490BC0"/>
    <w:rsid w:val="00491CCE"/>
    <w:rsid w:val="00491D57"/>
    <w:rsid w:val="0049222D"/>
    <w:rsid w:val="00492D27"/>
    <w:rsid w:val="00493383"/>
    <w:rsid w:val="00493A4E"/>
    <w:rsid w:val="00493F52"/>
    <w:rsid w:val="004942F4"/>
    <w:rsid w:val="00494905"/>
    <w:rsid w:val="00494C5E"/>
    <w:rsid w:val="00495B40"/>
    <w:rsid w:val="00495FEA"/>
    <w:rsid w:val="00497170"/>
    <w:rsid w:val="00497C16"/>
    <w:rsid w:val="00497F14"/>
    <w:rsid w:val="004A0D3C"/>
    <w:rsid w:val="004A15C1"/>
    <w:rsid w:val="004A1C70"/>
    <w:rsid w:val="004A26F3"/>
    <w:rsid w:val="004A2F49"/>
    <w:rsid w:val="004A3ACD"/>
    <w:rsid w:val="004A3E6D"/>
    <w:rsid w:val="004A45BF"/>
    <w:rsid w:val="004A464F"/>
    <w:rsid w:val="004A4BD5"/>
    <w:rsid w:val="004A4EA0"/>
    <w:rsid w:val="004A4FAA"/>
    <w:rsid w:val="004A6BED"/>
    <w:rsid w:val="004A71F5"/>
    <w:rsid w:val="004A7E5E"/>
    <w:rsid w:val="004A7EE5"/>
    <w:rsid w:val="004B00D5"/>
    <w:rsid w:val="004B0B1F"/>
    <w:rsid w:val="004B0F2A"/>
    <w:rsid w:val="004B10A8"/>
    <w:rsid w:val="004B11EB"/>
    <w:rsid w:val="004B1252"/>
    <w:rsid w:val="004B14B1"/>
    <w:rsid w:val="004B1A44"/>
    <w:rsid w:val="004B1BBF"/>
    <w:rsid w:val="004B1F62"/>
    <w:rsid w:val="004B2133"/>
    <w:rsid w:val="004B22AF"/>
    <w:rsid w:val="004B2472"/>
    <w:rsid w:val="004B2AB8"/>
    <w:rsid w:val="004B2C3C"/>
    <w:rsid w:val="004B368F"/>
    <w:rsid w:val="004B52B0"/>
    <w:rsid w:val="004B5E39"/>
    <w:rsid w:val="004B6206"/>
    <w:rsid w:val="004B62BA"/>
    <w:rsid w:val="004B6454"/>
    <w:rsid w:val="004B6622"/>
    <w:rsid w:val="004B68A2"/>
    <w:rsid w:val="004B6B33"/>
    <w:rsid w:val="004B76B5"/>
    <w:rsid w:val="004B7B08"/>
    <w:rsid w:val="004B7F88"/>
    <w:rsid w:val="004B7FC7"/>
    <w:rsid w:val="004C0132"/>
    <w:rsid w:val="004C02EF"/>
    <w:rsid w:val="004C0564"/>
    <w:rsid w:val="004C0570"/>
    <w:rsid w:val="004C0DF7"/>
    <w:rsid w:val="004C0E47"/>
    <w:rsid w:val="004C1285"/>
    <w:rsid w:val="004C1459"/>
    <w:rsid w:val="004C1557"/>
    <w:rsid w:val="004C1B5E"/>
    <w:rsid w:val="004C2863"/>
    <w:rsid w:val="004C31F8"/>
    <w:rsid w:val="004C412E"/>
    <w:rsid w:val="004C45B3"/>
    <w:rsid w:val="004C4A32"/>
    <w:rsid w:val="004C544C"/>
    <w:rsid w:val="004C5EA1"/>
    <w:rsid w:val="004C671C"/>
    <w:rsid w:val="004C712A"/>
    <w:rsid w:val="004C76D4"/>
    <w:rsid w:val="004C78D3"/>
    <w:rsid w:val="004C798D"/>
    <w:rsid w:val="004D0071"/>
    <w:rsid w:val="004D0859"/>
    <w:rsid w:val="004D107D"/>
    <w:rsid w:val="004D1A6D"/>
    <w:rsid w:val="004D2A73"/>
    <w:rsid w:val="004D2BCB"/>
    <w:rsid w:val="004D34A6"/>
    <w:rsid w:val="004D36D7"/>
    <w:rsid w:val="004D36DC"/>
    <w:rsid w:val="004D3BC8"/>
    <w:rsid w:val="004D43B0"/>
    <w:rsid w:val="004D46DE"/>
    <w:rsid w:val="004D4D41"/>
    <w:rsid w:val="004D5545"/>
    <w:rsid w:val="004D5D2F"/>
    <w:rsid w:val="004D64F4"/>
    <w:rsid w:val="004D6DBD"/>
    <w:rsid w:val="004D6F35"/>
    <w:rsid w:val="004D7178"/>
    <w:rsid w:val="004D71FC"/>
    <w:rsid w:val="004D7EC7"/>
    <w:rsid w:val="004E007C"/>
    <w:rsid w:val="004E05BE"/>
    <w:rsid w:val="004E069A"/>
    <w:rsid w:val="004E06D8"/>
    <w:rsid w:val="004E0AFE"/>
    <w:rsid w:val="004E1375"/>
    <w:rsid w:val="004E13AB"/>
    <w:rsid w:val="004E1C0B"/>
    <w:rsid w:val="004E2282"/>
    <w:rsid w:val="004E2415"/>
    <w:rsid w:val="004E341E"/>
    <w:rsid w:val="004E451A"/>
    <w:rsid w:val="004E49F3"/>
    <w:rsid w:val="004E5117"/>
    <w:rsid w:val="004E543E"/>
    <w:rsid w:val="004E5571"/>
    <w:rsid w:val="004E5938"/>
    <w:rsid w:val="004E5DE8"/>
    <w:rsid w:val="004E5E0E"/>
    <w:rsid w:val="004E5E1A"/>
    <w:rsid w:val="004E5F0C"/>
    <w:rsid w:val="004E5F6E"/>
    <w:rsid w:val="004E6347"/>
    <w:rsid w:val="004E6C0C"/>
    <w:rsid w:val="004E6C96"/>
    <w:rsid w:val="004E70A4"/>
    <w:rsid w:val="004F04DA"/>
    <w:rsid w:val="004F0A5C"/>
    <w:rsid w:val="004F142E"/>
    <w:rsid w:val="004F16EA"/>
    <w:rsid w:val="004F243D"/>
    <w:rsid w:val="004F263E"/>
    <w:rsid w:val="004F2EBE"/>
    <w:rsid w:val="004F2EE6"/>
    <w:rsid w:val="004F2F15"/>
    <w:rsid w:val="004F3272"/>
    <w:rsid w:val="004F345B"/>
    <w:rsid w:val="004F379A"/>
    <w:rsid w:val="004F3C83"/>
    <w:rsid w:val="004F3F75"/>
    <w:rsid w:val="004F43DC"/>
    <w:rsid w:val="004F4646"/>
    <w:rsid w:val="004F4CA8"/>
    <w:rsid w:val="004F539F"/>
    <w:rsid w:val="004F57FE"/>
    <w:rsid w:val="004F59AE"/>
    <w:rsid w:val="004F5C11"/>
    <w:rsid w:val="004F5D53"/>
    <w:rsid w:val="004F62F4"/>
    <w:rsid w:val="004F6D76"/>
    <w:rsid w:val="004F6FE2"/>
    <w:rsid w:val="004F737F"/>
    <w:rsid w:val="004F78BA"/>
    <w:rsid w:val="004F7B97"/>
    <w:rsid w:val="004F7C50"/>
    <w:rsid w:val="004F7D61"/>
    <w:rsid w:val="004F7EFD"/>
    <w:rsid w:val="004F7F51"/>
    <w:rsid w:val="00500870"/>
    <w:rsid w:val="00501508"/>
    <w:rsid w:val="00501798"/>
    <w:rsid w:val="00501A22"/>
    <w:rsid w:val="00501A95"/>
    <w:rsid w:val="00501BB1"/>
    <w:rsid w:val="00501DA9"/>
    <w:rsid w:val="00501EEC"/>
    <w:rsid w:val="00502420"/>
    <w:rsid w:val="00502458"/>
    <w:rsid w:val="005025DA"/>
    <w:rsid w:val="005025FB"/>
    <w:rsid w:val="00503A3E"/>
    <w:rsid w:val="00503B06"/>
    <w:rsid w:val="00504962"/>
    <w:rsid w:val="005054E3"/>
    <w:rsid w:val="00505640"/>
    <w:rsid w:val="00505939"/>
    <w:rsid w:val="00505ABB"/>
    <w:rsid w:val="00505FA6"/>
    <w:rsid w:val="00506137"/>
    <w:rsid w:val="005068C3"/>
    <w:rsid w:val="00506B2B"/>
    <w:rsid w:val="00507156"/>
    <w:rsid w:val="00507668"/>
    <w:rsid w:val="00507888"/>
    <w:rsid w:val="00507AA6"/>
    <w:rsid w:val="00507BC8"/>
    <w:rsid w:val="005101F3"/>
    <w:rsid w:val="005105CA"/>
    <w:rsid w:val="005106D0"/>
    <w:rsid w:val="00511248"/>
    <w:rsid w:val="00512FA2"/>
    <w:rsid w:val="00514409"/>
    <w:rsid w:val="00514978"/>
    <w:rsid w:val="00514B5D"/>
    <w:rsid w:val="00514FF0"/>
    <w:rsid w:val="00515601"/>
    <w:rsid w:val="0051587D"/>
    <w:rsid w:val="00515CDD"/>
    <w:rsid w:val="00515FA6"/>
    <w:rsid w:val="005162FA"/>
    <w:rsid w:val="00516505"/>
    <w:rsid w:val="00516591"/>
    <w:rsid w:val="00517471"/>
    <w:rsid w:val="00517712"/>
    <w:rsid w:val="005178C7"/>
    <w:rsid w:val="00520028"/>
    <w:rsid w:val="00520445"/>
    <w:rsid w:val="0052058D"/>
    <w:rsid w:val="00521322"/>
    <w:rsid w:val="005218E4"/>
    <w:rsid w:val="00522C98"/>
    <w:rsid w:val="00523299"/>
    <w:rsid w:val="0052329E"/>
    <w:rsid w:val="005237CC"/>
    <w:rsid w:val="00523850"/>
    <w:rsid w:val="005239E6"/>
    <w:rsid w:val="00523BBC"/>
    <w:rsid w:val="005244E2"/>
    <w:rsid w:val="00524864"/>
    <w:rsid w:val="00525339"/>
    <w:rsid w:val="00525342"/>
    <w:rsid w:val="0052542B"/>
    <w:rsid w:val="00526250"/>
    <w:rsid w:val="005263B8"/>
    <w:rsid w:val="00526B1F"/>
    <w:rsid w:val="0052704E"/>
    <w:rsid w:val="00527409"/>
    <w:rsid w:val="0052788E"/>
    <w:rsid w:val="00527951"/>
    <w:rsid w:val="005301A4"/>
    <w:rsid w:val="00530E5F"/>
    <w:rsid w:val="005314C5"/>
    <w:rsid w:val="005315CB"/>
    <w:rsid w:val="00531774"/>
    <w:rsid w:val="0053195D"/>
    <w:rsid w:val="00532090"/>
    <w:rsid w:val="005322EF"/>
    <w:rsid w:val="0053255B"/>
    <w:rsid w:val="00532A94"/>
    <w:rsid w:val="00532F64"/>
    <w:rsid w:val="005345C0"/>
    <w:rsid w:val="00534DF3"/>
    <w:rsid w:val="005356FE"/>
    <w:rsid w:val="00535805"/>
    <w:rsid w:val="00535BD0"/>
    <w:rsid w:val="00536700"/>
    <w:rsid w:val="00536AA4"/>
    <w:rsid w:val="00536ACE"/>
    <w:rsid w:val="00536DF6"/>
    <w:rsid w:val="00537046"/>
    <w:rsid w:val="0053787D"/>
    <w:rsid w:val="00537B3C"/>
    <w:rsid w:val="00540299"/>
    <w:rsid w:val="00540301"/>
    <w:rsid w:val="005403E4"/>
    <w:rsid w:val="0054062D"/>
    <w:rsid w:val="00541109"/>
    <w:rsid w:val="00541DA8"/>
    <w:rsid w:val="00542006"/>
    <w:rsid w:val="005421B5"/>
    <w:rsid w:val="00542328"/>
    <w:rsid w:val="00542FCF"/>
    <w:rsid w:val="00542FED"/>
    <w:rsid w:val="00543880"/>
    <w:rsid w:val="00543E36"/>
    <w:rsid w:val="0054526E"/>
    <w:rsid w:val="005453CA"/>
    <w:rsid w:val="005456FD"/>
    <w:rsid w:val="00545745"/>
    <w:rsid w:val="00545DA0"/>
    <w:rsid w:val="00546654"/>
    <w:rsid w:val="00550544"/>
    <w:rsid w:val="005509C1"/>
    <w:rsid w:val="00550D28"/>
    <w:rsid w:val="005527AD"/>
    <w:rsid w:val="00552C19"/>
    <w:rsid w:val="00553556"/>
    <w:rsid w:val="0055366D"/>
    <w:rsid w:val="005537EB"/>
    <w:rsid w:val="005538F1"/>
    <w:rsid w:val="00554152"/>
    <w:rsid w:val="00555EEC"/>
    <w:rsid w:val="00555F82"/>
    <w:rsid w:val="005566A1"/>
    <w:rsid w:val="00557085"/>
    <w:rsid w:val="005574A1"/>
    <w:rsid w:val="005579DA"/>
    <w:rsid w:val="00557CC1"/>
    <w:rsid w:val="005601D5"/>
    <w:rsid w:val="005602E1"/>
    <w:rsid w:val="005604EB"/>
    <w:rsid w:val="005608C0"/>
    <w:rsid w:val="0056119C"/>
    <w:rsid w:val="00561651"/>
    <w:rsid w:val="00561A45"/>
    <w:rsid w:val="005626AA"/>
    <w:rsid w:val="005635D3"/>
    <w:rsid w:val="0056381C"/>
    <w:rsid w:val="00563863"/>
    <w:rsid w:val="00563882"/>
    <w:rsid w:val="0056392E"/>
    <w:rsid w:val="00564041"/>
    <w:rsid w:val="00564B33"/>
    <w:rsid w:val="00565085"/>
    <w:rsid w:val="005655E6"/>
    <w:rsid w:val="00565BFF"/>
    <w:rsid w:val="00566594"/>
    <w:rsid w:val="00566ABE"/>
    <w:rsid w:val="00566D8A"/>
    <w:rsid w:val="00567D40"/>
    <w:rsid w:val="005701B8"/>
    <w:rsid w:val="005702FA"/>
    <w:rsid w:val="0057084B"/>
    <w:rsid w:val="00570BE2"/>
    <w:rsid w:val="00572D9C"/>
    <w:rsid w:val="0057322E"/>
    <w:rsid w:val="00573CA1"/>
    <w:rsid w:val="00574177"/>
    <w:rsid w:val="00574897"/>
    <w:rsid w:val="005753FE"/>
    <w:rsid w:val="0057583E"/>
    <w:rsid w:val="00575A08"/>
    <w:rsid w:val="00575AF4"/>
    <w:rsid w:val="00575B69"/>
    <w:rsid w:val="0057610D"/>
    <w:rsid w:val="00576489"/>
    <w:rsid w:val="00576BDE"/>
    <w:rsid w:val="00576C8F"/>
    <w:rsid w:val="005771DD"/>
    <w:rsid w:val="005772F7"/>
    <w:rsid w:val="00577848"/>
    <w:rsid w:val="00577ACE"/>
    <w:rsid w:val="00577CC4"/>
    <w:rsid w:val="00580255"/>
    <w:rsid w:val="005802AC"/>
    <w:rsid w:val="0058089C"/>
    <w:rsid w:val="0058090B"/>
    <w:rsid w:val="00581239"/>
    <w:rsid w:val="005816E8"/>
    <w:rsid w:val="005816ED"/>
    <w:rsid w:val="00581D34"/>
    <w:rsid w:val="0058241D"/>
    <w:rsid w:val="00582B33"/>
    <w:rsid w:val="00583FB8"/>
    <w:rsid w:val="0058465A"/>
    <w:rsid w:val="00585003"/>
    <w:rsid w:val="005854EB"/>
    <w:rsid w:val="00585A46"/>
    <w:rsid w:val="00585B92"/>
    <w:rsid w:val="00585CF5"/>
    <w:rsid w:val="00585E94"/>
    <w:rsid w:val="00586083"/>
    <w:rsid w:val="005861FC"/>
    <w:rsid w:val="00586805"/>
    <w:rsid w:val="00586C3A"/>
    <w:rsid w:val="00587918"/>
    <w:rsid w:val="005909C2"/>
    <w:rsid w:val="00590A5B"/>
    <w:rsid w:val="00590CF4"/>
    <w:rsid w:val="00590E05"/>
    <w:rsid w:val="00590E61"/>
    <w:rsid w:val="00591113"/>
    <w:rsid w:val="0059129F"/>
    <w:rsid w:val="00591986"/>
    <w:rsid w:val="00591A1A"/>
    <w:rsid w:val="00592103"/>
    <w:rsid w:val="00592772"/>
    <w:rsid w:val="005927A8"/>
    <w:rsid w:val="00592F12"/>
    <w:rsid w:val="00593041"/>
    <w:rsid w:val="005930BE"/>
    <w:rsid w:val="00593398"/>
    <w:rsid w:val="00593FD7"/>
    <w:rsid w:val="005943FC"/>
    <w:rsid w:val="005946DA"/>
    <w:rsid w:val="00594ACC"/>
    <w:rsid w:val="0059507F"/>
    <w:rsid w:val="00595168"/>
    <w:rsid w:val="005951A3"/>
    <w:rsid w:val="005955E7"/>
    <w:rsid w:val="005959F5"/>
    <w:rsid w:val="00595C87"/>
    <w:rsid w:val="00596042"/>
    <w:rsid w:val="00596670"/>
    <w:rsid w:val="00596838"/>
    <w:rsid w:val="00596C94"/>
    <w:rsid w:val="00597225"/>
    <w:rsid w:val="005A006B"/>
    <w:rsid w:val="005A0485"/>
    <w:rsid w:val="005A106F"/>
    <w:rsid w:val="005A17DA"/>
    <w:rsid w:val="005A1F6D"/>
    <w:rsid w:val="005A2B76"/>
    <w:rsid w:val="005A2C5A"/>
    <w:rsid w:val="005A33FB"/>
    <w:rsid w:val="005A38DC"/>
    <w:rsid w:val="005A3CCB"/>
    <w:rsid w:val="005A3D62"/>
    <w:rsid w:val="005A3FB5"/>
    <w:rsid w:val="005A4521"/>
    <w:rsid w:val="005A457F"/>
    <w:rsid w:val="005A45B6"/>
    <w:rsid w:val="005A4C82"/>
    <w:rsid w:val="005A4C89"/>
    <w:rsid w:val="005A5290"/>
    <w:rsid w:val="005A61DC"/>
    <w:rsid w:val="005A675A"/>
    <w:rsid w:val="005A6E18"/>
    <w:rsid w:val="005A7291"/>
    <w:rsid w:val="005A73FC"/>
    <w:rsid w:val="005A7784"/>
    <w:rsid w:val="005A78E6"/>
    <w:rsid w:val="005A7953"/>
    <w:rsid w:val="005A79EC"/>
    <w:rsid w:val="005A7A97"/>
    <w:rsid w:val="005A7EBC"/>
    <w:rsid w:val="005B010D"/>
    <w:rsid w:val="005B0276"/>
    <w:rsid w:val="005B072E"/>
    <w:rsid w:val="005B0940"/>
    <w:rsid w:val="005B0980"/>
    <w:rsid w:val="005B0DF0"/>
    <w:rsid w:val="005B111E"/>
    <w:rsid w:val="005B1279"/>
    <w:rsid w:val="005B2AF0"/>
    <w:rsid w:val="005B3374"/>
    <w:rsid w:val="005B3A87"/>
    <w:rsid w:val="005B4772"/>
    <w:rsid w:val="005B4A1A"/>
    <w:rsid w:val="005B51BF"/>
    <w:rsid w:val="005B51C2"/>
    <w:rsid w:val="005B573E"/>
    <w:rsid w:val="005B5C9E"/>
    <w:rsid w:val="005B5F8D"/>
    <w:rsid w:val="005B6B6B"/>
    <w:rsid w:val="005B6E6A"/>
    <w:rsid w:val="005B7B2C"/>
    <w:rsid w:val="005C00A8"/>
    <w:rsid w:val="005C0130"/>
    <w:rsid w:val="005C0840"/>
    <w:rsid w:val="005C1136"/>
    <w:rsid w:val="005C1B5F"/>
    <w:rsid w:val="005C1E73"/>
    <w:rsid w:val="005C1EEB"/>
    <w:rsid w:val="005C2537"/>
    <w:rsid w:val="005C284F"/>
    <w:rsid w:val="005C2DAC"/>
    <w:rsid w:val="005C343D"/>
    <w:rsid w:val="005C34E8"/>
    <w:rsid w:val="005C3685"/>
    <w:rsid w:val="005C3EC9"/>
    <w:rsid w:val="005C42A0"/>
    <w:rsid w:val="005C437A"/>
    <w:rsid w:val="005C44FB"/>
    <w:rsid w:val="005C4D6D"/>
    <w:rsid w:val="005C5C23"/>
    <w:rsid w:val="005C5D2A"/>
    <w:rsid w:val="005C6031"/>
    <w:rsid w:val="005C6AF2"/>
    <w:rsid w:val="005C7091"/>
    <w:rsid w:val="005C7170"/>
    <w:rsid w:val="005D0257"/>
    <w:rsid w:val="005D0A95"/>
    <w:rsid w:val="005D0B02"/>
    <w:rsid w:val="005D0C50"/>
    <w:rsid w:val="005D1A4C"/>
    <w:rsid w:val="005D1D93"/>
    <w:rsid w:val="005D1FC4"/>
    <w:rsid w:val="005D2292"/>
    <w:rsid w:val="005D2310"/>
    <w:rsid w:val="005D23B0"/>
    <w:rsid w:val="005D2A88"/>
    <w:rsid w:val="005D2BD7"/>
    <w:rsid w:val="005D2BEA"/>
    <w:rsid w:val="005D2C63"/>
    <w:rsid w:val="005D2CE4"/>
    <w:rsid w:val="005D2EE9"/>
    <w:rsid w:val="005D385D"/>
    <w:rsid w:val="005D3DFB"/>
    <w:rsid w:val="005D4512"/>
    <w:rsid w:val="005D47D5"/>
    <w:rsid w:val="005D514D"/>
    <w:rsid w:val="005D535B"/>
    <w:rsid w:val="005D5CF2"/>
    <w:rsid w:val="005D5D1C"/>
    <w:rsid w:val="005D6058"/>
    <w:rsid w:val="005D6118"/>
    <w:rsid w:val="005D6BB7"/>
    <w:rsid w:val="005D7176"/>
    <w:rsid w:val="005D7DF4"/>
    <w:rsid w:val="005E0DA0"/>
    <w:rsid w:val="005E113C"/>
    <w:rsid w:val="005E1685"/>
    <w:rsid w:val="005E1AB0"/>
    <w:rsid w:val="005E1AEC"/>
    <w:rsid w:val="005E1C5E"/>
    <w:rsid w:val="005E1FA0"/>
    <w:rsid w:val="005E2063"/>
    <w:rsid w:val="005E2088"/>
    <w:rsid w:val="005E2764"/>
    <w:rsid w:val="005E2A06"/>
    <w:rsid w:val="005E33E2"/>
    <w:rsid w:val="005E3456"/>
    <w:rsid w:val="005E34DD"/>
    <w:rsid w:val="005E3C97"/>
    <w:rsid w:val="005E3E6F"/>
    <w:rsid w:val="005E3FA0"/>
    <w:rsid w:val="005E4A23"/>
    <w:rsid w:val="005E53A4"/>
    <w:rsid w:val="005E5778"/>
    <w:rsid w:val="005E6290"/>
    <w:rsid w:val="005E64B3"/>
    <w:rsid w:val="005E67E2"/>
    <w:rsid w:val="005E6821"/>
    <w:rsid w:val="005E7021"/>
    <w:rsid w:val="005E7111"/>
    <w:rsid w:val="005E7DD1"/>
    <w:rsid w:val="005F0188"/>
    <w:rsid w:val="005F070A"/>
    <w:rsid w:val="005F0DEC"/>
    <w:rsid w:val="005F1639"/>
    <w:rsid w:val="005F1B50"/>
    <w:rsid w:val="005F1DFD"/>
    <w:rsid w:val="005F22AC"/>
    <w:rsid w:val="005F248C"/>
    <w:rsid w:val="005F276D"/>
    <w:rsid w:val="005F2887"/>
    <w:rsid w:val="005F3011"/>
    <w:rsid w:val="005F360E"/>
    <w:rsid w:val="005F369F"/>
    <w:rsid w:val="005F3B11"/>
    <w:rsid w:val="005F4482"/>
    <w:rsid w:val="005F4DD5"/>
    <w:rsid w:val="005F5C96"/>
    <w:rsid w:val="005F6C06"/>
    <w:rsid w:val="005F6C60"/>
    <w:rsid w:val="005F6C96"/>
    <w:rsid w:val="005F749E"/>
    <w:rsid w:val="005F7999"/>
    <w:rsid w:val="00600AE5"/>
    <w:rsid w:val="00601681"/>
    <w:rsid w:val="00601A21"/>
    <w:rsid w:val="006022E8"/>
    <w:rsid w:val="00602782"/>
    <w:rsid w:val="006027CF"/>
    <w:rsid w:val="0060346D"/>
    <w:rsid w:val="0060351E"/>
    <w:rsid w:val="006046C0"/>
    <w:rsid w:val="00604BA7"/>
    <w:rsid w:val="0060530A"/>
    <w:rsid w:val="006055CA"/>
    <w:rsid w:val="00605E38"/>
    <w:rsid w:val="00606460"/>
    <w:rsid w:val="006068F9"/>
    <w:rsid w:val="0061064C"/>
    <w:rsid w:val="0061089B"/>
    <w:rsid w:val="0061199A"/>
    <w:rsid w:val="00611A4A"/>
    <w:rsid w:val="00611B8D"/>
    <w:rsid w:val="00611D04"/>
    <w:rsid w:val="00612098"/>
    <w:rsid w:val="006123E1"/>
    <w:rsid w:val="00612597"/>
    <w:rsid w:val="006126E4"/>
    <w:rsid w:val="00612E1C"/>
    <w:rsid w:val="00613325"/>
    <w:rsid w:val="00614059"/>
    <w:rsid w:val="00614BBF"/>
    <w:rsid w:val="006158D0"/>
    <w:rsid w:val="00615B9F"/>
    <w:rsid w:val="00615C36"/>
    <w:rsid w:val="006163B5"/>
    <w:rsid w:val="00616644"/>
    <w:rsid w:val="00616A04"/>
    <w:rsid w:val="00616F56"/>
    <w:rsid w:val="00616F85"/>
    <w:rsid w:val="00617BA7"/>
    <w:rsid w:val="00621011"/>
    <w:rsid w:val="00621149"/>
    <w:rsid w:val="006211E7"/>
    <w:rsid w:val="006217C4"/>
    <w:rsid w:val="00621822"/>
    <w:rsid w:val="00622425"/>
    <w:rsid w:val="006225CD"/>
    <w:rsid w:val="0062267B"/>
    <w:rsid w:val="006232A1"/>
    <w:rsid w:val="00623B05"/>
    <w:rsid w:val="00625113"/>
    <w:rsid w:val="00625238"/>
    <w:rsid w:val="0062524C"/>
    <w:rsid w:val="00625A70"/>
    <w:rsid w:val="00625F73"/>
    <w:rsid w:val="00625F96"/>
    <w:rsid w:val="00626998"/>
    <w:rsid w:val="00626B76"/>
    <w:rsid w:val="00626DDD"/>
    <w:rsid w:val="006273BE"/>
    <w:rsid w:val="006279FA"/>
    <w:rsid w:val="00627CD8"/>
    <w:rsid w:val="00630464"/>
    <w:rsid w:val="0063064B"/>
    <w:rsid w:val="00630683"/>
    <w:rsid w:val="00631AE3"/>
    <w:rsid w:val="00632710"/>
    <w:rsid w:val="0063287F"/>
    <w:rsid w:val="00632A1E"/>
    <w:rsid w:val="00632B68"/>
    <w:rsid w:val="00632D14"/>
    <w:rsid w:val="0063332D"/>
    <w:rsid w:val="00633437"/>
    <w:rsid w:val="00633E33"/>
    <w:rsid w:val="00633E66"/>
    <w:rsid w:val="00634A9F"/>
    <w:rsid w:val="00634F9D"/>
    <w:rsid w:val="006353B7"/>
    <w:rsid w:val="006353E9"/>
    <w:rsid w:val="006359AC"/>
    <w:rsid w:val="00635B0B"/>
    <w:rsid w:val="00635B47"/>
    <w:rsid w:val="0063604B"/>
    <w:rsid w:val="00637AE4"/>
    <w:rsid w:val="00637D09"/>
    <w:rsid w:val="00640A5B"/>
    <w:rsid w:val="00640BDF"/>
    <w:rsid w:val="00641C50"/>
    <w:rsid w:val="00641C5E"/>
    <w:rsid w:val="00641D5A"/>
    <w:rsid w:val="0064236C"/>
    <w:rsid w:val="00642B4B"/>
    <w:rsid w:val="00642B4E"/>
    <w:rsid w:val="00642EE0"/>
    <w:rsid w:val="006430D4"/>
    <w:rsid w:val="00643663"/>
    <w:rsid w:val="006439C5"/>
    <w:rsid w:val="00643C71"/>
    <w:rsid w:val="00643F90"/>
    <w:rsid w:val="00645528"/>
    <w:rsid w:val="00645F09"/>
    <w:rsid w:val="00646607"/>
    <w:rsid w:val="00646EA3"/>
    <w:rsid w:val="00647305"/>
    <w:rsid w:val="00647607"/>
    <w:rsid w:val="006476A8"/>
    <w:rsid w:val="006477B5"/>
    <w:rsid w:val="006478B5"/>
    <w:rsid w:val="00647EB9"/>
    <w:rsid w:val="0065020A"/>
    <w:rsid w:val="0065107B"/>
    <w:rsid w:val="006511A4"/>
    <w:rsid w:val="006512D8"/>
    <w:rsid w:val="006512E2"/>
    <w:rsid w:val="006518A6"/>
    <w:rsid w:val="00651915"/>
    <w:rsid w:val="0065196D"/>
    <w:rsid w:val="00651B43"/>
    <w:rsid w:val="00651FA4"/>
    <w:rsid w:val="00651FEB"/>
    <w:rsid w:val="00652324"/>
    <w:rsid w:val="00652ED4"/>
    <w:rsid w:val="00653178"/>
    <w:rsid w:val="00653FE7"/>
    <w:rsid w:val="006542CD"/>
    <w:rsid w:val="006544C2"/>
    <w:rsid w:val="006547E4"/>
    <w:rsid w:val="006549F4"/>
    <w:rsid w:val="00654B04"/>
    <w:rsid w:val="00654D58"/>
    <w:rsid w:val="00655540"/>
    <w:rsid w:val="00655BE7"/>
    <w:rsid w:val="00655EB0"/>
    <w:rsid w:val="006564E1"/>
    <w:rsid w:val="00656510"/>
    <w:rsid w:val="00656C15"/>
    <w:rsid w:val="0065717A"/>
    <w:rsid w:val="00657AF7"/>
    <w:rsid w:val="006605BB"/>
    <w:rsid w:val="006606E6"/>
    <w:rsid w:val="00660A82"/>
    <w:rsid w:val="00660BC7"/>
    <w:rsid w:val="0066163E"/>
    <w:rsid w:val="00661E50"/>
    <w:rsid w:val="00662CF2"/>
    <w:rsid w:val="00663145"/>
    <w:rsid w:val="0066318B"/>
    <w:rsid w:val="0066375E"/>
    <w:rsid w:val="00663995"/>
    <w:rsid w:val="00663A37"/>
    <w:rsid w:val="0066406B"/>
    <w:rsid w:val="00665375"/>
    <w:rsid w:val="00665501"/>
    <w:rsid w:val="00665EC4"/>
    <w:rsid w:val="00665F10"/>
    <w:rsid w:val="00666037"/>
    <w:rsid w:val="0066675B"/>
    <w:rsid w:val="006667F3"/>
    <w:rsid w:val="006671FA"/>
    <w:rsid w:val="00667395"/>
    <w:rsid w:val="00667670"/>
    <w:rsid w:val="006702DF"/>
    <w:rsid w:val="00670BD1"/>
    <w:rsid w:val="00670F7D"/>
    <w:rsid w:val="006710A7"/>
    <w:rsid w:val="00671380"/>
    <w:rsid w:val="00671A50"/>
    <w:rsid w:val="00671AA5"/>
    <w:rsid w:val="006720EF"/>
    <w:rsid w:val="006722DD"/>
    <w:rsid w:val="00672C5C"/>
    <w:rsid w:val="006731B2"/>
    <w:rsid w:val="00673D75"/>
    <w:rsid w:val="006741C3"/>
    <w:rsid w:val="00674255"/>
    <w:rsid w:val="006743F4"/>
    <w:rsid w:val="00674846"/>
    <w:rsid w:val="00674B3E"/>
    <w:rsid w:val="00674D9D"/>
    <w:rsid w:val="00674F97"/>
    <w:rsid w:val="0067669D"/>
    <w:rsid w:val="00676BF0"/>
    <w:rsid w:val="00676C6D"/>
    <w:rsid w:val="0067701B"/>
    <w:rsid w:val="006779E2"/>
    <w:rsid w:val="00677AE3"/>
    <w:rsid w:val="00677B9B"/>
    <w:rsid w:val="00681114"/>
    <w:rsid w:val="00681DAA"/>
    <w:rsid w:val="0068270F"/>
    <w:rsid w:val="0068293F"/>
    <w:rsid w:val="0068381D"/>
    <w:rsid w:val="00683E04"/>
    <w:rsid w:val="00684ADB"/>
    <w:rsid w:val="00685021"/>
    <w:rsid w:val="00685135"/>
    <w:rsid w:val="0068649A"/>
    <w:rsid w:val="006866D7"/>
    <w:rsid w:val="006867D7"/>
    <w:rsid w:val="006867EF"/>
    <w:rsid w:val="00686A64"/>
    <w:rsid w:val="00686C23"/>
    <w:rsid w:val="00687234"/>
    <w:rsid w:val="0069080B"/>
    <w:rsid w:val="00690D08"/>
    <w:rsid w:val="00690E3D"/>
    <w:rsid w:val="00690EDB"/>
    <w:rsid w:val="0069115F"/>
    <w:rsid w:val="006913B2"/>
    <w:rsid w:val="0069184A"/>
    <w:rsid w:val="00691F1E"/>
    <w:rsid w:val="00692345"/>
    <w:rsid w:val="00692ABE"/>
    <w:rsid w:val="00692C88"/>
    <w:rsid w:val="00693021"/>
    <w:rsid w:val="00693884"/>
    <w:rsid w:val="006952E5"/>
    <w:rsid w:val="006954A9"/>
    <w:rsid w:val="00695B5A"/>
    <w:rsid w:val="00696904"/>
    <w:rsid w:val="00696AC0"/>
    <w:rsid w:val="00696DB4"/>
    <w:rsid w:val="00696DF8"/>
    <w:rsid w:val="0069709A"/>
    <w:rsid w:val="00697269"/>
    <w:rsid w:val="00697346"/>
    <w:rsid w:val="00697401"/>
    <w:rsid w:val="006975E8"/>
    <w:rsid w:val="006975F3"/>
    <w:rsid w:val="00697B19"/>
    <w:rsid w:val="00697CDF"/>
    <w:rsid w:val="006A0030"/>
    <w:rsid w:val="006A06D5"/>
    <w:rsid w:val="006A085B"/>
    <w:rsid w:val="006A095D"/>
    <w:rsid w:val="006A0A4A"/>
    <w:rsid w:val="006A0C83"/>
    <w:rsid w:val="006A1711"/>
    <w:rsid w:val="006A1A9D"/>
    <w:rsid w:val="006A1CE0"/>
    <w:rsid w:val="006A203E"/>
    <w:rsid w:val="006A24A2"/>
    <w:rsid w:val="006A284E"/>
    <w:rsid w:val="006A2D90"/>
    <w:rsid w:val="006A3BA4"/>
    <w:rsid w:val="006A40AA"/>
    <w:rsid w:val="006A4D87"/>
    <w:rsid w:val="006A4E15"/>
    <w:rsid w:val="006A5A81"/>
    <w:rsid w:val="006A5B11"/>
    <w:rsid w:val="006A635A"/>
    <w:rsid w:val="006A643B"/>
    <w:rsid w:val="006A6B16"/>
    <w:rsid w:val="006A7743"/>
    <w:rsid w:val="006A789F"/>
    <w:rsid w:val="006A7A19"/>
    <w:rsid w:val="006A7FA1"/>
    <w:rsid w:val="006B00E5"/>
    <w:rsid w:val="006B0707"/>
    <w:rsid w:val="006B0BEC"/>
    <w:rsid w:val="006B0C72"/>
    <w:rsid w:val="006B0D50"/>
    <w:rsid w:val="006B0EB3"/>
    <w:rsid w:val="006B1170"/>
    <w:rsid w:val="006B12D5"/>
    <w:rsid w:val="006B1437"/>
    <w:rsid w:val="006B16D6"/>
    <w:rsid w:val="006B22D7"/>
    <w:rsid w:val="006B256C"/>
    <w:rsid w:val="006B2D1D"/>
    <w:rsid w:val="006B33B5"/>
    <w:rsid w:val="006B3647"/>
    <w:rsid w:val="006B411C"/>
    <w:rsid w:val="006B4229"/>
    <w:rsid w:val="006B4690"/>
    <w:rsid w:val="006B4F0A"/>
    <w:rsid w:val="006B5753"/>
    <w:rsid w:val="006B6591"/>
    <w:rsid w:val="006B6875"/>
    <w:rsid w:val="006B79E2"/>
    <w:rsid w:val="006B7A84"/>
    <w:rsid w:val="006B7C98"/>
    <w:rsid w:val="006C07BE"/>
    <w:rsid w:val="006C0927"/>
    <w:rsid w:val="006C0982"/>
    <w:rsid w:val="006C0C35"/>
    <w:rsid w:val="006C1227"/>
    <w:rsid w:val="006C122F"/>
    <w:rsid w:val="006C149F"/>
    <w:rsid w:val="006C2489"/>
    <w:rsid w:val="006C2EF6"/>
    <w:rsid w:val="006C333F"/>
    <w:rsid w:val="006C3B85"/>
    <w:rsid w:val="006C4466"/>
    <w:rsid w:val="006C4634"/>
    <w:rsid w:val="006C472B"/>
    <w:rsid w:val="006C4E11"/>
    <w:rsid w:val="006C5029"/>
    <w:rsid w:val="006C573A"/>
    <w:rsid w:val="006C57A0"/>
    <w:rsid w:val="006C589D"/>
    <w:rsid w:val="006C6270"/>
    <w:rsid w:val="006C69BD"/>
    <w:rsid w:val="006C6C5F"/>
    <w:rsid w:val="006C7379"/>
    <w:rsid w:val="006D02DF"/>
    <w:rsid w:val="006D0922"/>
    <w:rsid w:val="006D1175"/>
    <w:rsid w:val="006D1677"/>
    <w:rsid w:val="006D2548"/>
    <w:rsid w:val="006D3252"/>
    <w:rsid w:val="006D3BC0"/>
    <w:rsid w:val="006D3BC6"/>
    <w:rsid w:val="006D47A6"/>
    <w:rsid w:val="006D4A24"/>
    <w:rsid w:val="006D4D68"/>
    <w:rsid w:val="006D539D"/>
    <w:rsid w:val="006D55B5"/>
    <w:rsid w:val="006D6229"/>
    <w:rsid w:val="006D6379"/>
    <w:rsid w:val="006D774F"/>
    <w:rsid w:val="006D7D13"/>
    <w:rsid w:val="006E0602"/>
    <w:rsid w:val="006E120C"/>
    <w:rsid w:val="006E1524"/>
    <w:rsid w:val="006E16CD"/>
    <w:rsid w:val="006E18CA"/>
    <w:rsid w:val="006E240B"/>
    <w:rsid w:val="006E2423"/>
    <w:rsid w:val="006E2A06"/>
    <w:rsid w:val="006E2A3A"/>
    <w:rsid w:val="006E2B0B"/>
    <w:rsid w:val="006E301B"/>
    <w:rsid w:val="006E3350"/>
    <w:rsid w:val="006E3A7E"/>
    <w:rsid w:val="006E3F57"/>
    <w:rsid w:val="006E4FCE"/>
    <w:rsid w:val="006E5719"/>
    <w:rsid w:val="006E65A0"/>
    <w:rsid w:val="006E6DA0"/>
    <w:rsid w:val="006E7499"/>
    <w:rsid w:val="006E76E1"/>
    <w:rsid w:val="006E7D38"/>
    <w:rsid w:val="006F0016"/>
    <w:rsid w:val="006F089E"/>
    <w:rsid w:val="006F0A6C"/>
    <w:rsid w:val="006F0DFC"/>
    <w:rsid w:val="006F175F"/>
    <w:rsid w:val="006F27E3"/>
    <w:rsid w:val="006F2818"/>
    <w:rsid w:val="006F2A13"/>
    <w:rsid w:val="006F2C15"/>
    <w:rsid w:val="006F2E5B"/>
    <w:rsid w:val="006F2E78"/>
    <w:rsid w:val="006F31EE"/>
    <w:rsid w:val="006F3815"/>
    <w:rsid w:val="006F3D38"/>
    <w:rsid w:val="006F47E5"/>
    <w:rsid w:val="006F6063"/>
    <w:rsid w:val="006F6496"/>
    <w:rsid w:val="006F6B57"/>
    <w:rsid w:val="006F6CBE"/>
    <w:rsid w:val="006F73B9"/>
    <w:rsid w:val="006F7BAF"/>
    <w:rsid w:val="006F7BD3"/>
    <w:rsid w:val="00700012"/>
    <w:rsid w:val="00700867"/>
    <w:rsid w:val="0070174E"/>
    <w:rsid w:val="00701DA0"/>
    <w:rsid w:val="00702257"/>
    <w:rsid w:val="00702EE1"/>
    <w:rsid w:val="00702F80"/>
    <w:rsid w:val="00703015"/>
    <w:rsid w:val="007033FE"/>
    <w:rsid w:val="007039C2"/>
    <w:rsid w:val="0070435F"/>
    <w:rsid w:val="00704376"/>
    <w:rsid w:val="0070461C"/>
    <w:rsid w:val="00704A99"/>
    <w:rsid w:val="0070528C"/>
    <w:rsid w:val="00706085"/>
    <w:rsid w:val="0070658E"/>
    <w:rsid w:val="007069D6"/>
    <w:rsid w:val="00706E22"/>
    <w:rsid w:val="0070725F"/>
    <w:rsid w:val="00707858"/>
    <w:rsid w:val="0071003E"/>
    <w:rsid w:val="007106C4"/>
    <w:rsid w:val="0071081E"/>
    <w:rsid w:val="00710A05"/>
    <w:rsid w:val="00710DA5"/>
    <w:rsid w:val="00711BB9"/>
    <w:rsid w:val="007128D3"/>
    <w:rsid w:val="0071294B"/>
    <w:rsid w:val="00712F60"/>
    <w:rsid w:val="00713682"/>
    <w:rsid w:val="00713A17"/>
    <w:rsid w:val="0071404F"/>
    <w:rsid w:val="0071438D"/>
    <w:rsid w:val="0071476B"/>
    <w:rsid w:val="007152C0"/>
    <w:rsid w:val="0071564F"/>
    <w:rsid w:val="007164AF"/>
    <w:rsid w:val="0072146D"/>
    <w:rsid w:val="007215FB"/>
    <w:rsid w:val="00721A6B"/>
    <w:rsid w:val="00721ABA"/>
    <w:rsid w:val="0072211E"/>
    <w:rsid w:val="007221C3"/>
    <w:rsid w:val="00722402"/>
    <w:rsid w:val="0072264F"/>
    <w:rsid w:val="00722815"/>
    <w:rsid w:val="00722E08"/>
    <w:rsid w:val="00722E43"/>
    <w:rsid w:val="00723986"/>
    <w:rsid w:val="00723D8F"/>
    <w:rsid w:val="00723FE0"/>
    <w:rsid w:val="007241C6"/>
    <w:rsid w:val="00724E81"/>
    <w:rsid w:val="00725321"/>
    <w:rsid w:val="0072586F"/>
    <w:rsid w:val="007263C3"/>
    <w:rsid w:val="007265EB"/>
    <w:rsid w:val="00726731"/>
    <w:rsid w:val="00726968"/>
    <w:rsid w:val="007300A3"/>
    <w:rsid w:val="00731079"/>
    <w:rsid w:val="00731819"/>
    <w:rsid w:val="00731E43"/>
    <w:rsid w:val="00732516"/>
    <w:rsid w:val="0073285C"/>
    <w:rsid w:val="00732B79"/>
    <w:rsid w:val="00733211"/>
    <w:rsid w:val="007335D8"/>
    <w:rsid w:val="007351DA"/>
    <w:rsid w:val="0073538C"/>
    <w:rsid w:val="00735507"/>
    <w:rsid w:val="007355B5"/>
    <w:rsid w:val="007361C4"/>
    <w:rsid w:val="00736F03"/>
    <w:rsid w:val="0073775A"/>
    <w:rsid w:val="00737A2D"/>
    <w:rsid w:val="007403A3"/>
    <w:rsid w:val="007409C7"/>
    <w:rsid w:val="00740E10"/>
    <w:rsid w:val="0074112F"/>
    <w:rsid w:val="0074140D"/>
    <w:rsid w:val="00741656"/>
    <w:rsid w:val="0074298A"/>
    <w:rsid w:val="00743608"/>
    <w:rsid w:val="00743703"/>
    <w:rsid w:val="00743AFA"/>
    <w:rsid w:val="00743C81"/>
    <w:rsid w:val="00743DF8"/>
    <w:rsid w:val="00743FDA"/>
    <w:rsid w:val="0074454C"/>
    <w:rsid w:val="00744CDA"/>
    <w:rsid w:val="00744E82"/>
    <w:rsid w:val="00744F0C"/>
    <w:rsid w:val="00745200"/>
    <w:rsid w:val="0074597C"/>
    <w:rsid w:val="0074699E"/>
    <w:rsid w:val="00747005"/>
    <w:rsid w:val="00747B0A"/>
    <w:rsid w:val="0075027F"/>
    <w:rsid w:val="00750406"/>
    <w:rsid w:val="00750CE9"/>
    <w:rsid w:val="00750EC1"/>
    <w:rsid w:val="00751848"/>
    <w:rsid w:val="00752CEE"/>
    <w:rsid w:val="00752EDE"/>
    <w:rsid w:val="00752F23"/>
    <w:rsid w:val="00753744"/>
    <w:rsid w:val="0075417B"/>
    <w:rsid w:val="00754193"/>
    <w:rsid w:val="00754704"/>
    <w:rsid w:val="00754A04"/>
    <w:rsid w:val="00754ABD"/>
    <w:rsid w:val="0075531C"/>
    <w:rsid w:val="00755833"/>
    <w:rsid w:val="00756324"/>
    <w:rsid w:val="007566E1"/>
    <w:rsid w:val="007569D3"/>
    <w:rsid w:val="007573B4"/>
    <w:rsid w:val="007575D7"/>
    <w:rsid w:val="00757B44"/>
    <w:rsid w:val="007607A2"/>
    <w:rsid w:val="00761640"/>
    <w:rsid w:val="00761654"/>
    <w:rsid w:val="007620C5"/>
    <w:rsid w:val="00762A60"/>
    <w:rsid w:val="00763254"/>
    <w:rsid w:val="00764350"/>
    <w:rsid w:val="0076444B"/>
    <w:rsid w:val="007647DE"/>
    <w:rsid w:val="0076511D"/>
    <w:rsid w:val="0076545B"/>
    <w:rsid w:val="00765C4D"/>
    <w:rsid w:val="00765FE7"/>
    <w:rsid w:val="007662AB"/>
    <w:rsid w:val="00766541"/>
    <w:rsid w:val="007665E2"/>
    <w:rsid w:val="00766C12"/>
    <w:rsid w:val="00766D68"/>
    <w:rsid w:val="00767638"/>
    <w:rsid w:val="00767769"/>
    <w:rsid w:val="0076776D"/>
    <w:rsid w:val="00767826"/>
    <w:rsid w:val="00767AC8"/>
    <w:rsid w:val="00767B24"/>
    <w:rsid w:val="00767E67"/>
    <w:rsid w:val="00770B4D"/>
    <w:rsid w:val="00770C38"/>
    <w:rsid w:val="00770E79"/>
    <w:rsid w:val="00770F56"/>
    <w:rsid w:val="007712D5"/>
    <w:rsid w:val="00771FEF"/>
    <w:rsid w:val="0077237B"/>
    <w:rsid w:val="007728AF"/>
    <w:rsid w:val="007729DF"/>
    <w:rsid w:val="00772BFD"/>
    <w:rsid w:val="00773132"/>
    <w:rsid w:val="007731B1"/>
    <w:rsid w:val="007731FE"/>
    <w:rsid w:val="00773C42"/>
    <w:rsid w:val="007747C9"/>
    <w:rsid w:val="007747E5"/>
    <w:rsid w:val="0077493E"/>
    <w:rsid w:val="00774BF6"/>
    <w:rsid w:val="00775400"/>
    <w:rsid w:val="00775B66"/>
    <w:rsid w:val="00775C01"/>
    <w:rsid w:val="00776222"/>
    <w:rsid w:val="00776438"/>
    <w:rsid w:val="007768B6"/>
    <w:rsid w:val="00777EC0"/>
    <w:rsid w:val="00781153"/>
    <w:rsid w:val="0078186F"/>
    <w:rsid w:val="007821E7"/>
    <w:rsid w:val="007825A9"/>
    <w:rsid w:val="00782605"/>
    <w:rsid w:val="00782CBF"/>
    <w:rsid w:val="0078323C"/>
    <w:rsid w:val="00784011"/>
    <w:rsid w:val="0078449A"/>
    <w:rsid w:val="00784845"/>
    <w:rsid w:val="00784973"/>
    <w:rsid w:val="00784C15"/>
    <w:rsid w:val="00784E44"/>
    <w:rsid w:val="00785C24"/>
    <w:rsid w:val="00785EB1"/>
    <w:rsid w:val="00785FDA"/>
    <w:rsid w:val="00786032"/>
    <w:rsid w:val="0078693F"/>
    <w:rsid w:val="00786EB4"/>
    <w:rsid w:val="007873BA"/>
    <w:rsid w:val="00787670"/>
    <w:rsid w:val="00787998"/>
    <w:rsid w:val="00787FB3"/>
    <w:rsid w:val="00791711"/>
    <w:rsid w:val="007918C7"/>
    <w:rsid w:val="00791ABB"/>
    <w:rsid w:val="00791D1A"/>
    <w:rsid w:val="0079265D"/>
    <w:rsid w:val="0079372F"/>
    <w:rsid w:val="007938B1"/>
    <w:rsid w:val="00793C04"/>
    <w:rsid w:val="00793DEA"/>
    <w:rsid w:val="00794111"/>
    <w:rsid w:val="0079425A"/>
    <w:rsid w:val="0079454E"/>
    <w:rsid w:val="0079475F"/>
    <w:rsid w:val="00795383"/>
    <w:rsid w:val="0079567F"/>
    <w:rsid w:val="00795D6D"/>
    <w:rsid w:val="00795ED7"/>
    <w:rsid w:val="007964B4"/>
    <w:rsid w:val="00796B1C"/>
    <w:rsid w:val="00796C0C"/>
    <w:rsid w:val="00796F02"/>
    <w:rsid w:val="0079753A"/>
    <w:rsid w:val="00797AAC"/>
    <w:rsid w:val="00797D5F"/>
    <w:rsid w:val="00797F47"/>
    <w:rsid w:val="007A00A1"/>
    <w:rsid w:val="007A0277"/>
    <w:rsid w:val="007A0550"/>
    <w:rsid w:val="007A0DE2"/>
    <w:rsid w:val="007A2423"/>
    <w:rsid w:val="007A28DD"/>
    <w:rsid w:val="007A31D6"/>
    <w:rsid w:val="007A326E"/>
    <w:rsid w:val="007A3CF4"/>
    <w:rsid w:val="007A43CC"/>
    <w:rsid w:val="007A5018"/>
    <w:rsid w:val="007A5318"/>
    <w:rsid w:val="007A5C98"/>
    <w:rsid w:val="007A5E10"/>
    <w:rsid w:val="007A7B1A"/>
    <w:rsid w:val="007B01F0"/>
    <w:rsid w:val="007B04C4"/>
    <w:rsid w:val="007B09C9"/>
    <w:rsid w:val="007B0ECE"/>
    <w:rsid w:val="007B0FBA"/>
    <w:rsid w:val="007B181A"/>
    <w:rsid w:val="007B1BBA"/>
    <w:rsid w:val="007B1F9C"/>
    <w:rsid w:val="007B2053"/>
    <w:rsid w:val="007B30D6"/>
    <w:rsid w:val="007B30EA"/>
    <w:rsid w:val="007B3341"/>
    <w:rsid w:val="007B33BD"/>
    <w:rsid w:val="007B33EA"/>
    <w:rsid w:val="007B3632"/>
    <w:rsid w:val="007B3DAF"/>
    <w:rsid w:val="007B432A"/>
    <w:rsid w:val="007B4996"/>
    <w:rsid w:val="007B4C1F"/>
    <w:rsid w:val="007B51F8"/>
    <w:rsid w:val="007B58F0"/>
    <w:rsid w:val="007B5C76"/>
    <w:rsid w:val="007B5D66"/>
    <w:rsid w:val="007B6235"/>
    <w:rsid w:val="007B6B16"/>
    <w:rsid w:val="007B7D77"/>
    <w:rsid w:val="007C0255"/>
    <w:rsid w:val="007C0297"/>
    <w:rsid w:val="007C077C"/>
    <w:rsid w:val="007C0BFB"/>
    <w:rsid w:val="007C0E12"/>
    <w:rsid w:val="007C11B2"/>
    <w:rsid w:val="007C16A6"/>
    <w:rsid w:val="007C18AD"/>
    <w:rsid w:val="007C1AC1"/>
    <w:rsid w:val="007C1E96"/>
    <w:rsid w:val="007C1FA5"/>
    <w:rsid w:val="007C21AA"/>
    <w:rsid w:val="007C2C3E"/>
    <w:rsid w:val="007C2C81"/>
    <w:rsid w:val="007C2F27"/>
    <w:rsid w:val="007C3673"/>
    <w:rsid w:val="007C38D8"/>
    <w:rsid w:val="007C3F42"/>
    <w:rsid w:val="007C44E7"/>
    <w:rsid w:val="007C4D67"/>
    <w:rsid w:val="007C5101"/>
    <w:rsid w:val="007C5120"/>
    <w:rsid w:val="007C53A1"/>
    <w:rsid w:val="007C568C"/>
    <w:rsid w:val="007C5E3C"/>
    <w:rsid w:val="007C5F12"/>
    <w:rsid w:val="007C604E"/>
    <w:rsid w:val="007D0195"/>
    <w:rsid w:val="007D09F6"/>
    <w:rsid w:val="007D0A66"/>
    <w:rsid w:val="007D0FB3"/>
    <w:rsid w:val="007D1239"/>
    <w:rsid w:val="007D131B"/>
    <w:rsid w:val="007D255B"/>
    <w:rsid w:val="007D2677"/>
    <w:rsid w:val="007D2A42"/>
    <w:rsid w:val="007D3BC0"/>
    <w:rsid w:val="007D3DE2"/>
    <w:rsid w:val="007D464B"/>
    <w:rsid w:val="007D4AFA"/>
    <w:rsid w:val="007D5355"/>
    <w:rsid w:val="007D5CC2"/>
    <w:rsid w:val="007D660B"/>
    <w:rsid w:val="007D6AD6"/>
    <w:rsid w:val="007D6BC8"/>
    <w:rsid w:val="007D7713"/>
    <w:rsid w:val="007E0507"/>
    <w:rsid w:val="007E0533"/>
    <w:rsid w:val="007E0542"/>
    <w:rsid w:val="007E09DC"/>
    <w:rsid w:val="007E0E02"/>
    <w:rsid w:val="007E10AE"/>
    <w:rsid w:val="007E11D6"/>
    <w:rsid w:val="007E1629"/>
    <w:rsid w:val="007E2EA6"/>
    <w:rsid w:val="007E4536"/>
    <w:rsid w:val="007E485C"/>
    <w:rsid w:val="007E4EE6"/>
    <w:rsid w:val="007E5588"/>
    <w:rsid w:val="007E604E"/>
    <w:rsid w:val="007E62FC"/>
    <w:rsid w:val="007E6728"/>
    <w:rsid w:val="007E6CEB"/>
    <w:rsid w:val="007E72E9"/>
    <w:rsid w:val="007E73CF"/>
    <w:rsid w:val="007E7909"/>
    <w:rsid w:val="007E7EF0"/>
    <w:rsid w:val="007F00AB"/>
    <w:rsid w:val="007F06BA"/>
    <w:rsid w:val="007F0757"/>
    <w:rsid w:val="007F0A13"/>
    <w:rsid w:val="007F0D39"/>
    <w:rsid w:val="007F11FF"/>
    <w:rsid w:val="007F1386"/>
    <w:rsid w:val="007F280C"/>
    <w:rsid w:val="007F31D8"/>
    <w:rsid w:val="007F3245"/>
    <w:rsid w:val="007F3C01"/>
    <w:rsid w:val="007F4686"/>
    <w:rsid w:val="007F54DF"/>
    <w:rsid w:val="007F57CF"/>
    <w:rsid w:val="007F6411"/>
    <w:rsid w:val="007F650F"/>
    <w:rsid w:val="007F6A8A"/>
    <w:rsid w:val="007F6DFE"/>
    <w:rsid w:val="007F7DE4"/>
    <w:rsid w:val="0080111D"/>
    <w:rsid w:val="008011C0"/>
    <w:rsid w:val="008012C8"/>
    <w:rsid w:val="008013B6"/>
    <w:rsid w:val="008016D8"/>
    <w:rsid w:val="00801A47"/>
    <w:rsid w:val="008020E4"/>
    <w:rsid w:val="008022B5"/>
    <w:rsid w:val="00802643"/>
    <w:rsid w:val="008029A1"/>
    <w:rsid w:val="00802D12"/>
    <w:rsid w:val="008036BF"/>
    <w:rsid w:val="008038BE"/>
    <w:rsid w:val="008039F3"/>
    <w:rsid w:val="00804531"/>
    <w:rsid w:val="0080478C"/>
    <w:rsid w:val="00804A42"/>
    <w:rsid w:val="00805164"/>
    <w:rsid w:val="008054B5"/>
    <w:rsid w:val="008055B2"/>
    <w:rsid w:val="00805A02"/>
    <w:rsid w:val="008060CE"/>
    <w:rsid w:val="00806A30"/>
    <w:rsid w:val="00806E28"/>
    <w:rsid w:val="00806EDB"/>
    <w:rsid w:val="00807165"/>
    <w:rsid w:val="008072C0"/>
    <w:rsid w:val="008076B1"/>
    <w:rsid w:val="008101EA"/>
    <w:rsid w:val="00810BC6"/>
    <w:rsid w:val="00810E68"/>
    <w:rsid w:val="008111E1"/>
    <w:rsid w:val="008121C9"/>
    <w:rsid w:val="0081250A"/>
    <w:rsid w:val="00813750"/>
    <w:rsid w:val="00813F34"/>
    <w:rsid w:val="00814D3C"/>
    <w:rsid w:val="008159BE"/>
    <w:rsid w:val="00815AD4"/>
    <w:rsid w:val="00816469"/>
    <w:rsid w:val="008167B1"/>
    <w:rsid w:val="00816871"/>
    <w:rsid w:val="00816B73"/>
    <w:rsid w:val="0081748E"/>
    <w:rsid w:val="008179A7"/>
    <w:rsid w:val="008179F7"/>
    <w:rsid w:val="00817E9E"/>
    <w:rsid w:val="008221D5"/>
    <w:rsid w:val="00822341"/>
    <w:rsid w:val="008228B6"/>
    <w:rsid w:val="00822DE0"/>
    <w:rsid w:val="0082327B"/>
    <w:rsid w:val="00823409"/>
    <w:rsid w:val="00823725"/>
    <w:rsid w:val="00823F10"/>
    <w:rsid w:val="00824B9C"/>
    <w:rsid w:val="00825AE1"/>
    <w:rsid w:val="00825B09"/>
    <w:rsid w:val="008264DF"/>
    <w:rsid w:val="00827463"/>
    <w:rsid w:val="008275D8"/>
    <w:rsid w:val="008277BD"/>
    <w:rsid w:val="00827E01"/>
    <w:rsid w:val="00827F09"/>
    <w:rsid w:val="008301CF"/>
    <w:rsid w:val="0083081F"/>
    <w:rsid w:val="00830D4E"/>
    <w:rsid w:val="00832638"/>
    <w:rsid w:val="008329E3"/>
    <w:rsid w:val="00832C74"/>
    <w:rsid w:val="008338FE"/>
    <w:rsid w:val="00833EAB"/>
    <w:rsid w:val="008342B8"/>
    <w:rsid w:val="00834C7D"/>
    <w:rsid w:val="00834CC0"/>
    <w:rsid w:val="00835167"/>
    <w:rsid w:val="008362F6"/>
    <w:rsid w:val="0083639F"/>
    <w:rsid w:val="00836531"/>
    <w:rsid w:val="00836899"/>
    <w:rsid w:val="0083694A"/>
    <w:rsid w:val="00836E50"/>
    <w:rsid w:val="00837EEE"/>
    <w:rsid w:val="00840076"/>
    <w:rsid w:val="00840344"/>
    <w:rsid w:val="00840357"/>
    <w:rsid w:val="008403FB"/>
    <w:rsid w:val="00840D7D"/>
    <w:rsid w:val="00840DCF"/>
    <w:rsid w:val="00840F95"/>
    <w:rsid w:val="00841144"/>
    <w:rsid w:val="008416B6"/>
    <w:rsid w:val="00841D21"/>
    <w:rsid w:val="00841F77"/>
    <w:rsid w:val="008423F9"/>
    <w:rsid w:val="008424FC"/>
    <w:rsid w:val="008428C9"/>
    <w:rsid w:val="00842C6B"/>
    <w:rsid w:val="00843362"/>
    <w:rsid w:val="0084350E"/>
    <w:rsid w:val="00843995"/>
    <w:rsid w:val="00843AC6"/>
    <w:rsid w:val="008445B7"/>
    <w:rsid w:val="00844B92"/>
    <w:rsid w:val="00844F46"/>
    <w:rsid w:val="00845844"/>
    <w:rsid w:val="008459CF"/>
    <w:rsid w:val="0084686D"/>
    <w:rsid w:val="00846B7E"/>
    <w:rsid w:val="00847D13"/>
    <w:rsid w:val="0085019D"/>
    <w:rsid w:val="008503D4"/>
    <w:rsid w:val="008504D9"/>
    <w:rsid w:val="00850538"/>
    <w:rsid w:val="0085053A"/>
    <w:rsid w:val="00850BF4"/>
    <w:rsid w:val="00850D34"/>
    <w:rsid w:val="00851AE3"/>
    <w:rsid w:val="00852113"/>
    <w:rsid w:val="00852618"/>
    <w:rsid w:val="00852697"/>
    <w:rsid w:val="0085299C"/>
    <w:rsid w:val="008535CB"/>
    <w:rsid w:val="00853689"/>
    <w:rsid w:val="00853877"/>
    <w:rsid w:val="00853AD1"/>
    <w:rsid w:val="00854101"/>
    <w:rsid w:val="008541B7"/>
    <w:rsid w:val="00854B4A"/>
    <w:rsid w:val="00854B7F"/>
    <w:rsid w:val="00854C0F"/>
    <w:rsid w:val="00856328"/>
    <w:rsid w:val="008575D2"/>
    <w:rsid w:val="0085798F"/>
    <w:rsid w:val="00860012"/>
    <w:rsid w:val="00860E3C"/>
    <w:rsid w:val="00860E63"/>
    <w:rsid w:val="00860F06"/>
    <w:rsid w:val="00860F40"/>
    <w:rsid w:val="00861443"/>
    <w:rsid w:val="0086196F"/>
    <w:rsid w:val="00862064"/>
    <w:rsid w:val="00862347"/>
    <w:rsid w:val="00862750"/>
    <w:rsid w:val="00862E51"/>
    <w:rsid w:val="008639CF"/>
    <w:rsid w:val="00863E24"/>
    <w:rsid w:val="00864B6F"/>
    <w:rsid w:val="00864C2B"/>
    <w:rsid w:val="00864F0D"/>
    <w:rsid w:val="00865E9F"/>
    <w:rsid w:val="00865FF5"/>
    <w:rsid w:val="008662DE"/>
    <w:rsid w:val="0086690A"/>
    <w:rsid w:val="00867043"/>
    <w:rsid w:val="008678CD"/>
    <w:rsid w:val="00867D2E"/>
    <w:rsid w:val="00870583"/>
    <w:rsid w:val="008709E7"/>
    <w:rsid w:val="00870FBF"/>
    <w:rsid w:val="008714A6"/>
    <w:rsid w:val="00871FD8"/>
    <w:rsid w:val="00872363"/>
    <w:rsid w:val="0087305C"/>
    <w:rsid w:val="0087320C"/>
    <w:rsid w:val="008732E1"/>
    <w:rsid w:val="008736B6"/>
    <w:rsid w:val="00873710"/>
    <w:rsid w:val="00873F34"/>
    <w:rsid w:val="0087480E"/>
    <w:rsid w:val="00874B78"/>
    <w:rsid w:val="00874BC5"/>
    <w:rsid w:val="00874D43"/>
    <w:rsid w:val="0087572D"/>
    <w:rsid w:val="00875853"/>
    <w:rsid w:val="008759C6"/>
    <w:rsid w:val="00875D26"/>
    <w:rsid w:val="00876084"/>
    <w:rsid w:val="00876F6E"/>
    <w:rsid w:val="008772B8"/>
    <w:rsid w:val="0087764B"/>
    <w:rsid w:val="00877DAD"/>
    <w:rsid w:val="00880838"/>
    <w:rsid w:val="0088095C"/>
    <w:rsid w:val="00881825"/>
    <w:rsid w:val="008818DE"/>
    <w:rsid w:val="0088209B"/>
    <w:rsid w:val="008822AA"/>
    <w:rsid w:val="00882DED"/>
    <w:rsid w:val="00883137"/>
    <w:rsid w:val="00883367"/>
    <w:rsid w:val="00883712"/>
    <w:rsid w:val="008837B3"/>
    <w:rsid w:val="00883D34"/>
    <w:rsid w:val="0088421A"/>
    <w:rsid w:val="008845AE"/>
    <w:rsid w:val="00885358"/>
    <w:rsid w:val="008859E3"/>
    <w:rsid w:val="00885EF7"/>
    <w:rsid w:val="00886119"/>
    <w:rsid w:val="00886BE1"/>
    <w:rsid w:val="0089050B"/>
    <w:rsid w:val="00891230"/>
    <w:rsid w:val="00891D02"/>
    <w:rsid w:val="008925ED"/>
    <w:rsid w:val="00892824"/>
    <w:rsid w:val="0089333E"/>
    <w:rsid w:val="00893472"/>
    <w:rsid w:val="00893799"/>
    <w:rsid w:val="008939F8"/>
    <w:rsid w:val="00893A07"/>
    <w:rsid w:val="00893F71"/>
    <w:rsid w:val="00895449"/>
    <w:rsid w:val="00895639"/>
    <w:rsid w:val="00895D7A"/>
    <w:rsid w:val="0089648C"/>
    <w:rsid w:val="00896819"/>
    <w:rsid w:val="00896B01"/>
    <w:rsid w:val="00896F58"/>
    <w:rsid w:val="00897421"/>
    <w:rsid w:val="008979D0"/>
    <w:rsid w:val="00897A0D"/>
    <w:rsid w:val="00897C0C"/>
    <w:rsid w:val="00897F4E"/>
    <w:rsid w:val="008A0F61"/>
    <w:rsid w:val="008A147B"/>
    <w:rsid w:val="008A1B81"/>
    <w:rsid w:val="008A1BC3"/>
    <w:rsid w:val="008A2389"/>
    <w:rsid w:val="008A3093"/>
    <w:rsid w:val="008A3619"/>
    <w:rsid w:val="008A4456"/>
    <w:rsid w:val="008A4A46"/>
    <w:rsid w:val="008A4A90"/>
    <w:rsid w:val="008A552B"/>
    <w:rsid w:val="008A5B74"/>
    <w:rsid w:val="008A6514"/>
    <w:rsid w:val="008A6DF2"/>
    <w:rsid w:val="008A6E54"/>
    <w:rsid w:val="008A7579"/>
    <w:rsid w:val="008A7587"/>
    <w:rsid w:val="008A7D3E"/>
    <w:rsid w:val="008B0EA4"/>
    <w:rsid w:val="008B0EBD"/>
    <w:rsid w:val="008B198F"/>
    <w:rsid w:val="008B230B"/>
    <w:rsid w:val="008B24E0"/>
    <w:rsid w:val="008B27E1"/>
    <w:rsid w:val="008B2A9A"/>
    <w:rsid w:val="008B32D5"/>
    <w:rsid w:val="008B3CF4"/>
    <w:rsid w:val="008B3E39"/>
    <w:rsid w:val="008B46AC"/>
    <w:rsid w:val="008B4F0B"/>
    <w:rsid w:val="008B5349"/>
    <w:rsid w:val="008B63F6"/>
    <w:rsid w:val="008B6CBF"/>
    <w:rsid w:val="008B7012"/>
    <w:rsid w:val="008C012C"/>
    <w:rsid w:val="008C07D7"/>
    <w:rsid w:val="008C0C2A"/>
    <w:rsid w:val="008C0C70"/>
    <w:rsid w:val="008C10FF"/>
    <w:rsid w:val="008C1C45"/>
    <w:rsid w:val="008C22EB"/>
    <w:rsid w:val="008C2833"/>
    <w:rsid w:val="008C2839"/>
    <w:rsid w:val="008C3149"/>
    <w:rsid w:val="008C462B"/>
    <w:rsid w:val="008C4964"/>
    <w:rsid w:val="008C4DF0"/>
    <w:rsid w:val="008C53E9"/>
    <w:rsid w:val="008C5513"/>
    <w:rsid w:val="008C587A"/>
    <w:rsid w:val="008C635F"/>
    <w:rsid w:val="008C65D2"/>
    <w:rsid w:val="008C6782"/>
    <w:rsid w:val="008C7277"/>
    <w:rsid w:val="008C74C2"/>
    <w:rsid w:val="008C7606"/>
    <w:rsid w:val="008C76E9"/>
    <w:rsid w:val="008C7B4F"/>
    <w:rsid w:val="008C7DA9"/>
    <w:rsid w:val="008C7F7E"/>
    <w:rsid w:val="008D09C7"/>
    <w:rsid w:val="008D1513"/>
    <w:rsid w:val="008D1A28"/>
    <w:rsid w:val="008D2F61"/>
    <w:rsid w:val="008D3A31"/>
    <w:rsid w:val="008D4DEA"/>
    <w:rsid w:val="008D50D3"/>
    <w:rsid w:val="008D5182"/>
    <w:rsid w:val="008D52EB"/>
    <w:rsid w:val="008D57A0"/>
    <w:rsid w:val="008D5C6F"/>
    <w:rsid w:val="008D5DD2"/>
    <w:rsid w:val="008D64D0"/>
    <w:rsid w:val="008D64D7"/>
    <w:rsid w:val="008D6B14"/>
    <w:rsid w:val="008D6DAF"/>
    <w:rsid w:val="008D7017"/>
    <w:rsid w:val="008D72B0"/>
    <w:rsid w:val="008D73F2"/>
    <w:rsid w:val="008D77E1"/>
    <w:rsid w:val="008D78B6"/>
    <w:rsid w:val="008D7A33"/>
    <w:rsid w:val="008D7BCC"/>
    <w:rsid w:val="008D7F72"/>
    <w:rsid w:val="008E039A"/>
    <w:rsid w:val="008E042B"/>
    <w:rsid w:val="008E0809"/>
    <w:rsid w:val="008E085A"/>
    <w:rsid w:val="008E0DD4"/>
    <w:rsid w:val="008E148B"/>
    <w:rsid w:val="008E23D3"/>
    <w:rsid w:val="008E301B"/>
    <w:rsid w:val="008E36F2"/>
    <w:rsid w:val="008E37B2"/>
    <w:rsid w:val="008E3BB9"/>
    <w:rsid w:val="008E4062"/>
    <w:rsid w:val="008E42EA"/>
    <w:rsid w:val="008E4C0B"/>
    <w:rsid w:val="008E50F4"/>
    <w:rsid w:val="008E5AC0"/>
    <w:rsid w:val="008E5CBB"/>
    <w:rsid w:val="008E5CCC"/>
    <w:rsid w:val="008E5E84"/>
    <w:rsid w:val="008E5FDA"/>
    <w:rsid w:val="008E6092"/>
    <w:rsid w:val="008E6135"/>
    <w:rsid w:val="008E74AC"/>
    <w:rsid w:val="008E75C4"/>
    <w:rsid w:val="008E7623"/>
    <w:rsid w:val="008E7BBA"/>
    <w:rsid w:val="008E7DAB"/>
    <w:rsid w:val="008F01A7"/>
    <w:rsid w:val="008F11D9"/>
    <w:rsid w:val="008F1200"/>
    <w:rsid w:val="008F1694"/>
    <w:rsid w:val="008F1B57"/>
    <w:rsid w:val="008F1DA1"/>
    <w:rsid w:val="008F2DDE"/>
    <w:rsid w:val="008F32E8"/>
    <w:rsid w:val="008F3672"/>
    <w:rsid w:val="008F3935"/>
    <w:rsid w:val="008F45F3"/>
    <w:rsid w:val="008F4894"/>
    <w:rsid w:val="008F53D7"/>
    <w:rsid w:val="008F54B2"/>
    <w:rsid w:val="008F60E7"/>
    <w:rsid w:val="008F6600"/>
    <w:rsid w:val="008F6A31"/>
    <w:rsid w:val="008F6EF0"/>
    <w:rsid w:val="008F7043"/>
    <w:rsid w:val="008F72CE"/>
    <w:rsid w:val="008F73C0"/>
    <w:rsid w:val="008F771F"/>
    <w:rsid w:val="008F7B60"/>
    <w:rsid w:val="008F7DF3"/>
    <w:rsid w:val="00900587"/>
    <w:rsid w:val="0090113D"/>
    <w:rsid w:val="009016E2"/>
    <w:rsid w:val="009019C9"/>
    <w:rsid w:val="0090291D"/>
    <w:rsid w:val="009037F0"/>
    <w:rsid w:val="00903939"/>
    <w:rsid w:val="00903A82"/>
    <w:rsid w:val="00903C4E"/>
    <w:rsid w:val="00904892"/>
    <w:rsid w:val="00905540"/>
    <w:rsid w:val="00905828"/>
    <w:rsid w:val="00905915"/>
    <w:rsid w:val="00905C1C"/>
    <w:rsid w:val="00906007"/>
    <w:rsid w:val="0090654D"/>
    <w:rsid w:val="00906F98"/>
    <w:rsid w:val="009070C4"/>
    <w:rsid w:val="009070CD"/>
    <w:rsid w:val="00907403"/>
    <w:rsid w:val="0090758E"/>
    <w:rsid w:val="00910993"/>
    <w:rsid w:val="009112DA"/>
    <w:rsid w:val="00912240"/>
    <w:rsid w:val="00912589"/>
    <w:rsid w:val="0091281A"/>
    <w:rsid w:val="00912A7C"/>
    <w:rsid w:val="0091313D"/>
    <w:rsid w:val="009133E5"/>
    <w:rsid w:val="00913432"/>
    <w:rsid w:val="009135F0"/>
    <w:rsid w:val="009136BD"/>
    <w:rsid w:val="00913B1F"/>
    <w:rsid w:val="00913E8A"/>
    <w:rsid w:val="00914127"/>
    <w:rsid w:val="009142F6"/>
    <w:rsid w:val="0091510D"/>
    <w:rsid w:val="00916E9D"/>
    <w:rsid w:val="009170B8"/>
    <w:rsid w:val="00917346"/>
    <w:rsid w:val="00917B56"/>
    <w:rsid w:val="00920DC9"/>
    <w:rsid w:val="00921101"/>
    <w:rsid w:val="00921342"/>
    <w:rsid w:val="009226F5"/>
    <w:rsid w:val="009235F5"/>
    <w:rsid w:val="00923641"/>
    <w:rsid w:val="009236FB"/>
    <w:rsid w:val="0092380D"/>
    <w:rsid w:val="00923921"/>
    <w:rsid w:val="009239B4"/>
    <w:rsid w:val="00924427"/>
    <w:rsid w:val="00924A7D"/>
    <w:rsid w:val="00924E43"/>
    <w:rsid w:val="00924F78"/>
    <w:rsid w:val="009253FB"/>
    <w:rsid w:val="00925420"/>
    <w:rsid w:val="0092547A"/>
    <w:rsid w:val="00925ECA"/>
    <w:rsid w:val="0092625A"/>
    <w:rsid w:val="00926461"/>
    <w:rsid w:val="009268F8"/>
    <w:rsid w:val="0092794E"/>
    <w:rsid w:val="00930161"/>
    <w:rsid w:val="0093047C"/>
    <w:rsid w:val="009309A7"/>
    <w:rsid w:val="009309D7"/>
    <w:rsid w:val="00930EF9"/>
    <w:rsid w:val="009315CA"/>
    <w:rsid w:val="00931C5A"/>
    <w:rsid w:val="009323AC"/>
    <w:rsid w:val="00932589"/>
    <w:rsid w:val="00932C2D"/>
    <w:rsid w:val="00932D02"/>
    <w:rsid w:val="00933342"/>
    <w:rsid w:val="00933825"/>
    <w:rsid w:val="0093407F"/>
    <w:rsid w:val="009340BB"/>
    <w:rsid w:val="00934125"/>
    <w:rsid w:val="00934300"/>
    <w:rsid w:val="009347B2"/>
    <w:rsid w:val="00934D27"/>
    <w:rsid w:val="00935155"/>
    <w:rsid w:val="00935B60"/>
    <w:rsid w:val="0093633A"/>
    <w:rsid w:val="009363D5"/>
    <w:rsid w:val="009363FB"/>
    <w:rsid w:val="0093652E"/>
    <w:rsid w:val="00936801"/>
    <w:rsid w:val="00936854"/>
    <w:rsid w:val="00936C19"/>
    <w:rsid w:val="00937326"/>
    <w:rsid w:val="0093739C"/>
    <w:rsid w:val="00937ECE"/>
    <w:rsid w:val="009401F6"/>
    <w:rsid w:val="00940706"/>
    <w:rsid w:val="0094110C"/>
    <w:rsid w:val="00941633"/>
    <w:rsid w:val="009418E1"/>
    <w:rsid w:val="00941B33"/>
    <w:rsid w:val="0094279B"/>
    <w:rsid w:val="00942DF9"/>
    <w:rsid w:val="00943256"/>
    <w:rsid w:val="00943406"/>
    <w:rsid w:val="00943794"/>
    <w:rsid w:val="00944157"/>
    <w:rsid w:val="00944449"/>
    <w:rsid w:val="00944FCD"/>
    <w:rsid w:val="009450A3"/>
    <w:rsid w:val="009450DF"/>
    <w:rsid w:val="0094521C"/>
    <w:rsid w:val="00945ADC"/>
    <w:rsid w:val="009462A5"/>
    <w:rsid w:val="0094643E"/>
    <w:rsid w:val="00946A79"/>
    <w:rsid w:val="00946B95"/>
    <w:rsid w:val="00946BD3"/>
    <w:rsid w:val="00947290"/>
    <w:rsid w:val="0094757C"/>
    <w:rsid w:val="00947596"/>
    <w:rsid w:val="00947761"/>
    <w:rsid w:val="00947F01"/>
    <w:rsid w:val="00950147"/>
    <w:rsid w:val="009502E7"/>
    <w:rsid w:val="0095108F"/>
    <w:rsid w:val="009510D5"/>
    <w:rsid w:val="0095153F"/>
    <w:rsid w:val="00951C95"/>
    <w:rsid w:val="00951D8C"/>
    <w:rsid w:val="00951FA3"/>
    <w:rsid w:val="00952150"/>
    <w:rsid w:val="0095238F"/>
    <w:rsid w:val="009523E8"/>
    <w:rsid w:val="00953531"/>
    <w:rsid w:val="009535FE"/>
    <w:rsid w:val="0095396A"/>
    <w:rsid w:val="00953FEE"/>
    <w:rsid w:val="00954339"/>
    <w:rsid w:val="00954DEF"/>
    <w:rsid w:val="009552DC"/>
    <w:rsid w:val="009553A1"/>
    <w:rsid w:val="00955432"/>
    <w:rsid w:val="009556C7"/>
    <w:rsid w:val="00955C30"/>
    <w:rsid w:val="00956303"/>
    <w:rsid w:val="009567BF"/>
    <w:rsid w:val="00956D9B"/>
    <w:rsid w:val="00956E98"/>
    <w:rsid w:val="00957248"/>
    <w:rsid w:val="00957D5E"/>
    <w:rsid w:val="00957F37"/>
    <w:rsid w:val="0096195A"/>
    <w:rsid w:val="00961F05"/>
    <w:rsid w:val="009629D9"/>
    <w:rsid w:val="00962E5B"/>
    <w:rsid w:val="00963282"/>
    <w:rsid w:val="00964F42"/>
    <w:rsid w:val="009650F2"/>
    <w:rsid w:val="0096517B"/>
    <w:rsid w:val="009651AA"/>
    <w:rsid w:val="00965297"/>
    <w:rsid w:val="00965CFA"/>
    <w:rsid w:val="00966000"/>
    <w:rsid w:val="00966549"/>
    <w:rsid w:val="00966E4A"/>
    <w:rsid w:val="00966FE6"/>
    <w:rsid w:val="00967386"/>
    <w:rsid w:val="00967723"/>
    <w:rsid w:val="00967844"/>
    <w:rsid w:val="00967ACF"/>
    <w:rsid w:val="00967B47"/>
    <w:rsid w:val="009700A9"/>
    <w:rsid w:val="009706BB"/>
    <w:rsid w:val="00970824"/>
    <w:rsid w:val="009725ED"/>
    <w:rsid w:val="00972738"/>
    <w:rsid w:val="00972BA1"/>
    <w:rsid w:val="00973479"/>
    <w:rsid w:val="00973CA6"/>
    <w:rsid w:val="009742CB"/>
    <w:rsid w:val="00974A32"/>
    <w:rsid w:val="0097546F"/>
    <w:rsid w:val="009759A2"/>
    <w:rsid w:val="00975E0F"/>
    <w:rsid w:val="00976419"/>
    <w:rsid w:val="009767A9"/>
    <w:rsid w:val="00976FC7"/>
    <w:rsid w:val="00977D7B"/>
    <w:rsid w:val="009801B9"/>
    <w:rsid w:val="00980270"/>
    <w:rsid w:val="009802C9"/>
    <w:rsid w:val="00980616"/>
    <w:rsid w:val="00980686"/>
    <w:rsid w:val="00980A56"/>
    <w:rsid w:val="00980D10"/>
    <w:rsid w:val="00980F3C"/>
    <w:rsid w:val="00981034"/>
    <w:rsid w:val="0098161A"/>
    <w:rsid w:val="009817F2"/>
    <w:rsid w:val="0098180E"/>
    <w:rsid w:val="00981E28"/>
    <w:rsid w:val="00982026"/>
    <w:rsid w:val="009828EF"/>
    <w:rsid w:val="00982D6C"/>
    <w:rsid w:val="00982DAE"/>
    <w:rsid w:val="00982F5B"/>
    <w:rsid w:val="00984800"/>
    <w:rsid w:val="009855E9"/>
    <w:rsid w:val="009872C5"/>
    <w:rsid w:val="009872D5"/>
    <w:rsid w:val="00987CED"/>
    <w:rsid w:val="00990208"/>
    <w:rsid w:val="00990504"/>
    <w:rsid w:val="00990D1F"/>
    <w:rsid w:val="0099126A"/>
    <w:rsid w:val="00991FF7"/>
    <w:rsid w:val="0099223F"/>
    <w:rsid w:val="00992340"/>
    <w:rsid w:val="0099254D"/>
    <w:rsid w:val="00992590"/>
    <w:rsid w:val="009929AD"/>
    <w:rsid w:val="00992DB7"/>
    <w:rsid w:val="00992DFC"/>
    <w:rsid w:val="00993285"/>
    <w:rsid w:val="00993480"/>
    <w:rsid w:val="0099378E"/>
    <w:rsid w:val="009945F3"/>
    <w:rsid w:val="00994B7E"/>
    <w:rsid w:val="009960FA"/>
    <w:rsid w:val="00996165"/>
    <w:rsid w:val="00996191"/>
    <w:rsid w:val="0099652E"/>
    <w:rsid w:val="0099661E"/>
    <w:rsid w:val="00996C6D"/>
    <w:rsid w:val="009978DB"/>
    <w:rsid w:val="00997D70"/>
    <w:rsid w:val="009A0402"/>
    <w:rsid w:val="009A06C9"/>
    <w:rsid w:val="009A0C18"/>
    <w:rsid w:val="009A11B2"/>
    <w:rsid w:val="009A1208"/>
    <w:rsid w:val="009A2139"/>
    <w:rsid w:val="009A241B"/>
    <w:rsid w:val="009A2A83"/>
    <w:rsid w:val="009A3F21"/>
    <w:rsid w:val="009A4433"/>
    <w:rsid w:val="009A4808"/>
    <w:rsid w:val="009A4A4A"/>
    <w:rsid w:val="009A4BC2"/>
    <w:rsid w:val="009A4D3A"/>
    <w:rsid w:val="009A4D5D"/>
    <w:rsid w:val="009A59BB"/>
    <w:rsid w:val="009A5B20"/>
    <w:rsid w:val="009A5FFE"/>
    <w:rsid w:val="009A618E"/>
    <w:rsid w:val="009A62FD"/>
    <w:rsid w:val="009A6B2E"/>
    <w:rsid w:val="009A7AA1"/>
    <w:rsid w:val="009A7C38"/>
    <w:rsid w:val="009A7D09"/>
    <w:rsid w:val="009B0B27"/>
    <w:rsid w:val="009B0C5A"/>
    <w:rsid w:val="009B133B"/>
    <w:rsid w:val="009B1452"/>
    <w:rsid w:val="009B1AB1"/>
    <w:rsid w:val="009B23F8"/>
    <w:rsid w:val="009B31C3"/>
    <w:rsid w:val="009B36E3"/>
    <w:rsid w:val="009B3C10"/>
    <w:rsid w:val="009B3FFF"/>
    <w:rsid w:val="009B451A"/>
    <w:rsid w:val="009B48E5"/>
    <w:rsid w:val="009B4E71"/>
    <w:rsid w:val="009B6601"/>
    <w:rsid w:val="009B66D8"/>
    <w:rsid w:val="009B67CD"/>
    <w:rsid w:val="009B6F9A"/>
    <w:rsid w:val="009B77C2"/>
    <w:rsid w:val="009B7A00"/>
    <w:rsid w:val="009B7C6B"/>
    <w:rsid w:val="009C02BF"/>
    <w:rsid w:val="009C079B"/>
    <w:rsid w:val="009C0C46"/>
    <w:rsid w:val="009C0D0E"/>
    <w:rsid w:val="009C0DC7"/>
    <w:rsid w:val="009C1313"/>
    <w:rsid w:val="009C1F78"/>
    <w:rsid w:val="009C32E1"/>
    <w:rsid w:val="009C345C"/>
    <w:rsid w:val="009C39C2"/>
    <w:rsid w:val="009C3DBB"/>
    <w:rsid w:val="009C53AF"/>
    <w:rsid w:val="009C5E53"/>
    <w:rsid w:val="009C69D4"/>
    <w:rsid w:val="009D014D"/>
    <w:rsid w:val="009D06FB"/>
    <w:rsid w:val="009D0847"/>
    <w:rsid w:val="009D0B0D"/>
    <w:rsid w:val="009D1169"/>
    <w:rsid w:val="009D15BD"/>
    <w:rsid w:val="009D2291"/>
    <w:rsid w:val="009D24E3"/>
    <w:rsid w:val="009D279F"/>
    <w:rsid w:val="009D2AD6"/>
    <w:rsid w:val="009D2B83"/>
    <w:rsid w:val="009D2C7A"/>
    <w:rsid w:val="009D30AF"/>
    <w:rsid w:val="009D35A7"/>
    <w:rsid w:val="009D403B"/>
    <w:rsid w:val="009D454B"/>
    <w:rsid w:val="009D482E"/>
    <w:rsid w:val="009D499F"/>
    <w:rsid w:val="009D4CB8"/>
    <w:rsid w:val="009D53D9"/>
    <w:rsid w:val="009D5AB5"/>
    <w:rsid w:val="009D6000"/>
    <w:rsid w:val="009D6192"/>
    <w:rsid w:val="009D68B6"/>
    <w:rsid w:val="009D6E28"/>
    <w:rsid w:val="009D6F25"/>
    <w:rsid w:val="009D71AE"/>
    <w:rsid w:val="009D720B"/>
    <w:rsid w:val="009D76F9"/>
    <w:rsid w:val="009E011D"/>
    <w:rsid w:val="009E04AA"/>
    <w:rsid w:val="009E0BCA"/>
    <w:rsid w:val="009E0DE1"/>
    <w:rsid w:val="009E1678"/>
    <w:rsid w:val="009E1B50"/>
    <w:rsid w:val="009E1BAF"/>
    <w:rsid w:val="009E1D88"/>
    <w:rsid w:val="009E1EDA"/>
    <w:rsid w:val="009E2215"/>
    <w:rsid w:val="009E2BEC"/>
    <w:rsid w:val="009E2DD9"/>
    <w:rsid w:val="009E2EA1"/>
    <w:rsid w:val="009E313C"/>
    <w:rsid w:val="009E3251"/>
    <w:rsid w:val="009E36CE"/>
    <w:rsid w:val="009E3D7C"/>
    <w:rsid w:val="009E3E46"/>
    <w:rsid w:val="009E45F6"/>
    <w:rsid w:val="009E4783"/>
    <w:rsid w:val="009E50DE"/>
    <w:rsid w:val="009E65AF"/>
    <w:rsid w:val="009E6994"/>
    <w:rsid w:val="009E6C3C"/>
    <w:rsid w:val="009E794D"/>
    <w:rsid w:val="009E7F6E"/>
    <w:rsid w:val="009F009C"/>
    <w:rsid w:val="009F2784"/>
    <w:rsid w:val="009F31D7"/>
    <w:rsid w:val="009F32C1"/>
    <w:rsid w:val="009F35A1"/>
    <w:rsid w:val="009F3659"/>
    <w:rsid w:val="009F3770"/>
    <w:rsid w:val="009F3EB8"/>
    <w:rsid w:val="009F410D"/>
    <w:rsid w:val="009F44E7"/>
    <w:rsid w:val="009F5511"/>
    <w:rsid w:val="009F57F5"/>
    <w:rsid w:val="009F589B"/>
    <w:rsid w:val="009F60F2"/>
    <w:rsid w:val="009F63B3"/>
    <w:rsid w:val="009F6A47"/>
    <w:rsid w:val="009F74E4"/>
    <w:rsid w:val="009F7613"/>
    <w:rsid w:val="009F78DE"/>
    <w:rsid w:val="009F7AD5"/>
    <w:rsid w:val="009F7C87"/>
    <w:rsid w:val="00A006F4"/>
    <w:rsid w:val="00A008D0"/>
    <w:rsid w:val="00A00D52"/>
    <w:rsid w:val="00A00FB1"/>
    <w:rsid w:val="00A01300"/>
    <w:rsid w:val="00A02764"/>
    <w:rsid w:val="00A028EA"/>
    <w:rsid w:val="00A02FF9"/>
    <w:rsid w:val="00A03754"/>
    <w:rsid w:val="00A0469A"/>
    <w:rsid w:val="00A04961"/>
    <w:rsid w:val="00A04E29"/>
    <w:rsid w:val="00A05279"/>
    <w:rsid w:val="00A05D22"/>
    <w:rsid w:val="00A06BCD"/>
    <w:rsid w:val="00A06D08"/>
    <w:rsid w:val="00A06E39"/>
    <w:rsid w:val="00A07588"/>
    <w:rsid w:val="00A078E8"/>
    <w:rsid w:val="00A07B99"/>
    <w:rsid w:val="00A07CDA"/>
    <w:rsid w:val="00A100E2"/>
    <w:rsid w:val="00A104CA"/>
    <w:rsid w:val="00A1062E"/>
    <w:rsid w:val="00A10CAC"/>
    <w:rsid w:val="00A11510"/>
    <w:rsid w:val="00A11E42"/>
    <w:rsid w:val="00A11ED9"/>
    <w:rsid w:val="00A121D1"/>
    <w:rsid w:val="00A12620"/>
    <w:rsid w:val="00A1276C"/>
    <w:rsid w:val="00A12AF8"/>
    <w:rsid w:val="00A12F21"/>
    <w:rsid w:val="00A13C99"/>
    <w:rsid w:val="00A145E8"/>
    <w:rsid w:val="00A14BA5"/>
    <w:rsid w:val="00A1564D"/>
    <w:rsid w:val="00A15A59"/>
    <w:rsid w:val="00A1627D"/>
    <w:rsid w:val="00A16609"/>
    <w:rsid w:val="00A16A42"/>
    <w:rsid w:val="00A16A43"/>
    <w:rsid w:val="00A16E01"/>
    <w:rsid w:val="00A17973"/>
    <w:rsid w:val="00A2086D"/>
    <w:rsid w:val="00A21869"/>
    <w:rsid w:val="00A22204"/>
    <w:rsid w:val="00A2246F"/>
    <w:rsid w:val="00A22A48"/>
    <w:rsid w:val="00A24236"/>
    <w:rsid w:val="00A24ACD"/>
    <w:rsid w:val="00A24B0C"/>
    <w:rsid w:val="00A25251"/>
    <w:rsid w:val="00A254BB"/>
    <w:rsid w:val="00A25A52"/>
    <w:rsid w:val="00A25E54"/>
    <w:rsid w:val="00A26703"/>
    <w:rsid w:val="00A26A4A"/>
    <w:rsid w:val="00A26E09"/>
    <w:rsid w:val="00A273E9"/>
    <w:rsid w:val="00A273F4"/>
    <w:rsid w:val="00A274EB"/>
    <w:rsid w:val="00A27C18"/>
    <w:rsid w:val="00A308D3"/>
    <w:rsid w:val="00A3099D"/>
    <w:rsid w:val="00A30A59"/>
    <w:rsid w:val="00A30EF9"/>
    <w:rsid w:val="00A31F60"/>
    <w:rsid w:val="00A32DB7"/>
    <w:rsid w:val="00A331F0"/>
    <w:rsid w:val="00A331F9"/>
    <w:rsid w:val="00A334DB"/>
    <w:rsid w:val="00A3384A"/>
    <w:rsid w:val="00A338CF"/>
    <w:rsid w:val="00A339EE"/>
    <w:rsid w:val="00A3452B"/>
    <w:rsid w:val="00A34814"/>
    <w:rsid w:val="00A34B41"/>
    <w:rsid w:val="00A3525E"/>
    <w:rsid w:val="00A35A3E"/>
    <w:rsid w:val="00A3653A"/>
    <w:rsid w:val="00A3685C"/>
    <w:rsid w:val="00A36EA0"/>
    <w:rsid w:val="00A375A1"/>
    <w:rsid w:val="00A37F11"/>
    <w:rsid w:val="00A37F5E"/>
    <w:rsid w:val="00A40A7A"/>
    <w:rsid w:val="00A40B92"/>
    <w:rsid w:val="00A41421"/>
    <w:rsid w:val="00A41563"/>
    <w:rsid w:val="00A42114"/>
    <w:rsid w:val="00A42428"/>
    <w:rsid w:val="00A424B0"/>
    <w:rsid w:val="00A4250C"/>
    <w:rsid w:val="00A4308D"/>
    <w:rsid w:val="00A43247"/>
    <w:rsid w:val="00A433CC"/>
    <w:rsid w:val="00A43971"/>
    <w:rsid w:val="00A43E8D"/>
    <w:rsid w:val="00A444A2"/>
    <w:rsid w:val="00A44923"/>
    <w:rsid w:val="00A44ADC"/>
    <w:rsid w:val="00A44DEA"/>
    <w:rsid w:val="00A45DC0"/>
    <w:rsid w:val="00A4601B"/>
    <w:rsid w:val="00A46367"/>
    <w:rsid w:val="00A4680D"/>
    <w:rsid w:val="00A46C8D"/>
    <w:rsid w:val="00A47303"/>
    <w:rsid w:val="00A476A5"/>
    <w:rsid w:val="00A50F37"/>
    <w:rsid w:val="00A50F4A"/>
    <w:rsid w:val="00A5113B"/>
    <w:rsid w:val="00A5121F"/>
    <w:rsid w:val="00A51345"/>
    <w:rsid w:val="00A51589"/>
    <w:rsid w:val="00A518AF"/>
    <w:rsid w:val="00A51E33"/>
    <w:rsid w:val="00A52E8E"/>
    <w:rsid w:val="00A5306C"/>
    <w:rsid w:val="00A530E1"/>
    <w:rsid w:val="00A53312"/>
    <w:rsid w:val="00A53531"/>
    <w:rsid w:val="00A53B26"/>
    <w:rsid w:val="00A53DCE"/>
    <w:rsid w:val="00A54097"/>
    <w:rsid w:val="00A543D0"/>
    <w:rsid w:val="00A54902"/>
    <w:rsid w:val="00A54AA8"/>
    <w:rsid w:val="00A54DF8"/>
    <w:rsid w:val="00A56A12"/>
    <w:rsid w:val="00A57683"/>
    <w:rsid w:val="00A57A1D"/>
    <w:rsid w:val="00A601A2"/>
    <w:rsid w:val="00A602BF"/>
    <w:rsid w:val="00A61DDE"/>
    <w:rsid w:val="00A61F91"/>
    <w:rsid w:val="00A62565"/>
    <w:rsid w:val="00A64425"/>
    <w:rsid w:val="00A64B35"/>
    <w:rsid w:val="00A65E30"/>
    <w:rsid w:val="00A660E9"/>
    <w:rsid w:val="00A662A1"/>
    <w:rsid w:val="00A67552"/>
    <w:rsid w:val="00A67564"/>
    <w:rsid w:val="00A6760A"/>
    <w:rsid w:val="00A679A3"/>
    <w:rsid w:val="00A67EE7"/>
    <w:rsid w:val="00A70303"/>
    <w:rsid w:val="00A70921"/>
    <w:rsid w:val="00A7116A"/>
    <w:rsid w:val="00A720A1"/>
    <w:rsid w:val="00A721C3"/>
    <w:rsid w:val="00A72EFB"/>
    <w:rsid w:val="00A732B2"/>
    <w:rsid w:val="00A73347"/>
    <w:rsid w:val="00A73446"/>
    <w:rsid w:val="00A73A36"/>
    <w:rsid w:val="00A73A3B"/>
    <w:rsid w:val="00A73A84"/>
    <w:rsid w:val="00A73FC3"/>
    <w:rsid w:val="00A746EF"/>
    <w:rsid w:val="00A75585"/>
    <w:rsid w:val="00A755B0"/>
    <w:rsid w:val="00A76E2F"/>
    <w:rsid w:val="00A773B7"/>
    <w:rsid w:val="00A801CB"/>
    <w:rsid w:val="00A801F4"/>
    <w:rsid w:val="00A80C67"/>
    <w:rsid w:val="00A814E3"/>
    <w:rsid w:val="00A81686"/>
    <w:rsid w:val="00A823EF"/>
    <w:rsid w:val="00A826CE"/>
    <w:rsid w:val="00A82945"/>
    <w:rsid w:val="00A83027"/>
    <w:rsid w:val="00A8331B"/>
    <w:rsid w:val="00A8372C"/>
    <w:rsid w:val="00A83E8E"/>
    <w:rsid w:val="00A8419D"/>
    <w:rsid w:val="00A842C2"/>
    <w:rsid w:val="00A84D8D"/>
    <w:rsid w:val="00A856C9"/>
    <w:rsid w:val="00A85988"/>
    <w:rsid w:val="00A864B8"/>
    <w:rsid w:val="00A86576"/>
    <w:rsid w:val="00A86948"/>
    <w:rsid w:val="00A86AD3"/>
    <w:rsid w:val="00A86C54"/>
    <w:rsid w:val="00A86FF7"/>
    <w:rsid w:val="00A87105"/>
    <w:rsid w:val="00A878E8"/>
    <w:rsid w:val="00A87AD5"/>
    <w:rsid w:val="00A912FA"/>
    <w:rsid w:val="00A91363"/>
    <w:rsid w:val="00A913F7"/>
    <w:rsid w:val="00A91C90"/>
    <w:rsid w:val="00A92FCE"/>
    <w:rsid w:val="00A93F88"/>
    <w:rsid w:val="00A94436"/>
    <w:rsid w:val="00A94D9F"/>
    <w:rsid w:val="00A95172"/>
    <w:rsid w:val="00A953CE"/>
    <w:rsid w:val="00A956DE"/>
    <w:rsid w:val="00A95EB8"/>
    <w:rsid w:val="00A961B0"/>
    <w:rsid w:val="00A9620B"/>
    <w:rsid w:val="00A96351"/>
    <w:rsid w:val="00A96E54"/>
    <w:rsid w:val="00A96E7C"/>
    <w:rsid w:val="00A96ECE"/>
    <w:rsid w:val="00A972D2"/>
    <w:rsid w:val="00AA068F"/>
    <w:rsid w:val="00AA21AE"/>
    <w:rsid w:val="00AA25B8"/>
    <w:rsid w:val="00AA29C7"/>
    <w:rsid w:val="00AA2B97"/>
    <w:rsid w:val="00AA2D17"/>
    <w:rsid w:val="00AA2E4C"/>
    <w:rsid w:val="00AA43EF"/>
    <w:rsid w:val="00AA47B6"/>
    <w:rsid w:val="00AA4BF7"/>
    <w:rsid w:val="00AA4E34"/>
    <w:rsid w:val="00AA4FFD"/>
    <w:rsid w:val="00AA56D8"/>
    <w:rsid w:val="00AA613C"/>
    <w:rsid w:val="00AA675C"/>
    <w:rsid w:val="00AA6AC7"/>
    <w:rsid w:val="00AA6D40"/>
    <w:rsid w:val="00AA7057"/>
    <w:rsid w:val="00AA725D"/>
    <w:rsid w:val="00AA72D3"/>
    <w:rsid w:val="00AA7DEC"/>
    <w:rsid w:val="00AA7F87"/>
    <w:rsid w:val="00AB0C33"/>
    <w:rsid w:val="00AB13D5"/>
    <w:rsid w:val="00AB15D6"/>
    <w:rsid w:val="00AB165F"/>
    <w:rsid w:val="00AB1680"/>
    <w:rsid w:val="00AB1EC6"/>
    <w:rsid w:val="00AB1F45"/>
    <w:rsid w:val="00AB240F"/>
    <w:rsid w:val="00AB2629"/>
    <w:rsid w:val="00AB2670"/>
    <w:rsid w:val="00AB26A1"/>
    <w:rsid w:val="00AB3350"/>
    <w:rsid w:val="00AB3552"/>
    <w:rsid w:val="00AB371A"/>
    <w:rsid w:val="00AB380D"/>
    <w:rsid w:val="00AB4035"/>
    <w:rsid w:val="00AB4357"/>
    <w:rsid w:val="00AB479D"/>
    <w:rsid w:val="00AB4B01"/>
    <w:rsid w:val="00AB4E30"/>
    <w:rsid w:val="00AB56EB"/>
    <w:rsid w:val="00AB61C6"/>
    <w:rsid w:val="00AB6EFB"/>
    <w:rsid w:val="00AB7028"/>
    <w:rsid w:val="00AB7305"/>
    <w:rsid w:val="00AB798C"/>
    <w:rsid w:val="00AB7C7D"/>
    <w:rsid w:val="00AB7EB0"/>
    <w:rsid w:val="00AC027C"/>
    <w:rsid w:val="00AC061D"/>
    <w:rsid w:val="00AC0B00"/>
    <w:rsid w:val="00AC0EB8"/>
    <w:rsid w:val="00AC14E5"/>
    <w:rsid w:val="00AC1739"/>
    <w:rsid w:val="00AC1A13"/>
    <w:rsid w:val="00AC2048"/>
    <w:rsid w:val="00AC29EE"/>
    <w:rsid w:val="00AC3A3C"/>
    <w:rsid w:val="00AC3D73"/>
    <w:rsid w:val="00AC3E10"/>
    <w:rsid w:val="00AC40E1"/>
    <w:rsid w:val="00AC4962"/>
    <w:rsid w:val="00AC49B6"/>
    <w:rsid w:val="00AC5041"/>
    <w:rsid w:val="00AC533E"/>
    <w:rsid w:val="00AC55D9"/>
    <w:rsid w:val="00AC597C"/>
    <w:rsid w:val="00AC5B00"/>
    <w:rsid w:val="00AC5BDE"/>
    <w:rsid w:val="00AC5E09"/>
    <w:rsid w:val="00AC6EBE"/>
    <w:rsid w:val="00AC6FAE"/>
    <w:rsid w:val="00AC728D"/>
    <w:rsid w:val="00AC7A17"/>
    <w:rsid w:val="00AC7E3F"/>
    <w:rsid w:val="00AD05C5"/>
    <w:rsid w:val="00AD1004"/>
    <w:rsid w:val="00AD15A6"/>
    <w:rsid w:val="00AD1732"/>
    <w:rsid w:val="00AD1A11"/>
    <w:rsid w:val="00AD2943"/>
    <w:rsid w:val="00AD2BEC"/>
    <w:rsid w:val="00AD35F1"/>
    <w:rsid w:val="00AD3727"/>
    <w:rsid w:val="00AD37B1"/>
    <w:rsid w:val="00AD3B42"/>
    <w:rsid w:val="00AD3E8C"/>
    <w:rsid w:val="00AD453F"/>
    <w:rsid w:val="00AD527C"/>
    <w:rsid w:val="00AD52FB"/>
    <w:rsid w:val="00AD5707"/>
    <w:rsid w:val="00AD5D40"/>
    <w:rsid w:val="00AD61AB"/>
    <w:rsid w:val="00AD623D"/>
    <w:rsid w:val="00AD627E"/>
    <w:rsid w:val="00AD6635"/>
    <w:rsid w:val="00AD7440"/>
    <w:rsid w:val="00AD78E5"/>
    <w:rsid w:val="00AE003F"/>
    <w:rsid w:val="00AE027D"/>
    <w:rsid w:val="00AE0545"/>
    <w:rsid w:val="00AE1007"/>
    <w:rsid w:val="00AE1550"/>
    <w:rsid w:val="00AE1BEB"/>
    <w:rsid w:val="00AE1C78"/>
    <w:rsid w:val="00AE22E7"/>
    <w:rsid w:val="00AE248D"/>
    <w:rsid w:val="00AE27B4"/>
    <w:rsid w:val="00AE27C1"/>
    <w:rsid w:val="00AE28C0"/>
    <w:rsid w:val="00AE3040"/>
    <w:rsid w:val="00AE3A22"/>
    <w:rsid w:val="00AE4535"/>
    <w:rsid w:val="00AE45A2"/>
    <w:rsid w:val="00AE4C5C"/>
    <w:rsid w:val="00AE5199"/>
    <w:rsid w:val="00AE527D"/>
    <w:rsid w:val="00AE5E8E"/>
    <w:rsid w:val="00AE670A"/>
    <w:rsid w:val="00AE6789"/>
    <w:rsid w:val="00AE6BF2"/>
    <w:rsid w:val="00AE7B82"/>
    <w:rsid w:val="00AE7E15"/>
    <w:rsid w:val="00AF1345"/>
    <w:rsid w:val="00AF1538"/>
    <w:rsid w:val="00AF20AD"/>
    <w:rsid w:val="00AF21C7"/>
    <w:rsid w:val="00AF2478"/>
    <w:rsid w:val="00AF2949"/>
    <w:rsid w:val="00AF2DFB"/>
    <w:rsid w:val="00AF31BD"/>
    <w:rsid w:val="00AF33DD"/>
    <w:rsid w:val="00AF381F"/>
    <w:rsid w:val="00AF38EE"/>
    <w:rsid w:val="00AF41DD"/>
    <w:rsid w:val="00AF4984"/>
    <w:rsid w:val="00AF4BEA"/>
    <w:rsid w:val="00AF4E2B"/>
    <w:rsid w:val="00AF4FA1"/>
    <w:rsid w:val="00AF553E"/>
    <w:rsid w:val="00AF5E4B"/>
    <w:rsid w:val="00AF5EBC"/>
    <w:rsid w:val="00AF5F62"/>
    <w:rsid w:val="00AF641A"/>
    <w:rsid w:val="00AF6679"/>
    <w:rsid w:val="00AF6EE6"/>
    <w:rsid w:val="00AF6FB9"/>
    <w:rsid w:val="00AF7526"/>
    <w:rsid w:val="00AF756C"/>
    <w:rsid w:val="00B00B2C"/>
    <w:rsid w:val="00B00E84"/>
    <w:rsid w:val="00B01507"/>
    <w:rsid w:val="00B01731"/>
    <w:rsid w:val="00B01843"/>
    <w:rsid w:val="00B018F6"/>
    <w:rsid w:val="00B01AFE"/>
    <w:rsid w:val="00B01E8D"/>
    <w:rsid w:val="00B020BC"/>
    <w:rsid w:val="00B02941"/>
    <w:rsid w:val="00B029BB"/>
    <w:rsid w:val="00B02E8C"/>
    <w:rsid w:val="00B03029"/>
    <w:rsid w:val="00B03249"/>
    <w:rsid w:val="00B0331A"/>
    <w:rsid w:val="00B0387F"/>
    <w:rsid w:val="00B038A4"/>
    <w:rsid w:val="00B03AF4"/>
    <w:rsid w:val="00B04165"/>
    <w:rsid w:val="00B04945"/>
    <w:rsid w:val="00B04EAA"/>
    <w:rsid w:val="00B050E6"/>
    <w:rsid w:val="00B05B00"/>
    <w:rsid w:val="00B05B1F"/>
    <w:rsid w:val="00B05B8F"/>
    <w:rsid w:val="00B05FD2"/>
    <w:rsid w:val="00B06088"/>
    <w:rsid w:val="00B062F8"/>
    <w:rsid w:val="00B065A5"/>
    <w:rsid w:val="00B06769"/>
    <w:rsid w:val="00B0698C"/>
    <w:rsid w:val="00B07774"/>
    <w:rsid w:val="00B07847"/>
    <w:rsid w:val="00B07A6A"/>
    <w:rsid w:val="00B07B71"/>
    <w:rsid w:val="00B07CBE"/>
    <w:rsid w:val="00B10150"/>
    <w:rsid w:val="00B10E10"/>
    <w:rsid w:val="00B1197C"/>
    <w:rsid w:val="00B11B7A"/>
    <w:rsid w:val="00B1236B"/>
    <w:rsid w:val="00B12732"/>
    <w:rsid w:val="00B12D67"/>
    <w:rsid w:val="00B14DC8"/>
    <w:rsid w:val="00B14EB6"/>
    <w:rsid w:val="00B14EFF"/>
    <w:rsid w:val="00B15985"/>
    <w:rsid w:val="00B15AF5"/>
    <w:rsid w:val="00B15CB8"/>
    <w:rsid w:val="00B15F33"/>
    <w:rsid w:val="00B16545"/>
    <w:rsid w:val="00B1693E"/>
    <w:rsid w:val="00B16B28"/>
    <w:rsid w:val="00B1718A"/>
    <w:rsid w:val="00B17321"/>
    <w:rsid w:val="00B1747E"/>
    <w:rsid w:val="00B1767E"/>
    <w:rsid w:val="00B17731"/>
    <w:rsid w:val="00B17CFA"/>
    <w:rsid w:val="00B17F06"/>
    <w:rsid w:val="00B209ED"/>
    <w:rsid w:val="00B20FD6"/>
    <w:rsid w:val="00B2121E"/>
    <w:rsid w:val="00B21C14"/>
    <w:rsid w:val="00B21E63"/>
    <w:rsid w:val="00B23271"/>
    <w:rsid w:val="00B2339B"/>
    <w:rsid w:val="00B23828"/>
    <w:rsid w:val="00B23D87"/>
    <w:rsid w:val="00B24695"/>
    <w:rsid w:val="00B24C6E"/>
    <w:rsid w:val="00B24F00"/>
    <w:rsid w:val="00B251DC"/>
    <w:rsid w:val="00B254CA"/>
    <w:rsid w:val="00B25FF8"/>
    <w:rsid w:val="00B26AD7"/>
    <w:rsid w:val="00B26D70"/>
    <w:rsid w:val="00B26F69"/>
    <w:rsid w:val="00B2751D"/>
    <w:rsid w:val="00B27822"/>
    <w:rsid w:val="00B2786F"/>
    <w:rsid w:val="00B302B9"/>
    <w:rsid w:val="00B30479"/>
    <w:rsid w:val="00B305AF"/>
    <w:rsid w:val="00B3062D"/>
    <w:rsid w:val="00B3066A"/>
    <w:rsid w:val="00B31093"/>
    <w:rsid w:val="00B31896"/>
    <w:rsid w:val="00B3190F"/>
    <w:rsid w:val="00B31A88"/>
    <w:rsid w:val="00B31DEE"/>
    <w:rsid w:val="00B31FBC"/>
    <w:rsid w:val="00B325AD"/>
    <w:rsid w:val="00B32DC8"/>
    <w:rsid w:val="00B32E00"/>
    <w:rsid w:val="00B33346"/>
    <w:rsid w:val="00B33FD0"/>
    <w:rsid w:val="00B3429C"/>
    <w:rsid w:val="00B342B5"/>
    <w:rsid w:val="00B3430D"/>
    <w:rsid w:val="00B3483F"/>
    <w:rsid w:val="00B348F0"/>
    <w:rsid w:val="00B34D04"/>
    <w:rsid w:val="00B35382"/>
    <w:rsid w:val="00B35BBC"/>
    <w:rsid w:val="00B35BC6"/>
    <w:rsid w:val="00B3635D"/>
    <w:rsid w:val="00B36AF3"/>
    <w:rsid w:val="00B36B65"/>
    <w:rsid w:val="00B36B8F"/>
    <w:rsid w:val="00B36D4F"/>
    <w:rsid w:val="00B37705"/>
    <w:rsid w:val="00B37994"/>
    <w:rsid w:val="00B37AE6"/>
    <w:rsid w:val="00B37CC7"/>
    <w:rsid w:val="00B37EB9"/>
    <w:rsid w:val="00B40375"/>
    <w:rsid w:val="00B405D5"/>
    <w:rsid w:val="00B415E8"/>
    <w:rsid w:val="00B4282F"/>
    <w:rsid w:val="00B4285A"/>
    <w:rsid w:val="00B42D92"/>
    <w:rsid w:val="00B43EFB"/>
    <w:rsid w:val="00B442BB"/>
    <w:rsid w:val="00B44572"/>
    <w:rsid w:val="00B445A2"/>
    <w:rsid w:val="00B450A2"/>
    <w:rsid w:val="00B454C6"/>
    <w:rsid w:val="00B45B85"/>
    <w:rsid w:val="00B45D68"/>
    <w:rsid w:val="00B467D4"/>
    <w:rsid w:val="00B46A2E"/>
    <w:rsid w:val="00B46C73"/>
    <w:rsid w:val="00B46FAA"/>
    <w:rsid w:val="00B4729B"/>
    <w:rsid w:val="00B4769D"/>
    <w:rsid w:val="00B50A27"/>
    <w:rsid w:val="00B5257C"/>
    <w:rsid w:val="00B525D0"/>
    <w:rsid w:val="00B5268E"/>
    <w:rsid w:val="00B52EF3"/>
    <w:rsid w:val="00B531A2"/>
    <w:rsid w:val="00B53251"/>
    <w:rsid w:val="00B53A0E"/>
    <w:rsid w:val="00B54B62"/>
    <w:rsid w:val="00B54D74"/>
    <w:rsid w:val="00B55D60"/>
    <w:rsid w:val="00B55DF0"/>
    <w:rsid w:val="00B55ED5"/>
    <w:rsid w:val="00B55FB9"/>
    <w:rsid w:val="00B56197"/>
    <w:rsid w:val="00B565D1"/>
    <w:rsid w:val="00B5660B"/>
    <w:rsid w:val="00B57383"/>
    <w:rsid w:val="00B57590"/>
    <w:rsid w:val="00B57FE3"/>
    <w:rsid w:val="00B614A7"/>
    <w:rsid w:val="00B6174F"/>
    <w:rsid w:val="00B639CE"/>
    <w:rsid w:val="00B63BAD"/>
    <w:rsid w:val="00B63C05"/>
    <w:rsid w:val="00B63D33"/>
    <w:rsid w:val="00B64BE8"/>
    <w:rsid w:val="00B6533F"/>
    <w:rsid w:val="00B6548E"/>
    <w:rsid w:val="00B6591F"/>
    <w:rsid w:val="00B65F18"/>
    <w:rsid w:val="00B66C68"/>
    <w:rsid w:val="00B66F64"/>
    <w:rsid w:val="00B6713F"/>
    <w:rsid w:val="00B6731F"/>
    <w:rsid w:val="00B67700"/>
    <w:rsid w:val="00B67991"/>
    <w:rsid w:val="00B709D3"/>
    <w:rsid w:val="00B70D3A"/>
    <w:rsid w:val="00B70DD7"/>
    <w:rsid w:val="00B713C9"/>
    <w:rsid w:val="00B71BCD"/>
    <w:rsid w:val="00B72233"/>
    <w:rsid w:val="00B72843"/>
    <w:rsid w:val="00B729EA"/>
    <w:rsid w:val="00B7469F"/>
    <w:rsid w:val="00B74D4E"/>
    <w:rsid w:val="00B75877"/>
    <w:rsid w:val="00B7591B"/>
    <w:rsid w:val="00B76248"/>
    <w:rsid w:val="00B762C3"/>
    <w:rsid w:val="00B7644E"/>
    <w:rsid w:val="00B76E97"/>
    <w:rsid w:val="00B770D4"/>
    <w:rsid w:val="00B77400"/>
    <w:rsid w:val="00B77A84"/>
    <w:rsid w:val="00B77BBD"/>
    <w:rsid w:val="00B80631"/>
    <w:rsid w:val="00B80783"/>
    <w:rsid w:val="00B809C6"/>
    <w:rsid w:val="00B809C8"/>
    <w:rsid w:val="00B80E0C"/>
    <w:rsid w:val="00B80F9C"/>
    <w:rsid w:val="00B8110A"/>
    <w:rsid w:val="00B813CB"/>
    <w:rsid w:val="00B814B3"/>
    <w:rsid w:val="00B814D3"/>
    <w:rsid w:val="00B8197D"/>
    <w:rsid w:val="00B81FAE"/>
    <w:rsid w:val="00B82110"/>
    <w:rsid w:val="00B82F11"/>
    <w:rsid w:val="00B8312B"/>
    <w:rsid w:val="00B83F51"/>
    <w:rsid w:val="00B841C6"/>
    <w:rsid w:val="00B84225"/>
    <w:rsid w:val="00B845AB"/>
    <w:rsid w:val="00B84C00"/>
    <w:rsid w:val="00B85E07"/>
    <w:rsid w:val="00B85EB3"/>
    <w:rsid w:val="00B8681F"/>
    <w:rsid w:val="00B87121"/>
    <w:rsid w:val="00B872C6"/>
    <w:rsid w:val="00B874C1"/>
    <w:rsid w:val="00B902D7"/>
    <w:rsid w:val="00B906B7"/>
    <w:rsid w:val="00B90F4A"/>
    <w:rsid w:val="00B9132C"/>
    <w:rsid w:val="00B91839"/>
    <w:rsid w:val="00B9206B"/>
    <w:rsid w:val="00B92317"/>
    <w:rsid w:val="00B9281A"/>
    <w:rsid w:val="00B92BE3"/>
    <w:rsid w:val="00B92DE8"/>
    <w:rsid w:val="00B9308A"/>
    <w:rsid w:val="00B93327"/>
    <w:rsid w:val="00B93544"/>
    <w:rsid w:val="00B9397E"/>
    <w:rsid w:val="00B93B2F"/>
    <w:rsid w:val="00B93E5B"/>
    <w:rsid w:val="00B93EE7"/>
    <w:rsid w:val="00B93F79"/>
    <w:rsid w:val="00B94A63"/>
    <w:rsid w:val="00B94EE8"/>
    <w:rsid w:val="00B959FA"/>
    <w:rsid w:val="00B9643D"/>
    <w:rsid w:val="00B965F9"/>
    <w:rsid w:val="00B974F5"/>
    <w:rsid w:val="00B975C6"/>
    <w:rsid w:val="00B97DD5"/>
    <w:rsid w:val="00BA026A"/>
    <w:rsid w:val="00BA095D"/>
    <w:rsid w:val="00BA0D5F"/>
    <w:rsid w:val="00BA132D"/>
    <w:rsid w:val="00BA1986"/>
    <w:rsid w:val="00BA1EA9"/>
    <w:rsid w:val="00BA1F4A"/>
    <w:rsid w:val="00BA2021"/>
    <w:rsid w:val="00BA21D4"/>
    <w:rsid w:val="00BA263A"/>
    <w:rsid w:val="00BA2655"/>
    <w:rsid w:val="00BA3166"/>
    <w:rsid w:val="00BA327E"/>
    <w:rsid w:val="00BA3336"/>
    <w:rsid w:val="00BA3440"/>
    <w:rsid w:val="00BA3E48"/>
    <w:rsid w:val="00BA4D48"/>
    <w:rsid w:val="00BA52A6"/>
    <w:rsid w:val="00BA56C0"/>
    <w:rsid w:val="00BA619B"/>
    <w:rsid w:val="00BA6AE9"/>
    <w:rsid w:val="00BA6C96"/>
    <w:rsid w:val="00BA6E78"/>
    <w:rsid w:val="00BA712A"/>
    <w:rsid w:val="00BA729D"/>
    <w:rsid w:val="00BA72FD"/>
    <w:rsid w:val="00BA7DA5"/>
    <w:rsid w:val="00BB0165"/>
    <w:rsid w:val="00BB0276"/>
    <w:rsid w:val="00BB032D"/>
    <w:rsid w:val="00BB039D"/>
    <w:rsid w:val="00BB1193"/>
    <w:rsid w:val="00BB1202"/>
    <w:rsid w:val="00BB1530"/>
    <w:rsid w:val="00BB15B7"/>
    <w:rsid w:val="00BB260F"/>
    <w:rsid w:val="00BB2896"/>
    <w:rsid w:val="00BB2B3E"/>
    <w:rsid w:val="00BB3502"/>
    <w:rsid w:val="00BB3AB9"/>
    <w:rsid w:val="00BB3D3E"/>
    <w:rsid w:val="00BB3DD8"/>
    <w:rsid w:val="00BB4D4E"/>
    <w:rsid w:val="00BB51EB"/>
    <w:rsid w:val="00BB5EA0"/>
    <w:rsid w:val="00BB5FD6"/>
    <w:rsid w:val="00BB6656"/>
    <w:rsid w:val="00BB67A7"/>
    <w:rsid w:val="00BB719C"/>
    <w:rsid w:val="00BB77FD"/>
    <w:rsid w:val="00BC04BB"/>
    <w:rsid w:val="00BC05CA"/>
    <w:rsid w:val="00BC1041"/>
    <w:rsid w:val="00BC116A"/>
    <w:rsid w:val="00BC1D7A"/>
    <w:rsid w:val="00BC22BF"/>
    <w:rsid w:val="00BC2D02"/>
    <w:rsid w:val="00BC35C1"/>
    <w:rsid w:val="00BC3A25"/>
    <w:rsid w:val="00BC3E95"/>
    <w:rsid w:val="00BC41BA"/>
    <w:rsid w:val="00BC42F9"/>
    <w:rsid w:val="00BC444B"/>
    <w:rsid w:val="00BC515D"/>
    <w:rsid w:val="00BC5677"/>
    <w:rsid w:val="00BC5BB3"/>
    <w:rsid w:val="00BC5C7F"/>
    <w:rsid w:val="00BC6AC3"/>
    <w:rsid w:val="00BC7039"/>
    <w:rsid w:val="00BC7221"/>
    <w:rsid w:val="00BC73B3"/>
    <w:rsid w:val="00BC7471"/>
    <w:rsid w:val="00BC7591"/>
    <w:rsid w:val="00BC797C"/>
    <w:rsid w:val="00BD047B"/>
    <w:rsid w:val="00BD056D"/>
    <w:rsid w:val="00BD0621"/>
    <w:rsid w:val="00BD0769"/>
    <w:rsid w:val="00BD0C6F"/>
    <w:rsid w:val="00BD0CA5"/>
    <w:rsid w:val="00BD134F"/>
    <w:rsid w:val="00BD16C1"/>
    <w:rsid w:val="00BD1975"/>
    <w:rsid w:val="00BD1B23"/>
    <w:rsid w:val="00BD1F70"/>
    <w:rsid w:val="00BD3C47"/>
    <w:rsid w:val="00BD3EC6"/>
    <w:rsid w:val="00BD3F2A"/>
    <w:rsid w:val="00BD46F1"/>
    <w:rsid w:val="00BD4A91"/>
    <w:rsid w:val="00BD5018"/>
    <w:rsid w:val="00BD549F"/>
    <w:rsid w:val="00BD5789"/>
    <w:rsid w:val="00BD5C71"/>
    <w:rsid w:val="00BD66C3"/>
    <w:rsid w:val="00BD6F7B"/>
    <w:rsid w:val="00BD7380"/>
    <w:rsid w:val="00BD742C"/>
    <w:rsid w:val="00BE0185"/>
    <w:rsid w:val="00BE1286"/>
    <w:rsid w:val="00BE1F95"/>
    <w:rsid w:val="00BE1FF1"/>
    <w:rsid w:val="00BE29D6"/>
    <w:rsid w:val="00BE2E43"/>
    <w:rsid w:val="00BE3698"/>
    <w:rsid w:val="00BE3832"/>
    <w:rsid w:val="00BE4A60"/>
    <w:rsid w:val="00BE51F9"/>
    <w:rsid w:val="00BE5B3D"/>
    <w:rsid w:val="00BE6D14"/>
    <w:rsid w:val="00BE737D"/>
    <w:rsid w:val="00BE7FA1"/>
    <w:rsid w:val="00BF08BF"/>
    <w:rsid w:val="00BF0C66"/>
    <w:rsid w:val="00BF0D87"/>
    <w:rsid w:val="00BF0FA7"/>
    <w:rsid w:val="00BF10E9"/>
    <w:rsid w:val="00BF1455"/>
    <w:rsid w:val="00BF1B05"/>
    <w:rsid w:val="00BF1F91"/>
    <w:rsid w:val="00BF1F99"/>
    <w:rsid w:val="00BF3AE9"/>
    <w:rsid w:val="00BF3B37"/>
    <w:rsid w:val="00BF3E50"/>
    <w:rsid w:val="00BF4535"/>
    <w:rsid w:val="00BF54EE"/>
    <w:rsid w:val="00BF5845"/>
    <w:rsid w:val="00BF5AD0"/>
    <w:rsid w:val="00BF5AFE"/>
    <w:rsid w:val="00BF5BD7"/>
    <w:rsid w:val="00BF5C63"/>
    <w:rsid w:val="00BF6385"/>
    <w:rsid w:val="00BF773B"/>
    <w:rsid w:val="00BF7A12"/>
    <w:rsid w:val="00BF7DC7"/>
    <w:rsid w:val="00C004AD"/>
    <w:rsid w:val="00C0062B"/>
    <w:rsid w:val="00C01121"/>
    <w:rsid w:val="00C01C61"/>
    <w:rsid w:val="00C02F72"/>
    <w:rsid w:val="00C032D2"/>
    <w:rsid w:val="00C0344F"/>
    <w:rsid w:val="00C038E9"/>
    <w:rsid w:val="00C03A00"/>
    <w:rsid w:val="00C04053"/>
    <w:rsid w:val="00C0442B"/>
    <w:rsid w:val="00C048E3"/>
    <w:rsid w:val="00C056BD"/>
    <w:rsid w:val="00C06627"/>
    <w:rsid w:val="00C06734"/>
    <w:rsid w:val="00C069A0"/>
    <w:rsid w:val="00C06B98"/>
    <w:rsid w:val="00C06CDE"/>
    <w:rsid w:val="00C06EF3"/>
    <w:rsid w:val="00C076FE"/>
    <w:rsid w:val="00C07838"/>
    <w:rsid w:val="00C10266"/>
    <w:rsid w:val="00C1058E"/>
    <w:rsid w:val="00C1084D"/>
    <w:rsid w:val="00C1095E"/>
    <w:rsid w:val="00C10A23"/>
    <w:rsid w:val="00C1128A"/>
    <w:rsid w:val="00C11BEA"/>
    <w:rsid w:val="00C11EB7"/>
    <w:rsid w:val="00C120C8"/>
    <w:rsid w:val="00C1290E"/>
    <w:rsid w:val="00C12BFA"/>
    <w:rsid w:val="00C1321A"/>
    <w:rsid w:val="00C13F65"/>
    <w:rsid w:val="00C1440F"/>
    <w:rsid w:val="00C14C93"/>
    <w:rsid w:val="00C14E82"/>
    <w:rsid w:val="00C15504"/>
    <w:rsid w:val="00C1561E"/>
    <w:rsid w:val="00C15666"/>
    <w:rsid w:val="00C15A50"/>
    <w:rsid w:val="00C160D1"/>
    <w:rsid w:val="00C16963"/>
    <w:rsid w:val="00C16A4E"/>
    <w:rsid w:val="00C1762B"/>
    <w:rsid w:val="00C176EC"/>
    <w:rsid w:val="00C17F5B"/>
    <w:rsid w:val="00C2029C"/>
    <w:rsid w:val="00C2087E"/>
    <w:rsid w:val="00C2131E"/>
    <w:rsid w:val="00C21E3D"/>
    <w:rsid w:val="00C21EDD"/>
    <w:rsid w:val="00C222D0"/>
    <w:rsid w:val="00C22417"/>
    <w:rsid w:val="00C22949"/>
    <w:rsid w:val="00C22A28"/>
    <w:rsid w:val="00C22A65"/>
    <w:rsid w:val="00C2367B"/>
    <w:rsid w:val="00C239A5"/>
    <w:rsid w:val="00C245CF"/>
    <w:rsid w:val="00C24E2C"/>
    <w:rsid w:val="00C24F29"/>
    <w:rsid w:val="00C2525C"/>
    <w:rsid w:val="00C255D5"/>
    <w:rsid w:val="00C25AB4"/>
    <w:rsid w:val="00C26435"/>
    <w:rsid w:val="00C26927"/>
    <w:rsid w:val="00C26A19"/>
    <w:rsid w:val="00C27005"/>
    <w:rsid w:val="00C276E7"/>
    <w:rsid w:val="00C27989"/>
    <w:rsid w:val="00C30224"/>
    <w:rsid w:val="00C30FA3"/>
    <w:rsid w:val="00C31500"/>
    <w:rsid w:val="00C31B12"/>
    <w:rsid w:val="00C320C9"/>
    <w:rsid w:val="00C32C51"/>
    <w:rsid w:val="00C331DC"/>
    <w:rsid w:val="00C334A3"/>
    <w:rsid w:val="00C3356D"/>
    <w:rsid w:val="00C33AAB"/>
    <w:rsid w:val="00C33AEF"/>
    <w:rsid w:val="00C340F2"/>
    <w:rsid w:val="00C34BEE"/>
    <w:rsid w:val="00C34C42"/>
    <w:rsid w:val="00C34CB8"/>
    <w:rsid w:val="00C34F5B"/>
    <w:rsid w:val="00C355BA"/>
    <w:rsid w:val="00C3647D"/>
    <w:rsid w:val="00C366AE"/>
    <w:rsid w:val="00C36AC6"/>
    <w:rsid w:val="00C36C4C"/>
    <w:rsid w:val="00C37A01"/>
    <w:rsid w:val="00C40A9E"/>
    <w:rsid w:val="00C40D9E"/>
    <w:rsid w:val="00C40F9B"/>
    <w:rsid w:val="00C41250"/>
    <w:rsid w:val="00C412DD"/>
    <w:rsid w:val="00C4142C"/>
    <w:rsid w:val="00C418C2"/>
    <w:rsid w:val="00C42D71"/>
    <w:rsid w:val="00C43773"/>
    <w:rsid w:val="00C43D69"/>
    <w:rsid w:val="00C43EA9"/>
    <w:rsid w:val="00C44601"/>
    <w:rsid w:val="00C446AF"/>
    <w:rsid w:val="00C447AF"/>
    <w:rsid w:val="00C45214"/>
    <w:rsid w:val="00C45242"/>
    <w:rsid w:val="00C459B5"/>
    <w:rsid w:val="00C45FBC"/>
    <w:rsid w:val="00C46A92"/>
    <w:rsid w:val="00C46D01"/>
    <w:rsid w:val="00C46F37"/>
    <w:rsid w:val="00C47EB9"/>
    <w:rsid w:val="00C47FD5"/>
    <w:rsid w:val="00C50CC1"/>
    <w:rsid w:val="00C51F10"/>
    <w:rsid w:val="00C52052"/>
    <w:rsid w:val="00C52181"/>
    <w:rsid w:val="00C527F5"/>
    <w:rsid w:val="00C52893"/>
    <w:rsid w:val="00C538B9"/>
    <w:rsid w:val="00C53A1A"/>
    <w:rsid w:val="00C53F03"/>
    <w:rsid w:val="00C54A4F"/>
    <w:rsid w:val="00C54E3F"/>
    <w:rsid w:val="00C55508"/>
    <w:rsid w:val="00C55716"/>
    <w:rsid w:val="00C559CE"/>
    <w:rsid w:val="00C55CF3"/>
    <w:rsid w:val="00C55ED7"/>
    <w:rsid w:val="00C55F6A"/>
    <w:rsid w:val="00C566AC"/>
    <w:rsid w:val="00C56774"/>
    <w:rsid w:val="00C56F55"/>
    <w:rsid w:val="00C60EB2"/>
    <w:rsid w:val="00C612A1"/>
    <w:rsid w:val="00C617F7"/>
    <w:rsid w:val="00C61847"/>
    <w:rsid w:val="00C61AD7"/>
    <w:rsid w:val="00C61BA4"/>
    <w:rsid w:val="00C61BDE"/>
    <w:rsid w:val="00C625B2"/>
    <w:rsid w:val="00C62872"/>
    <w:rsid w:val="00C62CC6"/>
    <w:rsid w:val="00C63552"/>
    <w:rsid w:val="00C63968"/>
    <w:rsid w:val="00C64234"/>
    <w:rsid w:val="00C648F4"/>
    <w:rsid w:val="00C64AF8"/>
    <w:rsid w:val="00C64E7C"/>
    <w:rsid w:val="00C65200"/>
    <w:rsid w:val="00C65D49"/>
    <w:rsid w:val="00C66FEC"/>
    <w:rsid w:val="00C67763"/>
    <w:rsid w:val="00C67887"/>
    <w:rsid w:val="00C678A6"/>
    <w:rsid w:val="00C679CD"/>
    <w:rsid w:val="00C67CE6"/>
    <w:rsid w:val="00C67F46"/>
    <w:rsid w:val="00C70A45"/>
    <w:rsid w:val="00C7220B"/>
    <w:rsid w:val="00C72604"/>
    <w:rsid w:val="00C72694"/>
    <w:rsid w:val="00C72B2D"/>
    <w:rsid w:val="00C72DA0"/>
    <w:rsid w:val="00C7325B"/>
    <w:rsid w:val="00C732E8"/>
    <w:rsid w:val="00C735C3"/>
    <w:rsid w:val="00C73B96"/>
    <w:rsid w:val="00C7422C"/>
    <w:rsid w:val="00C74B84"/>
    <w:rsid w:val="00C7516D"/>
    <w:rsid w:val="00C7538A"/>
    <w:rsid w:val="00C766E8"/>
    <w:rsid w:val="00C76B66"/>
    <w:rsid w:val="00C77585"/>
    <w:rsid w:val="00C7770A"/>
    <w:rsid w:val="00C80CFB"/>
    <w:rsid w:val="00C81978"/>
    <w:rsid w:val="00C819D7"/>
    <w:rsid w:val="00C81C0F"/>
    <w:rsid w:val="00C831C3"/>
    <w:rsid w:val="00C83310"/>
    <w:rsid w:val="00C846BA"/>
    <w:rsid w:val="00C84B6A"/>
    <w:rsid w:val="00C84C25"/>
    <w:rsid w:val="00C84CFF"/>
    <w:rsid w:val="00C84E1B"/>
    <w:rsid w:val="00C85AE3"/>
    <w:rsid w:val="00C85B0F"/>
    <w:rsid w:val="00C86833"/>
    <w:rsid w:val="00C86DD1"/>
    <w:rsid w:val="00C87037"/>
    <w:rsid w:val="00C87441"/>
    <w:rsid w:val="00C87C83"/>
    <w:rsid w:val="00C90A25"/>
    <w:rsid w:val="00C90F43"/>
    <w:rsid w:val="00C91363"/>
    <w:rsid w:val="00C913DF"/>
    <w:rsid w:val="00C91F41"/>
    <w:rsid w:val="00C92654"/>
    <w:rsid w:val="00C926EF"/>
    <w:rsid w:val="00C9300F"/>
    <w:rsid w:val="00C93E6F"/>
    <w:rsid w:val="00C93FC8"/>
    <w:rsid w:val="00C9534C"/>
    <w:rsid w:val="00C95904"/>
    <w:rsid w:val="00C95C49"/>
    <w:rsid w:val="00C95F28"/>
    <w:rsid w:val="00C9614E"/>
    <w:rsid w:val="00C966B0"/>
    <w:rsid w:val="00C96D7E"/>
    <w:rsid w:val="00C97123"/>
    <w:rsid w:val="00C97FBE"/>
    <w:rsid w:val="00CA00BB"/>
    <w:rsid w:val="00CA0D91"/>
    <w:rsid w:val="00CA1784"/>
    <w:rsid w:val="00CA19BC"/>
    <w:rsid w:val="00CA1A58"/>
    <w:rsid w:val="00CA1B71"/>
    <w:rsid w:val="00CA2548"/>
    <w:rsid w:val="00CA266C"/>
    <w:rsid w:val="00CA3203"/>
    <w:rsid w:val="00CA3209"/>
    <w:rsid w:val="00CA38BB"/>
    <w:rsid w:val="00CA3A81"/>
    <w:rsid w:val="00CA3E9B"/>
    <w:rsid w:val="00CA4306"/>
    <w:rsid w:val="00CA436A"/>
    <w:rsid w:val="00CA4D0E"/>
    <w:rsid w:val="00CA5236"/>
    <w:rsid w:val="00CA532D"/>
    <w:rsid w:val="00CA5351"/>
    <w:rsid w:val="00CA5A64"/>
    <w:rsid w:val="00CA6305"/>
    <w:rsid w:val="00CA68E5"/>
    <w:rsid w:val="00CA7241"/>
    <w:rsid w:val="00CA7728"/>
    <w:rsid w:val="00CB04B1"/>
    <w:rsid w:val="00CB088D"/>
    <w:rsid w:val="00CB1119"/>
    <w:rsid w:val="00CB1AAA"/>
    <w:rsid w:val="00CB3675"/>
    <w:rsid w:val="00CB39DE"/>
    <w:rsid w:val="00CB3DC5"/>
    <w:rsid w:val="00CB3DD7"/>
    <w:rsid w:val="00CB4281"/>
    <w:rsid w:val="00CB4AF3"/>
    <w:rsid w:val="00CB5149"/>
    <w:rsid w:val="00CB6091"/>
    <w:rsid w:val="00CB61A1"/>
    <w:rsid w:val="00CB6616"/>
    <w:rsid w:val="00CB7016"/>
    <w:rsid w:val="00CB7022"/>
    <w:rsid w:val="00CB7324"/>
    <w:rsid w:val="00CB73DC"/>
    <w:rsid w:val="00CB78A4"/>
    <w:rsid w:val="00CB7915"/>
    <w:rsid w:val="00CC082E"/>
    <w:rsid w:val="00CC1A5E"/>
    <w:rsid w:val="00CC1EEA"/>
    <w:rsid w:val="00CC232D"/>
    <w:rsid w:val="00CC2529"/>
    <w:rsid w:val="00CC2A73"/>
    <w:rsid w:val="00CC2AD0"/>
    <w:rsid w:val="00CC33CC"/>
    <w:rsid w:val="00CC341D"/>
    <w:rsid w:val="00CC38D4"/>
    <w:rsid w:val="00CC3938"/>
    <w:rsid w:val="00CC3BDC"/>
    <w:rsid w:val="00CC3C0B"/>
    <w:rsid w:val="00CC3E08"/>
    <w:rsid w:val="00CC3F07"/>
    <w:rsid w:val="00CC4017"/>
    <w:rsid w:val="00CC485F"/>
    <w:rsid w:val="00CC4B4B"/>
    <w:rsid w:val="00CC51A2"/>
    <w:rsid w:val="00CC73FF"/>
    <w:rsid w:val="00CC7404"/>
    <w:rsid w:val="00CC7C0F"/>
    <w:rsid w:val="00CC7C9A"/>
    <w:rsid w:val="00CD017A"/>
    <w:rsid w:val="00CD03DC"/>
    <w:rsid w:val="00CD0EA6"/>
    <w:rsid w:val="00CD0EB3"/>
    <w:rsid w:val="00CD102A"/>
    <w:rsid w:val="00CD143D"/>
    <w:rsid w:val="00CD1804"/>
    <w:rsid w:val="00CD217D"/>
    <w:rsid w:val="00CD22FC"/>
    <w:rsid w:val="00CD261D"/>
    <w:rsid w:val="00CD2B23"/>
    <w:rsid w:val="00CD3169"/>
    <w:rsid w:val="00CD3D7E"/>
    <w:rsid w:val="00CD4656"/>
    <w:rsid w:val="00CD4DB5"/>
    <w:rsid w:val="00CD5351"/>
    <w:rsid w:val="00CD5BD8"/>
    <w:rsid w:val="00CD5E23"/>
    <w:rsid w:val="00CD604D"/>
    <w:rsid w:val="00CD6472"/>
    <w:rsid w:val="00CD6648"/>
    <w:rsid w:val="00CD6EB9"/>
    <w:rsid w:val="00CD6EE7"/>
    <w:rsid w:val="00CD7AA5"/>
    <w:rsid w:val="00CD7D77"/>
    <w:rsid w:val="00CE01E8"/>
    <w:rsid w:val="00CE074E"/>
    <w:rsid w:val="00CE08F3"/>
    <w:rsid w:val="00CE1237"/>
    <w:rsid w:val="00CE12F4"/>
    <w:rsid w:val="00CE139B"/>
    <w:rsid w:val="00CE1441"/>
    <w:rsid w:val="00CE1D4F"/>
    <w:rsid w:val="00CE1E8E"/>
    <w:rsid w:val="00CE2289"/>
    <w:rsid w:val="00CE37D9"/>
    <w:rsid w:val="00CE3D8D"/>
    <w:rsid w:val="00CE40D4"/>
    <w:rsid w:val="00CE413C"/>
    <w:rsid w:val="00CE498F"/>
    <w:rsid w:val="00CE4F9E"/>
    <w:rsid w:val="00CE535B"/>
    <w:rsid w:val="00CE576B"/>
    <w:rsid w:val="00CE661C"/>
    <w:rsid w:val="00CE6903"/>
    <w:rsid w:val="00CE69C5"/>
    <w:rsid w:val="00CE6C5C"/>
    <w:rsid w:val="00CF00E3"/>
    <w:rsid w:val="00CF03A0"/>
    <w:rsid w:val="00CF14B3"/>
    <w:rsid w:val="00CF14CD"/>
    <w:rsid w:val="00CF1C9B"/>
    <w:rsid w:val="00CF21AF"/>
    <w:rsid w:val="00CF291C"/>
    <w:rsid w:val="00CF2AB0"/>
    <w:rsid w:val="00CF2C27"/>
    <w:rsid w:val="00CF342D"/>
    <w:rsid w:val="00CF3454"/>
    <w:rsid w:val="00CF34C1"/>
    <w:rsid w:val="00CF4035"/>
    <w:rsid w:val="00CF44CC"/>
    <w:rsid w:val="00CF4C74"/>
    <w:rsid w:val="00CF4CAE"/>
    <w:rsid w:val="00CF4FB5"/>
    <w:rsid w:val="00CF6075"/>
    <w:rsid w:val="00CF6538"/>
    <w:rsid w:val="00CF6DC3"/>
    <w:rsid w:val="00CF77B1"/>
    <w:rsid w:val="00CF78F1"/>
    <w:rsid w:val="00D00459"/>
    <w:rsid w:val="00D00977"/>
    <w:rsid w:val="00D01136"/>
    <w:rsid w:val="00D028C3"/>
    <w:rsid w:val="00D037FA"/>
    <w:rsid w:val="00D0384F"/>
    <w:rsid w:val="00D03F0B"/>
    <w:rsid w:val="00D04092"/>
    <w:rsid w:val="00D04289"/>
    <w:rsid w:val="00D05257"/>
    <w:rsid w:val="00D055F4"/>
    <w:rsid w:val="00D05E78"/>
    <w:rsid w:val="00D06171"/>
    <w:rsid w:val="00D06374"/>
    <w:rsid w:val="00D0698A"/>
    <w:rsid w:val="00D06C0B"/>
    <w:rsid w:val="00D06D21"/>
    <w:rsid w:val="00D0734D"/>
    <w:rsid w:val="00D0757B"/>
    <w:rsid w:val="00D07B44"/>
    <w:rsid w:val="00D10E5A"/>
    <w:rsid w:val="00D11835"/>
    <w:rsid w:val="00D1269B"/>
    <w:rsid w:val="00D12916"/>
    <w:rsid w:val="00D13390"/>
    <w:rsid w:val="00D136A7"/>
    <w:rsid w:val="00D13ED5"/>
    <w:rsid w:val="00D150F9"/>
    <w:rsid w:val="00D173E9"/>
    <w:rsid w:val="00D17EA8"/>
    <w:rsid w:val="00D20674"/>
    <w:rsid w:val="00D20817"/>
    <w:rsid w:val="00D20B3C"/>
    <w:rsid w:val="00D20F65"/>
    <w:rsid w:val="00D20F8B"/>
    <w:rsid w:val="00D21DF7"/>
    <w:rsid w:val="00D222F8"/>
    <w:rsid w:val="00D2242C"/>
    <w:rsid w:val="00D22644"/>
    <w:rsid w:val="00D22740"/>
    <w:rsid w:val="00D22895"/>
    <w:rsid w:val="00D228D6"/>
    <w:rsid w:val="00D23680"/>
    <w:rsid w:val="00D23AF2"/>
    <w:rsid w:val="00D24481"/>
    <w:rsid w:val="00D24584"/>
    <w:rsid w:val="00D2490B"/>
    <w:rsid w:val="00D24A3D"/>
    <w:rsid w:val="00D257D8"/>
    <w:rsid w:val="00D2598E"/>
    <w:rsid w:val="00D25B43"/>
    <w:rsid w:val="00D26266"/>
    <w:rsid w:val="00D26750"/>
    <w:rsid w:val="00D2676A"/>
    <w:rsid w:val="00D2699C"/>
    <w:rsid w:val="00D26A21"/>
    <w:rsid w:val="00D26BB4"/>
    <w:rsid w:val="00D27190"/>
    <w:rsid w:val="00D2723D"/>
    <w:rsid w:val="00D27F18"/>
    <w:rsid w:val="00D27FA1"/>
    <w:rsid w:val="00D3062A"/>
    <w:rsid w:val="00D30C19"/>
    <w:rsid w:val="00D30D7F"/>
    <w:rsid w:val="00D31058"/>
    <w:rsid w:val="00D31AEB"/>
    <w:rsid w:val="00D32875"/>
    <w:rsid w:val="00D332DC"/>
    <w:rsid w:val="00D3350F"/>
    <w:rsid w:val="00D338AC"/>
    <w:rsid w:val="00D34142"/>
    <w:rsid w:val="00D34164"/>
    <w:rsid w:val="00D34C36"/>
    <w:rsid w:val="00D34E16"/>
    <w:rsid w:val="00D34E73"/>
    <w:rsid w:val="00D35345"/>
    <w:rsid w:val="00D353A5"/>
    <w:rsid w:val="00D35B06"/>
    <w:rsid w:val="00D35CCB"/>
    <w:rsid w:val="00D36113"/>
    <w:rsid w:val="00D36599"/>
    <w:rsid w:val="00D36AE6"/>
    <w:rsid w:val="00D36D88"/>
    <w:rsid w:val="00D372E0"/>
    <w:rsid w:val="00D376B5"/>
    <w:rsid w:val="00D37967"/>
    <w:rsid w:val="00D37D5B"/>
    <w:rsid w:val="00D37F72"/>
    <w:rsid w:val="00D4027D"/>
    <w:rsid w:val="00D40684"/>
    <w:rsid w:val="00D40E0B"/>
    <w:rsid w:val="00D419EB"/>
    <w:rsid w:val="00D41DE0"/>
    <w:rsid w:val="00D42648"/>
    <w:rsid w:val="00D43155"/>
    <w:rsid w:val="00D431F6"/>
    <w:rsid w:val="00D433B7"/>
    <w:rsid w:val="00D443FB"/>
    <w:rsid w:val="00D44F00"/>
    <w:rsid w:val="00D452BD"/>
    <w:rsid w:val="00D4589F"/>
    <w:rsid w:val="00D45B5C"/>
    <w:rsid w:val="00D45BAC"/>
    <w:rsid w:val="00D45C92"/>
    <w:rsid w:val="00D46D6F"/>
    <w:rsid w:val="00D46ECC"/>
    <w:rsid w:val="00D4773F"/>
    <w:rsid w:val="00D5033F"/>
    <w:rsid w:val="00D508FD"/>
    <w:rsid w:val="00D50A75"/>
    <w:rsid w:val="00D50F0D"/>
    <w:rsid w:val="00D51C84"/>
    <w:rsid w:val="00D529F1"/>
    <w:rsid w:val="00D53172"/>
    <w:rsid w:val="00D53500"/>
    <w:rsid w:val="00D535D0"/>
    <w:rsid w:val="00D537F0"/>
    <w:rsid w:val="00D53E86"/>
    <w:rsid w:val="00D53FCE"/>
    <w:rsid w:val="00D5496A"/>
    <w:rsid w:val="00D54AB9"/>
    <w:rsid w:val="00D5501A"/>
    <w:rsid w:val="00D55E75"/>
    <w:rsid w:val="00D55F05"/>
    <w:rsid w:val="00D5607A"/>
    <w:rsid w:val="00D562B6"/>
    <w:rsid w:val="00D56490"/>
    <w:rsid w:val="00D56B2C"/>
    <w:rsid w:val="00D57C94"/>
    <w:rsid w:val="00D57D19"/>
    <w:rsid w:val="00D6008E"/>
    <w:rsid w:val="00D60689"/>
    <w:rsid w:val="00D608B9"/>
    <w:rsid w:val="00D60980"/>
    <w:rsid w:val="00D6135D"/>
    <w:rsid w:val="00D6157F"/>
    <w:rsid w:val="00D618F3"/>
    <w:rsid w:val="00D61992"/>
    <w:rsid w:val="00D61CFD"/>
    <w:rsid w:val="00D6235C"/>
    <w:rsid w:val="00D626E7"/>
    <w:rsid w:val="00D635E1"/>
    <w:rsid w:val="00D63979"/>
    <w:rsid w:val="00D64613"/>
    <w:rsid w:val="00D6467D"/>
    <w:rsid w:val="00D64A1F"/>
    <w:rsid w:val="00D64EA2"/>
    <w:rsid w:val="00D64FF5"/>
    <w:rsid w:val="00D65A00"/>
    <w:rsid w:val="00D66C81"/>
    <w:rsid w:val="00D66F28"/>
    <w:rsid w:val="00D6702A"/>
    <w:rsid w:val="00D670E4"/>
    <w:rsid w:val="00D6795B"/>
    <w:rsid w:val="00D70745"/>
    <w:rsid w:val="00D70F43"/>
    <w:rsid w:val="00D7211C"/>
    <w:rsid w:val="00D72F2C"/>
    <w:rsid w:val="00D72FCC"/>
    <w:rsid w:val="00D730A7"/>
    <w:rsid w:val="00D733C7"/>
    <w:rsid w:val="00D734B2"/>
    <w:rsid w:val="00D73849"/>
    <w:rsid w:val="00D73E4A"/>
    <w:rsid w:val="00D73EA1"/>
    <w:rsid w:val="00D74116"/>
    <w:rsid w:val="00D74CD3"/>
    <w:rsid w:val="00D74F35"/>
    <w:rsid w:val="00D75381"/>
    <w:rsid w:val="00D766B2"/>
    <w:rsid w:val="00D76CC7"/>
    <w:rsid w:val="00D779D9"/>
    <w:rsid w:val="00D80396"/>
    <w:rsid w:val="00D803BD"/>
    <w:rsid w:val="00D80AD1"/>
    <w:rsid w:val="00D810E1"/>
    <w:rsid w:val="00D813BE"/>
    <w:rsid w:val="00D819D1"/>
    <w:rsid w:val="00D81ACA"/>
    <w:rsid w:val="00D81C62"/>
    <w:rsid w:val="00D833C1"/>
    <w:rsid w:val="00D8446D"/>
    <w:rsid w:val="00D84ADC"/>
    <w:rsid w:val="00D84D6E"/>
    <w:rsid w:val="00D84E2B"/>
    <w:rsid w:val="00D85C1E"/>
    <w:rsid w:val="00D86A7D"/>
    <w:rsid w:val="00D86AD7"/>
    <w:rsid w:val="00D86D4A"/>
    <w:rsid w:val="00D86EDC"/>
    <w:rsid w:val="00D903BE"/>
    <w:rsid w:val="00D9045C"/>
    <w:rsid w:val="00D90EE7"/>
    <w:rsid w:val="00D91014"/>
    <w:rsid w:val="00D91FAD"/>
    <w:rsid w:val="00D923BC"/>
    <w:rsid w:val="00D92424"/>
    <w:rsid w:val="00D92934"/>
    <w:rsid w:val="00D92C3D"/>
    <w:rsid w:val="00D92D44"/>
    <w:rsid w:val="00D93C1A"/>
    <w:rsid w:val="00D94555"/>
    <w:rsid w:val="00D94B62"/>
    <w:rsid w:val="00D94C34"/>
    <w:rsid w:val="00D9515A"/>
    <w:rsid w:val="00D965F0"/>
    <w:rsid w:val="00D96F02"/>
    <w:rsid w:val="00D9742D"/>
    <w:rsid w:val="00D97793"/>
    <w:rsid w:val="00D9789A"/>
    <w:rsid w:val="00DA04A5"/>
    <w:rsid w:val="00DA04C3"/>
    <w:rsid w:val="00DA090F"/>
    <w:rsid w:val="00DA0C4B"/>
    <w:rsid w:val="00DA1133"/>
    <w:rsid w:val="00DA1630"/>
    <w:rsid w:val="00DA19CA"/>
    <w:rsid w:val="00DA20B7"/>
    <w:rsid w:val="00DA2166"/>
    <w:rsid w:val="00DA2B68"/>
    <w:rsid w:val="00DA34F8"/>
    <w:rsid w:val="00DA394F"/>
    <w:rsid w:val="00DA4004"/>
    <w:rsid w:val="00DA44AE"/>
    <w:rsid w:val="00DA5B7A"/>
    <w:rsid w:val="00DA5BB0"/>
    <w:rsid w:val="00DA63F0"/>
    <w:rsid w:val="00DA6CD7"/>
    <w:rsid w:val="00DA6DA2"/>
    <w:rsid w:val="00DA73A2"/>
    <w:rsid w:val="00DB012B"/>
    <w:rsid w:val="00DB0A56"/>
    <w:rsid w:val="00DB0B4B"/>
    <w:rsid w:val="00DB0E24"/>
    <w:rsid w:val="00DB10A3"/>
    <w:rsid w:val="00DB14A4"/>
    <w:rsid w:val="00DB19A9"/>
    <w:rsid w:val="00DB1CB1"/>
    <w:rsid w:val="00DB2C02"/>
    <w:rsid w:val="00DB3C0B"/>
    <w:rsid w:val="00DB4097"/>
    <w:rsid w:val="00DB41FF"/>
    <w:rsid w:val="00DB4902"/>
    <w:rsid w:val="00DB4AC5"/>
    <w:rsid w:val="00DB5119"/>
    <w:rsid w:val="00DB53DD"/>
    <w:rsid w:val="00DB5425"/>
    <w:rsid w:val="00DB5467"/>
    <w:rsid w:val="00DB54BB"/>
    <w:rsid w:val="00DB5DEE"/>
    <w:rsid w:val="00DB62CC"/>
    <w:rsid w:val="00DB67D3"/>
    <w:rsid w:val="00DB694C"/>
    <w:rsid w:val="00DB6DE1"/>
    <w:rsid w:val="00DC01CE"/>
    <w:rsid w:val="00DC1049"/>
    <w:rsid w:val="00DC12E9"/>
    <w:rsid w:val="00DC2535"/>
    <w:rsid w:val="00DC27FC"/>
    <w:rsid w:val="00DC2A44"/>
    <w:rsid w:val="00DC2B40"/>
    <w:rsid w:val="00DC2F65"/>
    <w:rsid w:val="00DC34EA"/>
    <w:rsid w:val="00DC364C"/>
    <w:rsid w:val="00DC3DC7"/>
    <w:rsid w:val="00DC3E58"/>
    <w:rsid w:val="00DC4204"/>
    <w:rsid w:val="00DC5412"/>
    <w:rsid w:val="00DC54E4"/>
    <w:rsid w:val="00DC6474"/>
    <w:rsid w:val="00DC761C"/>
    <w:rsid w:val="00DC766C"/>
    <w:rsid w:val="00DC7EE3"/>
    <w:rsid w:val="00DD041A"/>
    <w:rsid w:val="00DD04D2"/>
    <w:rsid w:val="00DD064E"/>
    <w:rsid w:val="00DD085F"/>
    <w:rsid w:val="00DD11CB"/>
    <w:rsid w:val="00DD1F9A"/>
    <w:rsid w:val="00DD2681"/>
    <w:rsid w:val="00DD2860"/>
    <w:rsid w:val="00DD298A"/>
    <w:rsid w:val="00DD2E9A"/>
    <w:rsid w:val="00DD33BE"/>
    <w:rsid w:val="00DD3705"/>
    <w:rsid w:val="00DD398D"/>
    <w:rsid w:val="00DD3E28"/>
    <w:rsid w:val="00DD407F"/>
    <w:rsid w:val="00DD434F"/>
    <w:rsid w:val="00DD4778"/>
    <w:rsid w:val="00DD47D3"/>
    <w:rsid w:val="00DD5D4F"/>
    <w:rsid w:val="00DD6F9B"/>
    <w:rsid w:val="00DD75D0"/>
    <w:rsid w:val="00DD773F"/>
    <w:rsid w:val="00DD78E0"/>
    <w:rsid w:val="00DE0A3B"/>
    <w:rsid w:val="00DE0DA6"/>
    <w:rsid w:val="00DE0F1A"/>
    <w:rsid w:val="00DE1950"/>
    <w:rsid w:val="00DE1B67"/>
    <w:rsid w:val="00DE1BED"/>
    <w:rsid w:val="00DE1D61"/>
    <w:rsid w:val="00DE2762"/>
    <w:rsid w:val="00DE2887"/>
    <w:rsid w:val="00DE2B41"/>
    <w:rsid w:val="00DE306C"/>
    <w:rsid w:val="00DE318B"/>
    <w:rsid w:val="00DE3726"/>
    <w:rsid w:val="00DE3995"/>
    <w:rsid w:val="00DE3A0E"/>
    <w:rsid w:val="00DE3FA1"/>
    <w:rsid w:val="00DE43D2"/>
    <w:rsid w:val="00DE535D"/>
    <w:rsid w:val="00DE57D6"/>
    <w:rsid w:val="00DE599D"/>
    <w:rsid w:val="00DE6351"/>
    <w:rsid w:val="00DE66AC"/>
    <w:rsid w:val="00DE7133"/>
    <w:rsid w:val="00DE74A4"/>
    <w:rsid w:val="00DE7F6F"/>
    <w:rsid w:val="00DF0B3F"/>
    <w:rsid w:val="00DF0C9E"/>
    <w:rsid w:val="00DF0FE8"/>
    <w:rsid w:val="00DF1236"/>
    <w:rsid w:val="00DF147C"/>
    <w:rsid w:val="00DF163A"/>
    <w:rsid w:val="00DF1663"/>
    <w:rsid w:val="00DF1D36"/>
    <w:rsid w:val="00DF1F9D"/>
    <w:rsid w:val="00DF207C"/>
    <w:rsid w:val="00DF22DA"/>
    <w:rsid w:val="00DF273F"/>
    <w:rsid w:val="00DF2A1A"/>
    <w:rsid w:val="00DF2EB7"/>
    <w:rsid w:val="00DF32C1"/>
    <w:rsid w:val="00DF4084"/>
    <w:rsid w:val="00DF41D3"/>
    <w:rsid w:val="00DF4323"/>
    <w:rsid w:val="00DF4562"/>
    <w:rsid w:val="00DF5208"/>
    <w:rsid w:val="00DF53B8"/>
    <w:rsid w:val="00DF53C5"/>
    <w:rsid w:val="00DF5457"/>
    <w:rsid w:val="00DF5959"/>
    <w:rsid w:val="00DF5FF5"/>
    <w:rsid w:val="00DF64B0"/>
    <w:rsid w:val="00DF65A2"/>
    <w:rsid w:val="00DF6C67"/>
    <w:rsid w:val="00DF7509"/>
    <w:rsid w:val="00DF796B"/>
    <w:rsid w:val="00E00139"/>
    <w:rsid w:val="00E0032F"/>
    <w:rsid w:val="00E00DDB"/>
    <w:rsid w:val="00E01190"/>
    <w:rsid w:val="00E01DF9"/>
    <w:rsid w:val="00E02179"/>
    <w:rsid w:val="00E02460"/>
    <w:rsid w:val="00E028C2"/>
    <w:rsid w:val="00E02F12"/>
    <w:rsid w:val="00E049E1"/>
    <w:rsid w:val="00E04A09"/>
    <w:rsid w:val="00E04B54"/>
    <w:rsid w:val="00E05E25"/>
    <w:rsid w:val="00E06EC7"/>
    <w:rsid w:val="00E0718B"/>
    <w:rsid w:val="00E07B33"/>
    <w:rsid w:val="00E07D5A"/>
    <w:rsid w:val="00E10032"/>
    <w:rsid w:val="00E10CC8"/>
    <w:rsid w:val="00E10E3B"/>
    <w:rsid w:val="00E11321"/>
    <w:rsid w:val="00E118A9"/>
    <w:rsid w:val="00E11925"/>
    <w:rsid w:val="00E11D97"/>
    <w:rsid w:val="00E12854"/>
    <w:rsid w:val="00E1286E"/>
    <w:rsid w:val="00E13270"/>
    <w:rsid w:val="00E13368"/>
    <w:rsid w:val="00E13758"/>
    <w:rsid w:val="00E13A13"/>
    <w:rsid w:val="00E13C1D"/>
    <w:rsid w:val="00E13F38"/>
    <w:rsid w:val="00E146A1"/>
    <w:rsid w:val="00E14E5F"/>
    <w:rsid w:val="00E15203"/>
    <w:rsid w:val="00E15366"/>
    <w:rsid w:val="00E154A3"/>
    <w:rsid w:val="00E15C6C"/>
    <w:rsid w:val="00E162F4"/>
    <w:rsid w:val="00E1667B"/>
    <w:rsid w:val="00E168E9"/>
    <w:rsid w:val="00E1720E"/>
    <w:rsid w:val="00E17584"/>
    <w:rsid w:val="00E179D0"/>
    <w:rsid w:val="00E17EA0"/>
    <w:rsid w:val="00E20525"/>
    <w:rsid w:val="00E20790"/>
    <w:rsid w:val="00E208C2"/>
    <w:rsid w:val="00E2100A"/>
    <w:rsid w:val="00E212C2"/>
    <w:rsid w:val="00E21566"/>
    <w:rsid w:val="00E21783"/>
    <w:rsid w:val="00E21A7E"/>
    <w:rsid w:val="00E24452"/>
    <w:rsid w:val="00E24857"/>
    <w:rsid w:val="00E248A3"/>
    <w:rsid w:val="00E24996"/>
    <w:rsid w:val="00E2548D"/>
    <w:rsid w:val="00E25A92"/>
    <w:rsid w:val="00E25BA3"/>
    <w:rsid w:val="00E26371"/>
    <w:rsid w:val="00E2658D"/>
    <w:rsid w:val="00E26819"/>
    <w:rsid w:val="00E2694D"/>
    <w:rsid w:val="00E2699F"/>
    <w:rsid w:val="00E26BF2"/>
    <w:rsid w:val="00E27102"/>
    <w:rsid w:val="00E2759E"/>
    <w:rsid w:val="00E278A2"/>
    <w:rsid w:val="00E27B71"/>
    <w:rsid w:val="00E30D76"/>
    <w:rsid w:val="00E31A34"/>
    <w:rsid w:val="00E31FF7"/>
    <w:rsid w:val="00E32313"/>
    <w:rsid w:val="00E323BA"/>
    <w:rsid w:val="00E325E7"/>
    <w:rsid w:val="00E32A0D"/>
    <w:rsid w:val="00E33267"/>
    <w:rsid w:val="00E341E5"/>
    <w:rsid w:val="00E34398"/>
    <w:rsid w:val="00E34BA9"/>
    <w:rsid w:val="00E350AE"/>
    <w:rsid w:val="00E3583F"/>
    <w:rsid w:val="00E358DD"/>
    <w:rsid w:val="00E35A97"/>
    <w:rsid w:val="00E36C36"/>
    <w:rsid w:val="00E37059"/>
    <w:rsid w:val="00E370C9"/>
    <w:rsid w:val="00E371B6"/>
    <w:rsid w:val="00E373C3"/>
    <w:rsid w:val="00E37BA4"/>
    <w:rsid w:val="00E37D0F"/>
    <w:rsid w:val="00E4062E"/>
    <w:rsid w:val="00E406FC"/>
    <w:rsid w:val="00E40F5F"/>
    <w:rsid w:val="00E41334"/>
    <w:rsid w:val="00E41591"/>
    <w:rsid w:val="00E41EEE"/>
    <w:rsid w:val="00E42727"/>
    <w:rsid w:val="00E42CB1"/>
    <w:rsid w:val="00E42E9C"/>
    <w:rsid w:val="00E433E0"/>
    <w:rsid w:val="00E438AA"/>
    <w:rsid w:val="00E43B92"/>
    <w:rsid w:val="00E43E95"/>
    <w:rsid w:val="00E44AFB"/>
    <w:rsid w:val="00E455AE"/>
    <w:rsid w:val="00E455F7"/>
    <w:rsid w:val="00E45E8B"/>
    <w:rsid w:val="00E45F8D"/>
    <w:rsid w:val="00E46623"/>
    <w:rsid w:val="00E46D9D"/>
    <w:rsid w:val="00E47759"/>
    <w:rsid w:val="00E47BCE"/>
    <w:rsid w:val="00E505B3"/>
    <w:rsid w:val="00E50EA8"/>
    <w:rsid w:val="00E51843"/>
    <w:rsid w:val="00E5189E"/>
    <w:rsid w:val="00E51E43"/>
    <w:rsid w:val="00E52E8D"/>
    <w:rsid w:val="00E5367C"/>
    <w:rsid w:val="00E53762"/>
    <w:rsid w:val="00E544B1"/>
    <w:rsid w:val="00E54692"/>
    <w:rsid w:val="00E54B13"/>
    <w:rsid w:val="00E54ECF"/>
    <w:rsid w:val="00E553A5"/>
    <w:rsid w:val="00E558D2"/>
    <w:rsid w:val="00E55BAA"/>
    <w:rsid w:val="00E55DCD"/>
    <w:rsid w:val="00E55F95"/>
    <w:rsid w:val="00E56122"/>
    <w:rsid w:val="00E564C3"/>
    <w:rsid w:val="00E56EFE"/>
    <w:rsid w:val="00E571D2"/>
    <w:rsid w:val="00E574C1"/>
    <w:rsid w:val="00E60851"/>
    <w:rsid w:val="00E60AA5"/>
    <w:rsid w:val="00E60BF8"/>
    <w:rsid w:val="00E60D33"/>
    <w:rsid w:val="00E60F28"/>
    <w:rsid w:val="00E617F7"/>
    <w:rsid w:val="00E61B4A"/>
    <w:rsid w:val="00E62060"/>
    <w:rsid w:val="00E62539"/>
    <w:rsid w:val="00E62589"/>
    <w:rsid w:val="00E631A5"/>
    <w:rsid w:val="00E63650"/>
    <w:rsid w:val="00E641CB"/>
    <w:rsid w:val="00E64402"/>
    <w:rsid w:val="00E64FEE"/>
    <w:rsid w:val="00E65297"/>
    <w:rsid w:val="00E659DF"/>
    <w:rsid w:val="00E65F99"/>
    <w:rsid w:val="00E661EA"/>
    <w:rsid w:val="00E664E5"/>
    <w:rsid w:val="00E66ADC"/>
    <w:rsid w:val="00E66F01"/>
    <w:rsid w:val="00E67EE1"/>
    <w:rsid w:val="00E67F87"/>
    <w:rsid w:val="00E703D8"/>
    <w:rsid w:val="00E7057C"/>
    <w:rsid w:val="00E70ED1"/>
    <w:rsid w:val="00E71235"/>
    <w:rsid w:val="00E7235B"/>
    <w:rsid w:val="00E724F4"/>
    <w:rsid w:val="00E733F4"/>
    <w:rsid w:val="00E737E2"/>
    <w:rsid w:val="00E73C57"/>
    <w:rsid w:val="00E73DD0"/>
    <w:rsid w:val="00E740B2"/>
    <w:rsid w:val="00E746B0"/>
    <w:rsid w:val="00E750AC"/>
    <w:rsid w:val="00E752C3"/>
    <w:rsid w:val="00E753F7"/>
    <w:rsid w:val="00E7580B"/>
    <w:rsid w:val="00E75F27"/>
    <w:rsid w:val="00E760DE"/>
    <w:rsid w:val="00E76149"/>
    <w:rsid w:val="00E764CE"/>
    <w:rsid w:val="00E769D9"/>
    <w:rsid w:val="00E77EB5"/>
    <w:rsid w:val="00E77F9B"/>
    <w:rsid w:val="00E8001F"/>
    <w:rsid w:val="00E8057A"/>
    <w:rsid w:val="00E816F7"/>
    <w:rsid w:val="00E8171C"/>
    <w:rsid w:val="00E81ACE"/>
    <w:rsid w:val="00E82935"/>
    <w:rsid w:val="00E82AFB"/>
    <w:rsid w:val="00E82E46"/>
    <w:rsid w:val="00E83012"/>
    <w:rsid w:val="00E832AB"/>
    <w:rsid w:val="00E836DF"/>
    <w:rsid w:val="00E83D95"/>
    <w:rsid w:val="00E83F65"/>
    <w:rsid w:val="00E840CA"/>
    <w:rsid w:val="00E84482"/>
    <w:rsid w:val="00E84863"/>
    <w:rsid w:val="00E84AF5"/>
    <w:rsid w:val="00E853B7"/>
    <w:rsid w:val="00E85724"/>
    <w:rsid w:val="00E85910"/>
    <w:rsid w:val="00E85CC4"/>
    <w:rsid w:val="00E87380"/>
    <w:rsid w:val="00E874BF"/>
    <w:rsid w:val="00E87552"/>
    <w:rsid w:val="00E90075"/>
    <w:rsid w:val="00E9036F"/>
    <w:rsid w:val="00E9058C"/>
    <w:rsid w:val="00E906BE"/>
    <w:rsid w:val="00E91032"/>
    <w:rsid w:val="00E912D3"/>
    <w:rsid w:val="00E91CD3"/>
    <w:rsid w:val="00E92246"/>
    <w:rsid w:val="00E92A18"/>
    <w:rsid w:val="00E92ACA"/>
    <w:rsid w:val="00E92F02"/>
    <w:rsid w:val="00E9373E"/>
    <w:rsid w:val="00E93890"/>
    <w:rsid w:val="00E93995"/>
    <w:rsid w:val="00E93DEA"/>
    <w:rsid w:val="00E942F9"/>
    <w:rsid w:val="00E946DB"/>
    <w:rsid w:val="00E94841"/>
    <w:rsid w:val="00E94AC1"/>
    <w:rsid w:val="00E95783"/>
    <w:rsid w:val="00E96237"/>
    <w:rsid w:val="00E966D3"/>
    <w:rsid w:val="00E96865"/>
    <w:rsid w:val="00E96BF5"/>
    <w:rsid w:val="00E9723E"/>
    <w:rsid w:val="00E978FD"/>
    <w:rsid w:val="00E97B74"/>
    <w:rsid w:val="00EA0D37"/>
    <w:rsid w:val="00EA0D42"/>
    <w:rsid w:val="00EA0EDB"/>
    <w:rsid w:val="00EA0F89"/>
    <w:rsid w:val="00EA246E"/>
    <w:rsid w:val="00EA2DBE"/>
    <w:rsid w:val="00EA31D0"/>
    <w:rsid w:val="00EA34B1"/>
    <w:rsid w:val="00EA4EFF"/>
    <w:rsid w:val="00EA50EB"/>
    <w:rsid w:val="00EA5773"/>
    <w:rsid w:val="00EA584D"/>
    <w:rsid w:val="00EA5D2E"/>
    <w:rsid w:val="00EA6363"/>
    <w:rsid w:val="00EA7AB0"/>
    <w:rsid w:val="00EB037D"/>
    <w:rsid w:val="00EB0A82"/>
    <w:rsid w:val="00EB0AE5"/>
    <w:rsid w:val="00EB0E13"/>
    <w:rsid w:val="00EB1229"/>
    <w:rsid w:val="00EB134B"/>
    <w:rsid w:val="00EB14E9"/>
    <w:rsid w:val="00EB1B6A"/>
    <w:rsid w:val="00EB2639"/>
    <w:rsid w:val="00EB4470"/>
    <w:rsid w:val="00EB479E"/>
    <w:rsid w:val="00EB4C4A"/>
    <w:rsid w:val="00EB5098"/>
    <w:rsid w:val="00EB5216"/>
    <w:rsid w:val="00EB5569"/>
    <w:rsid w:val="00EB5C88"/>
    <w:rsid w:val="00EB612D"/>
    <w:rsid w:val="00EB6602"/>
    <w:rsid w:val="00EB684A"/>
    <w:rsid w:val="00EB68D5"/>
    <w:rsid w:val="00EB6D6C"/>
    <w:rsid w:val="00EB6E94"/>
    <w:rsid w:val="00EB7109"/>
    <w:rsid w:val="00EB7FA4"/>
    <w:rsid w:val="00EC0C78"/>
    <w:rsid w:val="00EC1053"/>
    <w:rsid w:val="00EC1065"/>
    <w:rsid w:val="00EC10C4"/>
    <w:rsid w:val="00EC1B3D"/>
    <w:rsid w:val="00EC1C31"/>
    <w:rsid w:val="00EC1EE2"/>
    <w:rsid w:val="00EC27F1"/>
    <w:rsid w:val="00EC28CB"/>
    <w:rsid w:val="00EC333E"/>
    <w:rsid w:val="00EC37C6"/>
    <w:rsid w:val="00EC4189"/>
    <w:rsid w:val="00EC41E3"/>
    <w:rsid w:val="00EC4373"/>
    <w:rsid w:val="00EC471E"/>
    <w:rsid w:val="00EC4984"/>
    <w:rsid w:val="00EC4AD4"/>
    <w:rsid w:val="00EC4B06"/>
    <w:rsid w:val="00EC4D23"/>
    <w:rsid w:val="00EC58A6"/>
    <w:rsid w:val="00EC58EF"/>
    <w:rsid w:val="00EC59F8"/>
    <w:rsid w:val="00EC5B44"/>
    <w:rsid w:val="00EC6EEB"/>
    <w:rsid w:val="00EC6F3B"/>
    <w:rsid w:val="00EC7561"/>
    <w:rsid w:val="00EC7E2D"/>
    <w:rsid w:val="00ED0B65"/>
    <w:rsid w:val="00ED0E0D"/>
    <w:rsid w:val="00ED12CE"/>
    <w:rsid w:val="00ED14AE"/>
    <w:rsid w:val="00ED157C"/>
    <w:rsid w:val="00ED1C2A"/>
    <w:rsid w:val="00ED1DED"/>
    <w:rsid w:val="00ED2374"/>
    <w:rsid w:val="00ED2A23"/>
    <w:rsid w:val="00ED2C43"/>
    <w:rsid w:val="00ED2EBB"/>
    <w:rsid w:val="00ED2F28"/>
    <w:rsid w:val="00ED3377"/>
    <w:rsid w:val="00ED337B"/>
    <w:rsid w:val="00ED3482"/>
    <w:rsid w:val="00ED3580"/>
    <w:rsid w:val="00ED3616"/>
    <w:rsid w:val="00ED4156"/>
    <w:rsid w:val="00ED4330"/>
    <w:rsid w:val="00ED4582"/>
    <w:rsid w:val="00ED45E0"/>
    <w:rsid w:val="00ED4970"/>
    <w:rsid w:val="00ED5274"/>
    <w:rsid w:val="00ED5418"/>
    <w:rsid w:val="00ED6521"/>
    <w:rsid w:val="00ED667F"/>
    <w:rsid w:val="00ED68D2"/>
    <w:rsid w:val="00ED6E90"/>
    <w:rsid w:val="00ED738F"/>
    <w:rsid w:val="00ED7BFF"/>
    <w:rsid w:val="00EE0E68"/>
    <w:rsid w:val="00EE131C"/>
    <w:rsid w:val="00EE1459"/>
    <w:rsid w:val="00EE1553"/>
    <w:rsid w:val="00EE1704"/>
    <w:rsid w:val="00EE1B0B"/>
    <w:rsid w:val="00EE1B5B"/>
    <w:rsid w:val="00EE1FA1"/>
    <w:rsid w:val="00EE2223"/>
    <w:rsid w:val="00EE2645"/>
    <w:rsid w:val="00EE264B"/>
    <w:rsid w:val="00EE27AF"/>
    <w:rsid w:val="00EE4035"/>
    <w:rsid w:val="00EE403E"/>
    <w:rsid w:val="00EE4C31"/>
    <w:rsid w:val="00EE5089"/>
    <w:rsid w:val="00EE52EE"/>
    <w:rsid w:val="00EE543A"/>
    <w:rsid w:val="00EE6AE9"/>
    <w:rsid w:val="00EE7AFE"/>
    <w:rsid w:val="00EE7CFA"/>
    <w:rsid w:val="00EF0090"/>
    <w:rsid w:val="00EF02DB"/>
    <w:rsid w:val="00EF06CB"/>
    <w:rsid w:val="00EF0E94"/>
    <w:rsid w:val="00EF10CC"/>
    <w:rsid w:val="00EF1CEC"/>
    <w:rsid w:val="00EF1D5F"/>
    <w:rsid w:val="00EF24E4"/>
    <w:rsid w:val="00EF267F"/>
    <w:rsid w:val="00EF3F8C"/>
    <w:rsid w:val="00EF4113"/>
    <w:rsid w:val="00EF47C1"/>
    <w:rsid w:val="00EF47FF"/>
    <w:rsid w:val="00EF5430"/>
    <w:rsid w:val="00EF6A65"/>
    <w:rsid w:val="00EF6CEE"/>
    <w:rsid w:val="00EF6F57"/>
    <w:rsid w:val="00EF7946"/>
    <w:rsid w:val="00EF7A68"/>
    <w:rsid w:val="00EF7D44"/>
    <w:rsid w:val="00EF7E85"/>
    <w:rsid w:val="00F000A1"/>
    <w:rsid w:val="00F0065F"/>
    <w:rsid w:val="00F00CB2"/>
    <w:rsid w:val="00F01615"/>
    <w:rsid w:val="00F0192D"/>
    <w:rsid w:val="00F02107"/>
    <w:rsid w:val="00F028E3"/>
    <w:rsid w:val="00F02B27"/>
    <w:rsid w:val="00F02F01"/>
    <w:rsid w:val="00F033F6"/>
    <w:rsid w:val="00F03503"/>
    <w:rsid w:val="00F04321"/>
    <w:rsid w:val="00F0447F"/>
    <w:rsid w:val="00F047C3"/>
    <w:rsid w:val="00F04D19"/>
    <w:rsid w:val="00F058C9"/>
    <w:rsid w:val="00F05F07"/>
    <w:rsid w:val="00F0624B"/>
    <w:rsid w:val="00F0636B"/>
    <w:rsid w:val="00F06581"/>
    <w:rsid w:val="00F07228"/>
    <w:rsid w:val="00F10479"/>
    <w:rsid w:val="00F10798"/>
    <w:rsid w:val="00F10C67"/>
    <w:rsid w:val="00F11252"/>
    <w:rsid w:val="00F112EA"/>
    <w:rsid w:val="00F11463"/>
    <w:rsid w:val="00F11651"/>
    <w:rsid w:val="00F11CAB"/>
    <w:rsid w:val="00F120D1"/>
    <w:rsid w:val="00F122C9"/>
    <w:rsid w:val="00F12421"/>
    <w:rsid w:val="00F12700"/>
    <w:rsid w:val="00F127DE"/>
    <w:rsid w:val="00F12A6C"/>
    <w:rsid w:val="00F12DD3"/>
    <w:rsid w:val="00F13235"/>
    <w:rsid w:val="00F135A1"/>
    <w:rsid w:val="00F13A76"/>
    <w:rsid w:val="00F14E20"/>
    <w:rsid w:val="00F15997"/>
    <w:rsid w:val="00F15C3F"/>
    <w:rsid w:val="00F16190"/>
    <w:rsid w:val="00F16303"/>
    <w:rsid w:val="00F163F8"/>
    <w:rsid w:val="00F16440"/>
    <w:rsid w:val="00F16897"/>
    <w:rsid w:val="00F174A9"/>
    <w:rsid w:val="00F1796E"/>
    <w:rsid w:val="00F202DF"/>
    <w:rsid w:val="00F21FEC"/>
    <w:rsid w:val="00F229AD"/>
    <w:rsid w:val="00F22D95"/>
    <w:rsid w:val="00F23202"/>
    <w:rsid w:val="00F233E8"/>
    <w:rsid w:val="00F241E1"/>
    <w:rsid w:val="00F24B0F"/>
    <w:rsid w:val="00F24D2C"/>
    <w:rsid w:val="00F25637"/>
    <w:rsid w:val="00F26004"/>
    <w:rsid w:val="00F260CF"/>
    <w:rsid w:val="00F26176"/>
    <w:rsid w:val="00F2632A"/>
    <w:rsid w:val="00F268BF"/>
    <w:rsid w:val="00F26CE8"/>
    <w:rsid w:val="00F26DFC"/>
    <w:rsid w:val="00F27158"/>
    <w:rsid w:val="00F274B1"/>
    <w:rsid w:val="00F302AD"/>
    <w:rsid w:val="00F3050B"/>
    <w:rsid w:val="00F30BFE"/>
    <w:rsid w:val="00F3112D"/>
    <w:rsid w:val="00F31440"/>
    <w:rsid w:val="00F317B5"/>
    <w:rsid w:val="00F31A94"/>
    <w:rsid w:val="00F31CE9"/>
    <w:rsid w:val="00F32232"/>
    <w:rsid w:val="00F322CC"/>
    <w:rsid w:val="00F324C3"/>
    <w:rsid w:val="00F32B1A"/>
    <w:rsid w:val="00F32E15"/>
    <w:rsid w:val="00F32FA1"/>
    <w:rsid w:val="00F33027"/>
    <w:rsid w:val="00F33054"/>
    <w:rsid w:val="00F33A9E"/>
    <w:rsid w:val="00F33AE4"/>
    <w:rsid w:val="00F33BE5"/>
    <w:rsid w:val="00F3451F"/>
    <w:rsid w:val="00F348FC"/>
    <w:rsid w:val="00F351CF"/>
    <w:rsid w:val="00F35D79"/>
    <w:rsid w:val="00F3642D"/>
    <w:rsid w:val="00F3697F"/>
    <w:rsid w:val="00F36A1B"/>
    <w:rsid w:val="00F36F60"/>
    <w:rsid w:val="00F37085"/>
    <w:rsid w:val="00F3757A"/>
    <w:rsid w:val="00F3780E"/>
    <w:rsid w:val="00F3798C"/>
    <w:rsid w:val="00F379E7"/>
    <w:rsid w:val="00F37B4D"/>
    <w:rsid w:val="00F401E6"/>
    <w:rsid w:val="00F40632"/>
    <w:rsid w:val="00F40F25"/>
    <w:rsid w:val="00F4209E"/>
    <w:rsid w:val="00F42405"/>
    <w:rsid w:val="00F43497"/>
    <w:rsid w:val="00F43D13"/>
    <w:rsid w:val="00F44594"/>
    <w:rsid w:val="00F44658"/>
    <w:rsid w:val="00F44744"/>
    <w:rsid w:val="00F448CB"/>
    <w:rsid w:val="00F44DC2"/>
    <w:rsid w:val="00F44E95"/>
    <w:rsid w:val="00F44F6F"/>
    <w:rsid w:val="00F45341"/>
    <w:rsid w:val="00F459EB"/>
    <w:rsid w:val="00F45C9D"/>
    <w:rsid w:val="00F46401"/>
    <w:rsid w:val="00F46544"/>
    <w:rsid w:val="00F4657D"/>
    <w:rsid w:val="00F4670D"/>
    <w:rsid w:val="00F46BB3"/>
    <w:rsid w:val="00F4760E"/>
    <w:rsid w:val="00F477B9"/>
    <w:rsid w:val="00F4798F"/>
    <w:rsid w:val="00F500C9"/>
    <w:rsid w:val="00F503E4"/>
    <w:rsid w:val="00F5071E"/>
    <w:rsid w:val="00F50D07"/>
    <w:rsid w:val="00F50DB0"/>
    <w:rsid w:val="00F511B7"/>
    <w:rsid w:val="00F515FD"/>
    <w:rsid w:val="00F51A83"/>
    <w:rsid w:val="00F51EFA"/>
    <w:rsid w:val="00F522C0"/>
    <w:rsid w:val="00F52A68"/>
    <w:rsid w:val="00F52B24"/>
    <w:rsid w:val="00F534FB"/>
    <w:rsid w:val="00F53C94"/>
    <w:rsid w:val="00F5480B"/>
    <w:rsid w:val="00F54BDB"/>
    <w:rsid w:val="00F5559F"/>
    <w:rsid w:val="00F560F6"/>
    <w:rsid w:val="00F5625B"/>
    <w:rsid w:val="00F565AC"/>
    <w:rsid w:val="00F56678"/>
    <w:rsid w:val="00F60541"/>
    <w:rsid w:val="00F6087D"/>
    <w:rsid w:val="00F60FEC"/>
    <w:rsid w:val="00F61CEB"/>
    <w:rsid w:val="00F61F97"/>
    <w:rsid w:val="00F62265"/>
    <w:rsid w:val="00F623A1"/>
    <w:rsid w:val="00F624A6"/>
    <w:rsid w:val="00F6302A"/>
    <w:rsid w:val="00F63A17"/>
    <w:rsid w:val="00F644E3"/>
    <w:rsid w:val="00F64A72"/>
    <w:rsid w:val="00F64F90"/>
    <w:rsid w:val="00F6560E"/>
    <w:rsid w:val="00F65AC2"/>
    <w:rsid w:val="00F66163"/>
    <w:rsid w:val="00F666CA"/>
    <w:rsid w:val="00F67226"/>
    <w:rsid w:val="00F6743D"/>
    <w:rsid w:val="00F676D6"/>
    <w:rsid w:val="00F67794"/>
    <w:rsid w:val="00F677E5"/>
    <w:rsid w:val="00F67805"/>
    <w:rsid w:val="00F67B59"/>
    <w:rsid w:val="00F7054B"/>
    <w:rsid w:val="00F70B44"/>
    <w:rsid w:val="00F71136"/>
    <w:rsid w:val="00F7167F"/>
    <w:rsid w:val="00F71680"/>
    <w:rsid w:val="00F71902"/>
    <w:rsid w:val="00F719A5"/>
    <w:rsid w:val="00F72B73"/>
    <w:rsid w:val="00F72DBE"/>
    <w:rsid w:val="00F72DFD"/>
    <w:rsid w:val="00F72E36"/>
    <w:rsid w:val="00F72F1E"/>
    <w:rsid w:val="00F73053"/>
    <w:rsid w:val="00F73360"/>
    <w:rsid w:val="00F74407"/>
    <w:rsid w:val="00F744CD"/>
    <w:rsid w:val="00F74740"/>
    <w:rsid w:val="00F74C58"/>
    <w:rsid w:val="00F7566C"/>
    <w:rsid w:val="00F759CD"/>
    <w:rsid w:val="00F75C5D"/>
    <w:rsid w:val="00F7624C"/>
    <w:rsid w:val="00F763B9"/>
    <w:rsid w:val="00F76F26"/>
    <w:rsid w:val="00F803E2"/>
    <w:rsid w:val="00F8063E"/>
    <w:rsid w:val="00F809B5"/>
    <w:rsid w:val="00F80C9F"/>
    <w:rsid w:val="00F81D72"/>
    <w:rsid w:val="00F82263"/>
    <w:rsid w:val="00F82684"/>
    <w:rsid w:val="00F82D8E"/>
    <w:rsid w:val="00F839C5"/>
    <w:rsid w:val="00F83E07"/>
    <w:rsid w:val="00F83F70"/>
    <w:rsid w:val="00F84130"/>
    <w:rsid w:val="00F846B6"/>
    <w:rsid w:val="00F85406"/>
    <w:rsid w:val="00F859E7"/>
    <w:rsid w:val="00F85DD9"/>
    <w:rsid w:val="00F864CD"/>
    <w:rsid w:val="00F866C4"/>
    <w:rsid w:val="00F8672B"/>
    <w:rsid w:val="00F8729D"/>
    <w:rsid w:val="00F8778B"/>
    <w:rsid w:val="00F87BF0"/>
    <w:rsid w:val="00F90356"/>
    <w:rsid w:val="00F90F0F"/>
    <w:rsid w:val="00F92627"/>
    <w:rsid w:val="00F92828"/>
    <w:rsid w:val="00F93513"/>
    <w:rsid w:val="00F93594"/>
    <w:rsid w:val="00F936FC"/>
    <w:rsid w:val="00F9392C"/>
    <w:rsid w:val="00F9404C"/>
    <w:rsid w:val="00F946FE"/>
    <w:rsid w:val="00F96B95"/>
    <w:rsid w:val="00F97200"/>
    <w:rsid w:val="00F9724D"/>
    <w:rsid w:val="00F97B61"/>
    <w:rsid w:val="00F97E5D"/>
    <w:rsid w:val="00FA1AE0"/>
    <w:rsid w:val="00FA1F07"/>
    <w:rsid w:val="00FA2898"/>
    <w:rsid w:val="00FA3564"/>
    <w:rsid w:val="00FA388A"/>
    <w:rsid w:val="00FA3DDD"/>
    <w:rsid w:val="00FA3FA2"/>
    <w:rsid w:val="00FA42EF"/>
    <w:rsid w:val="00FA437B"/>
    <w:rsid w:val="00FA45D1"/>
    <w:rsid w:val="00FA5559"/>
    <w:rsid w:val="00FA6042"/>
    <w:rsid w:val="00FA6734"/>
    <w:rsid w:val="00FA69D5"/>
    <w:rsid w:val="00FA6DF3"/>
    <w:rsid w:val="00FA7088"/>
    <w:rsid w:val="00FA76EF"/>
    <w:rsid w:val="00FA7AC5"/>
    <w:rsid w:val="00FB0322"/>
    <w:rsid w:val="00FB0B55"/>
    <w:rsid w:val="00FB115A"/>
    <w:rsid w:val="00FB148C"/>
    <w:rsid w:val="00FB1CD7"/>
    <w:rsid w:val="00FB2E3E"/>
    <w:rsid w:val="00FB3080"/>
    <w:rsid w:val="00FB30AA"/>
    <w:rsid w:val="00FB36E5"/>
    <w:rsid w:val="00FB3CFB"/>
    <w:rsid w:val="00FB3F6B"/>
    <w:rsid w:val="00FB417D"/>
    <w:rsid w:val="00FB41C8"/>
    <w:rsid w:val="00FB4949"/>
    <w:rsid w:val="00FB4F43"/>
    <w:rsid w:val="00FB5214"/>
    <w:rsid w:val="00FB54B7"/>
    <w:rsid w:val="00FB5916"/>
    <w:rsid w:val="00FB5942"/>
    <w:rsid w:val="00FB5D6C"/>
    <w:rsid w:val="00FB5F88"/>
    <w:rsid w:val="00FB6425"/>
    <w:rsid w:val="00FB6434"/>
    <w:rsid w:val="00FB651C"/>
    <w:rsid w:val="00FB67FC"/>
    <w:rsid w:val="00FB6BEC"/>
    <w:rsid w:val="00FB6DDE"/>
    <w:rsid w:val="00FB6FA8"/>
    <w:rsid w:val="00FB718F"/>
    <w:rsid w:val="00FB7358"/>
    <w:rsid w:val="00FB75A0"/>
    <w:rsid w:val="00FB79EA"/>
    <w:rsid w:val="00FC01AD"/>
    <w:rsid w:val="00FC10A3"/>
    <w:rsid w:val="00FC143A"/>
    <w:rsid w:val="00FC1F9A"/>
    <w:rsid w:val="00FC20D0"/>
    <w:rsid w:val="00FC2662"/>
    <w:rsid w:val="00FC2679"/>
    <w:rsid w:val="00FC2D32"/>
    <w:rsid w:val="00FC35EA"/>
    <w:rsid w:val="00FC3C4D"/>
    <w:rsid w:val="00FC4CD8"/>
    <w:rsid w:val="00FC5204"/>
    <w:rsid w:val="00FC553D"/>
    <w:rsid w:val="00FC6044"/>
    <w:rsid w:val="00FC68FD"/>
    <w:rsid w:val="00FC69E5"/>
    <w:rsid w:val="00FC6A2D"/>
    <w:rsid w:val="00FC6AF3"/>
    <w:rsid w:val="00FC713A"/>
    <w:rsid w:val="00FD10EB"/>
    <w:rsid w:val="00FD11C2"/>
    <w:rsid w:val="00FD15F1"/>
    <w:rsid w:val="00FD2BA9"/>
    <w:rsid w:val="00FD2C08"/>
    <w:rsid w:val="00FD3469"/>
    <w:rsid w:val="00FD47F9"/>
    <w:rsid w:val="00FD4909"/>
    <w:rsid w:val="00FD4A50"/>
    <w:rsid w:val="00FD4A6D"/>
    <w:rsid w:val="00FD548B"/>
    <w:rsid w:val="00FD56C2"/>
    <w:rsid w:val="00FD57AF"/>
    <w:rsid w:val="00FD583D"/>
    <w:rsid w:val="00FD5F6F"/>
    <w:rsid w:val="00FD5F85"/>
    <w:rsid w:val="00FD6672"/>
    <w:rsid w:val="00FD7290"/>
    <w:rsid w:val="00FE05EF"/>
    <w:rsid w:val="00FE0908"/>
    <w:rsid w:val="00FE0B74"/>
    <w:rsid w:val="00FE21FF"/>
    <w:rsid w:val="00FE2341"/>
    <w:rsid w:val="00FE2539"/>
    <w:rsid w:val="00FE2933"/>
    <w:rsid w:val="00FE3037"/>
    <w:rsid w:val="00FE3637"/>
    <w:rsid w:val="00FE3D9A"/>
    <w:rsid w:val="00FE3DC3"/>
    <w:rsid w:val="00FE4000"/>
    <w:rsid w:val="00FE4142"/>
    <w:rsid w:val="00FE561A"/>
    <w:rsid w:val="00FE5CC2"/>
    <w:rsid w:val="00FE69E8"/>
    <w:rsid w:val="00FE69EA"/>
    <w:rsid w:val="00FE7265"/>
    <w:rsid w:val="00FE7692"/>
    <w:rsid w:val="00FE7DDC"/>
    <w:rsid w:val="00FF055E"/>
    <w:rsid w:val="00FF0DAC"/>
    <w:rsid w:val="00FF0E1F"/>
    <w:rsid w:val="00FF10DC"/>
    <w:rsid w:val="00FF1479"/>
    <w:rsid w:val="00FF14A4"/>
    <w:rsid w:val="00FF1532"/>
    <w:rsid w:val="00FF1F02"/>
    <w:rsid w:val="00FF1F81"/>
    <w:rsid w:val="00FF2B67"/>
    <w:rsid w:val="00FF3459"/>
    <w:rsid w:val="00FF3874"/>
    <w:rsid w:val="00FF3DE2"/>
    <w:rsid w:val="00FF446F"/>
    <w:rsid w:val="00FF4A2E"/>
    <w:rsid w:val="00FF50B3"/>
    <w:rsid w:val="00FF5B83"/>
    <w:rsid w:val="00FF6707"/>
    <w:rsid w:val="00FF6986"/>
    <w:rsid w:val="00FF7264"/>
    <w:rsid w:val="00FF757A"/>
    <w:rsid w:val="00FF7A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D39560"/>
  <w15:chartTrackingRefBased/>
  <w15:docId w15:val="{B785F1D5-0509-44FB-BFBD-693391EFB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6303"/>
    <w:pPr>
      <w:contextualSpacing/>
    </w:pPr>
    <w:rPr>
      <w:color w:val="000000"/>
      <w:sz w:val="22"/>
      <w:szCs w:val="22"/>
    </w:rPr>
  </w:style>
  <w:style w:type="paragraph" w:styleId="Heading1">
    <w:name w:val="heading 1"/>
    <w:aliases w:val="Level 1 Heading,h1,Attribute Heading 1"/>
    <w:basedOn w:val="Normal"/>
    <w:next w:val="Level1Normal"/>
    <w:link w:val="Heading1Char"/>
    <w:uiPriority w:val="99"/>
    <w:qFormat/>
    <w:rsid w:val="0076511D"/>
    <w:pPr>
      <w:keepNext/>
      <w:keepLines/>
      <w:numPr>
        <w:numId w:val="13"/>
      </w:numPr>
      <w:spacing w:before="360" w:after="120"/>
      <w:outlineLvl w:val="0"/>
    </w:pPr>
    <w:rPr>
      <w:rFonts w:ascii="Calibri Light" w:eastAsia="Times New Roman" w:hAnsi="Calibri Light"/>
      <w:b/>
      <w:color w:val="0070C0"/>
      <w:sz w:val="36"/>
      <w:szCs w:val="32"/>
    </w:rPr>
  </w:style>
  <w:style w:type="paragraph" w:styleId="Heading2">
    <w:name w:val="heading 2"/>
    <w:aliases w:val="Level 2 Heading,h2,Attribute Heading 2,Activity,Chapter Title"/>
    <w:basedOn w:val="Normal"/>
    <w:next w:val="Level2Normal"/>
    <w:link w:val="Heading2Char"/>
    <w:uiPriority w:val="99"/>
    <w:qFormat/>
    <w:rsid w:val="00B52EF3"/>
    <w:pPr>
      <w:keepNext/>
      <w:keepLines/>
      <w:numPr>
        <w:ilvl w:val="1"/>
        <w:numId w:val="13"/>
      </w:numPr>
      <w:tabs>
        <w:tab w:val="clear" w:pos="864"/>
      </w:tabs>
      <w:spacing w:before="300" w:after="120"/>
      <w:ind w:left="504"/>
      <w:outlineLvl w:val="1"/>
    </w:pPr>
    <w:rPr>
      <w:rFonts w:ascii="Calibri Light" w:eastAsia="Times New Roman" w:hAnsi="Calibri Light"/>
      <w:b/>
      <w:color w:val="0070C0"/>
      <w:sz w:val="28"/>
      <w:szCs w:val="26"/>
    </w:rPr>
  </w:style>
  <w:style w:type="paragraph" w:styleId="Heading3">
    <w:name w:val="heading 3"/>
    <w:aliases w:val="Level 3 Heading,h3"/>
    <w:basedOn w:val="Normal"/>
    <w:next w:val="Level3Normal"/>
    <w:link w:val="Heading3Char"/>
    <w:uiPriority w:val="99"/>
    <w:qFormat/>
    <w:rsid w:val="00F13235"/>
    <w:pPr>
      <w:keepNext/>
      <w:keepLines/>
      <w:numPr>
        <w:ilvl w:val="2"/>
        <w:numId w:val="13"/>
      </w:numPr>
      <w:spacing w:before="240" w:after="240"/>
      <w:ind w:left="720"/>
      <w:outlineLvl w:val="2"/>
    </w:pPr>
    <w:rPr>
      <w:rFonts w:ascii="Calibri Light" w:eastAsia="Times New Roman" w:hAnsi="Calibri Light"/>
      <w:b/>
      <w:color w:val="0070C0"/>
      <w:sz w:val="28"/>
      <w:szCs w:val="24"/>
    </w:rPr>
  </w:style>
  <w:style w:type="paragraph" w:styleId="Heading4">
    <w:name w:val="heading 4"/>
    <w:aliases w:val="Level 4 Heading,h4,Map Title"/>
    <w:basedOn w:val="Normal"/>
    <w:next w:val="Level4Normal"/>
    <w:link w:val="Heading4Char"/>
    <w:uiPriority w:val="9"/>
    <w:qFormat/>
    <w:rsid w:val="009D0B0D"/>
    <w:pPr>
      <w:keepNext/>
      <w:keepLines/>
      <w:numPr>
        <w:ilvl w:val="3"/>
        <w:numId w:val="13"/>
      </w:numPr>
      <w:spacing w:before="40" w:after="40"/>
      <w:outlineLvl w:val="3"/>
    </w:pPr>
    <w:rPr>
      <w:rFonts w:ascii="Calibri Light" w:eastAsia="Times New Roman" w:hAnsi="Calibri Light"/>
      <w:b/>
      <w:i/>
      <w:iCs/>
      <w:smallCaps/>
      <w:color w:val="0081C6"/>
      <w:sz w:val="26"/>
    </w:rPr>
  </w:style>
  <w:style w:type="paragraph" w:styleId="Heading5">
    <w:name w:val="heading 5"/>
    <w:aliases w:val="Level 5 Heading"/>
    <w:basedOn w:val="Normal"/>
    <w:next w:val="Level5Normal"/>
    <w:link w:val="Heading5Char"/>
    <w:uiPriority w:val="9"/>
    <w:qFormat/>
    <w:rsid w:val="00710A05"/>
    <w:pPr>
      <w:keepNext/>
      <w:keepLines/>
      <w:numPr>
        <w:ilvl w:val="4"/>
        <w:numId w:val="13"/>
      </w:numPr>
      <w:spacing w:before="40"/>
      <w:outlineLvl w:val="4"/>
    </w:pPr>
    <w:rPr>
      <w:rFonts w:ascii="Calibri Light" w:eastAsia="Times New Roman" w:hAnsi="Calibri Light"/>
      <w:b/>
      <w:smallCaps/>
      <w:color w:val="0081C6"/>
      <w:sz w:val="24"/>
    </w:rPr>
  </w:style>
  <w:style w:type="paragraph" w:styleId="Heading6">
    <w:name w:val="heading 6"/>
    <w:aliases w:val="Level 6 Heading"/>
    <w:basedOn w:val="Normal"/>
    <w:next w:val="Level6Normal"/>
    <w:link w:val="Heading6Char"/>
    <w:uiPriority w:val="9"/>
    <w:qFormat/>
    <w:rsid w:val="00710A05"/>
    <w:pPr>
      <w:keepNext/>
      <w:keepLines/>
      <w:numPr>
        <w:ilvl w:val="5"/>
        <w:numId w:val="13"/>
      </w:numPr>
      <w:spacing w:before="40"/>
      <w:outlineLvl w:val="5"/>
    </w:pPr>
    <w:rPr>
      <w:rFonts w:ascii="Calibri Light" w:eastAsia="Times New Roman" w:hAnsi="Calibri Light"/>
      <w:b/>
      <w:i/>
      <w:smallCaps/>
      <w:color w:val="0081C6"/>
    </w:rPr>
  </w:style>
  <w:style w:type="paragraph" w:styleId="Heading7">
    <w:name w:val="heading 7"/>
    <w:aliases w:val="Level 7 Heading"/>
    <w:basedOn w:val="Normal"/>
    <w:next w:val="Level7Normal"/>
    <w:link w:val="Heading7Char"/>
    <w:uiPriority w:val="9"/>
    <w:qFormat/>
    <w:rsid w:val="00710A05"/>
    <w:pPr>
      <w:keepNext/>
      <w:keepLines/>
      <w:numPr>
        <w:ilvl w:val="6"/>
        <w:numId w:val="13"/>
      </w:numPr>
      <w:spacing w:before="40"/>
      <w:outlineLvl w:val="6"/>
    </w:pPr>
    <w:rPr>
      <w:rFonts w:ascii="Calibri Light" w:eastAsia="Times New Roman" w:hAnsi="Calibri Light"/>
      <w:b/>
      <w:iCs/>
      <w:smallCaps/>
      <w:color w:val="0081C6"/>
    </w:rPr>
  </w:style>
  <w:style w:type="paragraph" w:styleId="Heading8">
    <w:name w:val="heading 8"/>
    <w:aliases w:val="Level 8 Heading"/>
    <w:basedOn w:val="Normal"/>
    <w:next w:val="Level8Normal"/>
    <w:link w:val="Heading8Char"/>
    <w:uiPriority w:val="9"/>
    <w:qFormat/>
    <w:rsid w:val="00710A05"/>
    <w:pPr>
      <w:keepNext/>
      <w:keepLines/>
      <w:numPr>
        <w:ilvl w:val="7"/>
        <w:numId w:val="13"/>
      </w:numPr>
      <w:spacing w:before="40"/>
      <w:outlineLvl w:val="7"/>
    </w:pPr>
    <w:rPr>
      <w:rFonts w:ascii="Calibri Light" w:eastAsia="Times New Roman" w:hAnsi="Calibri Light"/>
      <w:b/>
      <w:i/>
      <w:smallCaps/>
      <w:color w:val="0081C6"/>
      <w:sz w:val="21"/>
      <w:szCs w:val="21"/>
    </w:rPr>
  </w:style>
  <w:style w:type="paragraph" w:styleId="Heading9">
    <w:name w:val="heading 9"/>
    <w:aliases w:val="Level 9 Heading"/>
    <w:basedOn w:val="Normal"/>
    <w:next w:val="Level9Normal"/>
    <w:link w:val="Heading9Char"/>
    <w:uiPriority w:val="9"/>
    <w:qFormat/>
    <w:rsid w:val="00710A05"/>
    <w:pPr>
      <w:keepNext/>
      <w:keepLines/>
      <w:numPr>
        <w:ilvl w:val="8"/>
        <w:numId w:val="13"/>
      </w:numPr>
      <w:spacing w:before="40"/>
      <w:outlineLvl w:val="8"/>
    </w:pPr>
    <w:rPr>
      <w:rFonts w:ascii="Calibri Light" w:eastAsia="Times New Roman" w:hAnsi="Calibri Light"/>
      <w:b/>
      <w:iCs/>
      <w:smallCaps/>
      <w:color w:val="0081C6"/>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rsid w:val="00956303"/>
    <w:pPr>
      <w:spacing w:line="276" w:lineRule="auto"/>
    </w:pPr>
  </w:style>
  <w:style w:type="character" w:customStyle="1" w:styleId="Heading1Char">
    <w:name w:val="Heading 1 Char"/>
    <w:aliases w:val="Level 1 Heading Char,h1 Char,Attribute Heading 1 Char"/>
    <w:link w:val="Heading1"/>
    <w:uiPriority w:val="99"/>
    <w:rsid w:val="0076511D"/>
    <w:rPr>
      <w:rFonts w:ascii="Calibri Light" w:eastAsia="Times New Roman" w:hAnsi="Calibri Light"/>
      <w:b/>
      <w:color w:val="0070C0"/>
      <w:sz w:val="36"/>
      <w:szCs w:val="32"/>
    </w:rPr>
  </w:style>
  <w:style w:type="character" w:customStyle="1" w:styleId="Heading2Char">
    <w:name w:val="Heading 2 Char"/>
    <w:aliases w:val="Level 2 Heading Char,h2 Char,Attribute Heading 2 Char,Activity Char,Chapter Title Char"/>
    <w:link w:val="Heading2"/>
    <w:uiPriority w:val="99"/>
    <w:rsid w:val="00B52EF3"/>
    <w:rPr>
      <w:rFonts w:ascii="Calibri Light" w:eastAsia="Times New Roman" w:hAnsi="Calibri Light"/>
      <w:b/>
      <w:color w:val="0070C0"/>
      <w:sz w:val="28"/>
      <w:szCs w:val="26"/>
    </w:rPr>
  </w:style>
  <w:style w:type="character" w:customStyle="1" w:styleId="Heading3Char">
    <w:name w:val="Heading 3 Char"/>
    <w:aliases w:val="Level 3 Heading Char,h3 Char"/>
    <w:link w:val="Heading3"/>
    <w:uiPriority w:val="99"/>
    <w:rsid w:val="00F13235"/>
    <w:rPr>
      <w:rFonts w:ascii="Calibri Light" w:eastAsia="Times New Roman" w:hAnsi="Calibri Light"/>
      <w:b/>
      <w:color w:val="0070C0"/>
      <w:sz w:val="28"/>
      <w:szCs w:val="24"/>
    </w:rPr>
  </w:style>
  <w:style w:type="character" w:customStyle="1" w:styleId="Heading4Char">
    <w:name w:val="Heading 4 Char"/>
    <w:aliases w:val="Level 4 Heading Char,h4 Char,Map Title Char"/>
    <w:link w:val="Heading4"/>
    <w:uiPriority w:val="9"/>
    <w:rsid w:val="009D0B0D"/>
    <w:rPr>
      <w:rFonts w:ascii="Calibri Light" w:eastAsia="Times New Roman" w:hAnsi="Calibri Light" w:cs="Times New Roman"/>
      <w:b/>
      <w:i/>
      <w:iCs/>
      <w:smallCaps/>
      <w:color w:val="0081C6"/>
      <w:sz w:val="26"/>
    </w:rPr>
  </w:style>
  <w:style w:type="paragraph" w:styleId="Caption">
    <w:name w:val="caption"/>
    <w:basedOn w:val="Normal"/>
    <w:next w:val="Normal"/>
    <w:uiPriority w:val="35"/>
    <w:qFormat/>
    <w:rsid w:val="005301A4"/>
    <w:rPr>
      <w:i/>
      <w:iCs/>
      <w:color w:val="009FC6"/>
      <w:szCs w:val="18"/>
    </w:rPr>
  </w:style>
  <w:style w:type="paragraph" w:styleId="TOC1">
    <w:name w:val="toc 1"/>
    <w:basedOn w:val="Normal"/>
    <w:next w:val="Normal"/>
    <w:autoRedefine/>
    <w:uiPriority w:val="39"/>
    <w:rsid w:val="008012C8"/>
    <w:pPr>
      <w:tabs>
        <w:tab w:val="left" w:pos="662"/>
        <w:tab w:val="right" w:leader="dot" w:pos="9350"/>
      </w:tabs>
      <w:spacing w:before="120"/>
      <w:contextualSpacing w:val="0"/>
    </w:pPr>
    <w:rPr>
      <w:rFonts w:asciiTheme="majorHAnsi" w:hAnsiTheme="majorHAnsi"/>
      <w:b/>
      <w:sz w:val="28"/>
    </w:rPr>
  </w:style>
  <w:style w:type="paragraph" w:styleId="TOC2">
    <w:name w:val="toc 2"/>
    <w:basedOn w:val="Normal"/>
    <w:next w:val="Normal"/>
    <w:autoRedefine/>
    <w:uiPriority w:val="39"/>
    <w:rsid w:val="008012C8"/>
    <w:pPr>
      <w:tabs>
        <w:tab w:val="left" w:pos="880"/>
        <w:tab w:val="right" w:leader="dot" w:pos="9350"/>
      </w:tabs>
      <w:ind w:left="216"/>
    </w:pPr>
    <w:rPr>
      <w:sz w:val="24"/>
    </w:rPr>
  </w:style>
  <w:style w:type="paragraph" w:styleId="TOC3">
    <w:name w:val="toc 3"/>
    <w:basedOn w:val="Normal"/>
    <w:next w:val="Normal"/>
    <w:autoRedefine/>
    <w:uiPriority w:val="39"/>
    <w:rsid w:val="00DB62CC"/>
    <w:pPr>
      <w:spacing w:after="100"/>
      <w:ind w:left="440"/>
    </w:pPr>
  </w:style>
  <w:style w:type="paragraph" w:styleId="TOC4">
    <w:name w:val="toc 4"/>
    <w:basedOn w:val="Normal"/>
    <w:next w:val="Normal"/>
    <w:autoRedefine/>
    <w:uiPriority w:val="39"/>
    <w:rsid w:val="008012C8"/>
    <w:pPr>
      <w:ind w:left="662"/>
    </w:pPr>
  </w:style>
  <w:style w:type="paragraph" w:styleId="Header">
    <w:name w:val="header"/>
    <w:aliases w:val="SEPGHeader,SEPGHeader1,SEPGHeader2,SEPGHeader3,SEPGHeader4"/>
    <w:basedOn w:val="Normal"/>
    <w:link w:val="HeaderChar"/>
    <w:uiPriority w:val="99"/>
    <w:rsid w:val="000C6A5E"/>
    <w:pPr>
      <w:jc w:val="center"/>
    </w:pPr>
    <w:rPr>
      <w:b/>
      <w:smallCaps/>
      <w:sz w:val="36"/>
    </w:rPr>
  </w:style>
  <w:style w:type="character" w:customStyle="1" w:styleId="HeaderChar">
    <w:name w:val="Header Char"/>
    <w:aliases w:val="SEPGHeader Char,SEPGHeader1 Char,SEPGHeader2 Char,SEPGHeader3 Char,SEPGHeader4 Char"/>
    <w:link w:val="Header"/>
    <w:uiPriority w:val="99"/>
    <w:rsid w:val="000C6A5E"/>
    <w:rPr>
      <w:b/>
      <w:smallCaps/>
      <w:sz w:val="36"/>
    </w:rPr>
  </w:style>
  <w:style w:type="paragraph" w:styleId="Footer">
    <w:name w:val="footer"/>
    <w:basedOn w:val="Normal"/>
    <w:link w:val="FooterChar"/>
    <w:uiPriority w:val="99"/>
    <w:rsid w:val="000C6A5E"/>
    <w:pPr>
      <w:tabs>
        <w:tab w:val="right" w:pos="10800"/>
      </w:tabs>
    </w:pPr>
    <w:rPr>
      <w:sz w:val="20"/>
    </w:rPr>
  </w:style>
  <w:style w:type="character" w:customStyle="1" w:styleId="FooterChar">
    <w:name w:val="Footer Char"/>
    <w:link w:val="Footer"/>
    <w:uiPriority w:val="99"/>
    <w:rsid w:val="000C6A5E"/>
    <w:rPr>
      <w:sz w:val="20"/>
    </w:rPr>
  </w:style>
  <w:style w:type="numbering" w:customStyle="1" w:styleId="DocumentOutlineforHeadings">
    <w:name w:val="Document Outline for Headings"/>
    <w:uiPriority w:val="99"/>
    <w:rsid w:val="00710A05"/>
    <w:pPr>
      <w:numPr>
        <w:numId w:val="1"/>
      </w:numPr>
    </w:pPr>
  </w:style>
  <w:style w:type="character" w:customStyle="1" w:styleId="Heading6Char">
    <w:name w:val="Heading 6 Char"/>
    <w:aliases w:val="Level 6 Heading Char"/>
    <w:link w:val="Heading6"/>
    <w:uiPriority w:val="99"/>
    <w:rsid w:val="00A14BA5"/>
    <w:rPr>
      <w:rFonts w:ascii="Calibri Light" w:eastAsia="Times New Roman" w:hAnsi="Calibri Light" w:cs="Times New Roman"/>
      <w:b/>
      <w:i/>
      <w:smallCaps/>
      <w:color w:val="0081C6"/>
    </w:rPr>
  </w:style>
  <w:style w:type="character" w:customStyle="1" w:styleId="Heading7Char">
    <w:name w:val="Heading 7 Char"/>
    <w:aliases w:val="Level 7 Heading Char"/>
    <w:link w:val="Heading7"/>
    <w:uiPriority w:val="9"/>
    <w:rsid w:val="00A14BA5"/>
    <w:rPr>
      <w:rFonts w:ascii="Calibri Light" w:eastAsia="Times New Roman" w:hAnsi="Calibri Light" w:cs="Times New Roman"/>
      <w:b/>
      <w:iCs/>
      <w:smallCaps/>
      <w:color w:val="0081C6"/>
    </w:rPr>
  </w:style>
  <w:style w:type="character" w:customStyle="1" w:styleId="Heading8Char">
    <w:name w:val="Heading 8 Char"/>
    <w:aliases w:val="Level 8 Heading Char"/>
    <w:link w:val="Heading8"/>
    <w:uiPriority w:val="9"/>
    <w:rsid w:val="00A14BA5"/>
    <w:rPr>
      <w:rFonts w:ascii="Calibri Light" w:eastAsia="Times New Roman" w:hAnsi="Calibri Light" w:cs="Times New Roman"/>
      <w:b/>
      <w:i/>
      <w:smallCaps/>
      <w:color w:val="0081C6"/>
      <w:sz w:val="21"/>
      <w:szCs w:val="21"/>
    </w:rPr>
  </w:style>
  <w:style w:type="character" w:customStyle="1" w:styleId="Heading9Char">
    <w:name w:val="Heading 9 Char"/>
    <w:aliases w:val="Level 9 Heading Char"/>
    <w:link w:val="Heading9"/>
    <w:uiPriority w:val="9"/>
    <w:rsid w:val="00A14BA5"/>
    <w:rPr>
      <w:rFonts w:ascii="Calibri Light" w:eastAsia="Times New Roman" w:hAnsi="Calibri Light" w:cs="Times New Roman"/>
      <w:b/>
      <w:iCs/>
      <w:smallCaps/>
      <w:color w:val="0081C6"/>
      <w:sz w:val="21"/>
      <w:szCs w:val="21"/>
    </w:rPr>
  </w:style>
  <w:style w:type="character" w:customStyle="1" w:styleId="Heading5Char">
    <w:name w:val="Heading 5 Char"/>
    <w:aliases w:val="Level 5 Heading Char"/>
    <w:link w:val="Heading5"/>
    <w:uiPriority w:val="9"/>
    <w:rsid w:val="00A14BA5"/>
    <w:rPr>
      <w:rFonts w:ascii="Calibri Light" w:eastAsia="Times New Roman" w:hAnsi="Calibri Light" w:cs="Times New Roman"/>
      <w:b/>
      <w:smallCaps/>
      <w:color w:val="0081C6"/>
      <w:sz w:val="24"/>
    </w:rPr>
  </w:style>
  <w:style w:type="table" w:styleId="TableGrid">
    <w:name w:val="Table Grid"/>
    <w:basedOn w:val="TableNormal"/>
    <w:uiPriority w:val="39"/>
    <w:rsid w:val="004B1B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NoOutline">
    <w:name w:val="Heading 1 (No Outline)"/>
    <w:basedOn w:val="Heading1"/>
    <w:next w:val="Level1Normal"/>
    <w:link w:val="Heading1NoOutlineChar"/>
    <w:qFormat/>
    <w:rsid w:val="00F90F0F"/>
    <w:pPr>
      <w:numPr>
        <w:numId w:val="0"/>
      </w:numPr>
    </w:pPr>
    <w:rPr>
      <w:rFonts w:asciiTheme="majorHAnsi" w:hAnsiTheme="majorHAnsi" w:cstheme="majorHAnsi"/>
      <w:smallCaps/>
    </w:rPr>
  </w:style>
  <w:style w:type="character" w:customStyle="1" w:styleId="Heading1NoOutlineChar">
    <w:name w:val="Heading 1 (No Outline) Char"/>
    <w:link w:val="Heading1NoOutline"/>
    <w:rsid w:val="00F90F0F"/>
    <w:rPr>
      <w:rFonts w:asciiTheme="majorHAnsi" w:eastAsia="Times New Roman" w:hAnsiTheme="majorHAnsi" w:cstheme="majorHAnsi"/>
      <w:b/>
      <w:color w:val="0081C6"/>
      <w:sz w:val="32"/>
      <w:szCs w:val="32"/>
    </w:rPr>
  </w:style>
  <w:style w:type="paragraph" w:customStyle="1" w:styleId="Heading2NoOutline">
    <w:name w:val="Heading 2 (No Outline)"/>
    <w:basedOn w:val="Heading1"/>
    <w:next w:val="Level2Normal"/>
    <w:link w:val="Heading2NoOutlineChar"/>
    <w:qFormat/>
    <w:rsid w:val="00B52EF3"/>
    <w:rPr>
      <w:smallCaps/>
    </w:rPr>
  </w:style>
  <w:style w:type="character" w:customStyle="1" w:styleId="Heading2NoOutlineChar">
    <w:name w:val="Heading 2 (No Outline) Char"/>
    <w:link w:val="Heading2NoOutline"/>
    <w:rsid w:val="00B52EF3"/>
    <w:rPr>
      <w:rFonts w:ascii="Calibri Light" w:eastAsia="Times New Roman" w:hAnsi="Calibri Light"/>
      <w:b/>
      <w:color w:val="0070C0"/>
      <w:sz w:val="32"/>
      <w:szCs w:val="32"/>
    </w:rPr>
  </w:style>
  <w:style w:type="paragraph" w:customStyle="1" w:styleId="Heading3NoOutline">
    <w:name w:val="Heading 3 (No Outline)"/>
    <w:basedOn w:val="Normal"/>
    <w:next w:val="Level3Normal"/>
    <w:link w:val="Heading3NoOutlineChar"/>
    <w:qFormat/>
    <w:rsid w:val="004B11EB"/>
    <w:pPr>
      <w:spacing w:after="120"/>
    </w:pPr>
    <w:rPr>
      <w:b/>
      <w:color w:val="2E74B5" w:themeColor="accent1" w:themeShade="BF"/>
      <w:sz w:val="24"/>
      <w:szCs w:val="24"/>
    </w:rPr>
  </w:style>
  <w:style w:type="character" w:customStyle="1" w:styleId="Heading3NoOutlineChar">
    <w:name w:val="Heading 3 (No Outline) Char"/>
    <w:link w:val="Heading3NoOutline"/>
    <w:rsid w:val="004B11EB"/>
    <w:rPr>
      <w:b/>
      <w:color w:val="2E74B5" w:themeColor="accent1" w:themeShade="BF"/>
      <w:sz w:val="24"/>
      <w:szCs w:val="24"/>
    </w:rPr>
  </w:style>
  <w:style w:type="paragraph" w:customStyle="1" w:styleId="Heading4NoOutline">
    <w:name w:val="Heading 4 (No Outline)"/>
    <w:basedOn w:val="Heading4"/>
    <w:next w:val="Level4Normal"/>
    <w:link w:val="Heading4NoOutlineChar"/>
    <w:qFormat/>
    <w:rsid w:val="009D0B0D"/>
    <w:pPr>
      <w:numPr>
        <w:ilvl w:val="0"/>
        <w:numId w:val="0"/>
      </w:numPr>
    </w:pPr>
  </w:style>
  <w:style w:type="character" w:customStyle="1" w:styleId="Heading4NoOutlineChar">
    <w:name w:val="Heading 4 (No Outline) Char"/>
    <w:link w:val="Heading4NoOutline"/>
    <w:rsid w:val="009D0B0D"/>
    <w:rPr>
      <w:rFonts w:ascii="Calibri Light" w:eastAsia="Times New Roman" w:hAnsi="Calibri Light" w:cs="Times New Roman"/>
      <w:b/>
      <w:i/>
      <w:iCs/>
      <w:smallCaps/>
      <w:color w:val="0081C6"/>
      <w:sz w:val="26"/>
    </w:rPr>
  </w:style>
  <w:style w:type="paragraph" w:customStyle="1" w:styleId="Heading5NoOutline">
    <w:name w:val="Heading 5 (No Outline)"/>
    <w:basedOn w:val="Heading5"/>
    <w:next w:val="Level5Normal"/>
    <w:link w:val="Heading5NoOutlineChar"/>
    <w:qFormat/>
    <w:rsid w:val="009D0B0D"/>
    <w:pPr>
      <w:numPr>
        <w:ilvl w:val="0"/>
        <w:numId w:val="0"/>
      </w:numPr>
    </w:pPr>
  </w:style>
  <w:style w:type="character" w:customStyle="1" w:styleId="Heading5NoOutlineChar">
    <w:name w:val="Heading 5 (No Outline) Char"/>
    <w:link w:val="Heading5NoOutline"/>
    <w:rsid w:val="009D0B0D"/>
    <w:rPr>
      <w:rFonts w:ascii="Calibri Light" w:eastAsia="Times New Roman" w:hAnsi="Calibri Light" w:cs="Times New Roman"/>
      <w:b/>
      <w:smallCaps/>
      <w:color w:val="0081C6"/>
      <w:sz w:val="24"/>
    </w:rPr>
  </w:style>
  <w:style w:type="paragraph" w:customStyle="1" w:styleId="Heading6NoOutline">
    <w:name w:val="Heading 6 (No Outline)"/>
    <w:basedOn w:val="Heading6"/>
    <w:next w:val="Level6Normal"/>
    <w:link w:val="Heading6NoOutlineChar"/>
    <w:qFormat/>
    <w:rsid w:val="009D0B0D"/>
    <w:pPr>
      <w:numPr>
        <w:ilvl w:val="0"/>
        <w:numId w:val="0"/>
      </w:numPr>
    </w:pPr>
  </w:style>
  <w:style w:type="character" w:customStyle="1" w:styleId="Heading6NoOutlineChar">
    <w:name w:val="Heading 6 (No Outline) Char"/>
    <w:link w:val="Heading6NoOutline"/>
    <w:rsid w:val="009D0B0D"/>
    <w:rPr>
      <w:rFonts w:ascii="Calibri Light" w:eastAsia="Times New Roman" w:hAnsi="Calibri Light" w:cs="Times New Roman"/>
      <w:b/>
      <w:i/>
      <w:smallCaps/>
      <w:color w:val="0081C6"/>
    </w:rPr>
  </w:style>
  <w:style w:type="paragraph" w:customStyle="1" w:styleId="Heading7NoOutline">
    <w:name w:val="Heading 7 (No Outline)"/>
    <w:basedOn w:val="Heading7"/>
    <w:next w:val="Level7Normal"/>
    <w:link w:val="Heading7NoOutlineChar"/>
    <w:qFormat/>
    <w:rsid w:val="009D0B0D"/>
    <w:pPr>
      <w:numPr>
        <w:ilvl w:val="0"/>
        <w:numId w:val="0"/>
      </w:numPr>
    </w:pPr>
  </w:style>
  <w:style w:type="character" w:customStyle="1" w:styleId="Heading7NoOutlineChar">
    <w:name w:val="Heading 7 (No Outline) Char"/>
    <w:link w:val="Heading7NoOutline"/>
    <w:rsid w:val="009D0B0D"/>
    <w:rPr>
      <w:rFonts w:ascii="Calibri Light" w:eastAsia="Times New Roman" w:hAnsi="Calibri Light" w:cs="Times New Roman"/>
      <w:b/>
      <w:iCs/>
      <w:smallCaps/>
      <w:color w:val="0081C6"/>
    </w:rPr>
  </w:style>
  <w:style w:type="paragraph" w:customStyle="1" w:styleId="Heading8NoOutline">
    <w:name w:val="Heading 8 (No Outline)"/>
    <w:basedOn w:val="Heading8"/>
    <w:next w:val="Level8Normal"/>
    <w:link w:val="Heading8NoOutlineChar"/>
    <w:qFormat/>
    <w:rsid w:val="009D0B0D"/>
    <w:pPr>
      <w:numPr>
        <w:ilvl w:val="0"/>
        <w:numId w:val="0"/>
      </w:numPr>
    </w:pPr>
  </w:style>
  <w:style w:type="character" w:customStyle="1" w:styleId="Heading8NoOutlineChar">
    <w:name w:val="Heading 8 (No Outline) Char"/>
    <w:link w:val="Heading8NoOutline"/>
    <w:rsid w:val="009D0B0D"/>
    <w:rPr>
      <w:rFonts w:ascii="Calibri Light" w:eastAsia="Times New Roman" w:hAnsi="Calibri Light" w:cs="Times New Roman"/>
      <w:b/>
      <w:i/>
      <w:smallCaps/>
      <w:color w:val="0081C6"/>
      <w:sz w:val="21"/>
      <w:szCs w:val="21"/>
    </w:rPr>
  </w:style>
  <w:style w:type="paragraph" w:customStyle="1" w:styleId="Heading9NoOutline">
    <w:name w:val="Heading 9 (No Outline)"/>
    <w:basedOn w:val="Heading9"/>
    <w:next w:val="Level9Normal"/>
    <w:link w:val="Heading9NoOutlineChar"/>
    <w:qFormat/>
    <w:rsid w:val="009D0B0D"/>
    <w:pPr>
      <w:numPr>
        <w:ilvl w:val="0"/>
        <w:numId w:val="0"/>
      </w:numPr>
    </w:pPr>
  </w:style>
  <w:style w:type="character" w:customStyle="1" w:styleId="Heading9NoOutlineChar">
    <w:name w:val="Heading 9 (No Outline) Char"/>
    <w:link w:val="Heading9NoOutline"/>
    <w:rsid w:val="009D0B0D"/>
    <w:rPr>
      <w:rFonts w:ascii="Calibri Light" w:eastAsia="Times New Roman" w:hAnsi="Calibri Light" w:cs="Times New Roman"/>
      <w:b/>
      <w:iCs/>
      <w:smallCaps/>
      <w:color w:val="0081C6"/>
      <w:sz w:val="21"/>
      <w:szCs w:val="21"/>
    </w:rPr>
  </w:style>
  <w:style w:type="paragraph" w:customStyle="1" w:styleId="Level1Normal">
    <w:name w:val="Level 1 Normal"/>
    <w:basedOn w:val="Normal"/>
    <w:qFormat/>
    <w:rsid w:val="00FB115A"/>
  </w:style>
  <w:style w:type="paragraph" w:customStyle="1" w:styleId="Level2Normal">
    <w:name w:val="Level 2 Normal"/>
    <w:basedOn w:val="Normal"/>
    <w:qFormat/>
    <w:rsid w:val="00FB115A"/>
    <w:pPr>
      <w:ind w:left="360"/>
    </w:pPr>
  </w:style>
  <w:style w:type="paragraph" w:customStyle="1" w:styleId="Level3Normal">
    <w:name w:val="Level 3 Normal"/>
    <w:basedOn w:val="Normal"/>
    <w:qFormat/>
    <w:rsid w:val="00FB115A"/>
    <w:pPr>
      <w:ind w:left="720"/>
    </w:pPr>
  </w:style>
  <w:style w:type="paragraph" w:customStyle="1" w:styleId="Level4Normal">
    <w:name w:val="Level 4 Normal"/>
    <w:basedOn w:val="Normal"/>
    <w:qFormat/>
    <w:rsid w:val="00FB115A"/>
    <w:pPr>
      <w:ind w:left="1080"/>
    </w:pPr>
  </w:style>
  <w:style w:type="paragraph" w:customStyle="1" w:styleId="Level5Normal">
    <w:name w:val="Level 5 Normal"/>
    <w:basedOn w:val="Normal"/>
    <w:qFormat/>
    <w:rsid w:val="00FB115A"/>
    <w:pPr>
      <w:ind w:left="1440"/>
    </w:pPr>
  </w:style>
  <w:style w:type="paragraph" w:customStyle="1" w:styleId="Level6Normal">
    <w:name w:val="Level 6 Normal"/>
    <w:basedOn w:val="Normal"/>
    <w:qFormat/>
    <w:rsid w:val="00FB115A"/>
    <w:pPr>
      <w:ind w:left="1800"/>
    </w:pPr>
  </w:style>
  <w:style w:type="paragraph" w:customStyle="1" w:styleId="Level7Normal">
    <w:name w:val="Level 7 Normal"/>
    <w:basedOn w:val="Normal"/>
    <w:qFormat/>
    <w:rsid w:val="00FB115A"/>
    <w:pPr>
      <w:ind w:left="2160"/>
    </w:pPr>
  </w:style>
  <w:style w:type="paragraph" w:customStyle="1" w:styleId="Level8Normal">
    <w:name w:val="Level 8 Normal"/>
    <w:basedOn w:val="Normal"/>
    <w:qFormat/>
    <w:rsid w:val="00F13235"/>
    <w:pPr>
      <w:shd w:val="clear" w:color="auto" w:fill="FFFFFF"/>
    </w:pPr>
    <w:rPr>
      <w:rFonts w:eastAsia="Times New Roman"/>
      <w:b/>
      <w:color w:val="2D3B45"/>
      <w:sz w:val="24"/>
    </w:rPr>
  </w:style>
  <w:style w:type="paragraph" w:customStyle="1" w:styleId="Level9Normal">
    <w:name w:val="Level 9 Normal"/>
    <w:basedOn w:val="Normal"/>
    <w:qFormat/>
    <w:rsid w:val="00F13235"/>
    <w:pPr>
      <w:shd w:val="clear" w:color="auto" w:fill="FFFFFF"/>
      <w:spacing w:after="120"/>
      <w:contextualSpacing w:val="0"/>
    </w:pPr>
    <w:rPr>
      <w:rFonts w:eastAsia="Times New Roman"/>
      <w:color w:val="2D3B45"/>
      <w:sz w:val="24"/>
    </w:rPr>
  </w:style>
  <w:style w:type="table" w:styleId="GridTable1Light-Accent2">
    <w:name w:val="Grid Table 1 Light Accent 2"/>
    <w:basedOn w:val="TableNormal"/>
    <w:uiPriority w:val="46"/>
    <w:rsid w:val="004B1BBF"/>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customStyle="1" w:styleId="EPMONoShading">
    <w:name w:val="EPMO No Shading"/>
    <w:basedOn w:val="TableNormal"/>
    <w:uiPriority w:val="99"/>
    <w:rsid w:val="004B1BBF"/>
    <w:tblPr>
      <w:tblStyleRowBandSize w:val="1"/>
      <w:tblBorders>
        <w:top w:val="single" w:sz="4" w:space="0" w:color="0668A9"/>
        <w:left w:val="single" w:sz="4" w:space="0" w:color="0668A9"/>
        <w:bottom w:val="single" w:sz="4" w:space="0" w:color="0668A9"/>
        <w:right w:val="single" w:sz="4" w:space="0" w:color="0668A9"/>
        <w:insideH w:val="single" w:sz="4" w:space="0" w:color="0668A9"/>
        <w:insideV w:val="single" w:sz="4" w:space="0" w:color="0668A9"/>
      </w:tblBorders>
    </w:tblPr>
    <w:tcPr>
      <w:vAlign w:val="center"/>
    </w:tcPr>
    <w:tblStylePr w:type="firstRow">
      <w:rPr>
        <w:rFonts w:ascii="Calibri" w:hAnsi="Calibri"/>
        <w:b/>
        <w:color w:val="FFFFFF"/>
        <w:sz w:val="24"/>
      </w:rPr>
      <w:tblPr/>
      <w:tcPr>
        <w:shd w:val="clear" w:color="auto" w:fill="0081C6"/>
      </w:tcPr>
    </w:tblStylePr>
    <w:tblStylePr w:type="lastRow">
      <w:rPr>
        <w:rFonts w:ascii="Calibri" w:hAnsi="Calibri"/>
        <w:b/>
        <w:sz w:val="24"/>
      </w:rPr>
    </w:tblStylePr>
  </w:style>
  <w:style w:type="table" w:customStyle="1" w:styleId="EPMOLightShading">
    <w:name w:val="EPMO Light Shading"/>
    <w:basedOn w:val="EPMONoShading"/>
    <w:uiPriority w:val="99"/>
    <w:rsid w:val="004B10A8"/>
    <w:tblPr>
      <w:tblStyleColBandSize w:val="1"/>
      <w:jc w:val="center"/>
    </w:tblPr>
    <w:trPr>
      <w:cantSplit/>
      <w:jc w:val="center"/>
    </w:trPr>
    <w:tblStylePr w:type="firstRow">
      <w:pPr>
        <w:keepNext/>
        <w:keepLines w:val="0"/>
        <w:pageBreakBefore w:val="0"/>
        <w:widowControl/>
        <w:suppressLineNumbers w:val="0"/>
        <w:suppressAutoHyphens w:val="0"/>
        <w:wordWrap/>
        <w:spacing w:beforeLines="0" w:before="0" w:beforeAutospacing="0" w:afterLines="0" w:after="0" w:afterAutospacing="0" w:line="240" w:lineRule="auto"/>
        <w:ind w:leftChars="0" w:left="0" w:rightChars="0" w:right="0"/>
        <w:contextualSpacing/>
        <w:mirrorIndents w:val="0"/>
        <w:jc w:val="left"/>
        <w:outlineLvl w:val="9"/>
      </w:pPr>
      <w:rPr>
        <w:rFonts w:ascii="Calibri" w:hAnsi="Calibri"/>
        <w:b/>
        <w:color w:val="FFFFFF"/>
        <w:sz w:val="24"/>
      </w:rPr>
      <w:tblPr/>
      <w:trPr>
        <w:tblHeader/>
      </w:trPr>
      <w:tcPr>
        <w:shd w:val="clear" w:color="auto" w:fill="0081C6"/>
      </w:tcPr>
    </w:tblStylePr>
    <w:tblStylePr w:type="lastRow">
      <w:pPr>
        <w:jc w:val="left"/>
      </w:pPr>
      <w:rPr>
        <w:rFonts w:ascii="Calibri" w:hAnsi="Calibri"/>
        <w:b/>
        <w:sz w:val="24"/>
      </w:rPr>
    </w:tblStylePr>
    <w:tblStylePr w:type="firstCol">
      <w:rPr>
        <w:rFonts w:ascii="Calibri" w:hAnsi="Calibri"/>
        <w:b/>
        <w:color w:val="FFFFFF"/>
        <w:sz w:val="24"/>
      </w:rPr>
      <w:tblPr/>
      <w:tcPr>
        <w:shd w:val="clear" w:color="auto" w:fill="0081C6"/>
      </w:tcPr>
    </w:tblStylePr>
    <w:tblStylePr w:type="band1Vert">
      <w:rPr>
        <w:rFonts w:ascii="Calibri" w:hAnsi="Calibri"/>
        <w:sz w:val="22"/>
      </w:rPr>
      <w:tblPr/>
      <w:tcPr>
        <w:shd w:val="clear" w:color="auto" w:fill="E3F5F9"/>
      </w:tcPr>
    </w:tblStylePr>
    <w:tblStylePr w:type="band2Vert">
      <w:rPr>
        <w:rFonts w:ascii="Calibri" w:hAnsi="Calibri"/>
        <w:sz w:val="22"/>
      </w:rPr>
      <w:tblPr/>
      <w:tcPr>
        <w:shd w:val="clear" w:color="auto" w:fill="FFFFFF"/>
      </w:tcPr>
    </w:tblStylePr>
    <w:tblStylePr w:type="band1Horz">
      <w:pPr>
        <w:keepNext/>
        <w:keepLines/>
        <w:pageBreakBefore w:val="0"/>
        <w:widowControl/>
        <w:suppressLineNumbers w:val="0"/>
        <w:suppressAutoHyphens w:val="0"/>
        <w:wordWrap/>
        <w:spacing w:beforeLines="0" w:before="0" w:beforeAutospacing="0" w:afterLines="0" w:after="0" w:afterAutospacing="0" w:line="240" w:lineRule="auto"/>
        <w:ind w:leftChars="0" w:left="0" w:rightChars="0" w:right="0"/>
        <w:contextualSpacing/>
        <w:mirrorIndents w:val="0"/>
        <w:jc w:val="left"/>
        <w:outlineLvl w:val="9"/>
      </w:pPr>
      <w:rPr>
        <w:rFonts w:ascii="Calibri" w:hAnsi="Calibri"/>
        <w:b w:val="0"/>
        <w:i w:val="0"/>
        <w:caps w:val="0"/>
        <w:smallCaps w:val="0"/>
        <w:strike w:val="0"/>
        <w:dstrike w:val="0"/>
        <w:vanish w:val="0"/>
        <w:color w:val="auto"/>
        <w:kern w:val="0"/>
        <w:sz w:val="22"/>
        <w:u w:val="none"/>
        <w:vertAlign w:val="baseline"/>
      </w:rPr>
      <w:tblPr/>
      <w:tcPr>
        <w:shd w:val="clear" w:color="auto" w:fill="E3F5F9"/>
      </w:tcPr>
    </w:tblStylePr>
    <w:tblStylePr w:type="band2Horz">
      <w:pPr>
        <w:keepNext/>
        <w:keepLines w:val="0"/>
        <w:pageBreakBefore w:val="0"/>
        <w:widowControl/>
        <w:suppressLineNumbers w:val="0"/>
        <w:suppressAutoHyphens w:val="0"/>
        <w:wordWrap/>
        <w:spacing w:beforeLines="0" w:before="0" w:beforeAutospacing="0" w:afterLines="0" w:after="0" w:afterAutospacing="0" w:line="240" w:lineRule="auto"/>
        <w:ind w:leftChars="0" w:left="0" w:rightChars="0" w:right="0"/>
        <w:contextualSpacing/>
        <w:mirrorIndents w:val="0"/>
        <w:jc w:val="left"/>
      </w:pPr>
      <w:rPr>
        <w:rFonts w:ascii="Calibri" w:hAnsi="Calibri"/>
        <w:sz w:val="22"/>
      </w:rPr>
      <w:tblPr/>
      <w:tcPr>
        <w:shd w:val="clear" w:color="auto" w:fill="FFFFFF"/>
      </w:tcPr>
    </w:tblStylePr>
  </w:style>
  <w:style w:type="table" w:styleId="GridTable4-Accent5">
    <w:name w:val="Grid Table 4 Accent 5"/>
    <w:basedOn w:val="TableNormal"/>
    <w:uiPriority w:val="49"/>
    <w:rsid w:val="004B1BBF"/>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paragraph" w:styleId="Title">
    <w:name w:val="Title"/>
    <w:basedOn w:val="Normal"/>
    <w:next w:val="Normal"/>
    <w:link w:val="TitleChar"/>
    <w:uiPriority w:val="10"/>
    <w:qFormat/>
    <w:rsid w:val="005301A4"/>
    <w:rPr>
      <w:rFonts w:ascii="Calibri Light" w:eastAsia="Times New Roman" w:hAnsi="Calibri Light"/>
      <w:b/>
      <w:caps/>
      <w:color w:val="0081C6"/>
      <w:spacing w:val="-10"/>
      <w:kern w:val="28"/>
      <w:sz w:val="56"/>
      <w:szCs w:val="56"/>
    </w:rPr>
  </w:style>
  <w:style w:type="character" w:customStyle="1" w:styleId="TitleChar">
    <w:name w:val="Title Char"/>
    <w:link w:val="Title"/>
    <w:uiPriority w:val="10"/>
    <w:rsid w:val="005301A4"/>
    <w:rPr>
      <w:rFonts w:ascii="Calibri Light" w:eastAsia="Times New Roman" w:hAnsi="Calibri Light" w:cs="Times New Roman"/>
      <w:b/>
      <w:caps/>
      <w:color w:val="0081C6"/>
      <w:spacing w:val="-10"/>
      <w:kern w:val="28"/>
      <w:sz w:val="56"/>
      <w:szCs w:val="56"/>
    </w:rPr>
  </w:style>
  <w:style w:type="character" w:styleId="PlaceholderText">
    <w:name w:val="Placeholder Text"/>
    <w:uiPriority w:val="99"/>
    <w:semiHidden/>
    <w:rsid w:val="00F16190"/>
    <w:rPr>
      <w:color w:val="808080"/>
    </w:rPr>
  </w:style>
  <w:style w:type="paragraph" w:styleId="TOCHeading">
    <w:name w:val="TOC Heading"/>
    <w:basedOn w:val="Heading1"/>
    <w:next w:val="Normal"/>
    <w:uiPriority w:val="39"/>
    <w:unhideWhenUsed/>
    <w:qFormat/>
    <w:rsid w:val="002B2FC1"/>
    <w:pPr>
      <w:numPr>
        <w:numId w:val="0"/>
      </w:numPr>
      <w:spacing w:before="240" w:after="0" w:line="259" w:lineRule="auto"/>
      <w:contextualSpacing w:val="0"/>
      <w:outlineLvl w:val="9"/>
    </w:pPr>
    <w:rPr>
      <w:b w:val="0"/>
      <w:smallCaps/>
      <w:color w:val="2E74B5"/>
    </w:rPr>
  </w:style>
  <w:style w:type="character" w:styleId="Hyperlink">
    <w:name w:val="Hyperlink"/>
    <w:uiPriority w:val="99"/>
    <w:unhideWhenUsed/>
    <w:rsid w:val="002B2FC1"/>
    <w:rPr>
      <w:color w:val="0563C1"/>
      <w:u w:val="single"/>
    </w:rPr>
  </w:style>
  <w:style w:type="character" w:styleId="CommentReference">
    <w:name w:val="annotation reference"/>
    <w:uiPriority w:val="99"/>
    <w:semiHidden/>
    <w:unhideWhenUsed/>
    <w:rsid w:val="00864C2B"/>
    <w:rPr>
      <w:sz w:val="16"/>
      <w:szCs w:val="16"/>
    </w:rPr>
  </w:style>
  <w:style w:type="paragraph" w:styleId="CommentText">
    <w:name w:val="annotation text"/>
    <w:basedOn w:val="Normal"/>
    <w:link w:val="CommentTextChar"/>
    <w:uiPriority w:val="99"/>
    <w:semiHidden/>
    <w:unhideWhenUsed/>
    <w:rsid w:val="00864C2B"/>
    <w:rPr>
      <w:sz w:val="20"/>
      <w:szCs w:val="20"/>
    </w:rPr>
  </w:style>
  <w:style w:type="character" w:customStyle="1" w:styleId="CommentTextChar">
    <w:name w:val="Comment Text Char"/>
    <w:link w:val="CommentText"/>
    <w:uiPriority w:val="99"/>
    <w:semiHidden/>
    <w:rsid w:val="00864C2B"/>
    <w:rPr>
      <w:sz w:val="20"/>
      <w:szCs w:val="20"/>
    </w:rPr>
  </w:style>
  <w:style w:type="paragraph" w:styleId="CommentSubject">
    <w:name w:val="annotation subject"/>
    <w:basedOn w:val="CommentText"/>
    <w:next w:val="CommentText"/>
    <w:link w:val="CommentSubjectChar"/>
    <w:uiPriority w:val="99"/>
    <w:semiHidden/>
    <w:unhideWhenUsed/>
    <w:rsid w:val="00864C2B"/>
    <w:rPr>
      <w:b/>
      <w:bCs/>
    </w:rPr>
  </w:style>
  <w:style w:type="character" w:customStyle="1" w:styleId="CommentSubjectChar">
    <w:name w:val="Comment Subject Char"/>
    <w:link w:val="CommentSubject"/>
    <w:uiPriority w:val="99"/>
    <w:semiHidden/>
    <w:rsid w:val="00864C2B"/>
    <w:rPr>
      <w:b/>
      <w:bCs/>
      <w:sz w:val="20"/>
      <w:szCs w:val="20"/>
    </w:rPr>
  </w:style>
  <w:style w:type="paragraph" w:styleId="BalloonText">
    <w:name w:val="Balloon Text"/>
    <w:basedOn w:val="Normal"/>
    <w:link w:val="BalloonTextChar"/>
    <w:uiPriority w:val="99"/>
    <w:semiHidden/>
    <w:unhideWhenUsed/>
    <w:rsid w:val="00864C2B"/>
    <w:rPr>
      <w:rFonts w:ascii="Segoe UI" w:hAnsi="Segoe UI" w:cs="Segoe UI"/>
      <w:sz w:val="18"/>
      <w:szCs w:val="18"/>
    </w:rPr>
  </w:style>
  <w:style w:type="character" w:customStyle="1" w:styleId="BalloonTextChar">
    <w:name w:val="Balloon Text Char"/>
    <w:link w:val="BalloonText"/>
    <w:uiPriority w:val="99"/>
    <w:semiHidden/>
    <w:rsid w:val="00864C2B"/>
    <w:rPr>
      <w:rFonts w:ascii="Segoe UI" w:hAnsi="Segoe UI" w:cs="Segoe UI"/>
      <w:sz w:val="18"/>
      <w:szCs w:val="18"/>
    </w:rPr>
  </w:style>
  <w:style w:type="paragraph" w:customStyle="1" w:styleId="RGHeading3">
    <w:name w:val="RG Heading 3"/>
    <w:basedOn w:val="Normal"/>
    <w:uiPriority w:val="99"/>
    <w:pPr>
      <w:numPr>
        <w:numId w:val="17"/>
      </w:numPr>
      <w:tabs>
        <w:tab w:val="clear" w:pos="360"/>
        <w:tab w:val="num" w:pos="0"/>
        <w:tab w:val="num" w:pos="720"/>
        <w:tab w:val="num" w:pos="2160"/>
        <w:tab w:val="num" w:pos="2880"/>
      </w:tabs>
      <w:spacing w:after="240"/>
      <w:ind w:left="2160" w:firstLine="1440"/>
      <w:contextualSpacing w:val="0"/>
      <w:jc w:val="both"/>
      <w:outlineLvl w:val="2"/>
    </w:pPr>
    <w:rPr>
      <w:rFonts w:ascii="Times New Roman" w:eastAsia="Times New Roman" w:hAnsi="Times New Roman"/>
      <w:color w:val="auto"/>
      <w:kern w:val="28"/>
      <w:sz w:val="24"/>
      <w:szCs w:val="24"/>
    </w:rPr>
  </w:style>
  <w:style w:type="paragraph" w:styleId="BodyText">
    <w:name w:val="Body Text"/>
    <w:aliases w:val="t,bt"/>
    <w:basedOn w:val="Normal"/>
    <w:link w:val="BodyTextChar1"/>
    <w:uiPriority w:val="99"/>
    <w:pPr>
      <w:contextualSpacing w:val="0"/>
    </w:pPr>
    <w:rPr>
      <w:rFonts w:ascii="Times New Roman" w:eastAsia="Times New Roman" w:hAnsi="Times New Roman"/>
      <w:color w:val="auto"/>
      <w:sz w:val="24"/>
      <w:szCs w:val="20"/>
    </w:rPr>
  </w:style>
  <w:style w:type="character" w:customStyle="1" w:styleId="BodyTextChar">
    <w:name w:val="Body Text Char"/>
    <w:basedOn w:val="DefaultParagraphFont"/>
    <w:uiPriority w:val="99"/>
    <w:semiHidden/>
  </w:style>
  <w:style w:type="character" w:customStyle="1" w:styleId="BodyTextChar1">
    <w:name w:val="Body Text Char1"/>
    <w:aliases w:val="t Char,bt Char"/>
    <w:link w:val="BodyText"/>
    <w:uiPriority w:val="99"/>
    <w:locked/>
    <w:rPr>
      <w:rFonts w:ascii="Times New Roman" w:eastAsia="Times New Roman" w:hAnsi="Times New Roman" w:cs="Times New Roman"/>
      <w:color w:val="auto"/>
      <w:sz w:val="24"/>
      <w:szCs w:val="20"/>
    </w:rPr>
  </w:style>
  <w:style w:type="paragraph" w:customStyle="1" w:styleId="footerclassification">
    <w:name w:val="footer classification"/>
    <w:next w:val="Normal"/>
    <w:uiPriority w:val="99"/>
    <w:pPr>
      <w:widowControl w:val="0"/>
      <w:ind w:left="-3600" w:right="-720"/>
    </w:pPr>
    <w:rPr>
      <w:rFonts w:ascii="Times New Roman" w:eastAsia="Times New Roman" w:hAnsi="Times New Roman"/>
      <w:i/>
      <w:iCs/>
      <w:sz w:val="16"/>
      <w:szCs w:val="16"/>
    </w:rPr>
  </w:style>
  <w:style w:type="paragraph" w:customStyle="1" w:styleId="Tabletext">
    <w:name w:val="Tabletext"/>
    <w:basedOn w:val="Normal"/>
    <w:uiPriority w:val="99"/>
    <w:pPr>
      <w:keepLines/>
      <w:widowControl w:val="0"/>
      <w:adjustRightInd w:val="0"/>
      <w:spacing w:after="120" w:line="240" w:lineRule="atLeast"/>
      <w:contextualSpacing w:val="0"/>
      <w:jc w:val="both"/>
      <w:textAlignment w:val="baseline"/>
    </w:pPr>
    <w:rPr>
      <w:rFonts w:ascii="Arial" w:eastAsia="Times New Roman" w:hAnsi="Arial"/>
      <w:color w:val="auto"/>
      <w:sz w:val="20"/>
      <w:szCs w:val="20"/>
    </w:rPr>
  </w:style>
  <w:style w:type="character" w:styleId="PageNumber">
    <w:name w:val="page number"/>
    <w:uiPriority w:val="99"/>
    <w:rPr>
      <w:rFonts w:cs="Times New Roman"/>
    </w:rPr>
  </w:style>
  <w:style w:type="paragraph" w:styleId="Revision">
    <w:name w:val="Revision"/>
    <w:hidden/>
    <w:uiPriority w:val="99"/>
    <w:semiHidden/>
    <w:rsid w:val="00074BEA"/>
    <w:rPr>
      <w:color w:val="000000"/>
      <w:sz w:val="22"/>
      <w:szCs w:val="22"/>
    </w:rPr>
  </w:style>
  <w:style w:type="paragraph" w:styleId="ListParagraph">
    <w:name w:val="List Paragraph"/>
    <w:basedOn w:val="Normal"/>
    <w:uiPriority w:val="34"/>
    <w:qFormat/>
    <w:rsid w:val="006353E9"/>
    <w:pPr>
      <w:spacing w:after="160" w:line="256" w:lineRule="auto"/>
      <w:ind w:left="720"/>
    </w:pPr>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166310">
      <w:bodyDiv w:val="1"/>
      <w:marLeft w:val="0"/>
      <w:marRight w:val="0"/>
      <w:marTop w:val="0"/>
      <w:marBottom w:val="0"/>
      <w:divBdr>
        <w:top w:val="none" w:sz="0" w:space="0" w:color="auto"/>
        <w:left w:val="none" w:sz="0" w:space="0" w:color="auto"/>
        <w:bottom w:val="none" w:sz="0" w:space="0" w:color="auto"/>
        <w:right w:val="none" w:sz="0" w:space="0" w:color="auto"/>
      </w:divBdr>
    </w:div>
    <w:div w:id="174616418">
      <w:bodyDiv w:val="1"/>
      <w:marLeft w:val="0"/>
      <w:marRight w:val="0"/>
      <w:marTop w:val="0"/>
      <w:marBottom w:val="0"/>
      <w:divBdr>
        <w:top w:val="none" w:sz="0" w:space="0" w:color="auto"/>
        <w:left w:val="none" w:sz="0" w:space="0" w:color="auto"/>
        <w:bottom w:val="none" w:sz="0" w:space="0" w:color="auto"/>
        <w:right w:val="none" w:sz="0" w:space="0" w:color="auto"/>
      </w:divBdr>
    </w:div>
    <w:div w:id="700590373">
      <w:bodyDiv w:val="1"/>
      <w:marLeft w:val="0"/>
      <w:marRight w:val="0"/>
      <w:marTop w:val="0"/>
      <w:marBottom w:val="0"/>
      <w:divBdr>
        <w:top w:val="none" w:sz="0" w:space="0" w:color="auto"/>
        <w:left w:val="none" w:sz="0" w:space="0" w:color="auto"/>
        <w:bottom w:val="none" w:sz="0" w:space="0" w:color="auto"/>
        <w:right w:val="none" w:sz="0" w:space="0" w:color="auto"/>
      </w:divBdr>
    </w:div>
    <w:div w:id="927155601">
      <w:bodyDiv w:val="1"/>
      <w:marLeft w:val="0"/>
      <w:marRight w:val="0"/>
      <w:marTop w:val="0"/>
      <w:marBottom w:val="0"/>
      <w:divBdr>
        <w:top w:val="none" w:sz="0" w:space="0" w:color="auto"/>
        <w:left w:val="none" w:sz="0" w:space="0" w:color="auto"/>
        <w:bottom w:val="none" w:sz="0" w:space="0" w:color="auto"/>
        <w:right w:val="none" w:sz="0" w:space="0" w:color="auto"/>
      </w:divBdr>
    </w:div>
    <w:div w:id="1460220431">
      <w:bodyDiv w:val="1"/>
      <w:marLeft w:val="0"/>
      <w:marRight w:val="0"/>
      <w:marTop w:val="0"/>
      <w:marBottom w:val="0"/>
      <w:divBdr>
        <w:top w:val="none" w:sz="0" w:space="0" w:color="auto"/>
        <w:left w:val="none" w:sz="0" w:space="0" w:color="auto"/>
        <w:bottom w:val="none" w:sz="0" w:space="0" w:color="auto"/>
        <w:right w:val="none" w:sz="0" w:space="0" w:color="auto"/>
      </w:divBdr>
    </w:div>
    <w:div w:id="1699502515">
      <w:bodyDiv w:val="1"/>
      <w:marLeft w:val="0"/>
      <w:marRight w:val="0"/>
      <w:marTop w:val="0"/>
      <w:marBottom w:val="0"/>
      <w:divBdr>
        <w:top w:val="none" w:sz="0" w:space="0" w:color="auto"/>
        <w:left w:val="none" w:sz="0" w:space="0" w:color="auto"/>
        <w:bottom w:val="none" w:sz="0" w:space="0" w:color="auto"/>
        <w:right w:val="none" w:sz="0" w:space="0" w:color="auto"/>
      </w:divBdr>
    </w:div>
    <w:div w:id="1745492008">
      <w:bodyDiv w:val="1"/>
      <w:marLeft w:val="0"/>
      <w:marRight w:val="0"/>
      <w:marTop w:val="0"/>
      <w:marBottom w:val="0"/>
      <w:divBdr>
        <w:top w:val="none" w:sz="0" w:space="0" w:color="auto"/>
        <w:left w:val="none" w:sz="0" w:space="0" w:color="auto"/>
        <w:bottom w:val="none" w:sz="0" w:space="0" w:color="auto"/>
        <w:right w:val="none" w:sz="0" w:space="0" w:color="auto"/>
      </w:divBdr>
    </w:div>
    <w:div w:id="1878274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ffle01\Documents\Custom%20Office%20Templates\EPMO%20Document%20Template%20Portrai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2DD828-7305-4BB0-8060-B32D36448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C:\Users\kaffle01\Documents\Custom Office Templates\EPMO Document Template Portrait.dotx</Template>
  <TotalTime>1</TotalTime>
  <Pages>14</Pages>
  <Words>4153</Words>
  <Characters>23675</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27773</CharactersWithSpaces>
  <SharedDoc>false</SharedDoc>
  <HLinks>
    <vt:vector size="78" baseType="variant">
      <vt:variant>
        <vt:i4>1441854</vt:i4>
      </vt:variant>
      <vt:variant>
        <vt:i4>74</vt:i4>
      </vt:variant>
      <vt:variant>
        <vt:i4>0</vt:i4>
      </vt:variant>
      <vt:variant>
        <vt:i4>5</vt:i4>
      </vt:variant>
      <vt:variant>
        <vt:lpwstr/>
      </vt:variant>
      <vt:variant>
        <vt:lpwstr>_Toc40527281</vt:lpwstr>
      </vt:variant>
      <vt:variant>
        <vt:i4>1507390</vt:i4>
      </vt:variant>
      <vt:variant>
        <vt:i4>68</vt:i4>
      </vt:variant>
      <vt:variant>
        <vt:i4>0</vt:i4>
      </vt:variant>
      <vt:variant>
        <vt:i4>5</vt:i4>
      </vt:variant>
      <vt:variant>
        <vt:lpwstr/>
      </vt:variant>
      <vt:variant>
        <vt:lpwstr>_Toc40527280</vt:lpwstr>
      </vt:variant>
      <vt:variant>
        <vt:i4>1966129</vt:i4>
      </vt:variant>
      <vt:variant>
        <vt:i4>62</vt:i4>
      </vt:variant>
      <vt:variant>
        <vt:i4>0</vt:i4>
      </vt:variant>
      <vt:variant>
        <vt:i4>5</vt:i4>
      </vt:variant>
      <vt:variant>
        <vt:lpwstr/>
      </vt:variant>
      <vt:variant>
        <vt:lpwstr>_Toc40527279</vt:lpwstr>
      </vt:variant>
      <vt:variant>
        <vt:i4>2031665</vt:i4>
      </vt:variant>
      <vt:variant>
        <vt:i4>56</vt:i4>
      </vt:variant>
      <vt:variant>
        <vt:i4>0</vt:i4>
      </vt:variant>
      <vt:variant>
        <vt:i4>5</vt:i4>
      </vt:variant>
      <vt:variant>
        <vt:lpwstr/>
      </vt:variant>
      <vt:variant>
        <vt:lpwstr>_Toc40527278</vt:lpwstr>
      </vt:variant>
      <vt:variant>
        <vt:i4>1048625</vt:i4>
      </vt:variant>
      <vt:variant>
        <vt:i4>50</vt:i4>
      </vt:variant>
      <vt:variant>
        <vt:i4>0</vt:i4>
      </vt:variant>
      <vt:variant>
        <vt:i4>5</vt:i4>
      </vt:variant>
      <vt:variant>
        <vt:lpwstr/>
      </vt:variant>
      <vt:variant>
        <vt:lpwstr>_Toc40527277</vt:lpwstr>
      </vt:variant>
      <vt:variant>
        <vt:i4>1114161</vt:i4>
      </vt:variant>
      <vt:variant>
        <vt:i4>44</vt:i4>
      </vt:variant>
      <vt:variant>
        <vt:i4>0</vt:i4>
      </vt:variant>
      <vt:variant>
        <vt:i4>5</vt:i4>
      </vt:variant>
      <vt:variant>
        <vt:lpwstr/>
      </vt:variant>
      <vt:variant>
        <vt:lpwstr>_Toc40527276</vt:lpwstr>
      </vt:variant>
      <vt:variant>
        <vt:i4>1179697</vt:i4>
      </vt:variant>
      <vt:variant>
        <vt:i4>38</vt:i4>
      </vt:variant>
      <vt:variant>
        <vt:i4>0</vt:i4>
      </vt:variant>
      <vt:variant>
        <vt:i4>5</vt:i4>
      </vt:variant>
      <vt:variant>
        <vt:lpwstr/>
      </vt:variant>
      <vt:variant>
        <vt:lpwstr>_Toc40527275</vt:lpwstr>
      </vt:variant>
      <vt:variant>
        <vt:i4>1245233</vt:i4>
      </vt:variant>
      <vt:variant>
        <vt:i4>32</vt:i4>
      </vt:variant>
      <vt:variant>
        <vt:i4>0</vt:i4>
      </vt:variant>
      <vt:variant>
        <vt:i4>5</vt:i4>
      </vt:variant>
      <vt:variant>
        <vt:lpwstr/>
      </vt:variant>
      <vt:variant>
        <vt:lpwstr>_Toc40527274</vt:lpwstr>
      </vt:variant>
      <vt:variant>
        <vt:i4>1310769</vt:i4>
      </vt:variant>
      <vt:variant>
        <vt:i4>26</vt:i4>
      </vt:variant>
      <vt:variant>
        <vt:i4>0</vt:i4>
      </vt:variant>
      <vt:variant>
        <vt:i4>5</vt:i4>
      </vt:variant>
      <vt:variant>
        <vt:lpwstr/>
      </vt:variant>
      <vt:variant>
        <vt:lpwstr>_Toc40527273</vt:lpwstr>
      </vt:variant>
      <vt:variant>
        <vt:i4>1376305</vt:i4>
      </vt:variant>
      <vt:variant>
        <vt:i4>20</vt:i4>
      </vt:variant>
      <vt:variant>
        <vt:i4>0</vt:i4>
      </vt:variant>
      <vt:variant>
        <vt:i4>5</vt:i4>
      </vt:variant>
      <vt:variant>
        <vt:lpwstr/>
      </vt:variant>
      <vt:variant>
        <vt:lpwstr>_Toc40527272</vt:lpwstr>
      </vt:variant>
      <vt:variant>
        <vt:i4>1441841</vt:i4>
      </vt:variant>
      <vt:variant>
        <vt:i4>14</vt:i4>
      </vt:variant>
      <vt:variant>
        <vt:i4>0</vt:i4>
      </vt:variant>
      <vt:variant>
        <vt:i4>5</vt:i4>
      </vt:variant>
      <vt:variant>
        <vt:lpwstr/>
      </vt:variant>
      <vt:variant>
        <vt:lpwstr>_Toc40527271</vt:lpwstr>
      </vt:variant>
      <vt:variant>
        <vt:i4>1507377</vt:i4>
      </vt:variant>
      <vt:variant>
        <vt:i4>8</vt:i4>
      </vt:variant>
      <vt:variant>
        <vt:i4>0</vt:i4>
      </vt:variant>
      <vt:variant>
        <vt:i4>5</vt:i4>
      </vt:variant>
      <vt:variant>
        <vt:lpwstr/>
      </vt:variant>
      <vt:variant>
        <vt:lpwstr>_Toc40527270</vt:lpwstr>
      </vt:variant>
      <vt:variant>
        <vt:i4>1966128</vt:i4>
      </vt:variant>
      <vt:variant>
        <vt:i4>2</vt:i4>
      </vt:variant>
      <vt:variant>
        <vt:i4>0</vt:i4>
      </vt:variant>
      <vt:variant>
        <vt:i4>5</vt:i4>
      </vt:variant>
      <vt:variant>
        <vt:lpwstr/>
      </vt:variant>
      <vt:variant>
        <vt:lpwstr>_Toc40527269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Justin Store</dc:creator>
  <cp:keywords/>
  <dc:description/>
  <cp:lastModifiedBy>Lance Spitzner</cp:lastModifiedBy>
  <cp:revision>2</cp:revision>
  <dcterms:created xsi:type="dcterms:W3CDTF">2021-08-17T19:53:00Z</dcterms:created>
  <dcterms:modified xsi:type="dcterms:W3CDTF">2021-08-17T19:53:00Z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ject">
    <vt:lpwstr>Project</vt:lpwstr>
  </property>
</Properties>
</file>