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Theme="minorHAnsi" w:eastAsiaTheme="minorHAnsi" w:hAnsiTheme="minorHAnsi" w:cs="Arial"/>
          <w:b w:val="0"/>
          <w:szCs w:val="24"/>
          <w:u w:val="none"/>
        </w:rPr>
        <w:id w:val="-1960097723"/>
        <w:docPartObj>
          <w:docPartGallery w:val="Table of Contents"/>
          <w:docPartUnique/>
        </w:docPartObj>
      </w:sdtPr>
      <w:sdtEndPr>
        <w:rPr>
          <w:bCs/>
          <w:noProof/>
        </w:rPr>
      </w:sdtEndPr>
      <w:sdtContent>
        <w:p w14:paraId="5C8585E5" w14:textId="125242C1" w:rsidR="009C1A2F" w:rsidRPr="00D12AA5" w:rsidRDefault="009C1A2F">
          <w:pPr>
            <w:pStyle w:val="TOCHeading"/>
            <w:rPr>
              <w:rFonts w:cs="Arial"/>
            </w:rPr>
          </w:pPr>
          <w:r w:rsidRPr="00D12AA5">
            <w:rPr>
              <w:rFonts w:cs="Arial"/>
            </w:rPr>
            <w:t>Table of Contents</w:t>
          </w:r>
        </w:p>
        <w:p w14:paraId="125F13C6" w14:textId="77777777" w:rsidR="00D12AA5" w:rsidRPr="00D12AA5" w:rsidRDefault="009C1A2F">
          <w:pPr>
            <w:pStyle w:val="TOC1"/>
            <w:tabs>
              <w:tab w:val="right" w:leader="dot" w:pos="9350"/>
            </w:tabs>
            <w:rPr>
              <w:rFonts w:ascii="Arial" w:eastAsiaTheme="minorEastAsia" w:hAnsi="Arial" w:cs="Arial"/>
              <w:noProof/>
              <w:sz w:val="22"/>
              <w:szCs w:val="22"/>
            </w:rPr>
          </w:pPr>
          <w:r w:rsidRPr="00D12AA5">
            <w:rPr>
              <w:rFonts w:ascii="Arial" w:hAnsi="Arial" w:cs="Arial"/>
            </w:rPr>
            <w:fldChar w:fldCharType="begin"/>
          </w:r>
          <w:r w:rsidRPr="00D12AA5">
            <w:rPr>
              <w:rFonts w:ascii="Arial" w:hAnsi="Arial" w:cs="Arial"/>
            </w:rPr>
            <w:instrText xml:space="preserve"> TOC \o "1-3" \h \z \u </w:instrText>
          </w:r>
          <w:r w:rsidRPr="00D12AA5">
            <w:rPr>
              <w:rFonts w:ascii="Arial" w:hAnsi="Arial" w:cs="Arial"/>
            </w:rPr>
            <w:fldChar w:fldCharType="separate"/>
          </w:r>
          <w:hyperlink w:anchor="_Toc69828527" w:history="1">
            <w:r w:rsidR="00D12AA5" w:rsidRPr="00D12AA5">
              <w:rPr>
                <w:rStyle w:val="Hyperlink"/>
                <w:rFonts w:ascii="Arial" w:hAnsi="Arial" w:cs="Arial"/>
                <w:noProof/>
                <w:shd w:val="clear" w:color="auto" w:fill="FFFFFF"/>
              </w:rPr>
              <w:t>README</w:t>
            </w:r>
            <w:r w:rsidR="00D12AA5" w:rsidRPr="00D12AA5">
              <w:rPr>
                <w:rFonts w:ascii="Arial" w:hAnsi="Arial" w:cs="Arial"/>
                <w:noProof/>
                <w:webHidden/>
              </w:rPr>
              <w:tab/>
            </w:r>
            <w:r w:rsidR="00D12AA5" w:rsidRPr="00D12AA5">
              <w:rPr>
                <w:rFonts w:ascii="Arial" w:hAnsi="Arial" w:cs="Arial"/>
                <w:noProof/>
                <w:webHidden/>
              </w:rPr>
              <w:fldChar w:fldCharType="begin"/>
            </w:r>
            <w:r w:rsidR="00D12AA5" w:rsidRPr="00D12AA5">
              <w:rPr>
                <w:rFonts w:ascii="Arial" w:hAnsi="Arial" w:cs="Arial"/>
                <w:noProof/>
                <w:webHidden/>
              </w:rPr>
              <w:instrText xml:space="preserve"> PAGEREF _Toc69828527 \h </w:instrText>
            </w:r>
            <w:r w:rsidR="00D12AA5" w:rsidRPr="00D12AA5">
              <w:rPr>
                <w:rFonts w:ascii="Arial" w:hAnsi="Arial" w:cs="Arial"/>
                <w:noProof/>
                <w:webHidden/>
              </w:rPr>
            </w:r>
            <w:r w:rsidR="00D12AA5" w:rsidRPr="00D12AA5">
              <w:rPr>
                <w:rFonts w:ascii="Arial" w:hAnsi="Arial" w:cs="Arial"/>
                <w:noProof/>
                <w:webHidden/>
              </w:rPr>
              <w:fldChar w:fldCharType="separate"/>
            </w:r>
            <w:r w:rsidR="00D12AA5" w:rsidRPr="00D12AA5">
              <w:rPr>
                <w:rFonts w:ascii="Arial" w:hAnsi="Arial" w:cs="Arial"/>
                <w:noProof/>
                <w:webHidden/>
              </w:rPr>
              <w:t>1</w:t>
            </w:r>
            <w:r w:rsidR="00D12AA5" w:rsidRPr="00D12AA5">
              <w:rPr>
                <w:rFonts w:ascii="Arial" w:hAnsi="Arial" w:cs="Arial"/>
                <w:noProof/>
                <w:webHidden/>
              </w:rPr>
              <w:fldChar w:fldCharType="end"/>
            </w:r>
          </w:hyperlink>
        </w:p>
        <w:p w14:paraId="64864A86" w14:textId="77777777" w:rsidR="00D12AA5" w:rsidRPr="00D12AA5" w:rsidRDefault="00336995">
          <w:pPr>
            <w:pStyle w:val="TOC1"/>
            <w:tabs>
              <w:tab w:val="right" w:leader="dot" w:pos="9350"/>
            </w:tabs>
            <w:rPr>
              <w:rFonts w:ascii="Arial" w:eastAsiaTheme="minorEastAsia" w:hAnsi="Arial" w:cs="Arial"/>
              <w:noProof/>
              <w:sz w:val="22"/>
              <w:szCs w:val="22"/>
            </w:rPr>
          </w:pPr>
          <w:hyperlink w:anchor="_Toc69828528" w:history="1">
            <w:r w:rsidR="00D12AA5" w:rsidRPr="00D12AA5">
              <w:rPr>
                <w:rStyle w:val="Hyperlink"/>
                <w:rFonts w:ascii="Arial" w:eastAsia="Times New Roman" w:hAnsi="Arial" w:cs="Arial"/>
                <w:noProof/>
              </w:rPr>
              <w:t>PROJECT PLAN</w:t>
            </w:r>
            <w:r w:rsidR="00D12AA5" w:rsidRPr="00D12AA5">
              <w:rPr>
                <w:rFonts w:ascii="Arial" w:hAnsi="Arial" w:cs="Arial"/>
                <w:noProof/>
                <w:webHidden/>
              </w:rPr>
              <w:tab/>
            </w:r>
            <w:r w:rsidR="00D12AA5" w:rsidRPr="00D12AA5">
              <w:rPr>
                <w:rFonts w:ascii="Arial" w:hAnsi="Arial" w:cs="Arial"/>
                <w:noProof/>
                <w:webHidden/>
              </w:rPr>
              <w:fldChar w:fldCharType="begin"/>
            </w:r>
            <w:r w:rsidR="00D12AA5" w:rsidRPr="00D12AA5">
              <w:rPr>
                <w:rFonts w:ascii="Arial" w:hAnsi="Arial" w:cs="Arial"/>
                <w:noProof/>
                <w:webHidden/>
              </w:rPr>
              <w:instrText xml:space="preserve"> PAGEREF _Toc69828528 \h </w:instrText>
            </w:r>
            <w:r w:rsidR="00D12AA5" w:rsidRPr="00D12AA5">
              <w:rPr>
                <w:rFonts w:ascii="Arial" w:hAnsi="Arial" w:cs="Arial"/>
                <w:noProof/>
                <w:webHidden/>
              </w:rPr>
            </w:r>
            <w:r w:rsidR="00D12AA5" w:rsidRPr="00D12AA5">
              <w:rPr>
                <w:rFonts w:ascii="Arial" w:hAnsi="Arial" w:cs="Arial"/>
                <w:noProof/>
                <w:webHidden/>
              </w:rPr>
              <w:fldChar w:fldCharType="separate"/>
            </w:r>
            <w:r w:rsidR="00D12AA5" w:rsidRPr="00D12AA5">
              <w:rPr>
                <w:rFonts w:ascii="Arial" w:hAnsi="Arial" w:cs="Arial"/>
                <w:noProof/>
                <w:webHidden/>
              </w:rPr>
              <w:t>3</w:t>
            </w:r>
            <w:r w:rsidR="00D12AA5" w:rsidRPr="00D12AA5">
              <w:rPr>
                <w:rFonts w:ascii="Arial" w:hAnsi="Arial" w:cs="Arial"/>
                <w:noProof/>
                <w:webHidden/>
              </w:rPr>
              <w:fldChar w:fldCharType="end"/>
            </w:r>
          </w:hyperlink>
        </w:p>
        <w:p w14:paraId="0EE5EE58" w14:textId="77777777" w:rsidR="00D12AA5" w:rsidRPr="00D12AA5" w:rsidRDefault="00336995">
          <w:pPr>
            <w:pStyle w:val="TOC1"/>
            <w:tabs>
              <w:tab w:val="right" w:leader="dot" w:pos="9350"/>
            </w:tabs>
            <w:rPr>
              <w:rFonts w:ascii="Arial" w:eastAsiaTheme="minorEastAsia" w:hAnsi="Arial" w:cs="Arial"/>
              <w:noProof/>
              <w:sz w:val="22"/>
              <w:szCs w:val="22"/>
            </w:rPr>
          </w:pPr>
          <w:hyperlink w:anchor="_Toc69828529" w:history="1">
            <w:r w:rsidR="00D12AA5" w:rsidRPr="00D12AA5">
              <w:rPr>
                <w:rStyle w:val="Hyperlink"/>
                <w:rFonts w:ascii="Arial" w:eastAsia="Times New Roman" w:hAnsi="Arial" w:cs="Arial"/>
                <w:noProof/>
                <w:shd w:val="clear" w:color="auto" w:fill="FFFFFF"/>
              </w:rPr>
              <w:t>Executive Summary</w:t>
            </w:r>
            <w:r w:rsidR="00D12AA5" w:rsidRPr="00D12AA5">
              <w:rPr>
                <w:rFonts w:ascii="Arial" w:hAnsi="Arial" w:cs="Arial"/>
                <w:noProof/>
                <w:webHidden/>
              </w:rPr>
              <w:tab/>
            </w:r>
            <w:r w:rsidR="00D12AA5" w:rsidRPr="00D12AA5">
              <w:rPr>
                <w:rFonts w:ascii="Arial" w:hAnsi="Arial" w:cs="Arial"/>
                <w:noProof/>
                <w:webHidden/>
              </w:rPr>
              <w:fldChar w:fldCharType="begin"/>
            </w:r>
            <w:r w:rsidR="00D12AA5" w:rsidRPr="00D12AA5">
              <w:rPr>
                <w:rFonts w:ascii="Arial" w:hAnsi="Arial" w:cs="Arial"/>
                <w:noProof/>
                <w:webHidden/>
              </w:rPr>
              <w:instrText xml:space="preserve"> PAGEREF _Toc69828529 \h </w:instrText>
            </w:r>
            <w:r w:rsidR="00D12AA5" w:rsidRPr="00D12AA5">
              <w:rPr>
                <w:rFonts w:ascii="Arial" w:hAnsi="Arial" w:cs="Arial"/>
                <w:noProof/>
                <w:webHidden/>
              </w:rPr>
            </w:r>
            <w:r w:rsidR="00D12AA5" w:rsidRPr="00D12AA5">
              <w:rPr>
                <w:rFonts w:ascii="Arial" w:hAnsi="Arial" w:cs="Arial"/>
                <w:noProof/>
                <w:webHidden/>
              </w:rPr>
              <w:fldChar w:fldCharType="separate"/>
            </w:r>
            <w:r w:rsidR="00D12AA5" w:rsidRPr="00D12AA5">
              <w:rPr>
                <w:rFonts w:ascii="Arial" w:hAnsi="Arial" w:cs="Arial"/>
                <w:noProof/>
                <w:webHidden/>
              </w:rPr>
              <w:t>3</w:t>
            </w:r>
            <w:r w:rsidR="00D12AA5" w:rsidRPr="00D12AA5">
              <w:rPr>
                <w:rFonts w:ascii="Arial" w:hAnsi="Arial" w:cs="Arial"/>
                <w:noProof/>
                <w:webHidden/>
              </w:rPr>
              <w:fldChar w:fldCharType="end"/>
            </w:r>
          </w:hyperlink>
        </w:p>
        <w:p w14:paraId="25F55C85" w14:textId="77777777" w:rsidR="00D12AA5" w:rsidRPr="00D12AA5" w:rsidRDefault="00336995">
          <w:pPr>
            <w:pStyle w:val="TOC1"/>
            <w:tabs>
              <w:tab w:val="right" w:leader="dot" w:pos="9350"/>
            </w:tabs>
            <w:rPr>
              <w:rFonts w:ascii="Arial" w:eastAsiaTheme="minorEastAsia" w:hAnsi="Arial" w:cs="Arial"/>
              <w:noProof/>
              <w:sz w:val="22"/>
              <w:szCs w:val="22"/>
            </w:rPr>
          </w:pPr>
          <w:hyperlink w:anchor="_Toc69828530" w:history="1">
            <w:r w:rsidR="00D12AA5" w:rsidRPr="00D12AA5">
              <w:rPr>
                <w:rStyle w:val="Hyperlink"/>
                <w:rFonts w:ascii="Arial" w:eastAsia="Times New Roman" w:hAnsi="Arial" w:cs="Arial"/>
                <w:noProof/>
              </w:rPr>
              <w:t>Engagement/Training Strategies</w:t>
            </w:r>
            <w:r w:rsidR="00D12AA5" w:rsidRPr="00D12AA5">
              <w:rPr>
                <w:rFonts w:ascii="Arial" w:hAnsi="Arial" w:cs="Arial"/>
                <w:noProof/>
                <w:webHidden/>
              </w:rPr>
              <w:tab/>
            </w:r>
            <w:r w:rsidR="00D12AA5" w:rsidRPr="00D12AA5">
              <w:rPr>
                <w:rFonts w:ascii="Arial" w:hAnsi="Arial" w:cs="Arial"/>
                <w:noProof/>
                <w:webHidden/>
              </w:rPr>
              <w:fldChar w:fldCharType="begin"/>
            </w:r>
            <w:r w:rsidR="00D12AA5" w:rsidRPr="00D12AA5">
              <w:rPr>
                <w:rFonts w:ascii="Arial" w:hAnsi="Arial" w:cs="Arial"/>
                <w:noProof/>
                <w:webHidden/>
              </w:rPr>
              <w:instrText xml:space="preserve"> PAGEREF _Toc69828530 \h </w:instrText>
            </w:r>
            <w:r w:rsidR="00D12AA5" w:rsidRPr="00D12AA5">
              <w:rPr>
                <w:rFonts w:ascii="Arial" w:hAnsi="Arial" w:cs="Arial"/>
                <w:noProof/>
                <w:webHidden/>
              </w:rPr>
            </w:r>
            <w:r w:rsidR="00D12AA5" w:rsidRPr="00D12AA5">
              <w:rPr>
                <w:rFonts w:ascii="Arial" w:hAnsi="Arial" w:cs="Arial"/>
                <w:noProof/>
                <w:webHidden/>
              </w:rPr>
              <w:fldChar w:fldCharType="separate"/>
            </w:r>
            <w:r w:rsidR="00D12AA5" w:rsidRPr="00D12AA5">
              <w:rPr>
                <w:rFonts w:ascii="Arial" w:hAnsi="Arial" w:cs="Arial"/>
                <w:noProof/>
                <w:webHidden/>
              </w:rPr>
              <w:t>4</w:t>
            </w:r>
            <w:r w:rsidR="00D12AA5" w:rsidRPr="00D12AA5">
              <w:rPr>
                <w:rFonts w:ascii="Arial" w:hAnsi="Arial" w:cs="Arial"/>
                <w:noProof/>
                <w:webHidden/>
              </w:rPr>
              <w:fldChar w:fldCharType="end"/>
            </w:r>
          </w:hyperlink>
        </w:p>
        <w:p w14:paraId="50EB16C8" w14:textId="77777777" w:rsidR="00D12AA5" w:rsidRPr="00D12AA5" w:rsidRDefault="00336995">
          <w:pPr>
            <w:pStyle w:val="TOC2"/>
            <w:tabs>
              <w:tab w:val="right" w:leader="dot" w:pos="9350"/>
            </w:tabs>
            <w:rPr>
              <w:rFonts w:ascii="Arial" w:eastAsiaTheme="minorEastAsia" w:hAnsi="Arial" w:cs="Arial"/>
              <w:noProof/>
              <w:sz w:val="22"/>
              <w:szCs w:val="22"/>
            </w:rPr>
          </w:pPr>
          <w:hyperlink w:anchor="_Toc69828531" w:history="1">
            <w:r w:rsidR="00D12AA5" w:rsidRPr="00D12AA5">
              <w:rPr>
                <w:rStyle w:val="Hyperlink"/>
                <w:rFonts w:ascii="Arial" w:eastAsia="Times New Roman" w:hAnsi="Arial" w:cs="Arial"/>
                <w:noProof/>
              </w:rPr>
              <w:t>Overall Strategy</w:t>
            </w:r>
            <w:r w:rsidR="00D12AA5" w:rsidRPr="00D12AA5">
              <w:rPr>
                <w:rFonts w:ascii="Arial" w:hAnsi="Arial" w:cs="Arial"/>
                <w:noProof/>
                <w:webHidden/>
              </w:rPr>
              <w:tab/>
            </w:r>
            <w:r w:rsidR="00D12AA5" w:rsidRPr="00D12AA5">
              <w:rPr>
                <w:rFonts w:ascii="Arial" w:hAnsi="Arial" w:cs="Arial"/>
                <w:noProof/>
                <w:webHidden/>
              </w:rPr>
              <w:fldChar w:fldCharType="begin"/>
            </w:r>
            <w:r w:rsidR="00D12AA5" w:rsidRPr="00D12AA5">
              <w:rPr>
                <w:rFonts w:ascii="Arial" w:hAnsi="Arial" w:cs="Arial"/>
                <w:noProof/>
                <w:webHidden/>
              </w:rPr>
              <w:instrText xml:space="preserve"> PAGEREF _Toc69828531 \h </w:instrText>
            </w:r>
            <w:r w:rsidR="00D12AA5" w:rsidRPr="00D12AA5">
              <w:rPr>
                <w:rFonts w:ascii="Arial" w:hAnsi="Arial" w:cs="Arial"/>
                <w:noProof/>
                <w:webHidden/>
              </w:rPr>
            </w:r>
            <w:r w:rsidR="00D12AA5" w:rsidRPr="00D12AA5">
              <w:rPr>
                <w:rFonts w:ascii="Arial" w:hAnsi="Arial" w:cs="Arial"/>
                <w:noProof/>
                <w:webHidden/>
              </w:rPr>
              <w:fldChar w:fldCharType="separate"/>
            </w:r>
            <w:r w:rsidR="00D12AA5" w:rsidRPr="00D12AA5">
              <w:rPr>
                <w:rFonts w:ascii="Arial" w:hAnsi="Arial" w:cs="Arial"/>
                <w:noProof/>
                <w:webHidden/>
              </w:rPr>
              <w:t>4</w:t>
            </w:r>
            <w:r w:rsidR="00D12AA5" w:rsidRPr="00D12AA5">
              <w:rPr>
                <w:rFonts w:ascii="Arial" w:hAnsi="Arial" w:cs="Arial"/>
                <w:noProof/>
                <w:webHidden/>
              </w:rPr>
              <w:fldChar w:fldCharType="end"/>
            </w:r>
          </w:hyperlink>
        </w:p>
        <w:p w14:paraId="65D5E6E6" w14:textId="77777777" w:rsidR="00D12AA5" w:rsidRPr="00D12AA5" w:rsidRDefault="00336995">
          <w:pPr>
            <w:pStyle w:val="TOC2"/>
            <w:tabs>
              <w:tab w:val="right" w:leader="dot" w:pos="9350"/>
            </w:tabs>
            <w:rPr>
              <w:rFonts w:ascii="Arial" w:eastAsiaTheme="minorEastAsia" w:hAnsi="Arial" w:cs="Arial"/>
              <w:noProof/>
              <w:sz w:val="22"/>
              <w:szCs w:val="22"/>
            </w:rPr>
          </w:pPr>
          <w:hyperlink w:anchor="_Toc69828532" w:history="1">
            <w:r w:rsidR="00D12AA5" w:rsidRPr="00D12AA5">
              <w:rPr>
                <w:rStyle w:val="Hyperlink"/>
                <w:rFonts w:ascii="Arial" w:eastAsia="Times New Roman" w:hAnsi="Arial" w:cs="Arial"/>
                <w:noProof/>
              </w:rPr>
              <w:t>Cultivating an Effective Awareness Culture</w:t>
            </w:r>
            <w:r w:rsidR="00D12AA5" w:rsidRPr="00D12AA5">
              <w:rPr>
                <w:rFonts w:ascii="Arial" w:hAnsi="Arial" w:cs="Arial"/>
                <w:noProof/>
                <w:webHidden/>
              </w:rPr>
              <w:tab/>
            </w:r>
            <w:r w:rsidR="00D12AA5" w:rsidRPr="00D12AA5">
              <w:rPr>
                <w:rFonts w:ascii="Arial" w:hAnsi="Arial" w:cs="Arial"/>
                <w:noProof/>
                <w:webHidden/>
              </w:rPr>
              <w:fldChar w:fldCharType="begin"/>
            </w:r>
            <w:r w:rsidR="00D12AA5" w:rsidRPr="00D12AA5">
              <w:rPr>
                <w:rFonts w:ascii="Arial" w:hAnsi="Arial" w:cs="Arial"/>
                <w:noProof/>
                <w:webHidden/>
              </w:rPr>
              <w:instrText xml:space="preserve"> PAGEREF _Toc69828532 \h </w:instrText>
            </w:r>
            <w:r w:rsidR="00D12AA5" w:rsidRPr="00D12AA5">
              <w:rPr>
                <w:rFonts w:ascii="Arial" w:hAnsi="Arial" w:cs="Arial"/>
                <w:noProof/>
                <w:webHidden/>
              </w:rPr>
            </w:r>
            <w:r w:rsidR="00D12AA5" w:rsidRPr="00D12AA5">
              <w:rPr>
                <w:rFonts w:ascii="Arial" w:hAnsi="Arial" w:cs="Arial"/>
                <w:noProof/>
                <w:webHidden/>
              </w:rPr>
              <w:fldChar w:fldCharType="separate"/>
            </w:r>
            <w:r w:rsidR="00D12AA5" w:rsidRPr="00D12AA5">
              <w:rPr>
                <w:rFonts w:ascii="Arial" w:hAnsi="Arial" w:cs="Arial"/>
                <w:noProof/>
                <w:webHidden/>
              </w:rPr>
              <w:t>4</w:t>
            </w:r>
            <w:r w:rsidR="00D12AA5" w:rsidRPr="00D12AA5">
              <w:rPr>
                <w:rFonts w:ascii="Arial" w:hAnsi="Arial" w:cs="Arial"/>
                <w:noProof/>
                <w:webHidden/>
              </w:rPr>
              <w:fldChar w:fldCharType="end"/>
            </w:r>
          </w:hyperlink>
        </w:p>
        <w:p w14:paraId="5A07E324" w14:textId="77777777" w:rsidR="00D12AA5" w:rsidRPr="00D12AA5" w:rsidRDefault="00336995">
          <w:pPr>
            <w:pStyle w:val="TOC3"/>
            <w:tabs>
              <w:tab w:val="right" w:leader="dot" w:pos="9350"/>
            </w:tabs>
            <w:rPr>
              <w:rFonts w:ascii="Arial" w:eastAsiaTheme="minorEastAsia" w:hAnsi="Arial" w:cs="Arial"/>
              <w:noProof/>
              <w:sz w:val="22"/>
              <w:szCs w:val="22"/>
            </w:rPr>
          </w:pPr>
          <w:hyperlink w:anchor="_Toc69828533" w:history="1">
            <w:r w:rsidR="00D12AA5" w:rsidRPr="00D12AA5">
              <w:rPr>
                <w:rStyle w:val="Hyperlink"/>
                <w:rFonts w:ascii="Arial" w:eastAsia="Times New Roman" w:hAnsi="Arial" w:cs="Arial"/>
                <w:noProof/>
              </w:rPr>
              <w:t>Network Assurance Department</w:t>
            </w:r>
            <w:r w:rsidR="00D12AA5" w:rsidRPr="00D12AA5">
              <w:rPr>
                <w:rFonts w:ascii="Arial" w:hAnsi="Arial" w:cs="Arial"/>
                <w:noProof/>
                <w:webHidden/>
              </w:rPr>
              <w:tab/>
            </w:r>
            <w:r w:rsidR="00D12AA5" w:rsidRPr="00D12AA5">
              <w:rPr>
                <w:rFonts w:ascii="Arial" w:hAnsi="Arial" w:cs="Arial"/>
                <w:noProof/>
                <w:webHidden/>
              </w:rPr>
              <w:fldChar w:fldCharType="begin"/>
            </w:r>
            <w:r w:rsidR="00D12AA5" w:rsidRPr="00D12AA5">
              <w:rPr>
                <w:rFonts w:ascii="Arial" w:hAnsi="Arial" w:cs="Arial"/>
                <w:noProof/>
                <w:webHidden/>
              </w:rPr>
              <w:instrText xml:space="preserve"> PAGEREF _Toc69828533 \h </w:instrText>
            </w:r>
            <w:r w:rsidR="00D12AA5" w:rsidRPr="00D12AA5">
              <w:rPr>
                <w:rFonts w:ascii="Arial" w:hAnsi="Arial" w:cs="Arial"/>
                <w:noProof/>
                <w:webHidden/>
              </w:rPr>
            </w:r>
            <w:r w:rsidR="00D12AA5" w:rsidRPr="00D12AA5">
              <w:rPr>
                <w:rFonts w:ascii="Arial" w:hAnsi="Arial" w:cs="Arial"/>
                <w:noProof/>
                <w:webHidden/>
              </w:rPr>
              <w:fldChar w:fldCharType="separate"/>
            </w:r>
            <w:r w:rsidR="00D12AA5" w:rsidRPr="00D12AA5">
              <w:rPr>
                <w:rFonts w:ascii="Arial" w:hAnsi="Arial" w:cs="Arial"/>
                <w:noProof/>
                <w:webHidden/>
              </w:rPr>
              <w:t>5</w:t>
            </w:r>
            <w:r w:rsidR="00D12AA5" w:rsidRPr="00D12AA5">
              <w:rPr>
                <w:rFonts w:ascii="Arial" w:hAnsi="Arial" w:cs="Arial"/>
                <w:noProof/>
                <w:webHidden/>
              </w:rPr>
              <w:fldChar w:fldCharType="end"/>
            </w:r>
          </w:hyperlink>
        </w:p>
        <w:p w14:paraId="7BA1B0E5" w14:textId="77777777" w:rsidR="00D12AA5" w:rsidRPr="00D12AA5" w:rsidRDefault="00336995">
          <w:pPr>
            <w:pStyle w:val="TOC3"/>
            <w:tabs>
              <w:tab w:val="right" w:leader="dot" w:pos="9350"/>
            </w:tabs>
            <w:rPr>
              <w:rFonts w:ascii="Arial" w:eastAsiaTheme="minorEastAsia" w:hAnsi="Arial" w:cs="Arial"/>
              <w:noProof/>
              <w:sz w:val="22"/>
              <w:szCs w:val="22"/>
            </w:rPr>
          </w:pPr>
          <w:hyperlink w:anchor="_Toc69828534" w:history="1">
            <w:r w:rsidR="00D12AA5" w:rsidRPr="00D12AA5">
              <w:rPr>
                <w:rStyle w:val="Hyperlink"/>
                <w:rFonts w:ascii="Arial" w:eastAsia="Times New Roman" w:hAnsi="Arial" w:cs="Arial"/>
                <w:noProof/>
              </w:rPr>
              <w:t>Information Technology (IT) Department</w:t>
            </w:r>
            <w:r w:rsidR="00D12AA5" w:rsidRPr="00D12AA5">
              <w:rPr>
                <w:rFonts w:ascii="Arial" w:hAnsi="Arial" w:cs="Arial"/>
                <w:noProof/>
                <w:webHidden/>
              </w:rPr>
              <w:tab/>
            </w:r>
            <w:r w:rsidR="00D12AA5" w:rsidRPr="00D12AA5">
              <w:rPr>
                <w:rFonts w:ascii="Arial" w:hAnsi="Arial" w:cs="Arial"/>
                <w:noProof/>
                <w:webHidden/>
              </w:rPr>
              <w:fldChar w:fldCharType="begin"/>
            </w:r>
            <w:r w:rsidR="00D12AA5" w:rsidRPr="00D12AA5">
              <w:rPr>
                <w:rFonts w:ascii="Arial" w:hAnsi="Arial" w:cs="Arial"/>
                <w:noProof/>
                <w:webHidden/>
              </w:rPr>
              <w:instrText xml:space="preserve"> PAGEREF _Toc69828534 \h </w:instrText>
            </w:r>
            <w:r w:rsidR="00D12AA5" w:rsidRPr="00D12AA5">
              <w:rPr>
                <w:rFonts w:ascii="Arial" w:hAnsi="Arial" w:cs="Arial"/>
                <w:noProof/>
                <w:webHidden/>
              </w:rPr>
            </w:r>
            <w:r w:rsidR="00D12AA5" w:rsidRPr="00D12AA5">
              <w:rPr>
                <w:rFonts w:ascii="Arial" w:hAnsi="Arial" w:cs="Arial"/>
                <w:noProof/>
                <w:webHidden/>
              </w:rPr>
              <w:fldChar w:fldCharType="separate"/>
            </w:r>
            <w:r w:rsidR="00D12AA5" w:rsidRPr="00D12AA5">
              <w:rPr>
                <w:rFonts w:ascii="Arial" w:hAnsi="Arial" w:cs="Arial"/>
                <w:noProof/>
                <w:webHidden/>
              </w:rPr>
              <w:t>5</w:t>
            </w:r>
            <w:r w:rsidR="00D12AA5" w:rsidRPr="00D12AA5">
              <w:rPr>
                <w:rFonts w:ascii="Arial" w:hAnsi="Arial" w:cs="Arial"/>
                <w:noProof/>
                <w:webHidden/>
              </w:rPr>
              <w:fldChar w:fldCharType="end"/>
            </w:r>
          </w:hyperlink>
        </w:p>
        <w:p w14:paraId="050C32B6" w14:textId="77777777" w:rsidR="00D12AA5" w:rsidRPr="00D12AA5" w:rsidRDefault="00336995">
          <w:pPr>
            <w:pStyle w:val="TOC3"/>
            <w:tabs>
              <w:tab w:val="right" w:leader="dot" w:pos="9350"/>
            </w:tabs>
            <w:rPr>
              <w:rFonts w:ascii="Arial" w:eastAsiaTheme="minorEastAsia" w:hAnsi="Arial" w:cs="Arial"/>
              <w:noProof/>
              <w:sz w:val="22"/>
              <w:szCs w:val="22"/>
            </w:rPr>
          </w:pPr>
          <w:hyperlink w:anchor="_Toc69828535" w:history="1">
            <w:r w:rsidR="00D12AA5" w:rsidRPr="00D12AA5">
              <w:rPr>
                <w:rStyle w:val="Hyperlink"/>
                <w:rFonts w:ascii="Arial" w:eastAsia="Times New Roman" w:hAnsi="Arial" w:cs="Arial"/>
                <w:noProof/>
              </w:rPr>
              <w:t>Infrastructure Operations Department</w:t>
            </w:r>
            <w:r w:rsidR="00D12AA5" w:rsidRPr="00D12AA5">
              <w:rPr>
                <w:rFonts w:ascii="Arial" w:hAnsi="Arial" w:cs="Arial"/>
                <w:noProof/>
                <w:webHidden/>
              </w:rPr>
              <w:tab/>
            </w:r>
            <w:r w:rsidR="00D12AA5" w:rsidRPr="00D12AA5">
              <w:rPr>
                <w:rFonts w:ascii="Arial" w:hAnsi="Arial" w:cs="Arial"/>
                <w:noProof/>
                <w:webHidden/>
              </w:rPr>
              <w:fldChar w:fldCharType="begin"/>
            </w:r>
            <w:r w:rsidR="00D12AA5" w:rsidRPr="00D12AA5">
              <w:rPr>
                <w:rFonts w:ascii="Arial" w:hAnsi="Arial" w:cs="Arial"/>
                <w:noProof/>
                <w:webHidden/>
              </w:rPr>
              <w:instrText xml:space="preserve"> PAGEREF _Toc69828535 \h </w:instrText>
            </w:r>
            <w:r w:rsidR="00D12AA5" w:rsidRPr="00D12AA5">
              <w:rPr>
                <w:rFonts w:ascii="Arial" w:hAnsi="Arial" w:cs="Arial"/>
                <w:noProof/>
                <w:webHidden/>
              </w:rPr>
            </w:r>
            <w:r w:rsidR="00D12AA5" w:rsidRPr="00D12AA5">
              <w:rPr>
                <w:rFonts w:ascii="Arial" w:hAnsi="Arial" w:cs="Arial"/>
                <w:noProof/>
                <w:webHidden/>
              </w:rPr>
              <w:fldChar w:fldCharType="separate"/>
            </w:r>
            <w:r w:rsidR="00D12AA5" w:rsidRPr="00D12AA5">
              <w:rPr>
                <w:rFonts w:ascii="Arial" w:hAnsi="Arial" w:cs="Arial"/>
                <w:noProof/>
                <w:webHidden/>
              </w:rPr>
              <w:t>5</w:t>
            </w:r>
            <w:r w:rsidR="00D12AA5" w:rsidRPr="00D12AA5">
              <w:rPr>
                <w:rFonts w:ascii="Arial" w:hAnsi="Arial" w:cs="Arial"/>
                <w:noProof/>
                <w:webHidden/>
              </w:rPr>
              <w:fldChar w:fldCharType="end"/>
            </w:r>
          </w:hyperlink>
        </w:p>
        <w:p w14:paraId="40022AC9" w14:textId="77777777" w:rsidR="00D12AA5" w:rsidRPr="00D12AA5" w:rsidRDefault="00336995">
          <w:pPr>
            <w:pStyle w:val="TOC3"/>
            <w:tabs>
              <w:tab w:val="right" w:leader="dot" w:pos="9350"/>
            </w:tabs>
            <w:rPr>
              <w:rFonts w:ascii="Arial" w:eastAsiaTheme="minorEastAsia" w:hAnsi="Arial" w:cs="Arial"/>
              <w:noProof/>
              <w:sz w:val="22"/>
              <w:szCs w:val="22"/>
            </w:rPr>
          </w:pPr>
          <w:hyperlink w:anchor="_Toc69828536" w:history="1">
            <w:r w:rsidR="00D12AA5" w:rsidRPr="00D12AA5">
              <w:rPr>
                <w:rStyle w:val="Hyperlink"/>
                <w:rFonts w:ascii="Arial" w:eastAsia="Times New Roman" w:hAnsi="Arial" w:cs="Arial"/>
                <w:noProof/>
              </w:rPr>
              <w:t>Personnel Administration Department</w:t>
            </w:r>
            <w:r w:rsidR="00D12AA5" w:rsidRPr="00D12AA5">
              <w:rPr>
                <w:rFonts w:ascii="Arial" w:hAnsi="Arial" w:cs="Arial"/>
                <w:noProof/>
                <w:webHidden/>
              </w:rPr>
              <w:tab/>
            </w:r>
            <w:r w:rsidR="00D12AA5" w:rsidRPr="00D12AA5">
              <w:rPr>
                <w:rFonts w:ascii="Arial" w:hAnsi="Arial" w:cs="Arial"/>
                <w:noProof/>
                <w:webHidden/>
              </w:rPr>
              <w:fldChar w:fldCharType="begin"/>
            </w:r>
            <w:r w:rsidR="00D12AA5" w:rsidRPr="00D12AA5">
              <w:rPr>
                <w:rFonts w:ascii="Arial" w:hAnsi="Arial" w:cs="Arial"/>
                <w:noProof/>
                <w:webHidden/>
              </w:rPr>
              <w:instrText xml:space="preserve"> PAGEREF _Toc69828536 \h </w:instrText>
            </w:r>
            <w:r w:rsidR="00D12AA5" w:rsidRPr="00D12AA5">
              <w:rPr>
                <w:rFonts w:ascii="Arial" w:hAnsi="Arial" w:cs="Arial"/>
                <w:noProof/>
                <w:webHidden/>
              </w:rPr>
            </w:r>
            <w:r w:rsidR="00D12AA5" w:rsidRPr="00D12AA5">
              <w:rPr>
                <w:rFonts w:ascii="Arial" w:hAnsi="Arial" w:cs="Arial"/>
                <w:noProof/>
                <w:webHidden/>
              </w:rPr>
              <w:fldChar w:fldCharType="separate"/>
            </w:r>
            <w:r w:rsidR="00D12AA5" w:rsidRPr="00D12AA5">
              <w:rPr>
                <w:rFonts w:ascii="Arial" w:hAnsi="Arial" w:cs="Arial"/>
                <w:noProof/>
                <w:webHidden/>
              </w:rPr>
              <w:t>5</w:t>
            </w:r>
            <w:r w:rsidR="00D12AA5" w:rsidRPr="00D12AA5">
              <w:rPr>
                <w:rFonts w:ascii="Arial" w:hAnsi="Arial" w:cs="Arial"/>
                <w:noProof/>
                <w:webHidden/>
              </w:rPr>
              <w:fldChar w:fldCharType="end"/>
            </w:r>
          </w:hyperlink>
        </w:p>
        <w:p w14:paraId="2E30437A" w14:textId="77777777" w:rsidR="00D12AA5" w:rsidRPr="00D12AA5" w:rsidRDefault="00336995">
          <w:pPr>
            <w:pStyle w:val="TOC2"/>
            <w:tabs>
              <w:tab w:val="right" w:leader="dot" w:pos="9350"/>
            </w:tabs>
            <w:rPr>
              <w:rFonts w:ascii="Arial" w:eastAsiaTheme="minorEastAsia" w:hAnsi="Arial" w:cs="Arial"/>
              <w:noProof/>
              <w:sz w:val="22"/>
              <w:szCs w:val="22"/>
            </w:rPr>
          </w:pPr>
          <w:hyperlink w:anchor="_Toc69828537" w:history="1">
            <w:r w:rsidR="00D12AA5" w:rsidRPr="00D12AA5">
              <w:rPr>
                <w:rStyle w:val="Hyperlink"/>
                <w:rFonts w:ascii="Arial" w:eastAsia="Times New Roman" w:hAnsi="Arial" w:cs="Arial"/>
                <w:noProof/>
              </w:rPr>
              <w:t>Ambassador Engagement</w:t>
            </w:r>
            <w:r w:rsidR="00D12AA5" w:rsidRPr="00D12AA5">
              <w:rPr>
                <w:rFonts w:ascii="Arial" w:hAnsi="Arial" w:cs="Arial"/>
                <w:noProof/>
                <w:webHidden/>
              </w:rPr>
              <w:tab/>
            </w:r>
            <w:r w:rsidR="00D12AA5" w:rsidRPr="00D12AA5">
              <w:rPr>
                <w:rFonts w:ascii="Arial" w:hAnsi="Arial" w:cs="Arial"/>
                <w:noProof/>
                <w:webHidden/>
              </w:rPr>
              <w:fldChar w:fldCharType="begin"/>
            </w:r>
            <w:r w:rsidR="00D12AA5" w:rsidRPr="00D12AA5">
              <w:rPr>
                <w:rFonts w:ascii="Arial" w:hAnsi="Arial" w:cs="Arial"/>
                <w:noProof/>
                <w:webHidden/>
              </w:rPr>
              <w:instrText xml:space="preserve"> PAGEREF _Toc69828537 \h </w:instrText>
            </w:r>
            <w:r w:rsidR="00D12AA5" w:rsidRPr="00D12AA5">
              <w:rPr>
                <w:rFonts w:ascii="Arial" w:hAnsi="Arial" w:cs="Arial"/>
                <w:noProof/>
                <w:webHidden/>
              </w:rPr>
            </w:r>
            <w:r w:rsidR="00D12AA5" w:rsidRPr="00D12AA5">
              <w:rPr>
                <w:rFonts w:ascii="Arial" w:hAnsi="Arial" w:cs="Arial"/>
                <w:noProof/>
                <w:webHidden/>
              </w:rPr>
              <w:fldChar w:fldCharType="separate"/>
            </w:r>
            <w:r w:rsidR="00D12AA5" w:rsidRPr="00D12AA5">
              <w:rPr>
                <w:rFonts w:ascii="Arial" w:hAnsi="Arial" w:cs="Arial"/>
                <w:noProof/>
                <w:webHidden/>
              </w:rPr>
              <w:t>5</w:t>
            </w:r>
            <w:r w:rsidR="00D12AA5" w:rsidRPr="00D12AA5">
              <w:rPr>
                <w:rFonts w:ascii="Arial" w:hAnsi="Arial" w:cs="Arial"/>
                <w:noProof/>
                <w:webHidden/>
              </w:rPr>
              <w:fldChar w:fldCharType="end"/>
            </w:r>
          </w:hyperlink>
        </w:p>
        <w:p w14:paraId="0C996CBA" w14:textId="77777777" w:rsidR="00D12AA5" w:rsidRPr="00D12AA5" w:rsidRDefault="00336995">
          <w:pPr>
            <w:pStyle w:val="TOC2"/>
            <w:tabs>
              <w:tab w:val="right" w:leader="dot" w:pos="9350"/>
            </w:tabs>
            <w:rPr>
              <w:rFonts w:ascii="Arial" w:eastAsiaTheme="minorEastAsia" w:hAnsi="Arial" w:cs="Arial"/>
              <w:noProof/>
              <w:sz w:val="22"/>
              <w:szCs w:val="22"/>
            </w:rPr>
          </w:pPr>
          <w:hyperlink w:anchor="_Toc69828538" w:history="1">
            <w:r w:rsidR="00D12AA5" w:rsidRPr="00D12AA5">
              <w:rPr>
                <w:rStyle w:val="Hyperlink"/>
                <w:rFonts w:ascii="Arial" w:eastAsia="Times New Roman" w:hAnsi="Arial" w:cs="Arial"/>
                <w:noProof/>
              </w:rPr>
              <w:t>Training Methods and Modalities</w:t>
            </w:r>
            <w:r w:rsidR="00D12AA5" w:rsidRPr="00D12AA5">
              <w:rPr>
                <w:rFonts w:ascii="Arial" w:hAnsi="Arial" w:cs="Arial"/>
                <w:noProof/>
                <w:webHidden/>
              </w:rPr>
              <w:tab/>
            </w:r>
            <w:r w:rsidR="00D12AA5" w:rsidRPr="00D12AA5">
              <w:rPr>
                <w:rFonts w:ascii="Arial" w:hAnsi="Arial" w:cs="Arial"/>
                <w:noProof/>
                <w:webHidden/>
              </w:rPr>
              <w:fldChar w:fldCharType="begin"/>
            </w:r>
            <w:r w:rsidR="00D12AA5" w:rsidRPr="00D12AA5">
              <w:rPr>
                <w:rFonts w:ascii="Arial" w:hAnsi="Arial" w:cs="Arial"/>
                <w:noProof/>
                <w:webHidden/>
              </w:rPr>
              <w:instrText xml:space="preserve"> PAGEREF _Toc69828538 \h </w:instrText>
            </w:r>
            <w:r w:rsidR="00D12AA5" w:rsidRPr="00D12AA5">
              <w:rPr>
                <w:rFonts w:ascii="Arial" w:hAnsi="Arial" w:cs="Arial"/>
                <w:noProof/>
                <w:webHidden/>
              </w:rPr>
            </w:r>
            <w:r w:rsidR="00D12AA5" w:rsidRPr="00D12AA5">
              <w:rPr>
                <w:rFonts w:ascii="Arial" w:hAnsi="Arial" w:cs="Arial"/>
                <w:noProof/>
                <w:webHidden/>
              </w:rPr>
              <w:fldChar w:fldCharType="separate"/>
            </w:r>
            <w:r w:rsidR="00D12AA5" w:rsidRPr="00D12AA5">
              <w:rPr>
                <w:rFonts w:ascii="Arial" w:hAnsi="Arial" w:cs="Arial"/>
                <w:noProof/>
                <w:webHidden/>
              </w:rPr>
              <w:t>6</w:t>
            </w:r>
            <w:r w:rsidR="00D12AA5" w:rsidRPr="00D12AA5">
              <w:rPr>
                <w:rFonts w:ascii="Arial" w:hAnsi="Arial" w:cs="Arial"/>
                <w:noProof/>
                <w:webHidden/>
              </w:rPr>
              <w:fldChar w:fldCharType="end"/>
            </w:r>
          </w:hyperlink>
        </w:p>
        <w:p w14:paraId="74ECC108" w14:textId="77777777" w:rsidR="00D12AA5" w:rsidRPr="00D12AA5" w:rsidRDefault="00336995">
          <w:pPr>
            <w:pStyle w:val="TOC3"/>
            <w:tabs>
              <w:tab w:val="right" w:leader="dot" w:pos="9350"/>
            </w:tabs>
            <w:rPr>
              <w:rFonts w:ascii="Arial" w:eastAsiaTheme="minorEastAsia" w:hAnsi="Arial" w:cs="Arial"/>
              <w:noProof/>
              <w:sz w:val="22"/>
              <w:szCs w:val="22"/>
            </w:rPr>
          </w:pPr>
          <w:hyperlink w:anchor="_Toc69828539" w:history="1">
            <w:r w:rsidR="00D12AA5" w:rsidRPr="00D12AA5">
              <w:rPr>
                <w:rStyle w:val="Hyperlink"/>
                <w:rFonts w:ascii="Arial" w:eastAsia="Times New Roman" w:hAnsi="Arial" w:cs="Arial"/>
                <w:noProof/>
              </w:rPr>
              <w:t>Mandated Annual Training</w:t>
            </w:r>
            <w:r w:rsidR="00D12AA5" w:rsidRPr="00D12AA5">
              <w:rPr>
                <w:rFonts w:ascii="Arial" w:hAnsi="Arial" w:cs="Arial"/>
                <w:noProof/>
                <w:webHidden/>
              </w:rPr>
              <w:tab/>
            </w:r>
            <w:r w:rsidR="00D12AA5" w:rsidRPr="00D12AA5">
              <w:rPr>
                <w:rFonts w:ascii="Arial" w:hAnsi="Arial" w:cs="Arial"/>
                <w:noProof/>
                <w:webHidden/>
              </w:rPr>
              <w:fldChar w:fldCharType="begin"/>
            </w:r>
            <w:r w:rsidR="00D12AA5" w:rsidRPr="00D12AA5">
              <w:rPr>
                <w:rFonts w:ascii="Arial" w:hAnsi="Arial" w:cs="Arial"/>
                <w:noProof/>
                <w:webHidden/>
              </w:rPr>
              <w:instrText xml:space="preserve"> PAGEREF _Toc69828539 \h </w:instrText>
            </w:r>
            <w:r w:rsidR="00D12AA5" w:rsidRPr="00D12AA5">
              <w:rPr>
                <w:rFonts w:ascii="Arial" w:hAnsi="Arial" w:cs="Arial"/>
                <w:noProof/>
                <w:webHidden/>
              </w:rPr>
            </w:r>
            <w:r w:rsidR="00D12AA5" w:rsidRPr="00D12AA5">
              <w:rPr>
                <w:rFonts w:ascii="Arial" w:hAnsi="Arial" w:cs="Arial"/>
                <w:noProof/>
                <w:webHidden/>
              </w:rPr>
              <w:fldChar w:fldCharType="separate"/>
            </w:r>
            <w:r w:rsidR="00D12AA5" w:rsidRPr="00D12AA5">
              <w:rPr>
                <w:rFonts w:ascii="Arial" w:hAnsi="Arial" w:cs="Arial"/>
                <w:noProof/>
                <w:webHidden/>
              </w:rPr>
              <w:t>6</w:t>
            </w:r>
            <w:r w:rsidR="00D12AA5" w:rsidRPr="00D12AA5">
              <w:rPr>
                <w:rFonts w:ascii="Arial" w:hAnsi="Arial" w:cs="Arial"/>
                <w:noProof/>
                <w:webHidden/>
              </w:rPr>
              <w:fldChar w:fldCharType="end"/>
            </w:r>
          </w:hyperlink>
        </w:p>
        <w:p w14:paraId="39B64937" w14:textId="77777777" w:rsidR="00D12AA5" w:rsidRPr="00D12AA5" w:rsidRDefault="00336995">
          <w:pPr>
            <w:pStyle w:val="TOC3"/>
            <w:tabs>
              <w:tab w:val="right" w:leader="dot" w:pos="9350"/>
            </w:tabs>
            <w:rPr>
              <w:rFonts w:ascii="Arial" w:eastAsiaTheme="minorEastAsia" w:hAnsi="Arial" w:cs="Arial"/>
              <w:noProof/>
              <w:sz w:val="22"/>
              <w:szCs w:val="22"/>
            </w:rPr>
          </w:pPr>
          <w:hyperlink w:anchor="_Toc69828540" w:history="1">
            <w:r w:rsidR="00D12AA5" w:rsidRPr="00D12AA5">
              <w:rPr>
                <w:rStyle w:val="Hyperlink"/>
                <w:rFonts w:ascii="Arial" w:eastAsia="Times New Roman" w:hAnsi="Arial" w:cs="Arial"/>
                <w:noProof/>
              </w:rPr>
              <w:t>Reinforcement via Quarterly Brown-Bag Sessions</w:t>
            </w:r>
            <w:r w:rsidR="00D12AA5" w:rsidRPr="00D12AA5">
              <w:rPr>
                <w:rFonts w:ascii="Arial" w:hAnsi="Arial" w:cs="Arial"/>
                <w:noProof/>
                <w:webHidden/>
              </w:rPr>
              <w:tab/>
            </w:r>
            <w:r w:rsidR="00D12AA5" w:rsidRPr="00D12AA5">
              <w:rPr>
                <w:rFonts w:ascii="Arial" w:hAnsi="Arial" w:cs="Arial"/>
                <w:noProof/>
                <w:webHidden/>
              </w:rPr>
              <w:fldChar w:fldCharType="begin"/>
            </w:r>
            <w:r w:rsidR="00D12AA5" w:rsidRPr="00D12AA5">
              <w:rPr>
                <w:rFonts w:ascii="Arial" w:hAnsi="Arial" w:cs="Arial"/>
                <w:noProof/>
                <w:webHidden/>
              </w:rPr>
              <w:instrText xml:space="preserve"> PAGEREF _Toc69828540 \h </w:instrText>
            </w:r>
            <w:r w:rsidR="00D12AA5" w:rsidRPr="00D12AA5">
              <w:rPr>
                <w:rFonts w:ascii="Arial" w:hAnsi="Arial" w:cs="Arial"/>
                <w:noProof/>
                <w:webHidden/>
              </w:rPr>
            </w:r>
            <w:r w:rsidR="00D12AA5" w:rsidRPr="00D12AA5">
              <w:rPr>
                <w:rFonts w:ascii="Arial" w:hAnsi="Arial" w:cs="Arial"/>
                <w:noProof/>
                <w:webHidden/>
              </w:rPr>
              <w:fldChar w:fldCharType="separate"/>
            </w:r>
            <w:r w:rsidR="00D12AA5" w:rsidRPr="00D12AA5">
              <w:rPr>
                <w:rFonts w:ascii="Arial" w:hAnsi="Arial" w:cs="Arial"/>
                <w:noProof/>
                <w:webHidden/>
              </w:rPr>
              <w:t>6</w:t>
            </w:r>
            <w:r w:rsidR="00D12AA5" w:rsidRPr="00D12AA5">
              <w:rPr>
                <w:rFonts w:ascii="Arial" w:hAnsi="Arial" w:cs="Arial"/>
                <w:noProof/>
                <w:webHidden/>
              </w:rPr>
              <w:fldChar w:fldCharType="end"/>
            </w:r>
          </w:hyperlink>
        </w:p>
        <w:p w14:paraId="21239FD2" w14:textId="77777777" w:rsidR="00D12AA5" w:rsidRPr="00D12AA5" w:rsidRDefault="00336995">
          <w:pPr>
            <w:pStyle w:val="TOC3"/>
            <w:tabs>
              <w:tab w:val="right" w:leader="dot" w:pos="9350"/>
            </w:tabs>
            <w:rPr>
              <w:rFonts w:ascii="Arial" w:eastAsiaTheme="minorEastAsia" w:hAnsi="Arial" w:cs="Arial"/>
              <w:noProof/>
              <w:sz w:val="22"/>
              <w:szCs w:val="22"/>
            </w:rPr>
          </w:pPr>
          <w:hyperlink w:anchor="_Toc69828541" w:history="1">
            <w:r w:rsidR="00D12AA5" w:rsidRPr="00D12AA5">
              <w:rPr>
                <w:rStyle w:val="Hyperlink"/>
                <w:rFonts w:ascii="Arial" w:eastAsia="Times New Roman" w:hAnsi="Arial" w:cs="Arial"/>
                <w:noProof/>
              </w:rPr>
              <w:t>Phishing and Physical Security Assessments</w:t>
            </w:r>
            <w:r w:rsidR="00D12AA5" w:rsidRPr="00D12AA5">
              <w:rPr>
                <w:rFonts w:ascii="Arial" w:hAnsi="Arial" w:cs="Arial"/>
                <w:noProof/>
                <w:webHidden/>
              </w:rPr>
              <w:tab/>
            </w:r>
            <w:r w:rsidR="00D12AA5" w:rsidRPr="00D12AA5">
              <w:rPr>
                <w:rFonts w:ascii="Arial" w:hAnsi="Arial" w:cs="Arial"/>
                <w:noProof/>
                <w:webHidden/>
              </w:rPr>
              <w:fldChar w:fldCharType="begin"/>
            </w:r>
            <w:r w:rsidR="00D12AA5" w:rsidRPr="00D12AA5">
              <w:rPr>
                <w:rFonts w:ascii="Arial" w:hAnsi="Arial" w:cs="Arial"/>
                <w:noProof/>
                <w:webHidden/>
              </w:rPr>
              <w:instrText xml:space="preserve"> PAGEREF _Toc69828541 \h </w:instrText>
            </w:r>
            <w:r w:rsidR="00D12AA5" w:rsidRPr="00D12AA5">
              <w:rPr>
                <w:rFonts w:ascii="Arial" w:hAnsi="Arial" w:cs="Arial"/>
                <w:noProof/>
                <w:webHidden/>
              </w:rPr>
            </w:r>
            <w:r w:rsidR="00D12AA5" w:rsidRPr="00D12AA5">
              <w:rPr>
                <w:rFonts w:ascii="Arial" w:hAnsi="Arial" w:cs="Arial"/>
                <w:noProof/>
                <w:webHidden/>
              </w:rPr>
              <w:fldChar w:fldCharType="separate"/>
            </w:r>
            <w:r w:rsidR="00D12AA5" w:rsidRPr="00D12AA5">
              <w:rPr>
                <w:rFonts w:ascii="Arial" w:hAnsi="Arial" w:cs="Arial"/>
                <w:noProof/>
                <w:webHidden/>
              </w:rPr>
              <w:t>6</w:t>
            </w:r>
            <w:r w:rsidR="00D12AA5" w:rsidRPr="00D12AA5">
              <w:rPr>
                <w:rFonts w:ascii="Arial" w:hAnsi="Arial" w:cs="Arial"/>
                <w:noProof/>
                <w:webHidden/>
              </w:rPr>
              <w:fldChar w:fldCharType="end"/>
            </w:r>
          </w:hyperlink>
        </w:p>
        <w:p w14:paraId="6EB6F0C9" w14:textId="77777777" w:rsidR="00D12AA5" w:rsidRPr="00D12AA5" w:rsidRDefault="00336995">
          <w:pPr>
            <w:pStyle w:val="TOC3"/>
            <w:tabs>
              <w:tab w:val="right" w:leader="dot" w:pos="9350"/>
            </w:tabs>
            <w:rPr>
              <w:rFonts w:ascii="Arial" w:eastAsiaTheme="minorEastAsia" w:hAnsi="Arial" w:cs="Arial"/>
              <w:noProof/>
              <w:sz w:val="22"/>
              <w:szCs w:val="22"/>
            </w:rPr>
          </w:pPr>
          <w:hyperlink w:anchor="_Toc69828542" w:history="1">
            <w:r w:rsidR="00D12AA5" w:rsidRPr="00D12AA5">
              <w:rPr>
                <w:rStyle w:val="Hyperlink"/>
                <w:rFonts w:ascii="Arial" w:eastAsia="Times New Roman" w:hAnsi="Arial" w:cs="Arial"/>
                <w:noProof/>
              </w:rPr>
              <w:t>Branding</w:t>
            </w:r>
            <w:r w:rsidR="00D12AA5" w:rsidRPr="00D12AA5">
              <w:rPr>
                <w:rFonts w:ascii="Arial" w:hAnsi="Arial" w:cs="Arial"/>
                <w:noProof/>
                <w:webHidden/>
              </w:rPr>
              <w:tab/>
            </w:r>
            <w:r w:rsidR="00D12AA5" w:rsidRPr="00D12AA5">
              <w:rPr>
                <w:rFonts w:ascii="Arial" w:hAnsi="Arial" w:cs="Arial"/>
                <w:noProof/>
                <w:webHidden/>
              </w:rPr>
              <w:fldChar w:fldCharType="begin"/>
            </w:r>
            <w:r w:rsidR="00D12AA5" w:rsidRPr="00D12AA5">
              <w:rPr>
                <w:rFonts w:ascii="Arial" w:hAnsi="Arial" w:cs="Arial"/>
                <w:noProof/>
                <w:webHidden/>
              </w:rPr>
              <w:instrText xml:space="preserve"> PAGEREF _Toc69828542 \h </w:instrText>
            </w:r>
            <w:r w:rsidR="00D12AA5" w:rsidRPr="00D12AA5">
              <w:rPr>
                <w:rFonts w:ascii="Arial" w:hAnsi="Arial" w:cs="Arial"/>
                <w:noProof/>
                <w:webHidden/>
              </w:rPr>
            </w:r>
            <w:r w:rsidR="00D12AA5" w:rsidRPr="00D12AA5">
              <w:rPr>
                <w:rFonts w:ascii="Arial" w:hAnsi="Arial" w:cs="Arial"/>
                <w:noProof/>
                <w:webHidden/>
              </w:rPr>
              <w:fldChar w:fldCharType="separate"/>
            </w:r>
            <w:r w:rsidR="00D12AA5" w:rsidRPr="00D12AA5">
              <w:rPr>
                <w:rFonts w:ascii="Arial" w:hAnsi="Arial" w:cs="Arial"/>
                <w:noProof/>
                <w:webHidden/>
              </w:rPr>
              <w:t>7</w:t>
            </w:r>
            <w:r w:rsidR="00D12AA5" w:rsidRPr="00D12AA5">
              <w:rPr>
                <w:rFonts w:ascii="Arial" w:hAnsi="Arial" w:cs="Arial"/>
                <w:noProof/>
                <w:webHidden/>
              </w:rPr>
              <w:fldChar w:fldCharType="end"/>
            </w:r>
          </w:hyperlink>
        </w:p>
        <w:p w14:paraId="7B404361" w14:textId="77777777" w:rsidR="00D12AA5" w:rsidRPr="00D12AA5" w:rsidRDefault="00336995">
          <w:pPr>
            <w:pStyle w:val="TOC3"/>
            <w:tabs>
              <w:tab w:val="right" w:leader="dot" w:pos="9350"/>
            </w:tabs>
            <w:rPr>
              <w:rFonts w:ascii="Arial" w:eastAsiaTheme="minorEastAsia" w:hAnsi="Arial" w:cs="Arial"/>
              <w:noProof/>
              <w:sz w:val="22"/>
              <w:szCs w:val="22"/>
            </w:rPr>
          </w:pPr>
          <w:hyperlink w:anchor="_Toc69828543" w:history="1">
            <w:r w:rsidR="00D12AA5" w:rsidRPr="00D12AA5">
              <w:rPr>
                <w:rStyle w:val="Hyperlink"/>
                <w:rFonts w:ascii="Arial" w:eastAsia="Times New Roman" w:hAnsi="Arial" w:cs="Arial"/>
                <w:noProof/>
              </w:rPr>
              <w:t>Newsletters</w:t>
            </w:r>
            <w:r w:rsidR="00D12AA5" w:rsidRPr="00D12AA5">
              <w:rPr>
                <w:rFonts w:ascii="Arial" w:hAnsi="Arial" w:cs="Arial"/>
                <w:noProof/>
                <w:webHidden/>
              </w:rPr>
              <w:tab/>
            </w:r>
            <w:r w:rsidR="00D12AA5" w:rsidRPr="00D12AA5">
              <w:rPr>
                <w:rFonts w:ascii="Arial" w:hAnsi="Arial" w:cs="Arial"/>
                <w:noProof/>
                <w:webHidden/>
              </w:rPr>
              <w:fldChar w:fldCharType="begin"/>
            </w:r>
            <w:r w:rsidR="00D12AA5" w:rsidRPr="00D12AA5">
              <w:rPr>
                <w:rFonts w:ascii="Arial" w:hAnsi="Arial" w:cs="Arial"/>
                <w:noProof/>
                <w:webHidden/>
              </w:rPr>
              <w:instrText xml:space="preserve"> PAGEREF _Toc69828543 \h </w:instrText>
            </w:r>
            <w:r w:rsidR="00D12AA5" w:rsidRPr="00D12AA5">
              <w:rPr>
                <w:rFonts w:ascii="Arial" w:hAnsi="Arial" w:cs="Arial"/>
                <w:noProof/>
                <w:webHidden/>
              </w:rPr>
            </w:r>
            <w:r w:rsidR="00D12AA5" w:rsidRPr="00D12AA5">
              <w:rPr>
                <w:rFonts w:ascii="Arial" w:hAnsi="Arial" w:cs="Arial"/>
                <w:noProof/>
                <w:webHidden/>
              </w:rPr>
              <w:fldChar w:fldCharType="separate"/>
            </w:r>
            <w:r w:rsidR="00D12AA5" w:rsidRPr="00D12AA5">
              <w:rPr>
                <w:rFonts w:ascii="Arial" w:hAnsi="Arial" w:cs="Arial"/>
                <w:noProof/>
                <w:webHidden/>
              </w:rPr>
              <w:t>7</w:t>
            </w:r>
            <w:r w:rsidR="00D12AA5" w:rsidRPr="00D12AA5">
              <w:rPr>
                <w:rFonts w:ascii="Arial" w:hAnsi="Arial" w:cs="Arial"/>
                <w:noProof/>
                <w:webHidden/>
              </w:rPr>
              <w:fldChar w:fldCharType="end"/>
            </w:r>
          </w:hyperlink>
        </w:p>
        <w:p w14:paraId="6B65E3E3" w14:textId="77777777" w:rsidR="00D12AA5" w:rsidRPr="00D12AA5" w:rsidRDefault="00336995">
          <w:pPr>
            <w:pStyle w:val="TOC1"/>
            <w:tabs>
              <w:tab w:val="right" w:leader="dot" w:pos="9350"/>
            </w:tabs>
            <w:rPr>
              <w:rFonts w:ascii="Arial" w:eastAsiaTheme="minorEastAsia" w:hAnsi="Arial" w:cs="Arial"/>
              <w:noProof/>
              <w:sz w:val="22"/>
              <w:szCs w:val="22"/>
            </w:rPr>
          </w:pPr>
          <w:hyperlink w:anchor="_Toc69828544" w:history="1">
            <w:r w:rsidR="00D12AA5" w:rsidRPr="00D12AA5">
              <w:rPr>
                <w:rStyle w:val="Hyperlink"/>
                <w:rFonts w:ascii="Arial" w:eastAsia="Times New Roman" w:hAnsi="Arial" w:cs="Arial"/>
                <w:noProof/>
                <w:shd w:val="clear" w:color="auto" w:fill="FFFFFF"/>
              </w:rPr>
              <w:t>Metrics</w:t>
            </w:r>
            <w:r w:rsidR="00D12AA5" w:rsidRPr="00D12AA5">
              <w:rPr>
                <w:rFonts w:ascii="Arial" w:hAnsi="Arial" w:cs="Arial"/>
                <w:noProof/>
                <w:webHidden/>
              </w:rPr>
              <w:tab/>
            </w:r>
            <w:r w:rsidR="00D12AA5" w:rsidRPr="00D12AA5">
              <w:rPr>
                <w:rFonts w:ascii="Arial" w:hAnsi="Arial" w:cs="Arial"/>
                <w:noProof/>
                <w:webHidden/>
              </w:rPr>
              <w:fldChar w:fldCharType="begin"/>
            </w:r>
            <w:r w:rsidR="00D12AA5" w:rsidRPr="00D12AA5">
              <w:rPr>
                <w:rFonts w:ascii="Arial" w:hAnsi="Arial" w:cs="Arial"/>
                <w:noProof/>
                <w:webHidden/>
              </w:rPr>
              <w:instrText xml:space="preserve"> PAGEREF _Toc69828544 \h </w:instrText>
            </w:r>
            <w:r w:rsidR="00D12AA5" w:rsidRPr="00D12AA5">
              <w:rPr>
                <w:rFonts w:ascii="Arial" w:hAnsi="Arial" w:cs="Arial"/>
                <w:noProof/>
                <w:webHidden/>
              </w:rPr>
            </w:r>
            <w:r w:rsidR="00D12AA5" w:rsidRPr="00D12AA5">
              <w:rPr>
                <w:rFonts w:ascii="Arial" w:hAnsi="Arial" w:cs="Arial"/>
                <w:noProof/>
                <w:webHidden/>
              </w:rPr>
              <w:fldChar w:fldCharType="separate"/>
            </w:r>
            <w:r w:rsidR="00D12AA5" w:rsidRPr="00D12AA5">
              <w:rPr>
                <w:rFonts w:ascii="Arial" w:hAnsi="Arial" w:cs="Arial"/>
                <w:noProof/>
                <w:webHidden/>
              </w:rPr>
              <w:t>7</w:t>
            </w:r>
            <w:r w:rsidR="00D12AA5" w:rsidRPr="00D12AA5">
              <w:rPr>
                <w:rFonts w:ascii="Arial" w:hAnsi="Arial" w:cs="Arial"/>
                <w:noProof/>
                <w:webHidden/>
              </w:rPr>
              <w:fldChar w:fldCharType="end"/>
            </w:r>
          </w:hyperlink>
        </w:p>
        <w:p w14:paraId="3EE45AD9" w14:textId="77777777" w:rsidR="00D12AA5" w:rsidRPr="00D12AA5" w:rsidRDefault="00336995">
          <w:pPr>
            <w:pStyle w:val="TOC2"/>
            <w:tabs>
              <w:tab w:val="right" w:leader="dot" w:pos="9350"/>
            </w:tabs>
            <w:rPr>
              <w:rFonts w:ascii="Arial" w:eastAsiaTheme="minorEastAsia" w:hAnsi="Arial" w:cs="Arial"/>
              <w:noProof/>
              <w:sz w:val="22"/>
              <w:szCs w:val="22"/>
            </w:rPr>
          </w:pPr>
          <w:hyperlink w:anchor="_Toc69828545" w:history="1">
            <w:r w:rsidR="00D12AA5" w:rsidRPr="00D12AA5">
              <w:rPr>
                <w:rStyle w:val="Hyperlink"/>
                <w:rFonts w:ascii="Arial" w:eastAsia="Times New Roman" w:hAnsi="Arial" w:cs="Arial"/>
                <w:noProof/>
              </w:rPr>
              <w:t>Phishing Click Rate</w:t>
            </w:r>
            <w:r w:rsidR="00D12AA5" w:rsidRPr="00D12AA5">
              <w:rPr>
                <w:rFonts w:ascii="Arial" w:hAnsi="Arial" w:cs="Arial"/>
                <w:noProof/>
                <w:webHidden/>
              </w:rPr>
              <w:tab/>
            </w:r>
            <w:r w:rsidR="00D12AA5" w:rsidRPr="00D12AA5">
              <w:rPr>
                <w:rFonts w:ascii="Arial" w:hAnsi="Arial" w:cs="Arial"/>
                <w:noProof/>
                <w:webHidden/>
              </w:rPr>
              <w:fldChar w:fldCharType="begin"/>
            </w:r>
            <w:r w:rsidR="00D12AA5" w:rsidRPr="00D12AA5">
              <w:rPr>
                <w:rFonts w:ascii="Arial" w:hAnsi="Arial" w:cs="Arial"/>
                <w:noProof/>
                <w:webHidden/>
              </w:rPr>
              <w:instrText xml:space="preserve"> PAGEREF _Toc69828545 \h </w:instrText>
            </w:r>
            <w:r w:rsidR="00D12AA5" w:rsidRPr="00D12AA5">
              <w:rPr>
                <w:rFonts w:ascii="Arial" w:hAnsi="Arial" w:cs="Arial"/>
                <w:noProof/>
                <w:webHidden/>
              </w:rPr>
            </w:r>
            <w:r w:rsidR="00D12AA5" w:rsidRPr="00D12AA5">
              <w:rPr>
                <w:rFonts w:ascii="Arial" w:hAnsi="Arial" w:cs="Arial"/>
                <w:noProof/>
                <w:webHidden/>
              </w:rPr>
              <w:fldChar w:fldCharType="separate"/>
            </w:r>
            <w:r w:rsidR="00D12AA5" w:rsidRPr="00D12AA5">
              <w:rPr>
                <w:rFonts w:ascii="Arial" w:hAnsi="Arial" w:cs="Arial"/>
                <w:noProof/>
                <w:webHidden/>
              </w:rPr>
              <w:t>7</w:t>
            </w:r>
            <w:r w:rsidR="00D12AA5" w:rsidRPr="00D12AA5">
              <w:rPr>
                <w:rFonts w:ascii="Arial" w:hAnsi="Arial" w:cs="Arial"/>
                <w:noProof/>
                <w:webHidden/>
              </w:rPr>
              <w:fldChar w:fldCharType="end"/>
            </w:r>
          </w:hyperlink>
        </w:p>
        <w:p w14:paraId="597E1983" w14:textId="77777777" w:rsidR="00D12AA5" w:rsidRPr="00D12AA5" w:rsidRDefault="00336995">
          <w:pPr>
            <w:pStyle w:val="TOC2"/>
            <w:tabs>
              <w:tab w:val="right" w:leader="dot" w:pos="9350"/>
            </w:tabs>
            <w:rPr>
              <w:rFonts w:ascii="Arial" w:eastAsiaTheme="minorEastAsia" w:hAnsi="Arial" w:cs="Arial"/>
              <w:noProof/>
              <w:sz w:val="22"/>
              <w:szCs w:val="22"/>
            </w:rPr>
          </w:pPr>
          <w:hyperlink w:anchor="_Toc69828546" w:history="1">
            <w:r w:rsidR="00D12AA5" w:rsidRPr="00D12AA5">
              <w:rPr>
                <w:rStyle w:val="Hyperlink"/>
                <w:rFonts w:ascii="Arial" w:eastAsia="Times New Roman" w:hAnsi="Arial" w:cs="Arial"/>
                <w:noProof/>
              </w:rPr>
              <w:t>Unauthorized Media Usage</w:t>
            </w:r>
            <w:r w:rsidR="00D12AA5" w:rsidRPr="00D12AA5">
              <w:rPr>
                <w:rFonts w:ascii="Arial" w:hAnsi="Arial" w:cs="Arial"/>
                <w:noProof/>
                <w:webHidden/>
              </w:rPr>
              <w:tab/>
            </w:r>
            <w:r w:rsidR="00D12AA5" w:rsidRPr="00D12AA5">
              <w:rPr>
                <w:rFonts w:ascii="Arial" w:hAnsi="Arial" w:cs="Arial"/>
                <w:noProof/>
                <w:webHidden/>
              </w:rPr>
              <w:fldChar w:fldCharType="begin"/>
            </w:r>
            <w:r w:rsidR="00D12AA5" w:rsidRPr="00D12AA5">
              <w:rPr>
                <w:rFonts w:ascii="Arial" w:hAnsi="Arial" w:cs="Arial"/>
                <w:noProof/>
                <w:webHidden/>
              </w:rPr>
              <w:instrText xml:space="preserve"> PAGEREF _Toc69828546 \h </w:instrText>
            </w:r>
            <w:r w:rsidR="00D12AA5" w:rsidRPr="00D12AA5">
              <w:rPr>
                <w:rFonts w:ascii="Arial" w:hAnsi="Arial" w:cs="Arial"/>
                <w:noProof/>
                <w:webHidden/>
              </w:rPr>
            </w:r>
            <w:r w:rsidR="00D12AA5" w:rsidRPr="00D12AA5">
              <w:rPr>
                <w:rFonts w:ascii="Arial" w:hAnsi="Arial" w:cs="Arial"/>
                <w:noProof/>
                <w:webHidden/>
              </w:rPr>
              <w:fldChar w:fldCharType="separate"/>
            </w:r>
            <w:r w:rsidR="00D12AA5" w:rsidRPr="00D12AA5">
              <w:rPr>
                <w:rFonts w:ascii="Arial" w:hAnsi="Arial" w:cs="Arial"/>
                <w:noProof/>
                <w:webHidden/>
              </w:rPr>
              <w:t>8</w:t>
            </w:r>
            <w:r w:rsidR="00D12AA5" w:rsidRPr="00D12AA5">
              <w:rPr>
                <w:rFonts w:ascii="Arial" w:hAnsi="Arial" w:cs="Arial"/>
                <w:noProof/>
                <w:webHidden/>
              </w:rPr>
              <w:fldChar w:fldCharType="end"/>
            </w:r>
          </w:hyperlink>
        </w:p>
        <w:p w14:paraId="55A598E5" w14:textId="77777777" w:rsidR="00D12AA5" w:rsidRPr="00D12AA5" w:rsidRDefault="00336995">
          <w:pPr>
            <w:pStyle w:val="TOC2"/>
            <w:tabs>
              <w:tab w:val="right" w:leader="dot" w:pos="9350"/>
            </w:tabs>
            <w:rPr>
              <w:rFonts w:ascii="Arial" w:eastAsiaTheme="minorEastAsia" w:hAnsi="Arial" w:cs="Arial"/>
              <w:noProof/>
              <w:sz w:val="22"/>
              <w:szCs w:val="22"/>
            </w:rPr>
          </w:pPr>
          <w:hyperlink w:anchor="_Toc69828547" w:history="1">
            <w:r w:rsidR="00D12AA5" w:rsidRPr="00D12AA5">
              <w:rPr>
                <w:rStyle w:val="Hyperlink"/>
                <w:rFonts w:ascii="Arial" w:eastAsia="Times New Roman" w:hAnsi="Arial" w:cs="Arial"/>
                <w:noProof/>
              </w:rPr>
              <w:t>Physical Security</w:t>
            </w:r>
            <w:r w:rsidR="00D12AA5" w:rsidRPr="00D12AA5">
              <w:rPr>
                <w:rFonts w:ascii="Arial" w:hAnsi="Arial" w:cs="Arial"/>
                <w:noProof/>
                <w:webHidden/>
              </w:rPr>
              <w:tab/>
            </w:r>
            <w:r w:rsidR="00D12AA5" w:rsidRPr="00D12AA5">
              <w:rPr>
                <w:rFonts w:ascii="Arial" w:hAnsi="Arial" w:cs="Arial"/>
                <w:noProof/>
                <w:webHidden/>
              </w:rPr>
              <w:fldChar w:fldCharType="begin"/>
            </w:r>
            <w:r w:rsidR="00D12AA5" w:rsidRPr="00D12AA5">
              <w:rPr>
                <w:rFonts w:ascii="Arial" w:hAnsi="Arial" w:cs="Arial"/>
                <w:noProof/>
                <w:webHidden/>
              </w:rPr>
              <w:instrText xml:space="preserve"> PAGEREF _Toc69828547 \h </w:instrText>
            </w:r>
            <w:r w:rsidR="00D12AA5" w:rsidRPr="00D12AA5">
              <w:rPr>
                <w:rFonts w:ascii="Arial" w:hAnsi="Arial" w:cs="Arial"/>
                <w:noProof/>
                <w:webHidden/>
              </w:rPr>
            </w:r>
            <w:r w:rsidR="00D12AA5" w:rsidRPr="00D12AA5">
              <w:rPr>
                <w:rFonts w:ascii="Arial" w:hAnsi="Arial" w:cs="Arial"/>
                <w:noProof/>
                <w:webHidden/>
              </w:rPr>
              <w:fldChar w:fldCharType="separate"/>
            </w:r>
            <w:r w:rsidR="00D12AA5" w:rsidRPr="00D12AA5">
              <w:rPr>
                <w:rFonts w:ascii="Arial" w:hAnsi="Arial" w:cs="Arial"/>
                <w:noProof/>
                <w:webHidden/>
              </w:rPr>
              <w:t>8</w:t>
            </w:r>
            <w:r w:rsidR="00D12AA5" w:rsidRPr="00D12AA5">
              <w:rPr>
                <w:rFonts w:ascii="Arial" w:hAnsi="Arial" w:cs="Arial"/>
                <w:noProof/>
                <w:webHidden/>
              </w:rPr>
              <w:fldChar w:fldCharType="end"/>
            </w:r>
          </w:hyperlink>
        </w:p>
        <w:p w14:paraId="4CE76F05" w14:textId="77777777" w:rsidR="00D12AA5" w:rsidRPr="00D12AA5" w:rsidRDefault="00336995">
          <w:pPr>
            <w:pStyle w:val="TOC1"/>
            <w:tabs>
              <w:tab w:val="right" w:leader="dot" w:pos="9350"/>
            </w:tabs>
            <w:rPr>
              <w:rFonts w:ascii="Arial" w:eastAsiaTheme="minorEastAsia" w:hAnsi="Arial" w:cs="Arial"/>
              <w:noProof/>
              <w:sz w:val="22"/>
              <w:szCs w:val="22"/>
            </w:rPr>
          </w:pPr>
          <w:hyperlink w:anchor="_Toc69828548" w:history="1">
            <w:r w:rsidR="00D12AA5" w:rsidRPr="00D12AA5">
              <w:rPr>
                <w:rStyle w:val="Hyperlink"/>
                <w:rFonts w:ascii="Arial" w:eastAsia="Times New Roman" w:hAnsi="Arial" w:cs="Arial"/>
                <w:noProof/>
              </w:rPr>
              <w:t>APPENDIX</w:t>
            </w:r>
            <w:r w:rsidR="00D12AA5" w:rsidRPr="00D12AA5">
              <w:rPr>
                <w:rFonts w:ascii="Arial" w:hAnsi="Arial" w:cs="Arial"/>
                <w:noProof/>
                <w:webHidden/>
              </w:rPr>
              <w:tab/>
            </w:r>
            <w:r w:rsidR="00D12AA5" w:rsidRPr="00D12AA5">
              <w:rPr>
                <w:rFonts w:ascii="Arial" w:hAnsi="Arial" w:cs="Arial"/>
                <w:noProof/>
                <w:webHidden/>
              </w:rPr>
              <w:fldChar w:fldCharType="begin"/>
            </w:r>
            <w:r w:rsidR="00D12AA5" w:rsidRPr="00D12AA5">
              <w:rPr>
                <w:rFonts w:ascii="Arial" w:hAnsi="Arial" w:cs="Arial"/>
                <w:noProof/>
                <w:webHidden/>
              </w:rPr>
              <w:instrText xml:space="preserve"> PAGEREF _Toc69828548 \h </w:instrText>
            </w:r>
            <w:r w:rsidR="00D12AA5" w:rsidRPr="00D12AA5">
              <w:rPr>
                <w:rFonts w:ascii="Arial" w:hAnsi="Arial" w:cs="Arial"/>
                <w:noProof/>
                <w:webHidden/>
              </w:rPr>
            </w:r>
            <w:r w:rsidR="00D12AA5" w:rsidRPr="00D12AA5">
              <w:rPr>
                <w:rFonts w:ascii="Arial" w:hAnsi="Arial" w:cs="Arial"/>
                <w:noProof/>
                <w:webHidden/>
              </w:rPr>
              <w:fldChar w:fldCharType="separate"/>
            </w:r>
            <w:r w:rsidR="00D12AA5" w:rsidRPr="00D12AA5">
              <w:rPr>
                <w:rFonts w:ascii="Arial" w:hAnsi="Arial" w:cs="Arial"/>
                <w:noProof/>
                <w:webHidden/>
              </w:rPr>
              <w:t>9</w:t>
            </w:r>
            <w:r w:rsidR="00D12AA5" w:rsidRPr="00D12AA5">
              <w:rPr>
                <w:rFonts w:ascii="Arial" w:hAnsi="Arial" w:cs="Arial"/>
                <w:noProof/>
                <w:webHidden/>
              </w:rPr>
              <w:fldChar w:fldCharType="end"/>
            </w:r>
          </w:hyperlink>
        </w:p>
        <w:p w14:paraId="659AE6E2" w14:textId="77777777" w:rsidR="00D12AA5" w:rsidRPr="00D12AA5" w:rsidRDefault="00336995">
          <w:pPr>
            <w:pStyle w:val="TOC1"/>
            <w:tabs>
              <w:tab w:val="right" w:leader="dot" w:pos="9350"/>
            </w:tabs>
            <w:rPr>
              <w:rFonts w:ascii="Arial" w:eastAsiaTheme="minorEastAsia" w:hAnsi="Arial" w:cs="Arial"/>
              <w:noProof/>
              <w:sz w:val="22"/>
              <w:szCs w:val="22"/>
            </w:rPr>
          </w:pPr>
          <w:hyperlink w:anchor="_Toc69828549" w:history="1">
            <w:r w:rsidR="00D12AA5" w:rsidRPr="00D12AA5">
              <w:rPr>
                <w:rStyle w:val="Hyperlink"/>
                <w:rFonts w:ascii="Arial" w:eastAsia="Times New Roman" w:hAnsi="Arial" w:cs="Arial"/>
                <w:noProof/>
              </w:rPr>
              <w:t>Learning Objectives</w:t>
            </w:r>
            <w:r w:rsidR="00D12AA5" w:rsidRPr="00D12AA5">
              <w:rPr>
                <w:rFonts w:ascii="Arial" w:hAnsi="Arial" w:cs="Arial"/>
                <w:noProof/>
                <w:webHidden/>
              </w:rPr>
              <w:tab/>
            </w:r>
            <w:r w:rsidR="00D12AA5" w:rsidRPr="00D12AA5">
              <w:rPr>
                <w:rFonts w:ascii="Arial" w:hAnsi="Arial" w:cs="Arial"/>
                <w:noProof/>
                <w:webHidden/>
              </w:rPr>
              <w:fldChar w:fldCharType="begin"/>
            </w:r>
            <w:r w:rsidR="00D12AA5" w:rsidRPr="00D12AA5">
              <w:rPr>
                <w:rFonts w:ascii="Arial" w:hAnsi="Arial" w:cs="Arial"/>
                <w:noProof/>
                <w:webHidden/>
              </w:rPr>
              <w:instrText xml:space="preserve"> PAGEREF _Toc69828549 \h </w:instrText>
            </w:r>
            <w:r w:rsidR="00D12AA5" w:rsidRPr="00D12AA5">
              <w:rPr>
                <w:rFonts w:ascii="Arial" w:hAnsi="Arial" w:cs="Arial"/>
                <w:noProof/>
                <w:webHidden/>
              </w:rPr>
            </w:r>
            <w:r w:rsidR="00D12AA5" w:rsidRPr="00D12AA5">
              <w:rPr>
                <w:rFonts w:ascii="Arial" w:hAnsi="Arial" w:cs="Arial"/>
                <w:noProof/>
                <w:webHidden/>
              </w:rPr>
              <w:fldChar w:fldCharType="separate"/>
            </w:r>
            <w:r w:rsidR="00D12AA5" w:rsidRPr="00D12AA5">
              <w:rPr>
                <w:rFonts w:ascii="Arial" w:hAnsi="Arial" w:cs="Arial"/>
                <w:noProof/>
                <w:webHidden/>
              </w:rPr>
              <w:t>9</w:t>
            </w:r>
            <w:r w:rsidR="00D12AA5" w:rsidRPr="00D12AA5">
              <w:rPr>
                <w:rFonts w:ascii="Arial" w:hAnsi="Arial" w:cs="Arial"/>
                <w:noProof/>
                <w:webHidden/>
              </w:rPr>
              <w:fldChar w:fldCharType="end"/>
            </w:r>
          </w:hyperlink>
        </w:p>
        <w:p w14:paraId="029864AA" w14:textId="77777777" w:rsidR="00D12AA5" w:rsidRPr="00D12AA5" w:rsidRDefault="00336995">
          <w:pPr>
            <w:pStyle w:val="TOC2"/>
            <w:tabs>
              <w:tab w:val="right" w:leader="dot" w:pos="9350"/>
            </w:tabs>
            <w:rPr>
              <w:rFonts w:ascii="Arial" w:eastAsiaTheme="minorEastAsia" w:hAnsi="Arial" w:cs="Arial"/>
              <w:noProof/>
              <w:sz w:val="22"/>
              <w:szCs w:val="22"/>
            </w:rPr>
          </w:pPr>
          <w:hyperlink w:anchor="_Toc69828550" w:history="1">
            <w:r w:rsidR="00D12AA5" w:rsidRPr="00D12AA5">
              <w:rPr>
                <w:rStyle w:val="Hyperlink"/>
                <w:rFonts w:ascii="Arial" w:eastAsia="Times New Roman" w:hAnsi="Arial" w:cs="Arial"/>
                <w:noProof/>
              </w:rPr>
              <w:t>Target Audience</w:t>
            </w:r>
            <w:r w:rsidR="00D12AA5" w:rsidRPr="00D12AA5">
              <w:rPr>
                <w:rFonts w:ascii="Arial" w:hAnsi="Arial" w:cs="Arial"/>
                <w:noProof/>
                <w:webHidden/>
              </w:rPr>
              <w:tab/>
            </w:r>
            <w:r w:rsidR="00D12AA5" w:rsidRPr="00D12AA5">
              <w:rPr>
                <w:rFonts w:ascii="Arial" w:hAnsi="Arial" w:cs="Arial"/>
                <w:noProof/>
                <w:webHidden/>
              </w:rPr>
              <w:fldChar w:fldCharType="begin"/>
            </w:r>
            <w:r w:rsidR="00D12AA5" w:rsidRPr="00D12AA5">
              <w:rPr>
                <w:rFonts w:ascii="Arial" w:hAnsi="Arial" w:cs="Arial"/>
                <w:noProof/>
                <w:webHidden/>
              </w:rPr>
              <w:instrText xml:space="preserve"> PAGEREF _Toc69828550 \h </w:instrText>
            </w:r>
            <w:r w:rsidR="00D12AA5" w:rsidRPr="00D12AA5">
              <w:rPr>
                <w:rFonts w:ascii="Arial" w:hAnsi="Arial" w:cs="Arial"/>
                <w:noProof/>
                <w:webHidden/>
              </w:rPr>
            </w:r>
            <w:r w:rsidR="00D12AA5" w:rsidRPr="00D12AA5">
              <w:rPr>
                <w:rFonts w:ascii="Arial" w:hAnsi="Arial" w:cs="Arial"/>
                <w:noProof/>
                <w:webHidden/>
              </w:rPr>
              <w:fldChar w:fldCharType="separate"/>
            </w:r>
            <w:r w:rsidR="00D12AA5" w:rsidRPr="00D12AA5">
              <w:rPr>
                <w:rFonts w:ascii="Arial" w:hAnsi="Arial" w:cs="Arial"/>
                <w:noProof/>
                <w:webHidden/>
              </w:rPr>
              <w:t>9</w:t>
            </w:r>
            <w:r w:rsidR="00D12AA5" w:rsidRPr="00D12AA5">
              <w:rPr>
                <w:rFonts w:ascii="Arial" w:hAnsi="Arial" w:cs="Arial"/>
                <w:noProof/>
                <w:webHidden/>
              </w:rPr>
              <w:fldChar w:fldCharType="end"/>
            </w:r>
          </w:hyperlink>
        </w:p>
        <w:p w14:paraId="2B5A8B33" w14:textId="77777777" w:rsidR="00D12AA5" w:rsidRPr="00D12AA5" w:rsidRDefault="00336995">
          <w:pPr>
            <w:pStyle w:val="TOC2"/>
            <w:tabs>
              <w:tab w:val="right" w:leader="dot" w:pos="9350"/>
            </w:tabs>
            <w:rPr>
              <w:rFonts w:ascii="Arial" w:eastAsiaTheme="minorEastAsia" w:hAnsi="Arial" w:cs="Arial"/>
              <w:noProof/>
              <w:sz w:val="22"/>
              <w:szCs w:val="22"/>
            </w:rPr>
          </w:pPr>
          <w:hyperlink w:anchor="_Toc69828551" w:history="1">
            <w:r w:rsidR="00D12AA5" w:rsidRPr="00D12AA5">
              <w:rPr>
                <w:rStyle w:val="Hyperlink"/>
                <w:rFonts w:ascii="Arial" w:eastAsia="Times New Roman" w:hAnsi="Arial" w:cs="Arial"/>
                <w:noProof/>
              </w:rPr>
              <w:t>Goal / Outcome</w:t>
            </w:r>
            <w:r w:rsidR="00D12AA5" w:rsidRPr="00D12AA5">
              <w:rPr>
                <w:rFonts w:ascii="Arial" w:hAnsi="Arial" w:cs="Arial"/>
                <w:noProof/>
                <w:webHidden/>
              </w:rPr>
              <w:tab/>
            </w:r>
            <w:r w:rsidR="00D12AA5" w:rsidRPr="00D12AA5">
              <w:rPr>
                <w:rFonts w:ascii="Arial" w:hAnsi="Arial" w:cs="Arial"/>
                <w:noProof/>
                <w:webHidden/>
              </w:rPr>
              <w:fldChar w:fldCharType="begin"/>
            </w:r>
            <w:r w:rsidR="00D12AA5" w:rsidRPr="00D12AA5">
              <w:rPr>
                <w:rFonts w:ascii="Arial" w:hAnsi="Arial" w:cs="Arial"/>
                <w:noProof/>
                <w:webHidden/>
              </w:rPr>
              <w:instrText xml:space="preserve"> PAGEREF _Toc69828551 \h </w:instrText>
            </w:r>
            <w:r w:rsidR="00D12AA5" w:rsidRPr="00D12AA5">
              <w:rPr>
                <w:rFonts w:ascii="Arial" w:hAnsi="Arial" w:cs="Arial"/>
                <w:noProof/>
                <w:webHidden/>
              </w:rPr>
            </w:r>
            <w:r w:rsidR="00D12AA5" w:rsidRPr="00D12AA5">
              <w:rPr>
                <w:rFonts w:ascii="Arial" w:hAnsi="Arial" w:cs="Arial"/>
                <w:noProof/>
                <w:webHidden/>
              </w:rPr>
              <w:fldChar w:fldCharType="separate"/>
            </w:r>
            <w:r w:rsidR="00D12AA5" w:rsidRPr="00D12AA5">
              <w:rPr>
                <w:rFonts w:ascii="Arial" w:hAnsi="Arial" w:cs="Arial"/>
                <w:noProof/>
                <w:webHidden/>
              </w:rPr>
              <w:t>9</w:t>
            </w:r>
            <w:r w:rsidR="00D12AA5" w:rsidRPr="00D12AA5">
              <w:rPr>
                <w:rFonts w:ascii="Arial" w:hAnsi="Arial" w:cs="Arial"/>
                <w:noProof/>
                <w:webHidden/>
              </w:rPr>
              <w:fldChar w:fldCharType="end"/>
            </w:r>
          </w:hyperlink>
        </w:p>
        <w:p w14:paraId="4B9AFB45" w14:textId="77777777" w:rsidR="00D12AA5" w:rsidRPr="00D12AA5" w:rsidRDefault="00336995">
          <w:pPr>
            <w:pStyle w:val="TOC2"/>
            <w:tabs>
              <w:tab w:val="right" w:leader="dot" w:pos="9350"/>
            </w:tabs>
            <w:rPr>
              <w:rFonts w:ascii="Arial" w:eastAsiaTheme="minorEastAsia" w:hAnsi="Arial" w:cs="Arial"/>
              <w:noProof/>
              <w:sz w:val="22"/>
              <w:szCs w:val="22"/>
            </w:rPr>
          </w:pPr>
          <w:hyperlink w:anchor="_Toc69828552" w:history="1">
            <w:r w:rsidR="00D12AA5" w:rsidRPr="00D12AA5">
              <w:rPr>
                <w:rStyle w:val="Hyperlink"/>
                <w:rFonts w:ascii="Arial" w:eastAsia="Times New Roman" w:hAnsi="Arial" w:cs="Arial"/>
                <w:noProof/>
              </w:rPr>
              <w:t>Background</w:t>
            </w:r>
            <w:r w:rsidR="00D12AA5" w:rsidRPr="00D12AA5">
              <w:rPr>
                <w:rFonts w:ascii="Arial" w:hAnsi="Arial" w:cs="Arial"/>
                <w:noProof/>
                <w:webHidden/>
              </w:rPr>
              <w:tab/>
            </w:r>
            <w:r w:rsidR="00D12AA5" w:rsidRPr="00D12AA5">
              <w:rPr>
                <w:rFonts w:ascii="Arial" w:hAnsi="Arial" w:cs="Arial"/>
                <w:noProof/>
                <w:webHidden/>
              </w:rPr>
              <w:fldChar w:fldCharType="begin"/>
            </w:r>
            <w:r w:rsidR="00D12AA5" w:rsidRPr="00D12AA5">
              <w:rPr>
                <w:rFonts w:ascii="Arial" w:hAnsi="Arial" w:cs="Arial"/>
                <w:noProof/>
                <w:webHidden/>
              </w:rPr>
              <w:instrText xml:space="preserve"> PAGEREF _Toc69828552 \h </w:instrText>
            </w:r>
            <w:r w:rsidR="00D12AA5" w:rsidRPr="00D12AA5">
              <w:rPr>
                <w:rFonts w:ascii="Arial" w:hAnsi="Arial" w:cs="Arial"/>
                <w:noProof/>
                <w:webHidden/>
              </w:rPr>
            </w:r>
            <w:r w:rsidR="00D12AA5" w:rsidRPr="00D12AA5">
              <w:rPr>
                <w:rFonts w:ascii="Arial" w:hAnsi="Arial" w:cs="Arial"/>
                <w:noProof/>
                <w:webHidden/>
              </w:rPr>
              <w:fldChar w:fldCharType="separate"/>
            </w:r>
            <w:r w:rsidR="00D12AA5" w:rsidRPr="00D12AA5">
              <w:rPr>
                <w:rFonts w:ascii="Arial" w:hAnsi="Arial" w:cs="Arial"/>
                <w:noProof/>
                <w:webHidden/>
              </w:rPr>
              <w:t>9</w:t>
            </w:r>
            <w:r w:rsidR="00D12AA5" w:rsidRPr="00D12AA5">
              <w:rPr>
                <w:rFonts w:ascii="Arial" w:hAnsi="Arial" w:cs="Arial"/>
                <w:noProof/>
                <w:webHidden/>
              </w:rPr>
              <w:fldChar w:fldCharType="end"/>
            </w:r>
          </w:hyperlink>
        </w:p>
        <w:p w14:paraId="13A66B73" w14:textId="77777777" w:rsidR="00D12AA5" w:rsidRPr="00D12AA5" w:rsidRDefault="00336995">
          <w:pPr>
            <w:pStyle w:val="TOC2"/>
            <w:tabs>
              <w:tab w:val="right" w:leader="dot" w:pos="9350"/>
            </w:tabs>
            <w:rPr>
              <w:rFonts w:ascii="Arial" w:eastAsiaTheme="minorEastAsia" w:hAnsi="Arial" w:cs="Arial"/>
              <w:noProof/>
              <w:sz w:val="22"/>
              <w:szCs w:val="22"/>
            </w:rPr>
          </w:pPr>
          <w:hyperlink w:anchor="_Toc69828553" w:history="1">
            <w:r w:rsidR="00D12AA5" w:rsidRPr="00D12AA5">
              <w:rPr>
                <w:rStyle w:val="Hyperlink"/>
                <w:rFonts w:ascii="Arial" w:eastAsia="Times New Roman" w:hAnsi="Arial" w:cs="Arial"/>
                <w:noProof/>
              </w:rPr>
              <w:t>Learning Objectives</w:t>
            </w:r>
            <w:r w:rsidR="00D12AA5" w:rsidRPr="00D12AA5">
              <w:rPr>
                <w:rFonts w:ascii="Arial" w:hAnsi="Arial" w:cs="Arial"/>
                <w:noProof/>
                <w:webHidden/>
              </w:rPr>
              <w:tab/>
            </w:r>
            <w:r w:rsidR="00D12AA5" w:rsidRPr="00D12AA5">
              <w:rPr>
                <w:rFonts w:ascii="Arial" w:hAnsi="Arial" w:cs="Arial"/>
                <w:noProof/>
                <w:webHidden/>
              </w:rPr>
              <w:fldChar w:fldCharType="begin"/>
            </w:r>
            <w:r w:rsidR="00D12AA5" w:rsidRPr="00D12AA5">
              <w:rPr>
                <w:rFonts w:ascii="Arial" w:hAnsi="Arial" w:cs="Arial"/>
                <w:noProof/>
                <w:webHidden/>
              </w:rPr>
              <w:instrText xml:space="preserve"> PAGEREF _Toc69828553 \h </w:instrText>
            </w:r>
            <w:r w:rsidR="00D12AA5" w:rsidRPr="00D12AA5">
              <w:rPr>
                <w:rFonts w:ascii="Arial" w:hAnsi="Arial" w:cs="Arial"/>
                <w:noProof/>
                <w:webHidden/>
              </w:rPr>
            </w:r>
            <w:r w:rsidR="00D12AA5" w:rsidRPr="00D12AA5">
              <w:rPr>
                <w:rFonts w:ascii="Arial" w:hAnsi="Arial" w:cs="Arial"/>
                <w:noProof/>
                <w:webHidden/>
              </w:rPr>
              <w:fldChar w:fldCharType="separate"/>
            </w:r>
            <w:r w:rsidR="00D12AA5" w:rsidRPr="00D12AA5">
              <w:rPr>
                <w:rFonts w:ascii="Arial" w:hAnsi="Arial" w:cs="Arial"/>
                <w:noProof/>
                <w:webHidden/>
              </w:rPr>
              <w:t>9</w:t>
            </w:r>
            <w:r w:rsidR="00D12AA5" w:rsidRPr="00D12AA5">
              <w:rPr>
                <w:rFonts w:ascii="Arial" w:hAnsi="Arial" w:cs="Arial"/>
                <w:noProof/>
                <w:webHidden/>
              </w:rPr>
              <w:fldChar w:fldCharType="end"/>
            </w:r>
          </w:hyperlink>
        </w:p>
        <w:p w14:paraId="096E99C8" w14:textId="344D3E0D" w:rsidR="009C1A2F" w:rsidRPr="00D12AA5" w:rsidRDefault="009C1A2F">
          <w:pPr>
            <w:rPr>
              <w:rFonts w:ascii="Arial" w:hAnsi="Arial" w:cs="Arial"/>
            </w:rPr>
          </w:pPr>
          <w:r w:rsidRPr="00D12AA5">
            <w:rPr>
              <w:rFonts w:ascii="Arial" w:hAnsi="Arial" w:cs="Arial"/>
              <w:b/>
              <w:bCs/>
              <w:noProof/>
            </w:rPr>
            <w:fldChar w:fldCharType="end"/>
          </w:r>
        </w:p>
      </w:sdtContent>
    </w:sdt>
    <w:p w14:paraId="259CF401" w14:textId="77777777" w:rsidR="0088257B" w:rsidRPr="00D12AA5" w:rsidRDefault="0088257B" w:rsidP="0088257B">
      <w:pPr>
        <w:shd w:val="clear" w:color="auto" w:fill="FFFFFF"/>
        <w:spacing w:before="180" w:after="180"/>
        <w:rPr>
          <w:rFonts w:ascii="Arial" w:eastAsia="Times New Roman" w:hAnsi="Arial" w:cs="Arial"/>
          <w:b/>
          <w:u w:val="single"/>
        </w:rPr>
      </w:pPr>
    </w:p>
    <w:p w14:paraId="4C3C50BC" w14:textId="77777777" w:rsidR="00D12AA5" w:rsidRPr="00D12AA5" w:rsidRDefault="00D12AA5" w:rsidP="0088257B">
      <w:pPr>
        <w:shd w:val="clear" w:color="auto" w:fill="FFFFFF"/>
        <w:spacing w:before="180" w:after="180"/>
        <w:rPr>
          <w:rFonts w:ascii="Arial" w:eastAsia="Times New Roman" w:hAnsi="Arial" w:cs="Arial"/>
          <w:b/>
          <w:u w:val="single"/>
        </w:rPr>
      </w:pPr>
    </w:p>
    <w:p w14:paraId="40F21F0D" w14:textId="77777777" w:rsidR="00D12AA5" w:rsidRPr="00D12AA5" w:rsidRDefault="00D12AA5" w:rsidP="0088257B">
      <w:pPr>
        <w:shd w:val="clear" w:color="auto" w:fill="FFFFFF"/>
        <w:spacing w:before="180" w:after="180"/>
        <w:rPr>
          <w:rFonts w:ascii="Arial" w:eastAsia="Times New Roman" w:hAnsi="Arial" w:cs="Arial"/>
          <w:b/>
          <w:u w:val="single"/>
        </w:rPr>
      </w:pPr>
    </w:p>
    <w:p w14:paraId="4AD94BFE" w14:textId="1E7681B8" w:rsidR="002D1FCE" w:rsidRPr="00D12AA5" w:rsidRDefault="00FF56B1" w:rsidP="009C1A2F">
      <w:pPr>
        <w:pStyle w:val="Heading1"/>
        <w:rPr>
          <w:rFonts w:eastAsia="Times New Roman" w:cs="Arial"/>
          <w:b w:val="0"/>
          <w:shd w:val="clear" w:color="auto" w:fill="FFFFFF"/>
        </w:rPr>
      </w:pPr>
      <w:bookmarkStart w:id="0" w:name="_Toc69828529"/>
      <w:r w:rsidRPr="00D12AA5">
        <w:rPr>
          <w:rFonts w:eastAsia="Times New Roman" w:cs="Arial"/>
          <w:shd w:val="clear" w:color="auto" w:fill="FFFFFF"/>
        </w:rPr>
        <w:lastRenderedPageBreak/>
        <w:t>Executive Summary</w:t>
      </w:r>
      <w:bookmarkEnd w:id="0"/>
    </w:p>
    <w:p w14:paraId="114986FC" w14:textId="77777777" w:rsidR="0088257B" w:rsidRPr="00D12AA5" w:rsidRDefault="0088257B" w:rsidP="0088257B">
      <w:pPr>
        <w:rPr>
          <w:rFonts w:ascii="Arial" w:eastAsia="Times New Roman" w:hAnsi="Arial" w:cs="Arial"/>
        </w:rPr>
      </w:pPr>
    </w:p>
    <w:p w14:paraId="1D3B31E0" w14:textId="2CD64540" w:rsidR="0001691F" w:rsidRPr="00D12AA5" w:rsidRDefault="0001691F" w:rsidP="0088257B">
      <w:pPr>
        <w:ind w:firstLine="720"/>
        <w:rPr>
          <w:rFonts w:ascii="Arial" w:eastAsia="Times New Roman" w:hAnsi="Arial" w:cs="Arial"/>
        </w:rPr>
      </w:pPr>
      <w:r w:rsidRPr="00D12AA5">
        <w:rPr>
          <w:rFonts w:ascii="Arial" w:eastAsia="Times New Roman" w:hAnsi="Arial" w:cs="Arial"/>
        </w:rPr>
        <w:t xml:space="preserve">A core aspect of </w:t>
      </w:r>
      <w:r w:rsidR="00BC59A6">
        <w:rPr>
          <w:rFonts w:ascii="Arial" w:eastAsia="Times New Roman" w:hAnsi="Arial" w:cs="Arial"/>
        </w:rPr>
        <w:t>ACME</w:t>
      </w:r>
      <w:r w:rsidRPr="00D12AA5">
        <w:rPr>
          <w:rFonts w:ascii="Arial" w:eastAsia="Times New Roman" w:hAnsi="Arial" w:cs="Arial"/>
        </w:rPr>
        <w:t xml:space="preserve"> Central’s mission is to defend the Department of Defense </w:t>
      </w:r>
      <w:r w:rsidR="00AE3CA8" w:rsidRPr="00D12AA5">
        <w:rPr>
          <w:rFonts w:ascii="Arial" w:eastAsia="Times New Roman" w:hAnsi="Arial" w:cs="Arial"/>
        </w:rPr>
        <w:t xml:space="preserve">(DOD) </w:t>
      </w:r>
      <w:r w:rsidRPr="00D12AA5">
        <w:rPr>
          <w:rFonts w:ascii="Arial" w:eastAsia="Times New Roman" w:hAnsi="Arial" w:cs="Arial"/>
        </w:rPr>
        <w:t>Information Network in the Central Region area of responsibility</w:t>
      </w:r>
      <w:r w:rsidR="00DB1C9B" w:rsidRPr="00D12AA5">
        <w:rPr>
          <w:rFonts w:ascii="Arial" w:eastAsia="Times New Roman" w:hAnsi="Arial" w:cs="Arial"/>
        </w:rPr>
        <w:t xml:space="preserve"> (AOR)</w:t>
      </w:r>
      <w:r w:rsidRPr="00D12AA5">
        <w:rPr>
          <w:rFonts w:ascii="Arial" w:eastAsia="Times New Roman" w:hAnsi="Arial" w:cs="Arial"/>
        </w:rPr>
        <w:t xml:space="preserve">.  This defense ensures the security of sensitive information that has a direct impact on </w:t>
      </w:r>
      <w:r w:rsidR="00DB1C9B" w:rsidRPr="00D12AA5">
        <w:rPr>
          <w:rFonts w:ascii="Arial" w:eastAsia="Times New Roman" w:hAnsi="Arial" w:cs="Arial"/>
        </w:rPr>
        <w:t xml:space="preserve">the lives of </w:t>
      </w:r>
      <w:r w:rsidRPr="00D12AA5">
        <w:rPr>
          <w:rFonts w:ascii="Arial" w:eastAsia="Times New Roman" w:hAnsi="Arial" w:cs="Arial"/>
        </w:rPr>
        <w:t>warfighters overseas.</w:t>
      </w:r>
      <w:r w:rsidR="00730608" w:rsidRPr="00D12AA5">
        <w:rPr>
          <w:rFonts w:ascii="Arial" w:eastAsia="Times New Roman" w:hAnsi="Arial" w:cs="Arial"/>
        </w:rPr>
        <w:t xml:space="preserve"> To </w:t>
      </w:r>
      <w:r w:rsidR="00DB1C9B" w:rsidRPr="00D12AA5">
        <w:rPr>
          <w:rFonts w:ascii="Arial" w:eastAsia="Times New Roman" w:hAnsi="Arial" w:cs="Arial"/>
        </w:rPr>
        <w:t>secure this information</w:t>
      </w:r>
      <w:r w:rsidR="00730608" w:rsidRPr="00D12AA5">
        <w:rPr>
          <w:rFonts w:ascii="Arial" w:eastAsia="Times New Roman" w:hAnsi="Arial" w:cs="Arial"/>
        </w:rPr>
        <w:t xml:space="preserve"> we must </w:t>
      </w:r>
      <w:r w:rsidR="000F200A" w:rsidRPr="00D12AA5">
        <w:rPr>
          <w:rFonts w:ascii="Arial" w:eastAsia="Times New Roman" w:hAnsi="Arial" w:cs="Arial"/>
        </w:rPr>
        <w:t>train</w:t>
      </w:r>
      <w:r w:rsidR="00730608" w:rsidRPr="00D12AA5">
        <w:rPr>
          <w:rFonts w:ascii="Arial" w:eastAsia="Times New Roman" w:hAnsi="Arial" w:cs="Arial"/>
        </w:rPr>
        <w:t xml:space="preserve"> the </w:t>
      </w:r>
      <w:r w:rsidR="00DB1C9B" w:rsidRPr="00D12AA5">
        <w:rPr>
          <w:rFonts w:ascii="Arial" w:eastAsia="Times New Roman" w:hAnsi="Arial" w:cs="Arial"/>
        </w:rPr>
        <w:t>staff</w:t>
      </w:r>
      <w:r w:rsidR="00730608" w:rsidRPr="00D12AA5">
        <w:rPr>
          <w:rFonts w:ascii="Arial" w:eastAsia="Times New Roman" w:hAnsi="Arial" w:cs="Arial"/>
        </w:rPr>
        <w:t xml:space="preserve"> at </w:t>
      </w:r>
      <w:r w:rsidR="00BC59A6">
        <w:rPr>
          <w:rFonts w:ascii="Arial" w:eastAsia="Times New Roman" w:hAnsi="Arial" w:cs="Arial"/>
        </w:rPr>
        <w:t>ACME</w:t>
      </w:r>
      <w:r w:rsidR="00730608" w:rsidRPr="00D12AA5">
        <w:rPr>
          <w:rFonts w:ascii="Arial" w:eastAsia="Times New Roman" w:hAnsi="Arial" w:cs="Arial"/>
        </w:rPr>
        <w:t xml:space="preserve"> Central </w:t>
      </w:r>
      <w:r w:rsidR="000F200A" w:rsidRPr="00D12AA5">
        <w:rPr>
          <w:rFonts w:ascii="Arial" w:eastAsia="Times New Roman" w:hAnsi="Arial" w:cs="Arial"/>
        </w:rPr>
        <w:t xml:space="preserve">to </w:t>
      </w:r>
      <w:r w:rsidR="00730608" w:rsidRPr="00D12AA5">
        <w:rPr>
          <w:rFonts w:ascii="Arial" w:eastAsia="Times New Roman" w:hAnsi="Arial" w:cs="Arial"/>
        </w:rPr>
        <w:t xml:space="preserve">understand the risks and </w:t>
      </w:r>
      <w:r w:rsidR="000F200A" w:rsidRPr="00D12AA5">
        <w:rPr>
          <w:rFonts w:ascii="Arial" w:eastAsia="Times New Roman" w:hAnsi="Arial" w:cs="Arial"/>
        </w:rPr>
        <w:t>to be</w:t>
      </w:r>
      <w:r w:rsidR="00730608" w:rsidRPr="00D12AA5">
        <w:rPr>
          <w:rFonts w:ascii="Arial" w:eastAsia="Times New Roman" w:hAnsi="Arial" w:cs="Arial"/>
        </w:rPr>
        <w:t xml:space="preserve"> aware of the steps they must take to protect our information networks from both malicious and non-malicious cyber threats.</w:t>
      </w:r>
      <w:r w:rsidR="00AE3CA8" w:rsidRPr="00D12AA5">
        <w:rPr>
          <w:rFonts w:ascii="Arial" w:eastAsia="Times New Roman" w:hAnsi="Arial" w:cs="Arial"/>
        </w:rPr>
        <w:t xml:space="preserve">  The DOD invests </w:t>
      </w:r>
      <w:r w:rsidR="0088257B" w:rsidRPr="00D12AA5">
        <w:rPr>
          <w:rFonts w:ascii="Arial" w:eastAsia="Times New Roman" w:hAnsi="Arial" w:cs="Arial"/>
        </w:rPr>
        <w:t xml:space="preserve">hundreds of </w:t>
      </w:r>
      <w:r w:rsidR="00AE3CA8" w:rsidRPr="00D12AA5">
        <w:rPr>
          <w:rFonts w:ascii="Arial" w:eastAsia="Times New Roman" w:hAnsi="Arial" w:cs="Arial"/>
        </w:rPr>
        <w:t xml:space="preserve">millions of dollars every year on the most advanced cyber security systems to defend our networks.  However, many of these systems can be beaten by targeting the weakest link in the chain </w:t>
      </w:r>
      <w:r w:rsidR="00696CF3" w:rsidRPr="00D12AA5">
        <w:rPr>
          <w:rFonts w:ascii="Arial" w:eastAsia="Times New Roman" w:hAnsi="Arial" w:cs="Arial"/>
        </w:rPr>
        <w:t>---</w:t>
      </w:r>
      <w:r w:rsidR="00AE3CA8" w:rsidRPr="00D12AA5">
        <w:rPr>
          <w:rFonts w:ascii="Arial" w:eastAsia="Times New Roman" w:hAnsi="Arial" w:cs="Arial"/>
        </w:rPr>
        <w:t>the human.</w:t>
      </w:r>
      <w:r w:rsidR="0088257B" w:rsidRPr="00D12AA5">
        <w:rPr>
          <w:rFonts w:ascii="Arial" w:eastAsia="Times New Roman" w:hAnsi="Arial" w:cs="Arial"/>
        </w:rPr>
        <w:t xml:space="preserve">  To ensure the integrity of our </w:t>
      </w:r>
      <w:r w:rsidR="00696CF3" w:rsidRPr="00D12AA5">
        <w:rPr>
          <w:rFonts w:ascii="Arial" w:eastAsia="Times New Roman" w:hAnsi="Arial" w:cs="Arial"/>
        </w:rPr>
        <w:t>n</w:t>
      </w:r>
      <w:r w:rsidR="0088257B" w:rsidRPr="00D12AA5">
        <w:rPr>
          <w:rFonts w:ascii="Arial" w:eastAsia="Times New Roman" w:hAnsi="Arial" w:cs="Arial"/>
        </w:rPr>
        <w:t xml:space="preserve">ation’s most sensitive information and to protect the lives of the men and women overseas, a security awareness program must ensure </w:t>
      </w:r>
      <w:r w:rsidR="00BC59A6">
        <w:rPr>
          <w:rFonts w:ascii="Arial" w:eastAsia="Times New Roman" w:hAnsi="Arial" w:cs="Arial"/>
        </w:rPr>
        <w:t>ACME</w:t>
      </w:r>
      <w:r w:rsidR="0088257B" w:rsidRPr="00D12AA5">
        <w:rPr>
          <w:rFonts w:ascii="Arial" w:eastAsia="Times New Roman" w:hAnsi="Arial" w:cs="Arial"/>
        </w:rPr>
        <w:t xml:space="preserve"> Central’s staff is aware of the human risk and the steps they can take to mitigate this risk.</w:t>
      </w:r>
      <w:r w:rsidR="00AE3CA8" w:rsidRPr="00D12AA5">
        <w:rPr>
          <w:rFonts w:ascii="Arial" w:eastAsia="Times New Roman" w:hAnsi="Arial" w:cs="Arial"/>
        </w:rPr>
        <w:t xml:space="preserve"> </w:t>
      </w:r>
      <w:r w:rsidR="00DB1C9B" w:rsidRPr="00D12AA5">
        <w:rPr>
          <w:rFonts w:ascii="Arial" w:eastAsia="Times New Roman" w:hAnsi="Arial" w:cs="Arial"/>
        </w:rPr>
        <w:t xml:space="preserve">While </w:t>
      </w:r>
      <w:r w:rsidR="00BC59A6">
        <w:rPr>
          <w:rFonts w:ascii="Arial" w:eastAsia="Times New Roman" w:hAnsi="Arial" w:cs="Arial"/>
        </w:rPr>
        <w:t>ACME</w:t>
      </w:r>
      <w:r w:rsidR="00DB1C9B" w:rsidRPr="00D12AA5">
        <w:rPr>
          <w:rFonts w:ascii="Arial" w:eastAsia="Times New Roman" w:hAnsi="Arial" w:cs="Arial"/>
        </w:rPr>
        <w:t xml:space="preserve"> Central has an existing security awareness plan, it is broad in scope and is designed for quick completion rather than </w:t>
      </w:r>
      <w:r w:rsidR="00145F4B" w:rsidRPr="00D12AA5">
        <w:rPr>
          <w:rFonts w:ascii="Arial" w:eastAsia="Times New Roman" w:hAnsi="Arial" w:cs="Arial"/>
        </w:rPr>
        <w:t>lasting impact</w:t>
      </w:r>
      <w:r w:rsidR="00DB1C9B" w:rsidRPr="00D12AA5">
        <w:rPr>
          <w:rFonts w:ascii="Arial" w:eastAsia="Times New Roman" w:hAnsi="Arial" w:cs="Arial"/>
        </w:rPr>
        <w:t xml:space="preserve"> on </w:t>
      </w:r>
      <w:r w:rsidR="00145F4B" w:rsidRPr="00D12AA5">
        <w:rPr>
          <w:rFonts w:ascii="Arial" w:eastAsia="Times New Roman" w:hAnsi="Arial" w:cs="Arial"/>
        </w:rPr>
        <w:t xml:space="preserve">the </w:t>
      </w:r>
      <w:r w:rsidR="00DB1C9B" w:rsidRPr="00D12AA5">
        <w:rPr>
          <w:rFonts w:ascii="Arial" w:eastAsia="Times New Roman" w:hAnsi="Arial" w:cs="Arial"/>
        </w:rPr>
        <w:t>security awareness</w:t>
      </w:r>
      <w:r w:rsidR="00145F4B" w:rsidRPr="00D12AA5">
        <w:rPr>
          <w:rFonts w:ascii="Arial" w:eastAsia="Times New Roman" w:hAnsi="Arial" w:cs="Arial"/>
        </w:rPr>
        <w:t xml:space="preserve"> culture</w:t>
      </w:r>
      <w:r w:rsidR="00DB1C9B" w:rsidRPr="00D12AA5">
        <w:rPr>
          <w:rFonts w:ascii="Arial" w:eastAsia="Times New Roman" w:hAnsi="Arial" w:cs="Arial"/>
        </w:rPr>
        <w:t>.</w:t>
      </w:r>
    </w:p>
    <w:p w14:paraId="2ED10209" w14:textId="77777777" w:rsidR="00DB1C9B" w:rsidRPr="00D12AA5" w:rsidRDefault="00DB1C9B" w:rsidP="0088257B">
      <w:pPr>
        <w:rPr>
          <w:rFonts w:ascii="Arial" w:eastAsia="Times New Roman" w:hAnsi="Arial" w:cs="Arial"/>
        </w:rPr>
      </w:pPr>
    </w:p>
    <w:p w14:paraId="04082009" w14:textId="3DDB6279" w:rsidR="0088257B" w:rsidRPr="00D12AA5" w:rsidRDefault="00DB1C9B" w:rsidP="0088257B">
      <w:pPr>
        <w:ind w:firstLine="720"/>
        <w:rPr>
          <w:rFonts w:ascii="Arial" w:eastAsia="Times New Roman" w:hAnsi="Arial" w:cs="Arial"/>
        </w:rPr>
      </w:pPr>
      <w:r w:rsidRPr="00D12AA5">
        <w:rPr>
          <w:rFonts w:ascii="Arial" w:eastAsia="Times New Roman" w:hAnsi="Arial" w:cs="Arial"/>
        </w:rPr>
        <w:t xml:space="preserve">COVID-19 has seen </w:t>
      </w:r>
      <w:r w:rsidR="00BC59A6">
        <w:rPr>
          <w:rFonts w:ascii="Arial" w:eastAsia="Times New Roman" w:hAnsi="Arial" w:cs="Arial"/>
        </w:rPr>
        <w:t>ACME</w:t>
      </w:r>
      <w:r w:rsidRPr="00D12AA5">
        <w:rPr>
          <w:rFonts w:ascii="Arial" w:eastAsia="Times New Roman" w:hAnsi="Arial" w:cs="Arial"/>
        </w:rPr>
        <w:t xml:space="preserve"> Central </w:t>
      </w:r>
      <w:r w:rsidR="00077D1C" w:rsidRPr="00D12AA5">
        <w:rPr>
          <w:rFonts w:ascii="Arial" w:eastAsia="Times New Roman" w:hAnsi="Arial" w:cs="Arial"/>
        </w:rPr>
        <w:t>transition</w:t>
      </w:r>
      <w:r w:rsidRPr="00D12AA5">
        <w:rPr>
          <w:rFonts w:ascii="Arial" w:eastAsia="Times New Roman" w:hAnsi="Arial" w:cs="Arial"/>
        </w:rPr>
        <w:t xml:space="preserve"> to a 75% </w:t>
      </w:r>
      <w:r w:rsidR="00077D1C" w:rsidRPr="00D12AA5">
        <w:rPr>
          <w:rFonts w:ascii="Arial" w:eastAsia="Times New Roman" w:hAnsi="Arial" w:cs="Arial"/>
        </w:rPr>
        <w:t xml:space="preserve">remote workforce.  This dramatic change has contributed to a significant rise in security incidents involving employees working from home.  This negative trend can partly </w:t>
      </w:r>
      <w:r w:rsidR="00145F4B" w:rsidRPr="00D12AA5">
        <w:rPr>
          <w:rFonts w:ascii="Arial" w:eastAsia="Times New Roman" w:hAnsi="Arial" w:cs="Arial"/>
        </w:rPr>
        <w:t xml:space="preserve">be </w:t>
      </w:r>
      <w:r w:rsidR="00077D1C" w:rsidRPr="00D12AA5">
        <w:rPr>
          <w:rFonts w:ascii="Arial" w:eastAsia="Times New Roman" w:hAnsi="Arial" w:cs="Arial"/>
        </w:rPr>
        <w:t>attributed to complacency and lack of understanding</w:t>
      </w:r>
      <w:r w:rsidR="0088257B" w:rsidRPr="00D12AA5">
        <w:rPr>
          <w:rFonts w:ascii="Arial" w:eastAsia="Times New Roman" w:hAnsi="Arial" w:cs="Arial"/>
        </w:rPr>
        <w:t xml:space="preserve"> of secure practices</w:t>
      </w:r>
      <w:r w:rsidR="00077D1C" w:rsidRPr="00D12AA5">
        <w:rPr>
          <w:rFonts w:ascii="Arial" w:eastAsia="Times New Roman" w:hAnsi="Arial" w:cs="Arial"/>
        </w:rPr>
        <w:t xml:space="preserve">.  </w:t>
      </w:r>
      <w:r w:rsidR="00BC59A6">
        <w:rPr>
          <w:rFonts w:ascii="Arial" w:eastAsia="Times New Roman" w:hAnsi="Arial" w:cs="Arial"/>
        </w:rPr>
        <w:t>ACME</w:t>
      </w:r>
      <w:r w:rsidR="00145F4B" w:rsidRPr="00D12AA5">
        <w:rPr>
          <w:rFonts w:ascii="Arial" w:eastAsia="Times New Roman" w:hAnsi="Arial" w:cs="Arial"/>
        </w:rPr>
        <w:t xml:space="preserve"> Central’s current security awareness program meets the mandated requirements and allows staff to quickly confirm they completed their training without any real measure of understanding or impact.  </w:t>
      </w:r>
      <w:r w:rsidRPr="00D12AA5">
        <w:rPr>
          <w:rFonts w:ascii="Arial" w:eastAsia="Times New Roman" w:hAnsi="Arial" w:cs="Arial"/>
        </w:rPr>
        <w:t xml:space="preserve">The </w:t>
      </w:r>
      <w:r w:rsidR="00AE3CA8" w:rsidRPr="00D12AA5">
        <w:rPr>
          <w:rFonts w:ascii="Arial" w:eastAsia="Times New Roman" w:hAnsi="Arial" w:cs="Arial"/>
        </w:rPr>
        <w:t>intent</w:t>
      </w:r>
      <w:r w:rsidRPr="00D12AA5">
        <w:rPr>
          <w:rFonts w:ascii="Arial" w:eastAsia="Times New Roman" w:hAnsi="Arial" w:cs="Arial"/>
        </w:rPr>
        <w:t xml:space="preserve"> of this </w:t>
      </w:r>
      <w:r w:rsidR="00AE3CA8" w:rsidRPr="00D12AA5">
        <w:rPr>
          <w:rFonts w:ascii="Arial" w:eastAsia="Times New Roman" w:hAnsi="Arial" w:cs="Arial"/>
        </w:rPr>
        <w:t xml:space="preserve">improved </w:t>
      </w:r>
      <w:r w:rsidRPr="00D12AA5">
        <w:rPr>
          <w:rFonts w:ascii="Arial" w:eastAsia="Times New Roman" w:hAnsi="Arial" w:cs="Arial"/>
        </w:rPr>
        <w:t>security awareness plan is to</w:t>
      </w:r>
      <w:r w:rsidR="00145F4B" w:rsidRPr="00D12AA5">
        <w:rPr>
          <w:rFonts w:ascii="Arial" w:eastAsia="Times New Roman" w:hAnsi="Arial" w:cs="Arial"/>
        </w:rPr>
        <w:t xml:space="preserve"> create a program the staff want to be a part of by focusing on </w:t>
      </w:r>
      <w:r w:rsidRPr="00D12AA5">
        <w:rPr>
          <w:rFonts w:ascii="Arial" w:eastAsia="Times New Roman" w:hAnsi="Arial" w:cs="Arial"/>
        </w:rPr>
        <w:t xml:space="preserve">positive </w:t>
      </w:r>
      <w:r w:rsidR="00145F4B" w:rsidRPr="00D12AA5">
        <w:rPr>
          <w:rFonts w:ascii="Arial" w:eastAsia="Times New Roman" w:hAnsi="Arial" w:cs="Arial"/>
        </w:rPr>
        <w:t xml:space="preserve">emotional </w:t>
      </w:r>
      <w:r w:rsidRPr="00D12AA5">
        <w:rPr>
          <w:rFonts w:ascii="Arial" w:eastAsia="Times New Roman" w:hAnsi="Arial" w:cs="Arial"/>
        </w:rPr>
        <w:t>engagement</w:t>
      </w:r>
      <w:r w:rsidR="00145F4B" w:rsidRPr="00D12AA5">
        <w:rPr>
          <w:rFonts w:ascii="Arial" w:eastAsia="Times New Roman" w:hAnsi="Arial" w:cs="Arial"/>
        </w:rPr>
        <w:t>.</w:t>
      </w:r>
    </w:p>
    <w:p w14:paraId="0014501F" w14:textId="77777777" w:rsidR="0088257B" w:rsidRPr="00D12AA5" w:rsidRDefault="0088257B" w:rsidP="0088257B">
      <w:pPr>
        <w:ind w:firstLine="720"/>
        <w:rPr>
          <w:rFonts w:ascii="Arial" w:eastAsia="Times New Roman" w:hAnsi="Arial" w:cs="Arial"/>
        </w:rPr>
      </w:pPr>
    </w:p>
    <w:p w14:paraId="26526046" w14:textId="022B5E6A" w:rsidR="0088257B" w:rsidRPr="00D12AA5" w:rsidRDefault="0088257B" w:rsidP="0088257B">
      <w:pPr>
        <w:ind w:firstLine="720"/>
        <w:rPr>
          <w:rFonts w:ascii="Arial" w:eastAsia="Times New Roman" w:hAnsi="Arial" w:cs="Arial"/>
        </w:rPr>
      </w:pPr>
      <w:r w:rsidRPr="00D12AA5">
        <w:rPr>
          <w:rFonts w:ascii="Arial" w:eastAsia="Times New Roman" w:hAnsi="Arial" w:cs="Arial"/>
        </w:rPr>
        <w:t xml:space="preserve">This awareness program will address these issues by delivering training tailored to the mission at </w:t>
      </w:r>
      <w:r w:rsidR="00BC59A6">
        <w:rPr>
          <w:rFonts w:ascii="Arial" w:eastAsia="Times New Roman" w:hAnsi="Arial" w:cs="Arial"/>
        </w:rPr>
        <w:t>ACME</w:t>
      </w:r>
      <w:r w:rsidRPr="00D12AA5">
        <w:rPr>
          <w:rFonts w:ascii="Arial" w:eastAsia="Times New Roman" w:hAnsi="Arial" w:cs="Arial"/>
        </w:rPr>
        <w:t xml:space="preserve"> Central.  Metrics will be tracked to ensure </w:t>
      </w:r>
      <w:r w:rsidR="002F380B" w:rsidRPr="00D12AA5">
        <w:rPr>
          <w:rFonts w:ascii="Arial" w:eastAsia="Times New Roman" w:hAnsi="Arial" w:cs="Arial"/>
        </w:rPr>
        <w:t>the program is delivering positive change and to identify key areas that must be addressed.  A security awareness program should not only meet the mandated requirements but should effectively regulate human risk by promoting appropriate workforce behaviors through emotional engagement and regular reinforcement.  To improve our existing pro</w:t>
      </w:r>
      <w:r w:rsidR="00141646" w:rsidRPr="00D12AA5">
        <w:rPr>
          <w:rFonts w:ascii="Arial" w:eastAsia="Times New Roman" w:hAnsi="Arial" w:cs="Arial"/>
        </w:rPr>
        <w:t>gram the Cyber Security Fusion T</w:t>
      </w:r>
      <w:r w:rsidR="002F380B" w:rsidRPr="00D12AA5">
        <w:rPr>
          <w:rFonts w:ascii="Arial" w:eastAsia="Times New Roman" w:hAnsi="Arial" w:cs="Arial"/>
        </w:rPr>
        <w:t xml:space="preserve">eam will administer quarterly brown-bag training to reinforce important security awareness topics.  </w:t>
      </w:r>
      <w:r w:rsidR="00BD44CA" w:rsidRPr="00D12AA5">
        <w:rPr>
          <w:rFonts w:ascii="Arial" w:eastAsia="Times New Roman" w:hAnsi="Arial" w:cs="Arial"/>
        </w:rPr>
        <w:t>Training completion</w:t>
      </w:r>
      <w:r w:rsidR="004A5712" w:rsidRPr="00D12AA5">
        <w:rPr>
          <w:rFonts w:ascii="Arial" w:eastAsia="Times New Roman" w:hAnsi="Arial" w:cs="Arial"/>
        </w:rPr>
        <w:t xml:space="preserve"> and understanding</w:t>
      </w:r>
      <w:r w:rsidR="00BD44CA" w:rsidRPr="00D12AA5">
        <w:rPr>
          <w:rFonts w:ascii="Arial" w:eastAsia="Times New Roman" w:hAnsi="Arial" w:cs="Arial"/>
        </w:rPr>
        <w:t xml:space="preserve"> will be confirmed via multiple choice tests</w:t>
      </w:r>
      <w:r w:rsidR="004A5712" w:rsidRPr="00D12AA5">
        <w:rPr>
          <w:rFonts w:ascii="Arial" w:eastAsia="Times New Roman" w:hAnsi="Arial" w:cs="Arial"/>
        </w:rPr>
        <w:t xml:space="preserve"> and interactive simulations</w:t>
      </w:r>
      <w:r w:rsidR="00BD44CA" w:rsidRPr="00D12AA5">
        <w:rPr>
          <w:rFonts w:ascii="Arial" w:eastAsia="Times New Roman" w:hAnsi="Arial" w:cs="Arial"/>
        </w:rPr>
        <w:t xml:space="preserve">. </w:t>
      </w:r>
      <w:r w:rsidR="002F380B" w:rsidRPr="00D12AA5">
        <w:rPr>
          <w:rFonts w:ascii="Arial" w:eastAsia="Times New Roman" w:hAnsi="Arial" w:cs="Arial"/>
        </w:rPr>
        <w:t xml:space="preserve">Metrics of security </w:t>
      </w:r>
      <w:r w:rsidR="00BD44CA" w:rsidRPr="00D12AA5">
        <w:rPr>
          <w:rFonts w:ascii="Arial" w:eastAsia="Times New Roman" w:hAnsi="Arial" w:cs="Arial"/>
        </w:rPr>
        <w:t xml:space="preserve">incidents and training results will be </w:t>
      </w:r>
      <w:proofErr w:type="gramStart"/>
      <w:r w:rsidR="00BD44CA" w:rsidRPr="00D12AA5">
        <w:rPr>
          <w:rFonts w:ascii="Arial" w:eastAsia="Times New Roman" w:hAnsi="Arial" w:cs="Arial"/>
        </w:rPr>
        <w:t>tracked</w:t>
      </w:r>
      <w:proofErr w:type="gramEnd"/>
      <w:r w:rsidR="00BD44CA" w:rsidRPr="00D12AA5">
        <w:rPr>
          <w:rFonts w:ascii="Arial" w:eastAsia="Times New Roman" w:hAnsi="Arial" w:cs="Arial"/>
        </w:rPr>
        <w:t xml:space="preserve"> and reinforcement training will be adjusted based on trending data.  </w:t>
      </w:r>
      <w:r w:rsidR="00BC59A6">
        <w:rPr>
          <w:rFonts w:ascii="Arial" w:eastAsia="Times New Roman" w:hAnsi="Arial" w:cs="Arial"/>
        </w:rPr>
        <w:t>ACME</w:t>
      </w:r>
      <w:r w:rsidR="004A5712" w:rsidRPr="00D12AA5">
        <w:rPr>
          <w:rFonts w:ascii="Arial" w:eastAsia="Times New Roman" w:hAnsi="Arial" w:cs="Arial"/>
        </w:rPr>
        <w:t xml:space="preserve"> Central’s</w:t>
      </w:r>
      <w:r w:rsidR="00BD44CA" w:rsidRPr="00D12AA5">
        <w:rPr>
          <w:rFonts w:ascii="Arial" w:eastAsia="Times New Roman" w:hAnsi="Arial" w:cs="Arial"/>
        </w:rPr>
        <w:t xml:space="preserve"> </w:t>
      </w:r>
      <w:r w:rsidR="004A5712" w:rsidRPr="00D12AA5">
        <w:rPr>
          <w:rFonts w:ascii="Arial" w:eastAsia="Times New Roman" w:hAnsi="Arial" w:cs="Arial"/>
        </w:rPr>
        <w:t xml:space="preserve">Physical Security and </w:t>
      </w:r>
      <w:r w:rsidR="00BD44CA" w:rsidRPr="00D12AA5">
        <w:rPr>
          <w:rFonts w:ascii="Arial" w:eastAsia="Times New Roman" w:hAnsi="Arial" w:cs="Arial"/>
        </w:rPr>
        <w:t xml:space="preserve">Cyber Security </w:t>
      </w:r>
      <w:r w:rsidR="00141646" w:rsidRPr="00D12AA5">
        <w:rPr>
          <w:rFonts w:ascii="Arial" w:eastAsia="Times New Roman" w:hAnsi="Arial" w:cs="Arial"/>
        </w:rPr>
        <w:t>T</w:t>
      </w:r>
      <w:r w:rsidR="00BD44CA" w:rsidRPr="00D12AA5">
        <w:rPr>
          <w:rFonts w:ascii="Arial" w:eastAsia="Times New Roman" w:hAnsi="Arial" w:cs="Arial"/>
        </w:rPr>
        <w:t>eam</w:t>
      </w:r>
      <w:r w:rsidR="004A5712" w:rsidRPr="00D12AA5">
        <w:rPr>
          <w:rFonts w:ascii="Arial" w:eastAsia="Times New Roman" w:hAnsi="Arial" w:cs="Arial"/>
        </w:rPr>
        <w:t>s</w:t>
      </w:r>
      <w:r w:rsidR="00BD44CA" w:rsidRPr="00D12AA5">
        <w:rPr>
          <w:rFonts w:ascii="Arial" w:eastAsia="Times New Roman" w:hAnsi="Arial" w:cs="Arial"/>
        </w:rPr>
        <w:t xml:space="preserve"> will conduct</w:t>
      </w:r>
      <w:r w:rsidR="004A5712" w:rsidRPr="00D12AA5">
        <w:rPr>
          <w:rFonts w:ascii="Arial" w:eastAsia="Times New Roman" w:hAnsi="Arial" w:cs="Arial"/>
        </w:rPr>
        <w:t xml:space="preserve"> regular assessments</w:t>
      </w:r>
      <w:r w:rsidR="000F200A" w:rsidRPr="00D12AA5">
        <w:rPr>
          <w:rFonts w:ascii="Arial" w:eastAsia="Times New Roman" w:hAnsi="Arial" w:cs="Arial"/>
        </w:rPr>
        <w:t xml:space="preserve"> to test the effectiveness of the awareness program.</w:t>
      </w:r>
      <w:r w:rsidR="00145F4B" w:rsidRPr="00D12AA5">
        <w:rPr>
          <w:rFonts w:ascii="Arial" w:eastAsia="Times New Roman" w:hAnsi="Arial" w:cs="Arial"/>
        </w:rPr>
        <w:t xml:space="preserve"> </w:t>
      </w:r>
    </w:p>
    <w:p w14:paraId="4AE33CEE" w14:textId="77777777" w:rsidR="000F200A" w:rsidRPr="00D12AA5" w:rsidRDefault="000F200A" w:rsidP="0088257B">
      <w:pPr>
        <w:ind w:firstLine="720"/>
        <w:rPr>
          <w:rFonts w:ascii="Arial" w:eastAsia="Times New Roman" w:hAnsi="Arial" w:cs="Arial"/>
        </w:rPr>
      </w:pPr>
    </w:p>
    <w:p w14:paraId="2CF216ED" w14:textId="0B931655" w:rsidR="00145F4B" w:rsidRPr="00D12AA5" w:rsidRDefault="000F200A" w:rsidP="00145F4B">
      <w:pPr>
        <w:ind w:firstLine="720"/>
        <w:rPr>
          <w:rFonts w:ascii="Arial" w:eastAsia="Times New Roman" w:hAnsi="Arial" w:cs="Arial"/>
        </w:rPr>
      </w:pPr>
      <w:r w:rsidRPr="00D12AA5">
        <w:rPr>
          <w:rFonts w:ascii="Arial" w:eastAsia="Times New Roman" w:hAnsi="Arial" w:cs="Arial"/>
        </w:rPr>
        <w:t>The overall goal of the improved security awareness program is to limit human risk by positively changing the organization’s culture to be more mindful of secure practices.  Learning objectives will be reinforced and tested to ensure staff are aware of proper procedure</w:t>
      </w:r>
      <w:r w:rsidR="004A5712" w:rsidRPr="00D12AA5">
        <w:rPr>
          <w:rFonts w:ascii="Arial" w:eastAsia="Times New Roman" w:hAnsi="Arial" w:cs="Arial"/>
        </w:rPr>
        <w:t>s</w:t>
      </w:r>
      <w:r w:rsidRPr="00D12AA5">
        <w:rPr>
          <w:rFonts w:ascii="Arial" w:eastAsia="Times New Roman" w:hAnsi="Arial" w:cs="Arial"/>
        </w:rPr>
        <w:t xml:space="preserve"> and aren’t becoming complacent.  This program may ultimately save </w:t>
      </w:r>
      <w:r w:rsidR="00BC59A6">
        <w:rPr>
          <w:rFonts w:ascii="Arial" w:eastAsia="Times New Roman" w:hAnsi="Arial" w:cs="Arial"/>
        </w:rPr>
        <w:t>ACME</w:t>
      </w:r>
      <w:r w:rsidRPr="00D12AA5">
        <w:rPr>
          <w:rFonts w:ascii="Arial" w:eastAsia="Times New Roman" w:hAnsi="Arial" w:cs="Arial"/>
        </w:rPr>
        <w:t xml:space="preserve"> Central money and lives by investing in the “human sensor” rather than relying on </w:t>
      </w:r>
      <w:r w:rsidR="004A5712" w:rsidRPr="00D12AA5">
        <w:rPr>
          <w:rFonts w:ascii="Arial" w:eastAsia="Times New Roman" w:hAnsi="Arial" w:cs="Arial"/>
        </w:rPr>
        <w:t>reactionary incident response</w:t>
      </w:r>
      <w:r w:rsidRPr="00D12AA5">
        <w:rPr>
          <w:rFonts w:ascii="Arial" w:eastAsia="Times New Roman" w:hAnsi="Arial" w:cs="Arial"/>
        </w:rPr>
        <w:t xml:space="preserve"> as a result of poor security practices and cyber hygiene.</w:t>
      </w:r>
    </w:p>
    <w:p w14:paraId="339454B2" w14:textId="664C2135" w:rsidR="002D1FCE" w:rsidRPr="00D12AA5" w:rsidRDefault="002D1FCE" w:rsidP="009C1A2F">
      <w:pPr>
        <w:pStyle w:val="Heading1"/>
        <w:rPr>
          <w:rFonts w:eastAsia="Times New Roman" w:cs="Arial"/>
          <w:b w:val="0"/>
        </w:rPr>
      </w:pPr>
      <w:bookmarkStart w:id="1" w:name="_Toc69828530"/>
      <w:r w:rsidRPr="00D12AA5">
        <w:rPr>
          <w:rFonts w:eastAsia="Times New Roman" w:cs="Arial"/>
        </w:rPr>
        <w:lastRenderedPageBreak/>
        <w:t>Engagement</w:t>
      </w:r>
      <w:r w:rsidR="00D9719B" w:rsidRPr="00D12AA5">
        <w:rPr>
          <w:rFonts w:eastAsia="Times New Roman" w:cs="Arial"/>
        </w:rPr>
        <w:t>/Training</w:t>
      </w:r>
      <w:r w:rsidR="009A6466" w:rsidRPr="00D12AA5">
        <w:rPr>
          <w:rFonts w:eastAsia="Times New Roman" w:cs="Arial"/>
        </w:rPr>
        <w:t xml:space="preserve"> Strategies</w:t>
      </w:r>
      <w:bookmarkEnd w:id="1"/>
    </w:p>
    <w:p w14:paraId="4EB603E3" w14:textId="327374D3" w:rsidR="00EE4CE4" w:rsidRPr="00D12AA5" w:rsidRDefault="00EE4CE4" w:rsidP="009C1A2F">
      <w:pPr>
        <w:pStyle w:val="Heading2"/>
        <w:rPr>
          <w:rFonts w:eastAsia="Times New Roman" w:cs="Arial"/>
          <w:b w:val="0"/>
        </w:rPr>
      </w:pPr>
      <w:bookmarkStart w:id="2" w:name="_Toc69828531"/>
      <w:r w:rsidRPr="00D12AA5">
        <w:rPr>
          <w:rFonts w:eastAsia="Times New Roman" w:cs="Arial"/>
        </w:rPr>
        <w:t>Overall Strategy</w:t>
      </w:r>
      <w:bookmarkEnd w:id="2"/>
    </w:p>
    <w:p w14:paraId="2B38BC58" w14:textId="0773A4A7" w:rsidR="00713801" w:rsidRPr="00D12AA5" w:rsidRDefault="00BC59A6" w:rsidP="00EE4CE4">
      <w:pPr>
        <w:shd w:val="clear" w:color="auto" w:fill="FFFFFF"/>
        <w:spacing w:before="180" w:after="180"/>
        <w:ind w:firstLine="720"/>
        <w:rPr>
          <w:rFonts w:ascii="Arial" w:eastAsia="Times New Roman" w:hAnsi="Arial" w:cs="Arial"/>
        </w:rPr>
      </w:pPr>
      <w:r>
        <w:rPr>
          <w:rFonts w:ascii="Arial" w:eastAsia="Times New Roman" w:hAnsi="Arial" w:cs="Arial"/>
        </w:rPr>
        <w:t>ACME</w:t>
      </w:r>
      <w:r w:rsidR="009A6466" w:rsidRPr="00D12AA5">
        <w:rPr>
          <w:rFonts w:ascii="Arial" w:eastAsia="Times New Roman" w:hAnsi="Arial" w:cs="Arial"/>
        </w:rPr>
        <w:t xml:space="preserve"> Central’s current security awareness program meets the mandated requirements and provides the staff with a resource that </w:t>
      </w:r>
      <w:r w:rsidR="004A5712" w:rsidRPr="00D12AA5">
        <w:rPr>
          <w:rFonts w:ascii="Arial" w:eastAsia="Times New Roman" w:hAnsi="Arial" w:cs="Arial"/>
        </w:rPr>
        <w:t>offers</w:t>
      </w:r>
      <w:r w:rsidR="009A6466" w:rsidRPr="00D12AA5">
        <w:rPr>
          <w:rFonts w:ascii="Arial" w:eastAsia="Times New Roman" w:hAnsi="Arial" w:cs="Arial"/>
        </w:rPr>
        <w:t xml:space="preserve"> some awareness of information security.  </w:t>
      </w:r>
      <w:r w:rsidR="00713801" w:rsidRPr="00D12AA5">
        <w:rPr>
          <w:rFonts w:ascii="Arial" w:eastAsia="Times New Roman" w:hAnsi="Arial" w:cs="Arial"/>
        </w:rPr>
        <w:t xml:space="preserve">However, with an AOR containing one of the largest </w:t>
      </w:r>
      <w:r w:rsidR="006D4E77" w:rsidRPr="00D12AA5">
        <w:rPr>
          <w:rFonts w:ascii="Arial" w:eastAsia="Times New Roman" w:hAnsi="Arial" w:cs="Arial"/>
        </w:rPr>
        <w:t>numbers</w:t>
      </w:r>
      <w:r w:rsidR="00713801" w:rsidRPr="00D12AA5">
        <w:rPr>
          <w:rFonts w:ascii="Arial" w:eastAsia="Times New Roman" w:hAnsi="Arial" w:cs="Arial"/>
        </w:rPr>
        <w:t xml:space="preserve"> of deployed U.S. warfighters worldwide, </w:t>
      </w:r>
      <w:r>
        <w:rPr>
          <w:rFonts w:ascii="Arial" w:eastAsia="Times New Roman" w:hAnsi="Arial" w:cs="Arial"/>
        </w:rPr>
        <w:t>ACME</w:t>
      </w:r>
      <w:r w:rsidR="00713801" w:rsidRPr="00D12AA5">
        <w:rPr>
          <w:rFonts w:ascii="Arial" w:eastAsia="Times New Roman" w:hAnsi="Arial" w:cs="Arial"/>
        </w:rPr>
        <w:t xml:space="preserve"> Central must not </w:t>
      </w:r>
      <w:r w:rsidR="008A1CA5" w:rsidRPr="00D12AA5">
        <w:rPr>
          <w:rFonts w:ascii="Arial" w:eastAsia="Times New Roman" w:hAnsi="Arial" w:cs="Arial"/>
        </w:rPr>
        <w:t xml:space="preserve">only </w:t>
      </w:r>
      <w:r w:rsidR="00713801" w:rsidRPr="00D12AA5">
        <w:rPr>
          <w:rFonts w:ascii="Arial" w:eastAsia="Times New Roman" w:hAnsi="Arial" w:cs="Arial"/>
        </w:rPr>
        <w:t xml:space="preserve">meet the </w:t>
      </w:r>
      <w:proofErr w:type="gramStart"/>
      <w:r w:rsidR="00713801" w:rsidRPr="00D12AA5">
        <w:rPr>
          <w:rFonts w:ascii="Arial" w:eastAsia="Times New Roman" w:hAnsi="Arial" w:cs="Arial"/>
        </w:rPr>
        <w:t>minimum security</w:t>
      </w:r>
      <w:proofErr w:type="gramEnd"/>
      <w:r w:rsidR="00713801" w:rsidRPr="00D12AA5">
        <w:rPr>
          <w:rFonts w:ascii="Arial" w:eastAsia="Times New Roman" w:hAnsi="Arial" w:cs="Arial"/>
        </w:rPr>
        <w:t xml:space="preserve"> requirements, but rather strive to set the highest standard of security awareness.  The following training and engagement strategies are the methods in which this security awareness program will evolve the workplace culture to be more security minded.</w:t>
      </w:r>
      <w:r w:rsidR="00EE4CE4" w:rsidRPr="00D12AA5">
        <w:rPr>
          <w:rFonts w:ascii="Arial" w:eastAsia="Times New Roman" w:hAnsi="Arial" w:cs="Arial"/>
        </w:rPr>
        <w:t xml:space="preserve">  The goal is for the staff to become emotionally invested in security by connecting them with the </w:t>
      </w:r>
      <w:proofErr w:type="gramStart"/>
      <w:r w:rsidR="00EE4CE4" w:rsidRPr="00D12AA5">
        <w:rPr>
          <w:rFonts w:ascii="Arial" w:eastAsia="Times New Roman" w:hAnsi="Arial" w:cs="Arial"/>
        </w:rPr>
        <w:t>real life</w:t>
      </w:r>
      <w:proofErr w:type="gramEnd"/>
      <w:r w:rsidR="00EE4CE4" w:rsidRPr="00D12AA5">
        <w:rPr>
          <w:rFonts w:ascii="Arial" w:eastAsia="Times New Roman" w:hAnsi="Arial" w:cs="Arial"/>
        </w:rPr>
        <w:t xml:space="preserve"> impact information security has on the warfighter they are responsible for supporting.  It is important to note that </w:t>
      </w:r>
      <w:r w:rsidR="004A5712" w:rsidRPr="00D12AA5">
        <w:rPr>
          <w:rFonts w:ascii="Arial" w:eastAsia="Times New Roman" w:hAnsi="Arial" w:cs="Arial"/>
        </w:rPr>
        <w:t>t</w:t>
      </w:r>
      <w:r w:rsidR="00EE4CE4" w:rsidRPr="00D12AA5">
        <w:rPr>
          <w:rFonts w:ascii="Arial" w:eastAsia="Times New Roman" w:hAnsi="Arial" w:cs="Arial"/>
        </w:rPr>
        <w:t xml:space="preserve">his training and engagement strategy will </w:t>
      </w:r>
      <w:r w:rsidR="004A5712" w:rsidRPr="00D12AA5">
        <w:rPr>
          <w:rFonts w:ascii="Arial" w:eastAsia="Times New Roman" w:hAnsi="Arial" w:cs="Arial"/>
        </w:rPr>
        <w:t xml:space="preserve">supplement the </w:t>
      </w:r>
      <w:r w:rsidR="00EE4CE4" w:rsidRPr="00D12AA5">
        <w:rPr>
          <w:rFonts w:ascii="Arial" w:eastAsia="Times New Roman" w:hAnsi="Arial" w:cs="Arial"/>
        </w:rPr>
        <w:t xml:space="preserve">existing security program, </w:t>
      </w:r>
      <w:r w:rsidR="004A5712" w:rsidRPr="00D12AA5">
        <w:rPr>
          <w:rFonts w:ascii="Arial" w:eastAsia="Times New Roman" w:hAnsi="Arial" w:cs="Arial"/>
        </w:rPr>
        <w:t>not replace it</w:t>
      </w:r>
      <w:r w:rsidR="00EE4CE4" w:rsidRPr="00D12AA5">
        <w:rPr>
          <w:rFonts w:ascii="Arial" w:eastAsia="Times New Roman" w:hAnsi="Arial" w:cs="Arial"/>
        </w:rPr>
        <w:t>.</w:t>
      </w:r>
      <w:r w:rsidR="000B79C9" w:rsidRPr="00D12AA5">
        <w:rPr>
          <w:rFonts w:ascii="Arial" w:eastAsia="Times New Roman" w:hAnsi="Arial" w:cs="Arial"/>
        </w:rPr>
        <w:t xml:space="preserve">  Both training strategies will</w:t>
      </w:r>
      <w:r w:rsidR="00E201B4" w:rsidRPr="00D12AA5">
        <w:rPr>
          <w:rFonts w:ascii="Arial" w:eastAsia="Times New Roman" w:hAnsi="Arial" w:cs="Arial"/>
        </w:rPr>
        <w:t xml:space="preserve"> be combined to ensure positive cultural change is made and mandated requirements are still being met.</w:t>
      </w:r>
    </w:p>
    <w:p w14:paraId="1E525506" w14:textId="10484C9D" w:rsidR="000B79C9" w:rsidRPr="00D12AA5" w:rsidRDefault="00E201B4" w:rsidP="009C1A2F">
      <w:pPr>
        <w:pStyle w:val="Heading2"/>
        <w:rPr>
          <w:rFonts w:eastAsia="Times New Roman" w:cs="Arial"/>
          <w:b w:val="0"/>
        </w:rPr>
      </w:pPr>
      <w:bookmarkStart w:id="3" w:name="_Toc69828532"/>
      <w:r w:rsidRPr="00D12AA5">
        <w:rPr>
          <w:rFonts w:eastAsia="Times New Roman" w:cs="Arial"/>
        </w:rPr>
        <w:t xml:space="preserve">Cultivating an Effective </w:t>
      </w:r>
      <w:r w:rsidR="0031024E" w:rsidRPr="00D12AA5">
        <w:rPr>
          <w:rFonts w:eastAsia="Times New Roman" w:cs="Arial"/>
        </w:rPr>
        <w:t>Awareness</w:t>
      </w:r>
      <w:r w:rsidRPr="00D12AA5">
        <w:rPr>
          <w:rFonts w:eastAsia="Times New Roman" w:cs="Arial"/>
        </w:rPr>
        <w:t xml:space="preserve"> Culture</w:t>
      </w:r>
      <w:bookmarkEnd w:id="3"/>
    </w:p>
    <w:p w14:paraId="5794890A" w14:textId="5407F336" w:rsidR="000B79C9" w:rsidRPr="00D12AA5" w:rsidRDefault="002759E2" w:rsidP="0088257B">
      <w:pPr>
        <w:shd w:val="clear" w:color="auto" w:fill="FFFFFF"/>
        <w:spacing w:before="180" w:after="180"/>
        <w:rPr>
          <w:rFonts w:ascii="Arial" w:eastAsia="Times New Roman" w:hAnsi="Arial" w:cs="Arial"/>
        </w:rPr>
      </w:pPr>
      <w:r w:rsidRPr="00D12AA5">
        <w:rPr>
          <w:rFonts w:ascii="Arial" w:eastAsia="Times New Roman" w:hAnsi="Arial" w:cs="Arial"/>
        </w:rPr>
        <w:tab/>
      </w:r>
      <w:r w:rsidR="00BC59A6">
        <w:rPr>
          <w:rFonts w:ascii="Arial" w:eastAsia="Times New Roman" w:hAnsi="Arial" w:cs="Arial"/>
        </w:rPr>
        <w:t>ACME</w:t>
      </w:r>
      <w:r w:rsidRPr="00D12AA5">
        <w:rPr>
          <w:rFonts w:ascii="Arial" w:eastAsia="Times New Roman" w:hAnsi="Arial" w:cs="Arial"/>
        </w:rPr>
        <w:t xml:space="preserve"> Central is </w:t>
      </w:r>
      <w:r w:rsidR="004A5712" w:rsidRPr="00D12AA5">
        <w:rPr>
          <w:rFonts w:ascii="Arial" w:eastAsia="Times New Roman" w:hAnsi="Arial" w:cs="Arial"/>
        </w:rPr>
        <w:t xml:space="preserve">primarily </w:t>
      </w:r>
      <w:r w:rsidRPr="00D12AA5">
        <w:rPr>
          <w:rFonts w:ascii="Arial" w:eastAsia="Times New Roman" w:hAnsi="Arial" w:cs="Arial"/>
        </w:rPr>
        <w:t xml:space="preserve">made up of </w:t>
      </w:r>
      <w:proofErr w:type="gramStart"/>
      <w:r w:rsidRPr="00D12AA5">
        <w:rPr>
          <w:rFonts w:ascii="Arial" w:eastAsia="Times New Roman" w:hAnsi="Arial" w:cs="Arial"/>
        </w:rPr>
        <w:t>active duty</w:t>
      </w:r>
      <w:proofErr w:type="gramEnd"/>
      <w:r w:rsidRPr="00D12AA5">
        <w:rPr>
          <w:rFonts w:ascii="Arial" w:eastAsia="Times New Roman" w:hAnsi="Arial" w:cs="Arial"/>
        </w:rPr>
        <w:t xml:space="preserve"> service members and prior service civilians</w:t>
      </w:r>
      <w:r w:rsidR="004A5712" w:rsidRPr="00D12AA5">
        <w:rPr>
          <w:rFonts w:ascii="Arial" w:eastAsia="Times New Roman" w:hAnsi="Arial" w:cs="Arial"/>
        </w:rPr>
        <w:t>,</w:t>
      </w:r>
      <w:r w:rsidRPr="00D12AA5">
        <w:rPr>
          <w:rFonts w:ascii="Arial" w:eastAsia="Times New Roman" w:hAnsi="Arial" w:cs="Arial"/>
        </w:rPr>
        <w:t xml:space="preserve"> both contractor</w:t>
      </w:r>
      <w:r w:rsidR="008A1CA5" w:rsidRPr="00D12AA5">
        <w:rPr>
          <w:rFonts w:ascii="Arial" w:eastAsia="Times New Roman" w:hAnsi="Arial" w:cs="Arial"/>
        </w:rPr>
        <w:t>s</w:t>
      </w:r>
      <w:r w:rsidRPr="00D12AA5">
        <w:rPr>
          <w:rFonts w:ascii="Arial" w:eastAsia="Times New Roman" w:hAnsi="Arial" w:cs="Arial"/>
        </w:rPr>
        <w:t xml:space="preserve"> and government employee</w:t>
      </w:r>
      <w:r w:rsidR="008A1CA5" w:rsidRPr="00D12AA5">
        <w:rPr>
          <w:rFonts w:ascii="Arial" w:eastAsia="Times New Roman" w:hAnsi="Arial" w:cs="Arial"/>
        </w:rPr>
        <w:t>s</w:t>
      </w:r>
      <w:r w:rsidRPr="00D12AA5">
        <w:rPr>
          <w:rFonts w:ascii="Arial" w:eastAsia="Times New Roman" w:hAnsi="Arial" w:cs="Arial"/>
        </w:rPr>
        <w:t xml:space="preserve">.  This makeup of veteran staff members provides the organization with a sense of camaraderie even among new hires.  The organization is very process driven and values direct human interaction making it primarily a conservative workplace culture.  While </w:t>
      </w:r>
      <w:r w:rsidR="00BC59A6">
        <w:rPr>
          <w:rFonts w:ascii="Arial" w:eastAsia="Times New Roman" w:hAnsi="Arial" w:cs="Arial"/>
        </w:rPr>
        <w:t>ACME</w:t>
      </w:r>
      <w:r w:rsidRPr="00D12AA5">
        <w:rPr>
          <w:rFonts w:ascii="Arial" w:eastAsia="Times New Roman" w:hAnsi="Arial" w:cs="Arial"/>
        </w:rPr>
        <w:t xml:space="preserve"> Central may have a pre-dominantly conservative culture there ar</w:t>
      </w:r>
      <w:r w:rsidR="0031024E" w:rsidRPr="00D12AA5">
        <w:rPr>
          <w:rFonts w:ascii="Arial" w:eastAsia="Times New Roman" w:hAnsi="Arial" w:cs="Arial"/>
        </w:rPr>
        <w:t>e several sub-cultures.  These sub-cultures are different for those who are deployed overseas as well as from department to department (e.g.</w:t>
      </w:r>
      <w:r w:rsidR="00561E63">
        <w:rPr>
          <w:rFonts w:ascii="Arial" w:eastAsia="Times New Roman" w:hAnsi="Arial" w:cs="Arial"/>
        </w:rPr>
        <w:t>,</w:t>
      </w:r>
      <w:r w:rsidR="0031024E" w:rsidRPr="00D12AA5">
        <w:rPr>
          <w:rFonts w:ascii="Arial" w:eastAsia="Times New Roman" w:hAnsi="Arial" w:cs="Arial"/>
        </w:rPr>
        <w:t xml:space="preserve"> Network Assurance, Infrastructure Operations).</w:t>
      </w:r>
      <w:r w:rsidR="00772C38" w:rsidRPr="00D12AA5">
        <w:rPr>
          <w:rFonts w:ascii="Arial" w:eastAsia="Times New Roman" w:hAnsi="Arial" w:cs="Arial"/>
        </w:rPr>
        <w:t xml:space="preserve">  The goal of this security program is not to change the workplace culture within </w:t>
      </w:r>
      <w:r w:rsidR="00BC59A6">
        <w:rPr>
          <w:rFonts w:ascii="Arial" w:eastAsia="Times New Roman" w:hAnsi="Arial" w:cs="Arial"/>
        </w:rPr>
        <w:t>ACME</w:t>
      </w:r>
      <w:r w:rsidR="00772C38" w:rsidRPr="00D12AA5">
        <w:rPr>
          <w:rFonts w:ascii="Arial" w:eastAsia="Times New Roman" w:hAnsi="Arial" w:cs="Arial"/>
        </w:rPr>
        <w:t xml:space="preserve"> Central but to embed security into its existing culture and sub-cultures.</w:t>
      </w:r>
      <w:r w:rsidR="004A5712" w:rsidRPr="00D12AA5">
        <w:rPr>
          <w:rFonts w:ascii="Arial" w:eastAsia="Times New Roman" w:hAnsi="Arial" w:cs="Arial"/>
        </w:rPr>
        <w:t xml:space="preserve"> </w:t>
      </w:r>
    </w:p>
    <w:p w14:paraId="40AFD743" w14:textId="6D5825A0" w:rsidR="0031024E" w:rsidRPr="00D12AA5" w:rsidRDefault="0031024E" w:rsidP="0088257B">
      <w:pPr>
        <w:shd w:val="clear" w:color="auto" w:fill="FFFFFF"/>
        <w:spacing w:before="180" w:after="180"/>
        <w:rPr>
          <w:rFonts w:ascii="Arial" w:eastAsia="Times New Roman" w:hAnsi="Arial" w:cs="Arial"/>
        </w:rPr>
      </w:pPr>
      <w:r w:rsidRPr="00D12AA5">
        <w:rPr>
          <w:rFonts w:ascii="Arial" w:eastAsia="Times New Roman" w:hAnsi="Arial" w:cs="Arial"/>
        </w:rPr>
        <w:tab/>
        <w:t xml:space="preserve">Each sub-culture within </w:t>
      </w:r>
      <w:r w:rsidR="00BC59A6">
        <w:rPr>
          <w:rFonts w:ascii="Arial" w:eastAsia="Times New Roman" w:hAnsi="Arial" w:cs="Arial"/>
        </w:rPr>
        <w:t>ACME</w:t>
      </w:r>
      <w:r w:rsidRPr="00D12AA5">
        <w:rPr>
          <w:rFonts w:ascii="Arial" w:eastAsia="Times New Roman" w:hAnsi="Arial" w:cs="Arial"/>
        </w:rPr>
        <w:t xml:space="preserve"> Central will benefit from having a variety of delivery methods </w:t>
      </w:r>
      <w:r w:rsidR="00CC3F26" w:rsidRPr="00D12AA5">
        <w:rPr>
          <w:rFonts w:ascii="Arial" w:eastAsia="Times New Roman" w:hAnsi="Arial" w:cs="Arial"/>
        </w:rPr>
        <w:t xml:space="preserve">to choose from </w:t>
      </w:r>
      <w:r w:rsidRPr="00D12AA5">
        <w:rPr>
          <w:rFonts w:ascii="Arial" w:eastAsia="Times New Roman" w:hAnsi="Arial" w:cs="Arial"/>
        </w:rPr>
        <w:t xml:space="preserve">to reach the individuals within </w:t>
      </w:r>
      <w:r w:rsidR="00CC3F26" w:rsidRPr="00D12AA5">
        <w:rPr>
          <w:rFonts w:ascii="Arial" w:eastAsia="Times New Roman" w:hAnsi="Arial" w:cs="Arial"/>
        </w:rPr>
        <w:t>each</w:t>
      </w:r>
      <w:r w:rsidRPr="00D12AA5">
        <w:rPr>
          <w:rFonts w:ascii="Arial" w:eastAsia="Times New Roman" w:hAnsi="Arial" w:cs="Arial"/>
        </w:rPr>
        <w:t xml:space="preserve"> department or work location.</w:t>
      </w:r>
      <w:r w:rsidR="00772C38" w:rsidRPr="00D12AA5">
        <w:rPr>
          <w:rFonts w:ascii="Arial" w:eastAsia="Times New Roman" w:hAnsi="Arial" w:cs="Arial"/>
        </w:rPr>
        <w:t xml:space="preserve"> </w:t>
      </w:r>
      <w:r w:rsidR="00BC59A6">
        <w:rPr>
          <w:rFonts w:ascii="Arial" w:eastAsia="Times New Roman" w:hAnsi="Arial" w:cs="Arial"/>
        </w:rPr>
        <w:t>ACME</w:t>
      </w:r>
      <w:r w:rsidR="00772C38" w:rsidRPr="00D12AA5">
        <w:rPr>
          <w:rFonts w:ascii="Arial" w:eastAsia="Times New Roman" w:hAnsi="Arial" w:cs="Arial"/>
        </w:rPr>
        <w:t xml:space="preserve"> Central is an international organization but the overseas personnel are primarily made up of temporarily deployed U.S. citizens that were once service members.  This means they share a similar cultural makeup as the stateside employees.  </w:t>
      </w:r>
      <w:r w:rsidR="00CC3F26" w:rsidRPr="00D12AA5">
        <w:rPr>
          <w:rFonts w:ascii="Arial" w:eastAsia="Times New Roman" w:hAnsi="Arial" w:cs="Arial"/>
        </w:rPr>
        <w:t>Some departments are made up of mixed demographics while others are primarily made up of one demographic.  The security awareness program will take a mostly conse</w:t>
      </w:r>
      <w:r w:rsidR="00772C38" w:rsidRPr="00D12AA5">
        <w:rPr>
          <w:rFonts w:ascii="Arial" w:eastAsia="Times New Roman" w:hAnsi="Arial" w:cs="Arial"/>
        </w:rPr>
        <w:t xml:space="preserve">rvative </w:t>
      </w:r>
      <w:r w:rsidR="00CC3F26" w:rsidRPr="00D12AA5">
        <w:rPr>
          <w:rFonts w:ascii="Arial" w:eastAsia="Times New Roman" w:hAnsi="Arial" w:cs="Arial"/>
        </w:rPr>
        <w:t xml:space="preserve">approach but will offer alternate forms of communication that may be selected by each department’s Security Awareness Ambassador.  </w:t>
      </w:r>
    </w:p>
    <w:p w14:paraId="0A791630" w14:textId="7B195F0E" w:rsidR="005E61AA" w:rsidRPr="00D12AA5" w:rsidRDefault="005E61AA" w:rsidP="0020214B">
      <w:pPr>
        <w:shd w:val="clear" w:color="auto" w:fill="FFFFFF"/>
        <w:spacing w:before="180" w:after="180"/>
        <w:ind w:firstLine="720"/>
        <w:rPr>
          <w:rFonts w:ascii="Arial" w:eastAsia="Times New Roman" w:hAnsi="Arial" w:cs="Arial"/>
        </w:rPr>
      </w:pPr>
      <w:r w:rsidRPr="00D12AA5">
        <w:rPr>
          <w:rFonts w:ascii="Arial" w:eastAsia="Times New Roman" w:hAnsi="Arial" w:cs="Arial"/>
        </w:rPr>
        <w:t xml:space="preserve">Below are each of the major departments within </w:t>
      </w:r>
      <w:r w:rsidR="00BC59A6">
        <w:rPr>
          <w:rFonts w:ascii="Arial" w:eastAsia="Times New Roman" w:hAnsi="Arial" w:cs="Arial"/>
        </w:rPr>
        <w:t>ACME</w:t>
      </w:r>
      <w:r w:rsidRPr="00D12AA5">
        <w:rPr>
          <w:rFonts w:ascii="Arial" w:eastAsia="Times New Roman" w:hAnsi="Arial" w:cs="Arial"/>
        </w:rPr>
        <w:t xml:space="preserve"> Central along with their majority demographic and a short description of their sub-culture.</w:t>
      </w:r>
      <w:r w:rsidR="00772C38" w:rsidRPr="00D12AA5">
        <w:rPr>
          <w:rFonts w:ascii="Arial" w:eastAsia="Times New Roman" w:hAnsi="Arial" w:cs="Arial"/>
        </w:rPr>
        <w:t xml:space="preserve">  Each department will require unique methods of engagement to better embed security awareness into their sub-culture.</w:t>
      </w:r>
      <w:r w:rsidR="001512E7" w:rsidRPr="00D12AA5">
        <w:rPr>
          <w:rFonts w:ascii="Arial" w:eastAsia="Times New Roman" w:hAnsi="Arial" w:cs="Arial"/>
        </w:rPr>
        <w:t xml:space="preserve">  </w:t>
      </w:r>
    </w:p>
    <w:p w14:paraId="3C50861C" w14:textId="77777777" w:rsidR="009E363B" w:rsidRPr="00D12AA5" w:rsidRDefault="009E363B" w:rsidP="0088257B">
      <w:pPr>
        <w:shd w:val="clear" w:color="auto" w:fill="FFFFFF"/>
        <w:spacing w:before="180" w:after="180"/>
        <w:rPr>
          <w:rFonts w:ascii="Arial" w:eastAsia="Times New Roman" w:hAnsi="Arial" w:cs="Arial"/>
        </w:rPr>
      </w:pPr>
    </w:p>
    <w:p w14:paraId="7835AA93" w14:textId="77777777" w:rsidR="009E363B" w:rsidRPr="00D12AA5" w:rsidRDefault="009E363B" w:rsidP="0088257B">
      <w:pPr>
        <w:shd w:val="clear" w:color="auto" w:fill="FFFFFF"/>
        <w:spacing w:before="180" w:after="180"/>
        <w:rPr>
          <w:rFonts w:ascii="Arial" w:eastAsia="Times New Roman" w:hAnsi="Arial" w:cs="Arial"/>
        </w:rPr>
      </w:pPr>
    </w:p>
    <w:p w14:paraId="12A83019" w14:textId="5C8B2038" w:rsidR="00CC3F26" w:rsidRPr="00D12AA5" w:rsidRDefault="00CC3F26" w:rsidP="009C1A2F">
      <w:pPr>
        <w:pStyle w:val="Heading3"/>
        <w:rPr>
          <w:rFonts w:eastAsia="Times New Roman" w:cs="Arial"/>
        </w:rPr>
      </w:pPr>
      <w:bookmarkStart w:id="4" w:name="_Toc69828533"/>
      <w:r w:rsidRPr="00D12AA5">
        <w:rPr>
          <w:rFonts w:eastAsia="Times New Roman" w:cs="Arial"/>
        </w:rPr>
        <w:lastRenderedPageBreak/>
        <w:t>Network Assurance</w:t>
      </w:r>
      <w:r w:rsidR="00772C38" w:rsidRPr="00D12AA5">
        <w:rPr>
          <w:rFonts w:eastAsia="Times New Roman" w:cs="Arial"/>
        </w:rPr>
        <w:t xml:space="preserve"> Department</w:t>
      </w:r>
      <w:bookmarkEnd w:id="4"/>
    </w:p>
    <w:p w14:paraId="0B9E2FE0" w14:textId="75EF21AD" w:rsidR="00772C38" w:rsidRPr="00D12AA5" w:rsidRDefault="0097681B" w:rsidP="0020214B">
      <w:pPr>
        <w:shd w:val="clear" w:color="auto" w:fill="FFFFFF"/>
        <w:spacing w:before="180" w:after="180"/>
        <w:ind w:firstLine="720"/>
        <w:rPr>
          <w:rFonts w:ascii="Arial" w:eastAsia="Times New Roman" w:hAnsi="Arial" w:cs="Arial"/>
        </w:rPr>
      </w:pPr>
      <w:r w:rsidRPr="00D12AA5">
        <w:rPr>
          <w:rFonts w:ascii="Arial" w:eastAsia="Times New Roman" w:hAnsi="Arial" w:cs="Arial"/>
        </w:rPr>
        <w:t>Primarily made up of contractors, m</w:t>
      </w:r>
      <w:r w:rsidR="001512E7" w:rsidRPr="00D12AA5">
        <w:rPr>
          <w:rFonts w:ascii="Arial" w:eastAsia="Times New Roman" w:hAnsi="Arial" w:cs="Arial"/>
        </w:rPr>
        <w:t xml:space="preserve">embers of this department are </w:t>
      </w:r>
      <w:r w:rsidR="008B38CC" w:rsidRPr="00D12AA5">
        <w:rPr>
          <w:rFonts w:ascii="Arial" w:eastAsia="Times New Roman" w:hAnsi="Arial" w:cs="Arial"/>
        </w:rPr>
        <w:t>mostly among the</w:t>
      </w:r>
      <w:r w:rsidR="001512E7" w:rsidRPr="00D12AA5">
        <w:rPr>
          <w:rFonts w:ascii="Arial" w:eastAsia="Times New Roman" w:hAnsi="Arial" w:cs="Arial"/>
        </w:rPr>
        <w:t xml:space="preserve"> millennial generation.  They’ve typically been in the cyber security field for 5 or more years.  </w:t>
      </w:r>
      <w:r w:rsidR="00DE212B" w:rsidRPr="00D12AA5">
        <w:rPr>
          <w:rFonts w:ascii="Arial" w:eastAsia="Times New Roman" w:hAnsi="Arial" w:cs="Arial"/>
        </w:rPr>
        <w:t>Described as introverted skeptics, t</w:t>
      </w:r>
      <w:r w:rsidR="001512E7" w:rsidRPr="00D12AA5">
        <w:rPr>
          <w:rFonts w:ascii="Arial" w:eastAsia="Times New Roman" w:hAnsi="Arial" w:cs="Arial"/>
        </w:rPr>
        <w:t xml:space="preserve">his department </w:t>
      </w:r>
      <w:r w:rsidR="00772C38" w:rsidRPr="00D12AA5">
        <w:rPr>
          <w:rFonts w:ascii="Arial" w:eastAsia="Times New Roman" w:hAnsi="Arial" w:cs="Arial"/>
        </w:rPr>
        <w:t>is likely to include the most individuals with the “Curse of Knowledge” as they are required to be experts in the cyber security field.</w:t>
      </w:r>
      <w:r w:rsidRPr="00D12AA5">
        <w:rPr>
          <w:rFonts w:ascii="Arial" w:hAnsi="Arial" w:cs="Arial"/>
        </w:rPr>
        <w:t xml:space="preserve">  T</w:t>
      </w:r>
      <w:r w:rsidRPr="00D12AA5">
        <w:rPr>
          <w:rFonts w:ascii="Arial" w:eastAsia="Times New Roman" w:hAnsi="Arial" w:cs="Arial"/>
        </w:rPr>
        <w:t>hese individuals value training opportunities that offer some sort of technical skill development.  They likely prefer media-centric online training or in-person training but only if the presenter is regarded as having strong technical knowledge.</w:t>
      </w:r>
    </w:p>
    <w:p w14:paraId="54897A61" w14:textId="69F0B34C" w:rsidR="00772C38" w:rsidRPr="00D12AA5" w:rsidRDefault="00772C38" w:rsidP="009C1A2F">
      <w:pPr>
        <w:pStyle w:val="Heading3"/>
        <w:rPr>
          <w:rFonts w:eastAsia="Times New Roman" w:cs="Arial"/>
        </w:rPr>
      </w:pPr>
      <w:bookmarkStart w:id="5" w:name="_Toc69828534"/>
      <w:r w:rsidRPr="00D12AA5">
        <w:rPr>
          <w:rFonts w:eastAsia="Times New Roman" w:cs="Arial"/>
        </w:rPr>
        <w:t>Information Technology</w:t>
      </w:r>
      <w:r w:rsidR="0097681B" w:rsidRPr="00D12AA5">
        <w:rPr>
          <w:rFonts w:eastAsia="Times New Roman" w:cs="Arial"/>
        </w:rPr>
        <w:t xml:space="preserve"> (IT)</w:t>
      </w:r>
      <w:r w:rsidRPr="00D12AA5">
        <w:rPr>
          <w:rFonts w:eastAsia="Times New Roman" w:cs="Arial"/>
        </w:rPr>
        <w:t xml:space="preserve"> Department</w:t>
      </w:r>
      <w:bookmarkEnd w:id="5"/>
    </w:p>
    <w:p w14:paraId="07105EDB" w14:textId="6C2D3433" w:rsidR="00150BF5" w:rsidRPr="00D12AA5" w:rsidRDefault="008B38CC" w:rsidP="0020214B">
      <w:pPr>
        <w:shd w:val="clear" w:color="auto" w:fill="FFFFFF"/>
        <w:spacing w:before="180" w:after="180"/>
        <w:ind w:firstLine="720"/>
        <w:rPr>
          <w:rFonts w:ascii="Arial" w:eastAsia="Times New Roman" w:hAnsi="Arial" w:cs="Arial"/>
        </w:rPr>
      </w:pPr>
      <w:r w:rsidRPr="00D12AA5">
        <w:rPr>
          <w:rFonts w:ascii="Arial" w:eastAsia="Times New Roman" w:hAnsi="Arial" w:cs="Arial"/>
        </w:rPr>
        <w:t>Trendy and media savvy, m</w:t>
      </w:r>
      <w:r w:rsidR="0097681B" w:rsidRPr="00D12AA5">
        <w:rPr>
          <w:rFonts w:ascii="Arial" w:eastAsia="Times New Roman" w:hAnsi="Arial" w:cs="Arial"/>
        </w:rPr>
        <w:t xml:space="preserve">embers of this department are a mixture of Gen Z or </w:t>
      </w:r>
      <w:r w:rsidR="000258F2" w:rsidRPr="00D12AA5">
        <w:rPr>
          <w:rFonts w:ascii="Arial" w:eastAsia="Times New Roman" w:hAnsi="Arial" w:cs="Arial"/>
        </w:rPr>
        <w:t>m</w:t>
      </w:r>
      <w:r w:rsidR="0097681B" w:rsidRPr="00D12AA5">
        <w:rPr>
          <w:rFonts w:ascii="Arial" w:eastAsia="Times New Roman" w:hAnsi="Arial" w:cs="Arial"/>
        </w:rPr>
        <w:t>illennial</w:t>
      </w:r>
      <w:r w:rsidR="000258F2" w:rsidRPr="00D12AA5">
        <w:rPr>
          <w:rFonts w:ascii="Arial" w:eastAsia="Times New Roman" w:hAnsi="Arial" w:cs="Arial"/>
        </w:rPr>
        <w:t>s</w:t>
      </w:r>
      <w:r w:rsidR="0097681B" w:rsidRPr="00D12AA5">
        <w:rPr>
          <w:rFonts w:ascii="Arial" w:eastAsia="Times New Roman" w:hAnsi="Arial" w:cs="Arial"/>
        </w:rPr>
        <w:t xml:space="preserve"> and have typically been in their respective work field for 5 or less years.  Many individuals in this department value security and want to learn more to advance their careers.  Like the Network Assurance department, </w:t>
      </w:r>
      <w:r w:rsidR="000258F2" w:rsidRPr="00D12AA5">
        <w:rPr>
          <w:rFonts w:ascii="Arial" w:eastAsia="Times New Roman" w:hAnsi="Arial" w:cs="Arial"/>
        </w:rPr>
        <w:t xml:space="preserve">the </w:t>
      </w:r>
      <w:r w:rsidR="0097681B" w:rsidRPr="00D12AA5">
        <w:rPr>
          <w:rFonts w:ascii="Arial" w:eastAsia="Times New Roman" w:hAnsi="Arial" w:cs="Arial"/>
        </w:rPr>
        <w:t>IT</w:t>
      </w:r>
      <w:r w:rsidR="00150BF5" w:rsidRPr="00D12AA5">
        <w:rPr>
          <w:rFonts w:ascii="Arial" w:eastAsia="Times New Roman" w:hAnsi="Arial" w:cs="Arial"/>
        </w:rPr>
        <w:t xml:space="preserve"> </w:t>
      </w:r>
      <w:r w:rsidR="000258F2" w:rsidRPr="00D12AA5">
        <w:rPr>
          <w:rFonts w:ascii="Arial" w:eastAsia="Times New Roman" w:hAnsi="Arial" w:cs="Arial"/>
        </w:rPr>
        <w:t xml:space="preserve">department </w:t>
      </w:r>
      <w:r w:rsidR="00150BF5" w:rsidRPr="00D12AA5">
        <w:rPr>
          <w:rFonts w:ascii="Arial" w:eastAsia="Times New Roman" w:hAnsi="Arial" w:cs="Arial"/>
        </w:rPr>
        <w:t>prefer</w:t>
      </w:r>
      <w:r w:rsidR="000258F2" w:rsidRPr="00D12AA5">
        <w:rPr>
          <w:rFonts w:ascii="Arial" w:eastAsia="Times New Roman" w:hAnsi="Arial" w:cs="Arial"/>
        </w:rPr>
        <w:t>s</w:t>
      </w:r>
      <w:r w:rsidR="00150BF5" w:rsidRPr="00D12AA5">
        <w:rPr>
          <w:rFonts w:ascii="Arial" w:eastAsia="Times New Roman" w:hAnsi="Arial" w:cs="Arial"/>
        </w:rPr>
        <w:t xml:space="preserve"> media-centric online training or in-person training by a presenter with strong technical knowledge.</w:t>
      </w:r>
    </w:p>
    <w:p w14:paraId="6B1E057F" w14:textId="185B14A6" w:rsidR="00772C38" w:rsidRPr="00D12AA5" w:rsidRDefault="00772C38" w:rsidP="009C1A2F">
      <w:pPr>
        <w:pStyle w:val="Heading3"/>
        <w:rPr>
          <w:rFonts w:eastAsia="Times New Roman" w:cs="Arial"/>
        </w:rPr>
      </w:pPr>
      <w:bookmarkStart w:id="6" w:name="_Toc69828535"/>
      <w:r w:rsidRPr="00D12AA5">
        <w:rPr>
          <w:rFonts w:eastAsia="Times New Roman" w:cs="Arial"/>
        </w:rPr>
        <w:t>Infrastructure Operations Department</w:t>
      </w:r>
      <w:bookmarkEnd w:id="6"/>
    </w:p>
    <w:p w14:paraId="0693D41F" w14:textId="6FF9B8F8" w:rsidR="00772C38" w:rsidRPr="00D12AA5" w:rsidRDefault="008B38CC" w:rsidP="0020214B">
      <w:pPr>
        <w:shd w:val="clear" w:color="auto" w:fill="FFFFFF"/>
        <w:spacing w:before="180" w:after="180"/>
        <w:ind w:firstLine="720"/>
        <w:rPr>
          <w:rFonts w:ascii="Arial" w:eastAsia="Times New Roman" w:hAnsi="Arial" w:cs="Arial"/>
        </w:rPr>
      </w:pPr>
      <w:r w:rsidRPr="00D12AA5">
        <w:rPr>
          <w:rFonts w:ascii="Arial" w:eastAsia="Times New Roman" w:hAnsi="Arial" w:cs="Arial"/>
        </w:rPr>
        <w:t xml:space="preserve">Hierarchy-oriented and </w:t>
      </w:r>
      <w:r w:rsidR="00DE212B" w:rsidRPr="00D12AA5">
        <w:rPr>
          <w:rFonts w:ascii="Arial" w:eastAsia="Times New Roman" w:hAnsi="Arial" w:cs="Arial"/>
        </w:rPr>
        <w:t>extroverted</w:t>
      </w:r>
      <w:r w:rsidRPr="00D12AA5">
        <w:rPr>
          <w:rFonts w:ascii="Arial" w:eastAsia="Times New Roman" w:hAnsi="Arial" w:cs="Arial"/>
        </w:rPr>
        <w:t>, m</w:t>
      </w:r>
      <w:r w:rsidR="00150BF5" w:rsidRPr="00D12AA5">
        <w:rPr>
          <w:rFonts w:ascii="Arial" w:eastAsia="Times New Roman" w:hAnsi="Arial" w:cs="Arial"/>
        </w:rPr>
        <w:t>embers of this department are mostly Baby Boomer</w:t>
      </w:r>
      <w:r w:rsidR="000258F2" w:rsidRPr="00D12AA5">
        <w:rPr>
          <w:rFonts w:ascii="Arial" w:eastAsia="Times New Roman" w:hAnsi="Arial" w:cs="Arial"/>
        </w:rPr>
        <w:t>s</w:t>
      </w:r>
      <w:r w:rsidR="00150BF5" w:rsidRPr="00D12AA5">
        <w:rPr>
          <w:rFonts w:ascii="Arial" w:eastAsia="Times New Roman" w:hAnsi="Arial" w:cs="Arial"/>
        </w:rPr>
        <w:t xml:space="preserve"> with a small number of Gen X and make up a majority of the </w:t>
      </w:r>
      <w:r w:rsidR="00BC59A6">
        <w:rPr>
          <w:rFonts w:ascii="Arial" w:eastAsia="Times New Roman" w:hAnsi="Arial" w:cs="Arial"/>
        </w:rPr>
        <w:t>ACME</w:t>
      </w:r>
      <w:r w:rsidR="00150BF5" w:rsidRPr="00D12AA5">
        <w:rPr>
          <w:rFonts w:ascii="Arial" w:eastAsia="Times New Roman" w:hAnsi="Arial" w:cs="Arial"/>
        </w:rPr>
        <w:t xml:space="preserve"> Central workforce.  Average time in their work field is 15 or more years.  This is the most conservative sub-culture that prefer in-person training by one of their peers with written material as a supplement.  This department responds well to </w:t>
      </w:r>
      <w:r w:rsidRPr="00D12AA5">
        <w:rPr>
          <w:rFonts w:ascii="Arial" w:eastAsia="Times New Roman" w:hAnsi="Arial" w:cs="Arial"/>
        </w:rPr>
        <w:t>competition among their peers</w:t>
      </w:r>
      <w:r w:rsidR="00150BF5" w:rsidRPr="00D12AA5">
        <w:rPr>
          <w:rFonts w:ascii="Arial" w:eastAsia="Times New Roman" w:hAnsi="Arial" w:cs="Arial"/>
        </w:rPr>
        <w:t xml:space="preserve"> making them very responsive to the trends of their department’s security awareness metrics.</w:t>
      </w:r>
    </w:p>
    <w:p w14:paraId="703D5731" w14:textId="58569DE2" w:rsidR="00772C38" w:rsidRPr="00D12AA5" w:rsidRDefault="00772C38" w:rsidP="009C1A2F">
      <w:pPr>
        <w:pStyle w:val="Heading3"/>
        <w:rPr>
          <w:rFonts w:eastAsia="Times New Roman" w:cs="Arial"/>
        </w:rPr>
      </w:pPr>
      <w:bookmarkStart w:id="7" w:name="_Toc69828536"/>
      <w:r w:rsidRPr="00D12AA5">
        <w:rPr>
          <w:rFonts w:eastAsia="Times New Roman" w:cs="Arial"/>
        </w:rPr>
        <w:t>Personnel Administration Department</w:t>
      </w:r>
      <w:bookmarkEnd w:id="7"/>
    </w:p>
    <w:p w14:paraId="73C5D21A" w14:textId="0399D9A6" w:rsidR="008B38CC" w:rsidRPr="00D12AA5" w:rsidRDefault="001C31FD" w:rsidP="0020214B">
      <w:pPr>
        <w:shd w:val="clear" w:color="auto" w:fill="FFFFFF"/>
        <w:spacing w:before="180" w:after="180"/>
        <w:ind w:firstLine="720"/>
        <w:rPr>
          <w:rFonts w:ascii="Arial" w:eastAsia="Times New Roman" w:hAnsi="Arial" w:cs="Arial"/>
        </w:rPr>
      </w:pPr>
      <w:r>
        <w:rPr>
          <w:rFonts w:ascii="Arial" w:eastAsia="Times New Roman" w:hAnsi="Arial" w:cs="Arial"/>
        </w:rPr>
        <w:t>Mostly made up of Gen X and m</w:t>
      </w:r>
      <w:r w:rsidR="008B38CC" w:rsidRPr="00D12AA5">
        <w:rPr>
          <w:rFonts w:ascii="Arial" w:eastAsia="Times New Roman" w:hAnsi="Arial" w:cs="Arial"/>
        </w:rPr>
        <w:t>illennials</w:t>
      </w:r>
      <w:r w:rsidR="00796633" w:rsidRPr="00D12AA5">
        <w:rPr>
          <w:rFonts w:ascii="Arial" w:eastAsia="Times New Roman" w:hAnsi="Arial" w:cs="Arial"/>
        </w:rPr>
        <w:t>,</w:t>
      </w:r>
      <w:r w:rsidR="008B38CC" w:rsidRPr="00D12AA5">
        <w:rPr>
          <w:rFonts w:ascii="Arial" w:eastAsia="Times New Roman" w:hAnsi="Arial" w:cs="Arial"/>
        </w:rPr>
        <w:t xml:space="preserve"> the Personnel Administration department </w:t>
      </w:r>
      <w:r w:rsidR="00796633" w:rsidRPr="00D12AA5">
        <w:rPr>
          <w:rFonts w:ascii="Arial" w:eastAsia="Times New Roman" w:hAnsi="Arial" w:cs="Arial"/>
        </w:rPr>
        <w:t xml:space="preserve">consists of diverse multitaskers who </w:t>
      </w:r>
      <w:r w:rsidR="008B38CC" w:rsidRPr="00D12AA5">
        <w:rPr>
          <w:rFonts w:ascii="Arial" w:eastAsia="Times New Roman" w:hAnsi="Arial" w:cs="Arial"/>
        </w:rPr>
        <w:t xml:space="preserve">have a wide variety of job experience from new-hire to 10+ years in the field.  They likely prefer media-centric online training or in-person training. This is the smallest department with the least technical staff </w:t>
      </w:r>
      <w:r w:rsidR="00796633" w:rsidRPr="00D12AA5">
        <w:rPr>
          <w:rFonts w:ascii="Arial" w:eastAsia="Times New Roman" w:hAnsi="Arial" w:cs="Arial"/>
        </w:rPr>
        <w:t>but are typically very enthusiastic and curious about other departments’ job roles.</w:t>
      </w:r>
      <w:r w:rsidR="008B38CC" w:rsidRPr="00D12AA5">
        <w:rPr>
          <w:rFonts w:ascii="Arial" w:eastAsia="Times New Roman" w:hAnsi="Arial" w:cs="Arial"/>
        </w:rPr>
        <w:t xml:space="preserve"> </w:t>
      </w:r>
    </w:p>
    <w:p w14:paraId="75608C46" w14:textId="6A473A99" w:rsidR="00022BB0" w:rsidRPr="00D12AA5" w:rsidRDefault="00022BB0" w:rsidP="009C1A2F">
      <w:pPr>
        <w:pStyle w:val="Heading2"/>
        <w:rPr>
          <w:rFonts w:eastAsia="Times New Roman" w:cs="Arial"/>
          <w:b w:val="0"/>
        </w:rPr>
      </w:pPr>
      <w:bookmarkStart w:id="8" w:name="_Toc69828537"/>
      <w:r w:rsidRPr="00D12AA5">
        <w:rPr>
          <w:rFonts w:eastAsia="Times New Roman" w:cs="Arial"/>
        </w:rPr>
        <w:t xml:space="preserve">Ambassador </w:t>
      </w:r>
      <w:r w:rsidR="00617E43" w:rsidRPr="00D12AA5">
        <w:rPr>
          <w:rFonts w:eastAsia="Times New Roman" w:cs="Arial"/>
        </w:rPr>
        <w:t>Engagement</w:t>
      </w:r>
      <w:bookmarkEnd w:id="8"/>
      <w:r w:rsidR="00617E43" w:rsidRPr="00D12AA5">
        <w:rPr>
          <w:rFonts w:eastAsia="Times New Roman" w:cs="Arial"/>
        </w:rPr>
        <w:t xml:space="preserve"> </w:t>
      </w:r>
    </w:p>
    <w:p w14:paraId="68FDF196" w14:textId="7DDE9648" w:rsidR="00617E43" w:rsidRPr="00D12AA5" w:rsidRDefault="00022BB0" w:rsidP="00305D17">
      <w:pPr>
        <w:shd w:val="clear" w:color="auto" w:fill="FFFFFF"/>
        <w:spacing w:before="180" w:after="180"/>
        <w:ind w:firstLine="720"/>
        <w:rPr>
          <w:rFonts w:ascii="Arial" w:eastAsia="Times New Roman" w:hAnsi="Arial" w:cs="Arial"/>
        </w:rPr>
      </w:pPr>
      <w:r w:rsidRPr="00D12AA5">
        <w:rPr>
          <w:rFonts w:ascii="Arial" w:eastAsia="Times New Roman" w:hAnsi="Arial" w:cs="Arial"/>
        </w:rPr>
        <w:t>Department Chiefs</w:t>
      </w:r>
      <w:r w:rsidR="000B79C9" w:rsidRPr="00D12AA5">
        <w:rPr>
          <w:rFonts w:ascii="Arial" w:eastAsia="Times New Roman" w:hAnsi="Arial" w:cs="Arial"/>
        </w:rPr>
        <w:t xml:space="preserve"> within </w:t>
      </w:r>
      <w:r w:rsidR="00BC59A6">
        <w:rPr>
          <w:rFonts w:ascii="Arial" w:eastAsia="Times New Roman" w:hAnsi="Arial" w:cs="Arial"/>
        </w:rPr>
        <w:t>ACME</w:t>
      </w:r>
      <w:r w:rsidR="000B79C9" w:rsidRPr="00D12AA5">
        <w:rPr>
          <w:rFonts w:ascii="Arial" w:eastAsia="Times New Roman" w:hAnsi="Arial" w:cs="Arial"/>
        </w:rPr>
        <w:t xml:space="preserve"> Central will each appoint </w:t>
      </w:r>
      <w:r w:rsidR="000258F2" w:rsidRPr="00D12AA5">
        <w:rPr>
          <w:rFonts w:ascii="Arial" w:eastAsia="Times New Roman" w:hAnsi="Arial" w:cs="Arial"/>
        </w:rPr>
        <w:t xml:space="preserve">a </w:t>
      </w:r>
      <w:r w:rsidR="000B79C9" w:rsidRPr="00D12AA5">
        <w:rPr>
          <w:rFonts w:ascii="Arial" w:eastAsia="Times New Roman" w:hAnsi="Arial" w:cs="Arial"/>
        </w:rPr>
        <w:t xml:space="preserve">Security </w:t>
      </w:r>
      <w:r w:rsidR="001512E7" w:rsidRPr="00D12AA5">
        <w:rPr>
          <w:rFonts w:ascii="Arial" w:eastAsia="Times New Roman" w:hAnsi="Arial" w:cs="Arial"/>
        </w:rPr>
        <w:t>Ambassador</w:t>
      </w:r>
      <w:r w:rsidR="00EB6527" w:rsidRPr="00D12AA5">
        <w:rPr>
          <w:rFonts w:ascii="Arial" w:eastAsia="Times New Roman" w:hAnsi="Arial" w:cs="Arial"/>
        </w:rPr>
        <w:t>.  The Ambassador role is established to provide each department a representative that understands their sub-culture and may best select the most effective communication method for their team.  Ambassadors will relay security related questions to the appropriate authority</w:t>
      </w:r>
      <w:r w:rsidR="00617E43" w:rsidRPr="00D12AA5">
        <w:rPr>
          <w:rFonts w:ascii="Arial" w:eastAsia="Times New Roman" w:hAnsi="Arial" w:cs="Arial"/>
        </w:rPr>
        <w:t xml:space="preserve"> and p</w:t>
      </w:r>
      <w:r w:rsidR="00EB6527" w:rsidRPr="00D12AA5">
        <w:rPr>
          <w:rFonts w:ascii="Arial" w:eastAsia="Times New Roman" w:hAnsi="Arial" w:cs="Arial"/>
        </w:rPr>
        <w:t>ass relevant and timely information on security related issues and even</w:t>
      </w:r>
      <w:r w:rsidR="00617E43" w:rsidRPr="00D12AA5">
        <w:rPr>
          <w:rFonts w:ascii="Arial" w:eastAsia="Times New Roman" w:hAnsi="Arial" w:cs="Arial"/>
        </w:rPr>
        <w:t>ts to their local security office.  Ambassadors will be each department’s familiar face that will deliver reminders and track security awareness training for their own departm</w:t>
      </w:r>
      <w:r w:rsidR="00141646" w:rsidRPr="00D12AA5">
        <w:rPr>
          <w:rFonts w:ascii="Arial" w:eastAsia="Times New Roman" w:hAnsi="Arial" w:cs="Arial"/>
        </w:rPr>
        <w:t>ent.  As a liaison between the c</w:t>
      </w:r>
      <w:r w:rsidR="00617E43" w:rsidRPr="00D12AA5">
        <w:rPr>
          <w:rFonts w:ascii="Arial" w:eastAsia="Times New Roman" w:hAnsi="Arial" w:cs="Arial"/>
        </w:rPr>
        <w:t xml:space="preserve">yber security team and their respective department, Ambassadors must have an interest in information security but are not required to be technical.  </w:t>
      </w:r>
    </w:p>
    <w:p w14:paraId="71318EF8" w14:textId="2ED05908" w:rsidR="00617E43" w:rsidRPr="00D12AA5" w:rsidRDefault="00617E43" w:rsidP="009C1A2F">
      <w:pPr>
        <w:pStyle w:val="Heading2"/>
        <w:rPr>
          <w:rFonts w:eastAsia="Times New Roman" w:cs="Arial"/>
          <w:b w:val="0"/>
        </w:rPr>
      </w:pPr>
      <w:bookmarkStart w:id="9" w:name="_Toc69828538"/>
      <w:r w:rsidRPr="00D12AA5">
        <w:rPr>
          <w:rFonts w:eastAsia="Times New Roman" w:cs="Arial"/>
        </w:rPr>
        <w:lastRenderedPageBreak/>
        <w:t>Training Methods</w:t>
      </w:r>
      <w:r w:rsidR="00E8009A" w:rsidRPr="00D12AA5">
        <w:rPr>
          <w:rFonts w:eastAsia="Times New Roman" w:cs="Arial"/>
        </w:rPr>
        <w:t xml:space="preserve"> and Modalities</w:t>
      </w:r>
      <w:bookmarkEnd w:id="9"/>
    </w:p>
    <w:p w14:paraId="18B95AD6" w14:textId="34233003" w:rsidR="00E8009A" w:rsidRPr="00D12AA5" w:rsidRDefault="00E8009A" w:rsidP="009C1A2F">
      <w:pPr>
        <w:pStyle w:val="Heading3"/>
        <w:rPr>
          <w:rFonts w:eastAsia="Times New Roman" w:cs="Arial"/>
        </w:rPr>
      </w:pPr>
      <w:bookmarkStart w:id="10" w:name="_Toc69828539"/>
      <w:r w:rsidRPr="00D12AA5">
        <w:rPr>
          <w:rFonts w:eastAsia="Times New Roman" w:cs="Arial"/>
        </w:rPr>
        <w:t>Mandated Annual Training</w:t>
      </w:r>
      <w:bookmarkEnd w:id="10"/>
    </w:p>
    <w:p w14:paraId="5AC8F41B" w14:textId="470A8DD8" w:rsidR="0020376E" w:rsidRPr="00D12AA5" w:rsidRDefault="00BC59A6" w:rsidP="00541434">
      <w:pPr>
        <w:shd w:val="clear" w:color="auto" w:fill="FFFFFF"/>
        <w:spacing w:before="180" w:after="180"/>
        <w:ind w:firstLine="360"/>
        <w:rPr>
          <w:rFonts w:ascii="Arial" w:eastAsia="Times New Roman" w:hAnsi="Arial" w:cs="Arial"/>
        </w:rPr>
      </w:pPr>
      <w:r>
        <w:rPr>
          <w:rFonts w:ascii="Arial" w:eastAsia="Times New Roman" w:hAnsi="Arial" w:cs="Arial"/>
        </w:rPr>
        <w:t>ACME</w:t>
      </w:r>
      <w:r w:rsidR="00DB78A0" w:rsidRPr="00D12AA5">
        <w:rPr>
          <w:rFonts w:ascii="Arial" w:eastAsia="Times New Roman" w:hAnsi="Arial" w:cs="Arial"/>
        </w:rPr>
        <w:t xml:space="preserve"> Central’s existing security awareness program offers an interactive training platform that is accessible online.</w:t>
      </w:r>
      <w:r w:rsidR="0020214B" w:rsidRPr="00D12AA5">
        <w:rPr>
          <w:rFonts w:ascii="Arial" w:eastAsia="Times New Roman" w:hAnsi="Arial" w:cs="Arial"/>
        </w:rPr>
        <w:t xml:space="preserve">  This existing program fulfills the DOD mandated annual </w:t>
      </w:r>
      <w:r w:rsidR="00E8009A" w:rsidRPr="00D12AA5">
        <w:rPr>
          <w:rFonts w:ascii="Arial" w:eastAsia="Times New Roman" w:hAnsi="Arial" w:cs="Arial"/>
        </w:rPr>
        <w:t>and new hire training requirements</w:t>
      </w:r>
      <w:r w:rsidR="0020214B" w:rsidRPr="00D12AA5">
        <w:rPr>
          <w:rFonts w:ascii="Arial" w:eastAsia="Times New Roman" w:hAnsi="Arial" w:cs="Arial"/>
        </w:rPr>
        <w:t>.</w:t>
      </w:r>
      <w:r w:rsidR="00DB78A0" w:rsidRPr="00D12AA5">
        <w:rPr>
          <w:rFonts w:ascii="Arial" w:eastAsia="Times New Roman" w:hAnsi="Arial" w:cs="Arial"/>
        </w:rPr>
        <w:t xml:space="preserve">  </w:t>
      </w:r>
      <w:r w:rsidR="00E8009A" w:rsidRPr="00D12AA5">
        <w:rPr>
          <w:rFonts w:ascii="Arial" w:eastAsia="Times New Roman" w:hAnsi="Arial" w:cs="Arial"/>
        </w:rPr>
        <w:t>Although this training meets the minimum requirements of the DOD,</w:t>
      </w:r>
      <w:r w:rsidR="00DB78A0" w:rsidRPr="00D12AA5">
        <w:rPr>
          <w:rFonts w:ascii="Arial" w:eastAsia="Times New Roman" w:hAnsi="Arial" w:cs="Arial"/>
        </w:rPr>
        <w:t xml:space="preserve"> this single training platform does not meet the cultural </w:t>
      </w:r>
      <w:r w:rsidR="00E8009A" w:rsidRPr="00D12AA5">
        <w:rPr>
          <w:rFonts w:ascii="Arial" w:eastAsia="Times New Roman" w:hAnsi="Arial" w:cs="Arial"/>
        </w:rPr>
        <w:t xml:space="preserve">and operational </w:t>
      </w:r>
      <w:r w:rsidR="00DB78A0" w:rsidRPr="00D12AA5">
        <w:rPr>
          <w:rFonts w:ascii="Arial" w:eastAsia="Times New Roman" w:hAnsi="Arial" w:cs="Arial"/>
        </w:rPr>
        <w:t xml:space="preserve">requirements </w:t>
      </w:r>
      <w:r w:rsidR="00305D17" w:rsidRPr="00D12AA5">
        <w:rPr>
          <w:rFonts w:ascii="Arial" w:eastAsia="Times New Roman" w:hAnsi="Arial" w:cs="Arial"/>
        </w:rPr>
        <w:t xml:space="preserve">of </w:t>
      </w:r>
      <w:r w:rsidR="00DB78A0" w:rsidRPr="00D12AA5">
        <w:rPr>
          <w:rFonts w:ascii="Arial" w:eastAsia="Times New Roman" w:hAnsi="Arial" w:cs="Arial"/>
        </w:rPr>
        <w:t xml:space="preserve">each unique department </w:t>
      </w:r>
      <w:r w:rsidR="00E8009A" w:rsidRPr="00D12AA5">
        <w:rPr>
          <w:rFonts w:ascii="Arial" w:eastAsia="Times New Roman" w:hAnsi="Arial" w:cs="Arial"/>
        </w:rPr>
        <w:t xml:space="preserve">within </w:t>
      </w:r>
      <w:r>
        <w:rPr>
          <w:rFonts w:ascii="Arial" w:eastAsia="Times New Roman" w:hAnsi="Arial" w:cs="Arial"/>
        </w:rPr>
        <w:t>ACME</w:t>
      </w:r>
      <w:r w:rsidR="00E8009A" w:rsidRPr="00D12AA5">
        <w:rPr>
          <w:rFonts w:ascii="Arial" w:eastAsia="Times New Roman" w:hAnsi="Arial" w:cs="Arial"/>
        </w:rPr>
        <w:t xml:space="preserve"> Central.  The mandated program also</w:t>
      </w:r>
      <w:r w:rsidR="00DB78A0" w:rsidRPr="00D12AA5">
        <w:rPr>
          <w:rFonts w:ascii="Arial" w:eastAsia="Times New Roman" w:hAnsi="Arial" w:cs="Arial"/>
        </w:rPr>
        <w:t xml:space="preserve"> does not test the user </w:t>
      </w:r>
      <w:r w:rsidR="00E8009A" w:rsidRPr="00D12AA5">
        <w:rPr>
          <w:rFonts w:ascii="Arial" w:eastAsia="Times New Roman" w:hAnsi="Arial" w:cs="Arial"/>
        </w:rPr>
        <w:t>on</w:t>
      </w:r>
      <w:r w:rsidR="00DB78A0" w:rsidRPr="00D12AA5">
        <w:rPr>
          <w:rFonts w:ascii="Arial" w:eastAsia="Times New Roman" w:hAnsi="Arial" w:cs="Arial"/>
        </w:rPr>
        <w:t xml:space="preserve"> their understanding of the </w:t>
      </w:r>
      <w:r w:rsidR="00E8009A" w:rsidRPr="00D12AA5">
        <w:rPr>
          <w:rFonts w:ascii="Arial" w:eastAsia="Times New Roman" w:hAnsi="Arial" w:cs="Arial"/>
        </w:rPr>
        <w:t xml:space="preserve">main </w:t>
      </w:r>
      <w:r w:rsidR="00DB78A0" w:rsidRPr="00D12AA5">
        <w:rPr>
          <w:rFonts w:ascii="Arial" w:eastAsia="Times New Roman" w:hAnsi="Arial" w:cs="Arial"/>
        </w:rPr>
        <w:t>learning objectives</w:t>
      </w:r>
      <w:r w:rsidR="00E8009A" w:rsidRPr="00D12AA5">
        <w:rPr>
          <w:rFonts w:ascii="Arial" w:eastAsia="Times New Roman" w:hAnsi="Arial" w:cs="Arial"/>
        </w:rPr>
        <w:t xml:space="preserve"> or include any refresher training</w:t>
      </w:r>
      <w:r w:rsidR="00DB78A0" w:rsidRPr="00D12AA5">
        <w:rPr>
          <w:rFonts w:ascii="Arial" w:eastAsia="Times New Roman" w:hAnsi="Arial" w:cs="Arial"/>
        </w:rPr>
        <w:t xml:space="preserve">.  Under </w:t>
      </w:r>
      <w:r w:rsidR="00494C95" w:rsidRPr="00D12AA5">
        <w:rPr>
          <w:rFonts w:ascii="Arial" w:eastAsia="Times New Roman" w:hAnsi="Arial" w:cs="Arial"/>
        </w:rPr>
        <w:t>our</w:t>
      </w:r>
      <w:r w:rsidR="00DB78A0" w:rsidRPr="00D12AA5">
        <w:rPr>
          <w:rFonts w:ascii="Arial" w:eastAsia="Times New Roman" w:hAnsi="Arial" w:cs="Arial"/>
        </w:rPr>
        <w:t xml:space="preserve"> new </w:t>
      </w:r>
      <w:r w:rsidR="00494C95" w:rsidRPr="00D12AA5">
        <w:rPr>
          <w:rFonts w:ascii="Arial" w:eastAsia="Times New Roman" w:hAnsi="Arial" w:cs="Arial"/>
        </w:rPr>
        <w:t xml:space="preserve">security awareness </w:t>
      </w:r>
      <w:r w:rsidR="00DB78A0" w:rsidRPr="00D12AA5">
        <w:rPr>
          <w:rFonts w:ascii="Arial" w:eastAsia="Times New Roman" w:hAnsi="Arial" w:cs="Arial"/>
        </w:rPr>
        <w:t>program</w:t>
      </w:r>
      <w:r w:rsidR="00494C95" w:rsidRPr="00D12AA5">
        <w:rPr>
          <w:rFonts w:ascii="Arial" w:eastAsia="Times New Roman" w:hAnsi="Arial" w:cs="Arial"/>
        </w:rPr>
        <w:t>,</w:t>
      </w:r>
      <w:r w:rsidR="00DB78A0" w:rsidRPr="00D12AA5">
        <w:rPr>
          <w:rFonts w:ascii="Arial" w:eastAsia="Times New Roman" w:hAnsi="Arial" w:cs="Arial"/>
        </w:rPr>
        <w:t xml:space="preserve"> this interactive training will </w:t>
      </w:r>
      <w:r w:rsidR="0020376E" w:rsidRPr="00D12AA5">
        <w:rPr>
          <w:rFonts w:ascii="Arial" w:eastAsia="Times New Roman" w:hAnsi="Arial" w:cs="Arial"/>
        </w:rPr>
        <w:t xml:space="preserve">continue to be taken </w:t>
      </w:r>
      <w:r w:rsidR="00DB78A0" w:rsidRPr="00D12AA5">
        <w:rPr>
          <w:rFonts w:ascii="Arial" w:eastAsia="Times New Roman" w:hAnsi="Arial" w:cs="Arial"/>
        </w:rPr>
        <w:t>annually</w:t>
      </w:r>
      <w:r w:rsidR="0020376E" w:rsidRPr="00D12AA5">
        <w:rPr>
          <w:rFonts w:ascii="Arial" w:eastAsia="Times New Roman" w:hAnsi="Arial" w:cs="Arial"/>
        </w:rPr>
        <w:t xml:space="preserve"> with an </w:t>
      </w:r>
      <w:r w:rsidR="00494C95" w:rsidRPr="00D12AA5">
        <w:rPr>
          <w:rFonts w:ascii="Arial" w:eastAsia="Times New Roman" w:hAnsi="Arial" w:cs="Arial"/>
        </w:rPr>
        <w:t>added</w:t>
      </w:r>
      <w:r w:rsidR="0020376E" w:rsidRPr="00D12AA5">
        <w:rPr>
          <w:rFonts w:ascii="Arial" w:eastAsia="Times New Roman" w:hAnsi="Arial" w:cs="Arial"/>
        </w:rPr>
        <w:t xml:space="preserve"> quiz</w:t>
      </w:r>
      <w:r w:rsidR="00305D17" w:rsidRPr="00D12AA5">
        <w:rPr>
          <w:rFonts w:ascii="Arial" w:eastAsia="Times New Roman" w:hAnsi="Arial" w:cs="Arial"/>
        </w:rPr>
        <w:t xml:space="preserve"> and simulation exercise</w:t>
      </w:r>
      <w:r w:rsidR="0020376E" w:rsidRPr="00D12AA5">
        <w:rPr>
          <w:rFonts w:ascii="Arial" w:eastAsia="Times New Roman" w:hAnsi="Arial" w:cs="Arial"/>
        </w:rPr>
        <w:t>.</w:t>
      </w:r>
      <w:r w:rsidR="00DB78A0" w:rsidRPr="00D12AA5">
        <w:rPr>
          <w:rFonts w:ascii="Arial" w:eastAsia="Times New Roman" w:hAnsi="Arial" w:cs="Arial"/>
        </w:rPr>
        <w:t xml:space="preserve"> </w:t>
      </w:r>
      <w:r w:rsidR="0020376E" w:rsidRPr="00D12AA5">
        <w:rPr>
          <w:rFonts w:ascii="Arial" w:eastAsia="Times New Roman" w:hAnsi="Arial" w:cs="Arial"/>
        </w:rPr>
        <w:t xml:space="preserve"> In addition to this, the new program will add quarterly brown-bag sessions,</w:t>
      </w:r>
      <w:r w:rsidR="00E8009A" w:rsidRPr="00D12AA5">
        <w:rPr>
          <w:rFonts w:ascii="Arial" w:eastAsia="Times New Roman" w:hAnsi="Arial" w:cs="Arial"/>
        </w:rPr>
        <w:t xml:space="preserve"> newsletters</w:t>
      </w:r>
      <w:r w:rsidR="00576F8B" w:rsidRPr="00D12AA5">
        <w:rPr>
          <w:rFonts w:ascii="Arial" w:eastAsia="Times New Roman" w:hAnsi="Arial" w:cs="Arial"/>
        </w:rPr>
        <w:t xml:space="preserve">, and </w:t>
      </w:r>
      <w:r w:rsidR="001C31FD">
        <w:rPr>
          <w:rFonts w:ascii="Arial" w:eastAsia="Times New Roman" w:hAnsi="Arial" w:cs="Arial"/>
        </w:rPr>
        <w:t>security</w:t>
      </w:r>
      <w:r w:rsidR="0020376E" w:rsidRPr="00D12AA5">
        <w:rPr>
          <w:rFonts w:ascii="Arial" w:eastAsia="Times New Roman" w:hAnsi="Arial" w:cs="Arial"/>
        </w:rPr>
        <w:t xml:space="preserve"> </w:t>
      </w:r>
      <w:r w:rsidR="00576F8B" w:rsidRPr="00D12AA5">
        <w:rPr>
          <w:rFonts w:ascii="Arial" w:eastAsia="Times New Roman" w:hAnsi="Arial" w:cs="Arial"/>
        </w:rPr>
        <w:t>assessments.</w:t>
      </w:r>
    </w:p>
    <w:p w14:paraId="740E402A" w14:textId="65D872CB" w:rsidR="00E8009A" w:rsidRPr="00D12AA5" w:rsidRDefault="00576F8B" w:rsidP="009C1A2F">
      <w:pPr>
        <w:pStyle w:val="Heading3"/>
        <w:rPr>
          <w:rFonts w:eastAsia="Times New Roman" w:cs="Arial"/>
        </w:rPr>
      </w:pPr>
      <w:bookmarkStart w:id="11" w:name="_Toc69828540"/>
      <w:r w:rsidRPr="00D12AA5">
        <w:rPr>
          <w:rFonts w:eastAsia="Times New Roman" w:cs="Arial"/>
        </w:rPr>
        <w:t xml:space="preserve">Reinforcement via </w:t>
      </w:r>
      <w:r w:rsidR="00E8009A" w:rsidRPr="00D12AA5">
        <w:rPr>
          <w:rFonts w:eastAsia="Times New Roman" w:cs="Arial"/>
        </w:rPr>
        <w:t>Quarterly Brown-Bag Sessions</w:t>
      </w:r>
      <w:bookmarkEnd w:id="11"/>
    </w:p>
    <w:p w14:paraId="71C37CCB" w14:textId="450934C7" w:rsidR="00541434" w:rsidRPr="00D12AA5" w:rsidRDefault="00305D17" w:rsidP="00541434">
      <w:pPr>
        <w:shd w:val="clear" w:color="auto" w:fill="FFFFFF"/>
        <w:spacing w:before="180" w:after="180"/>
        <w:ind w:firstLine="360"/>
        <w:rPr>
          <w:rFonts w:ascii="Arial" w:eastAsia="Times New Roman" w:hAnsi="Arial" w:cs="Arial"/>
        </w:rPr>
      </w:pPr>
      <w:r w:rsidRPr="00D12AA5">
        <w:rPr>
          <w:rFonts w:ascii="Arial" w:eastAsia="Times New Roman" w:hAnsi="Arial" w:cs="Arial"/>
        </w:rPr>
        <w:t>R</w:t>
      </w:r>
      <w:r w:rsidR="00DB78A0" w:rsidRPr="00D12AA5">
        <w:rPr>
          <w:rFonts w:ascii="Arial" w:eastAsia="Times New Roman" w:hAnsi="Arial" w:cs="Arial"/>
        </w:rPr>
        <w:t>esults</w:t>
      </w:r>
      <w:r w:rsidRPr="00D12AA5">
        <w:rPr>
          <w:rFonts w:ascii="Arial" w:eastAsia="Times New Roman" w:hAnsi="Arial" w:cs="Arial"/>
        </w:rPr>
        <w:t xml:space="preserve"> from the annual training and feedback from the phishing and physical security assessments</w:t>
      </w:r>
      <w:r w:rsidR="00DB78A0" w:rsidRPr="00D12AA5">
        <w:rPr>
          <w:rFonts w:ascii="Arial" w:eastAsia="Times New Roman" w:hAnsi="Arial" w:cs="Arial"/>
        </w:rPr>
        <w:t xml:space="preserve"> will be used to determine the topics for </w:t>
      </w:r>
      <w:r w:rsidR="0020376E" w:rsidRPr="00D12AA5">
        <w:rPr>
          <w:rFonts w:ascii="Arial" w:eastAsia="Times New Roman" w:hAnsi="Arial" w:cs="Arial"/>
        </w:rPr>
        <w:t xml:space="preserve">the </w:t>
      </w:r>
      <w:r w:rsidR="00DB78A0" w:rsidRPr="00D12AA5">
        <w:rPr>
          <w:rFonts w:ascii="Arial" w:eastAsia="Times New Roman" w:hAnsi="Arial" w:cs="Arial"/>
        </w:rPr>
        <w:t>quarterly brown-bag sessions</w:t>
      </w:r>
      <w:r w:rsidR="0020376E" w:rsidRPr="00D12AA5">
        <w:rPr>
          <w:rFonts w:ascii="Arial" w:eastAsia="Times New Roman" w:hAnsi="Arial" w:cs="Arial"/>
        </w:rPr>
        <w:t>.  These sessions</w:t>
      </w:r>
      <w:r w:rsidR="00DB78A0" w:rsidRPr="00D12AA5">
        <w:rPr>
          <w:rFonts w:ascii="Arial" w:eastAsia="Times New Roman" w:hAnsi="Arial" w:cs="Arial"/>
        </w:rPr>
        <w:t xml:space="preserve"> will be delivered by</w:t>
      </w:r>
      <w:r w:rsidR="00541434" w:rsidRPr="00D12AA5">
        <w:rPr>
          <w:rFonts w:ascii="Arial" w:eastAsia="Times New Roman" w:hAnsi="Arial" w:cs="Arial"/>
        </w:rPr>
        <w:t xml:space="preserve"> a</w:t>
      </w:r>
      <w:r w:rsidR="00DB78A0" w:rsidRPr="00D12AA5">
        <w:rPr>
          <w:rFonts w:ascii="Arial" w:eastAsia="Times New Roman" w:hAnsi="Arial" w:cs="Arial"/>
        </w:rPr>
        <w:t xml:space="preserve"> local Senio</w:t>
      </w:r>
      <w:r w:rsidR="00541434" w:rsidRPr="00D12AA5">
        <w:rPr>
          <w:rFonts w:ascii="Arial" w:eastAsia="Times New Roman" w:hAnsi="Arial" w:cs="Arial"/>
        </w:rPr>
        <w:t xml:space="preserve">r Cyber Security </w:t>
      </w:r>
      <w:r w:rsidR="001C31FD">
        <w:rPr>
          <w:rFonts w:ascii="Arial" w:eastAsia="Times New Roman" w:hAnsi="Arial" w:cs="Arial"/>
        </w:rPr>
        <w:t xml:space="preserve">Fusion </w:t>
      </w:r>
      <w:r w:rsidR="00541434" w:rsidRPr="00D12AA5">
        <w:rPr>
          <w:rFonts w:ascii="Arial" w:eastAsia="Times New Roman" w:hAnsi="Arial" w:cs="Arial"/>
        </w:rPr>
        <w:t>Analyst</w:t>
      </w:r>
      <w:r w:rsidR="0020376E" w:rsidRPr="00D12AA5">
        <w:rPr>
          <w:rFonts w:ascii="Arial" w:eastAsia="Times New Roman" w:hAnsi="Arial" w:cs="Arial"/>
        </w:rPr>
        <w:t xml:space="preserve"> with the assistance of the local department Security Ambassador</w:t>
      </w:r>
      <w:r w:rsidR="00DB78A0" w:rsidRPr="00D12AA5">
        <w:rPr>
          <w:rFonts w:ascii="Arial" w:eastAsia="Times New Roman" w:hAnsi="Arial" w:cs="Arial"/>
        </w:rPr>
        <w:t>.  These sessions will be</w:t>
      </w:r>
      <w:r w:rsidR="0020376E" w:rsidRPr="00D12AA5">
        <w:rPr>
          <w:rFonts w:ascii="Arial" w:eastAsia="Times New Roman" w:hAnsi="Arial" w:cs="Arial"/>
        </w:rPr>
        <w:t xml:space="preserve"> delivered in-person,</w:t>
      </w:r>
      <w:r w:rsidR="00DB78A0" w:rsidRPr="00D12AA5">
        <w:rPr>
          <w:rFonts w:ascii="Arial" w:eastAsia="Times New Roman" w:hAnsi="Arial" w:cs="Arial"/>
        </w:rPr>
        <w:t xml:space="preserve"> recorded for </w:t>
      </w:r>
      <w:r w:rsidR="0020376E" w:rsidRPr="00D12AA5">
        <w:rPr>
          <w:rFonts w:ascii="Arial" w:eastAsia="Times New Roman" w:hAnsi="Arial" w:cs="Arial"/>
        </w:rPr>
        <w:t xml:space="preserve">later </w:t>
      </w:r>
      <w:r w:rsidR="00DB78A0" w:rsidRPr="00D12AA5">
        <w:rPr>
          <w:rFonts w:ascii="Arial" w:eastAsia="Times New Roman" w:hAnsi="Arial" w:cs="Arial"/>
        </w:rPr>
        <w:t>playback</w:t>
      </w:r>
      <w:r w:rsidR="0020376E" w:rsidRPr="00D12AA5">
        <w:rPr>
          <w:rFonts w:ascii="Arial" w:eastAsia="Times New Roman" w:hAnsi="Arial" w:cs="Arial"/>
        </w:rPr>
        <w:t xml:space="preserve">, and </w:t>
      </w:r>
      <w:r w:rsidR="00541434" w:rsidRPr="00D12AA5">
        <w:rPr>
          <w:rFonts w:ascii="Arial" w:eastAsia="Times New Roman" w:hAnsi="Arial" w:cs="Arial"/>
        </w:rPr>
        <w:t>streamed live over video conferencing for remote workers to attend.</w:t>
      </w:r>
      <w:r w:rsidR="0020214B" w:rsidRPr="00D12AA5">
        <w:rPr>
          <w:rFonts w:ascii="Arial" w:eastAsia="Times New Roman" w:hAnsi="Arial" w:cs="Arial"/>
        </w:rPr>
        <w:t xml:space="preserve">  Meeting notes and the presentations will be saved as video and text files for distribution </w:t>
      </w:r>
      <w:r w:rsidR="0020376E" w:rsidRPr="00D12AA5">
        <w:rPr>
          <w:rFonts w:ascii="Arial" w:eastAsia="Times New Roman" w:hAnsi="Arial" w:cs="Arial"/>
        </w:rPr>
        <w:t>to the</w:t>
      </w:r>
      <w:r w:rsidR="0020214B" w:rsidRPr="00D12AA5">
        <w:rPr>
          <w:rFonts w:ascii="Arial" w:eastAsia="Times New Roman" w:hAnsi="Arial" w:cs="Arial"/>
        </w:rPr>
        <w:t xml:space="preserve"> department </w:t>
      </w:r>
      <w:r w:rsidRPr="00D12AA5">
        <w:rPr>
          <w:rFonts w:ascii="Arial" w:eastAsia="Times New Roman" w:hAnsi="Arial" w:cs="Arial"/>
        </w:rPr>
        <w:t xml:space="preserve">and </w:t>
      </w:r>
      <w:r w:rsidR="0020376E" w:rsidRPr="00D12AA5">
        <w:rPr>
          <w:rFonts w:ascii="Arial" w:eastAsia="Times New Roman" w:hAnsi="Arial" w:cs="Arial"/>
        </w:rPr>
        <w:t>for later reference</w:t>
      </w:r>
      <w:r w:rsidR="0020214B" w:rsidRPr="00D12AA5">
        <w:rPr>
          <w:rFonts w:ascii="Arial" w:eastAsia="Times New Roman" w:hAnsi="Arial" w:cs="Arial"/>
        </w:rPr>
        <w:t>.</w:t>
      </w:r>
      <w:r w:rsidR="00541434" w:rsidRPr="00D12AA5">
        <w:rPr>
          <w:rFonts w:ascii="Arial" w:eastAsia="Times New Roman" w:hAnsi="Arial" w:cs="Arial"/>
        </w:rPr>
        <w:t xml:space="preserve">  </w:t>
      </w:r>
      <w:r w:rsidR="0020214B" w:rsidRPr="00D12AA5">
        <w:rPr>
          <w:rFonts w:ascii="Arial" w:eastAsia="Times New Roman" w:hAnsi="Arial" w:cs="Arial"/>
        </w:rPr>
        <w:t>The chosen t</w:t>
      </w:r>
      <w:r w:rsidR="00541434" w:rsidRPr="00D12AA5">
        <w:rPr>
          <w:rFonts w:ascii="Arial" w:eastAsia="Times New Roman" w:hAnsi="Arial" w:cs="Arial"/>
        </w:rPr>
        <w:t xml:space="preserve">opics </w:t>
      </w:r>
      <w:r w:rsidR="0020214B" w:rsidRPr="00D12AA5">
        <w:rPr>
          <w:rFonts w:ascii="Arial" w:eastAsia="Times New Roman" w:hAnsi="Arial" w:cs="Arial"/>
        </w:rPr>
        <w:t xml:space="preserve">for these brown-bag sessions </w:t>
      </w:r>
      <w:r w:rsidR="00541434" w:rsidRPr="00D12AA5">
        <w:rPr>
          <w:rFonts w:ascii="Arial" w:eastAsia="Times New Roman" w:hAnsi="Arial" w:cs="Arial"/>
        </w:rPr>
        <w:t xml:space="preserve">will </w:t>
      </w:r>
      <w:r w:rsidRPr="00D12AA5">
        <w:rPr>
          <w:rFonts w:ascii="Arial" w:eastAsia="Times New Roman" w:hAnsi="Arial" w:cs="Arial"/>
        </w:rPr>
        <w:t>include</w:t>
      </w:r>
      <w:r w:rsidR="00541434" w:rsidRPr="00D12AA5">
        <w:rPr>
          <w:rFonts w:ascii="Arial" w:eastAsia="Times New Roman" w:hAnsi="Arial" w:cs="Arial"/>
        </w:rPr>
        <w:t xml:space="preserve"> </w:t>
      </w:r>
      <w:r w:rsidRPr="00D12AA5">
        <w:rPr>
          <w:rFonts w:ascii="Arial" w:eastAsia="Times New Roman" w:hAnsi="Arial" w:cs="Arial"/>
        </w:rPr>
        <w:t xml:space="preserve">examples from </w:t>
      </w:r>
      <w:r w:rsidR="0020214B" w:rsidRPr="00D12AA5">
        <w:rPr>
          <w:rFonts w:ascii="Arial" w:eastAsia="Times New Roman" w:hAnsi="Arial" w:cs="Arial"/>
        </w:rPr>
        <w:t xml:space="preserve">recent cyber security </w:t>
      </w:r>
      <w:r w:rsidR="00541434" w:rsidRPr="00D12AA5">
        <w:rPr>
          <w:rFonts w:ascii="Arial" w:eastAsia="Times New Roman" w:hAnsi="Arial" w:cs="Arial"/>
        </w:rPr>
        <w:t xml:space="preserve">news </w:t>
      </w:r>
      <w:r w:rsidR="0020214B" w:rsidRPr="00D12AA5">
        <w:rPr>
          <w:rFonts w:ascii="Arial" w:eastAsia="Times New Roman" w:hAnsi="Arial" w:cs="Arial"/>
        </w:rPr>
        <w:t xml:space="preserve">and </w:t>
      </w:r>
      <w:r w:rsidRPr="00D12AA5">
        <w:rPr>
          <w:rFonts w:ascii="Arial" w:eastAsia="Times New Roman" w:hAnsi="Arial" w:cs="Arial"/>
        </w:rPr>
        <w:t>understanding of how</w:t>
      </w:r>
      <w:r w:rsidR="0020214B" w:rsidRPr="00D12AA5">
        <w:rPr>
          <w:rFonts w:ascii="Arial" w:eastAsia="Times New Roman" w:hAnsi="Arial" w:cs="Arial"/>
        </w:rPr>
        <w:t xml:space="preserve"> the highlighted security awareness topic</w:t>
      </w:r>
      <w:r w:rsidRPr="00D12AA5">
        <w:rPr>
          <w:rFonts w:ascii="Arial" w:eastAsia="Times New Roman" w:hAnsi="Arial" w:cs="Arial"/>
        </w:rPr>
        <w:t>s</w:t>
      </w:r>
      <w:r w:rsidR="0020214B" w:rsidRPr="00D12AA5">
        <w:rPr>
          <w:rFonts w:ascii="Arial" w:eastAsia="Times New Roman" w:hAnsi="Arial" w:cs="Arial"/>
        </w:rPr>
        <w:t xml:space="preserve"> </w:t>
      </w:r>
      <w:r w:rsidRPr="00D12AA5">
        <w:rPr>
          <w:rFonts w:ascii="Arial" w:eastAsia="Times New Roman" w:hAnsi="Arial" w:cs="Arial"/>
        </w:rPr>
        <w:t xml:space="preserve">relates </w:t>
      </w:r>
      <w:r w:rsidR="0020214B" w:rsidRPr="00D12AA5">
        <w:rPr>
          <w:rFonts w:ascii="Arial" w:eastAsia="Times New Roman" w:hAnsi="Arial" w:cs="Arial"/>
        </w:rPr>
        <w:t xml:space="preserve">to </w:t>
      </w:r>
      <w:r w:rsidRPr="00D12AA5">
        <w:rPr>
          <w:rFonts w:ascii="Arial" w:eastAsia="Times New Roman" w:hAnsi="Arial" w:cs="Arial"/>
        </w:rPr>
        <w:t>it</w:t>
      </w:r>
      <w:r w:rsidR="0020214B" w:rsidRPr="00D12AA5">
        <w:rPr>
          <w:rFonts w:ascii="Arial" w:eastAsia="Times New Roman" w:hAnsi="Arial" w:cs="Arial"/>
        </w:rPr>
        <w:t xml:space="preserve">.  Emphasis will also be made on any </w:t>
      </w:r>
      <w:r w:rsidR="00541434" w:rsidRPr="00D12AA5">
        <w:rPr>
          <w:rFonts w:ascii="Arial" w:eastAsia="Times New Roman" w:hAnsi="Arial" w:cs="Arial"/>
        </w:rPr>
        <w:t xml:space="preserve">positive impacts information security has had on the organization and the supported warfighters by providing overviews of performance and security related metrics.  </w:t>
      </w:r>
      <w:r w:rsidR="0020376E" w:rsidRPr="00D12AA5">
        <w:rPr>
          <w:rFonts w:ascii="Arial" w:eastAsia="Times New Roman" w:hAnsi="Arial" w:cs="Arial"/>
        </w:rPr>
        <w:t>Each department will host their own brown-bag sessions tailored to their unique user group and sub-culture listed above.</w:t>
      </w:r>
    </w:p>
    <w:p w14:paraId="506204EC" w14:textId="6FB4C851" w:rsidR="00576F8B" w:rsidRPr="00D12AA5" w:rsidRDefault="00576F8B" w:rsidP="009C1A2F">
      <w:pPr>
        <w:pStyle w:val="Heading3"/>
        <w:rPr>
          <w:rFonts w:eastAsia="Times New Roman" w:cs="Arial"/>
        </w:rPr>
      </w:pPr>
      <w:bookmarkStart w:id="12" w:name="_Toc69828541"/>
      <w:r w:rsidRPr="00D12AA5">
        <w:rPr>
          <w:rFonts w:eastAsia="Times New Roman" w:cs="Arial"/>
        </w:rPr>
        <w:t>Phishing</w:t>
      </w:r>
      <w:r w:rsidR="00AA3F55" w:rsidRPr="00D12AA5">
        <w:rPr>
          <w:rFonts w:eastAsia="Times New Roman" w:cs="Arial"/>
        </w:rPr>
        <w:t xml:space="preserve"> and Physical Security</w:t>
      </w:r>
      <w:r w:rsidRPr="00D12AA5">
        <w:rPr>
          <w:rFonts w:eastAsia="Times New Roman" w:cs="Arial"/>
        </w:rPr>
        <w:t xml:space="preserve"> Assessments</w:t>
      </w:r>
      <w:bookmarkEnd w:id="12"/>
    </w:p>
    <w:p w14:paraId="6832A418" w14:textId="26776A71" w:rsidR="00AA3F55" w:rsidRPr="00D12AA5" w:rsidRDefault="00576F8B" w:rsidP="00AA3F55">
      <w:pPr>
        <w:shd w:val="clear" w:color="auto" w:fill="FFFFFF"/>
        <w:spacing w:before="180" w:after="180"/>
        <w:ind w:firstLine="360"/>
        <w:rPr>
          <w:rFonts w:ascii="Arial" w:eastAsia="Times New Roman" w:hAnsi="Arial" w:cs="Arial"/>
        </w:rPr>
      </w:pPr>
      <w:r w:rsidRPr="00D12AA5">
        <w:rPr>
          <w:rFonts w:ascii="Arial" w:eastAsia="Times New Roman" w:hAnsi="Arial" w:cs="Arial"/>
        </w:rPr>
        <w:t xml:space="preserve">The </w:t>
      </w:r>
      <w:r w:rsidR="00BC59A6">
        <w:rPr>
          <w:rFonts w:ascii="Arial" w:eastAsia="Times New Roman" w:hAnsi="Arial" w:cs="Arial"/>
        </w:rPr>
        <w:t>ACME</w:t>
      </w:r>
      <w:r w:rsidR="00305D17" w:rsidRPr="00D12AA5">
        <w:rPr>
          <w:rFonts w:ascii="Arial" w:eastAsia="Times New Roman" w:hAnsi="Arial" w:cs="Arial"/>
        </w:rPr>
        <w:t xml:space="preserve"> </w:t>
      </w:r>
      <w:r w:rsidRPr="00D12AA5">
        <w:rPr>
          <w:rFonts w:ascii="Arial" w:eastAsia="Times New Roman" w:hAnsi="Arial" w:cs="Arial"/>
        </w:rPr>
        <w:t>Central Cyber</w:t>
      </w:r>
      <w:r w:rsidR="00141646" w:rsidRPr="00D12AA5">
        <w:rPr>
          <w:rFonts w:ascii="Arial" w:eastAsia="Times New Roman" w:hAnsi="Arial" w:cs="Arial"/>
        </w:rPr>
        <w:t xml:space="preserve"> Security T</w:t>
      </w:r>
      <w:r w:rsidR="00305D17" w:rsidRPr="00D12AA5">
        <w:rPr>
          <w:rFonts w:ascii="Arial" w:eastAsia="Times New Roman" w:hAnsi="Arial" w:cs="Arial"/>
        </w:rPr>
        <w:t xml:space="preserve">eam will begin </w:t>
      </w:r>
      <w:r w:rsidRPr="00D12AA5">
        <w:rPr>
          <w:rFonts w:ascii="Arial" w:eastAsia="Times New Roman" w:hAnsi="Arial" w:cs="Arial"/>
        </w:rPr>
        <w:t>conduct</w:t>
      </w:r>
      <w:r w:rsidR="00305D17" w:rsidRPr="00D12AA5">
        <w:rPr>
          <w:rFonts w:ascii="Arial" w:eastAsia="Times New Roman" w:hAnsi="Arial" w:cs="Arial"/>
        </w:rPr>
        <w:t>ing</w:t>
      </w:r>
      <w:r w:rsidRPr="00D12AA5">
        <w:rPr>
          <w:rFonts w:ascii="Arial" w:eastAsia="Times New Roman" w:hAnsi="Arial" w:cs="Arial"/>
        </w:rPr>
        <w:t xml:space="preserve"> routine phishing simulations to help track the effectiveness of the program.  </w:t>
      </w:r>
      <w:r w:rsidR="00BC59A6">
        <w:rPr>
          <w:rFonts w:ascii="Arial" w:eastAsia="Times New Roman" w:hAnsi="Arial" w:cs="Arial"/>
        </w:rPr>
        <w:t>ACME</w:t>
      </w:r>
      <w:r w:rsidR="00AA3F55" w:rsidRPr="00D12AA5">
        <w:rPr>
          <w:rFonts w:ascii="Arial" w:eastAsia="Times New Roman" w:hAnsi="Arial" w:cs="Arial"/>
        </w:rPr>
        <w:t xml:space="preserve"> Central Physical Security </w:t>
      </w:r>
      <w:r w:rsidR="00141646" w:rsidRPr="00D12AA5">
        <w:rPr>
          <w:rFonts w:ascii="Arial" w:eastAsia="Times New Roman" w:hAnsi="Arial" w:cs="Arial"/>
        </w:rPr>
        <w:t>T</w:t>
      </w:r>
      <w:r w:rsidR="00AA3F55" w:rsidRPr="00D12AA5">
        <w:rPr>
          <w:rFonts w:ascii="Arial" w:eastAsia="Times New Roman" w:hAnsi="Arial" w:cs="Arial"/>
        </w:rPr>
        <w:t>eam will also conduct regular assessments.  These</w:t>
      </w:r>
      <w:r w:rsidRPr="00D12AA5">
        <w:rPr>
          <w:rFonts w:ascii="Arial" w:eastAsia="Times New Roman" w:hAnsi="Arial" w:cs="Arial"/>
        </w:rPr>
        <w:t xml:space="preserve"> assessments have little to no cost and can be </w:t>
      </w:r>
      <w:r w:rsidR="00AA3F55" w:rsidRPr="00D12AA5">
        <w:rPr>
          <w:rFonts w:ascii="Arial" w:eastAsia="Times New Roman" w:hAnsi="Arial" w:cs="Arial"/>
        </w:rPr>
        <w:t>conducted</w:t>
      </w:r>
      <w:r w:rsidRPr="00D12AA5">
        <w:rPr>
          <w:rFonts w:ascii="Arial" w:eastAsia="Times New Roman" w:hAnsi="Arial" w:cs="Arial"/>
        </w:rPr>
        <w:t xml:space="preserve"> </w:t>
      </w:r>
      <w:r w:rsidR="00AA3F55" w:rsidRPr="00D12AA5">
        <w:rPr>
          <w:rFonts w:ascii="Arial" w:eastAsia="Times New Roman" w:hAnsi="Arial" w:cs="Arial"/>
        </w:rPr>
        <w:t>regularly</w:t>
      </w:r>
      <w:r w:rsidRPr="00D12AA5">
        <w:rPr>
          <w:rFonts w:ascii="Arial" w:eastAsia="Times New Roman" w:hAnsi="Arial" w:cs="Arial"/>
        </w:rPr>
        <w:t xml:space="preserve"> to assess </w:t>
      </w:r>
      <w:r w:rsidR="00AA3F55" w:rsidRPr="00D12AA5">
        <w:rPr>
          <w:rFonts w:ascii="Arial" w:eastAsia="Times New Roman" w:hAnsi="Arial" w:cs="Arial"/>
        </w:rPr>
        <w:t>the staff</w:t>
      </w:r>
      <w:r w:rsidRPr="00D12AA5">
        <w:rPr>
          <w:rFonts w:ascii="Arial" w:eastAsia="Times New Roman" w:hAnsi="Arial" w:cs="Arial"/>
        </w:rPr>
        <w:t xml:space="preserve">.  </w:t>
      </w:r>
      <w:r w:rsidR="00AA3F55" w:rsidRPr="00D12AA5">
        <w:rPr>
          <w:rFonts w:ascii="Arial" w:eastAsia="Times New Roman" w:hAnsi="Arial" w:cs="Arial"/>
        </w:rPr>
        <w:t>P</w:t>
      </w:r>
      <w:r w:rsidRPr="00D12AA5">
        <w:rPr>
          <w:rFonts w:ascii="Arial" w:eastAsia="Times New Roman" w:hAnsi="Arial" w:cs="Arial"/>
        </w:rPr>
        <w:t xml:space="preserve">hishing simulations are </w:t>
      </w:r>
      <w:r w:rsidR="00AA3F55" w:rsidRPr="00D12AA5">
        <w:rPr>
          <w:rFonts w:ascii="Arial" w:eastAsia="Times New Roman" w:hAnsi="Arial" w:cs="Arial"/>
        </w:rPr>
        <w:t xml:space="preserve">quantifiable and </w:t>
      </w:r>
      <w:r w:rsidRPr="00D12AA5">
        <w:rPr>
          <w:rFonts w:ascii="Arial" w:eastAsia="Times New Roman" w:hAnsi="Arial" w:cs="Arial"/>
        </w:rPr>
        <w:t xml:space="preserve">actionable.  Clicks on phishing links will be tracked and prompt the user to undergo supplemental security awareness training that will consist of the phishing email modules found in the existing online DOD interactive training platform.  Consistent clicks by </w:t>
      </w:r>
      <w:r w:rsidR="00AA3F55" w:rsidRPr="00D12AA5">
        <w:rPr>
          <w:rFonts w:ascii="Arial" w:eastAsia="Times New Roman" w:hAnsi="Arial" w:cs="Arial"/>
        </w:rPr>
        <w:t>staff</w:t>
      </w:r>
      <w:r w:rsidRPr="00D12AA5">
        <w:rPr>
          <w:rFonts w:ascii="Arial" w:eastAsia="Times New Roman" w:hAnsi="Arial" w:cs="Arial"/>
        </w:rPr>
        <w:t xml:space="preserve"> can identify vulnerable users or departments and help fine tune training as well as other security measures.</w:t>
      </w:r>
      <w:r w:rsidR="00AA3F55" w:rsidRPr="00D12AA5">
        <w:rPr>
          <w:rFonts w:ascii="Arial" w:eastAsia="Times New Roman" w:hAnsi="Arial" w:cs="Arial"/>
        </w:rPr>
        <w:t xml:space="preserve">  Physical security will be assessed by having someone sit outside of the facility at a time of heavy foot traffic (</w:t>
      </w:r>
      <w:proofErr w:type="gramStart"/>
      <w:r w:rsidR="00AA3F55" w:rsidRPr="00D12AA5">
        <w:rPr>
          <w:rFonts w:ascii="Arial" w:eastAsia="Times New Roman" w:hAnsi="Arial" w:cs="Arial"/>
        </w:rPr>
        <w:t>e.g.</w:t>
      </w:r>
      <w:proofErr w:type="gramEnd"/>
      <w:r w:rsidR="00AA3F55" w:rsidRPr="00D12AA5">
        <w:rPr>
          <w:rFonts w:ascii="Arial" w:eastAsia="Times New Roman" w:hAnsi="Arial" w:cs="Arial"/>
        </w:rPr>
        <w:t xml:space="preserve"> early morning, lunch, end of day) and record the number of personnel that do not conceal their access badge or allow tailgating into the secure facility.  Staff members caught doing this will be tracked and given feedback.  Repeat offenders will undergo remedial training.</w:t>
      </w:r>
    </w:p>
    <w:p w14:paraId="72C7C233" w14:textId="77777777" w:rsidR="00AA3F55" w:rsidRPr="00D12AA5" w:rsidRDefault="00AA3F55" w:rsidP="00AA3F55">
      <w:pPr>
        <w:shd w:val="clear" w:color="auto" w:fill="FFFFFF"/>
        <w:spacing w:before="180" w:after="180"/>
        <w:ind w:firstLine="360"/>
        <w:rPr>
          <w:rFonts w:ascii="Arial" w:eastAsia="Times New Roman" w:hAnsi="Arial" w:cs="Arial"/>
        </w:rPr>
      </w:pPr>
    </w:p>
    <w:p w14:paraId="629CB00E" w14:textId="114F9DA0" w:rsidR="00494C95" w:rsidRPr="00D12AA5" w:rsidRDefault="00731D44" w:rsidP="009C1A2F">
      <w:pPr>
        <w:pStyle w:val="Heading3"/>
        <w:rPr>
          <w:rFonts w:eastAsia="Times New Roman" w:cs="Arial"/>
        </w:rPr>
      </w:pPr>
      <w:bookmarkStart w:id="13" w:name="_Toc69828542"/>
      <w:r w:rsidRPr="00D12AA5">
        <w:rPr>
          <w:rFonts w:eastAsia="Times New Roman" w:cs="Arial"/>
        </w:rPr>
        <w:lastRenderedPageBreak/>
        <w:t>Branding</w:t>
      </w:r>
      <w:bookmarkEnd w:id="13"/>
    </w:p>
    <w:p w14:paraId="48F272F7" w14:textId="4F902E38" w:rsidR="008E3E7E" w:rsidRPr="00D12AA5" w:rsidRDefault="008E3E7E" w:rsidP="00541434">
      <w:pPr>
        <w:shd w:val="clear" w:color="auto" w:fill="FFFFFF"/>
        <w:spacing w:before="180" w:after="180"/>
        <w:ind w:firstLine="360"/>
        <w:rPr>
          <w:rFonts w:ascii="Arial" w:eastAsia="Times New Roman" w:hAnsi="Arial" w:cs="Arial"/>
        </w:rPr>
      </w:pPr>
      <w:r w:rsidRPr="00D12AA5">
        <w:rPr>
          <w:rFonts w:ascii="Arial" w:eastAsia="Times New Roman" w:hAnsi="Arial" w:cs="Arial"/>
        </w:rPr>
        <w:t xml:space="preserve">The branding of the training materials </w:t>
      </w:r>
      <w:r w:rsidR="00576F8B" w:rsidRPr="00D12AA5">
        <w:rPr>
          <w:rFonts w:ascii="Arial" w:eastAsia="Times New Roman" w:hAnsi="Arial" w:cs="Arial"/>
        </w:rPr>
        <w:t xml:space="preserve">and newsletters </w:t>
      </w:r>
      <w:r w:rsidRPr="00D12AA5">
        <w:rPr>
          <w:rFonts w:ascii="Arial" w:eastAsia="Times New Roman" w:hAnsi="Arial" w:cs="Arial"/>
        </w:rPr>
        <w:t xml:space="preserve">will follow </w:t>
      </w:r>
      <w:r w:rsidR="00BC59A6">
        <w:rPr>
          <w:rFonts w:ascii="Arial" w:eastAsia="Times New Roman" w:hAnsi="Arial" w:cs="Arial"/>
        </w:rPr>
        <w:t>ACME</w:t>
      </w:r>
      <w:r w:rsidRPr="00D12AA5">
        <w:rPr>
          <w:rFonts w:ascii="Arial" w:eastAsia="Times New Roman" w:hAnsi="Arial" w:cs="Arial"/>
        </w:rPr>
        <w:t xml:space="preserve">’s mandated guidelines.  The main theme of the program will be supporting the warfighter to help defend against a common adversary.  This theme reinforces the emotional tie staff will build with information security and the lives of U.S. citizens overseas.  The importance of network integrity will be expressed through real life examples of actions and consequences of privileged individuals’ failure to follow </w:t>
      </w:r>
      <w:r w:rsidR="001C31FD">
        <w:rPr>
          <w:rFonts w:ascii="Arial" w:eastAsia="Times New Roman" w:hAnsi="Arial" w:cs="Arial"/>
        </w:rPr>
        <w:t xml:space="preserve">the </w:t>
      </w:r>
      <w:r w:rsidRPr="00D12AA5">
        <w:rPr>
          <w:rFonts w:ascii="Arial" w:eastAsia="Times New Roman" w:hAnsi="Arial" w:cs="Arial"/>
        </w:rPr>
        <w:t>process</w:t>
      </w:r>
      <w:r w:rsidR="001C31FD">
        <w:rPr>
          <w:rFonts w:ascii="Arial" w:eastAsia="Times New Roman" w:hAnsi="Arial" w:cs="Arial"/>
        </w:rPr>
        <w:t>es</w:t>
      </w:r>
      <w:r w:rsidRPr="00D12AA5">
        <w:rPr>
          <w:rFonts w:ascii="Arial" w:eastAsia="Times New Roman" w:hAnsi="Arial" w:cs="Arial"/>
        </w:rPr>
        <w:t xml:space="preserve"> and procedures outlined in the security awareness program.  </w:t>
      </w:r>
      <w:r w:rsidR="00E8009A" w:rsidRPr="00D12AA5">
        <w:rPr>
          <w:rFonts w:ascii="Arial" w:eastAsia="Times New Roman" w:hAnsi="Arial" w:cs="Arial"/>
        </w:rPr>
        <w:t>The overall tone of the training</w:t>
      </w:r>
      <w:r w:rsidR="00576F8B" w:rsidRPr="00D12AA5">
        <w:rPr>
          <w:rFonts w:ascii="Arial" w:eastAsia="Times New Roman" w:hAnsi="Arial" w:cs="Arial"/>
        </w:rPr>
        <w:t xml:space="preserve"> and newsletters</w:t>
      </w:r>
      <w:r w:rsidR="00E8009A" w:rsidRPr="00D12AA5">
        <w:rPr>
          <w:rFonts w:ascii="Arial" w:eastAsia="Times New Roman" w:hAnsi="Arial" w:cs="Arial"/>
        </w:rPr>
        <w:t xml:space="preserve"> will be serious and conservative as to follow the military</w:t>
      </w:r>
      <w:r w:rsidR="00E02014" w:rsidRPr="00D12AA5">
        <w:rPr>
          <w:rFonts w:ascii="Arial" w:eastAsia="Times New Roman" w:hAnsi="Arial" w:cs="Arial"/>
        </w:rPr>
        <w:t>-</w:t>
      </w:r>
      <w:r w:rsidR="00E8009A" w:rsidRPr="00D12AA5">
        <w:rPr>
          <w:rFonts w:ascii="Arial" w:eastAsia="Times New Roman" w:hAnsi="Arial" w:cs="Arial"/>
        </w:rPr>
        <w:t>based culture of the DOD.</w:t>
      </w:r>
      <w:r w:rsidR="00576F8B" w:rsidRPr="00D12AA5">
        <w:rPr>
          <w:rFonts w:ascii="Arial" w:eastAsia="Times New Roman" w:hAnsi="Arial" w:cs="Arial"/>
        </w:rPr>
        <w:t xml:space="preserve">  </w:t>
      </w:r>
    </w:p>
    <w:p w14:paraId="365ECBE2" w14:textId="6DC05EE3" w:rsidR="00731D44" w:rsidRPr="00D12AA5" w:rsidRDefault="00731D44" w:rsidP="009C1A2F">
      <w:pPr>
        <w:pStyle w:val="Heading3"/>
        <w:rPr>
          <w:rFonts w:eastAsia="Times New Roman" w:cs="Arial"/>
        </w:rPr>
      </w:pPr>
      <w:bookmarkStart w:id="14" w:name="_Toc69828543"/>
      <w:r w:rsidRPr="00D12AA5">
        <w:rPr>
          <w:rFonts w:eastAsia="Times New Roman" w:cs="Arial"/>
        </w:rPr>
        <w:t>Newsletters</w:t>
      </w:r>
      <w:bookmarkEnd w:id="14"/>
    </w:p>
    <w:p w14:paraId="75259483" w14:textId="577D1F23" w:rsidR="002D1FCE" w:rsidRPr="00D12AA5" w:rsidRDefault="00576F8B" w:rsidP="00DF2923">
      <w:pPr>
        <w:shd w:val="clear" w:color="auto" w:fill="FFFFFF"/>
        <w:spacing w:before="180" w:after="180"/>
        <w:ind w:firstLine="360"/>
        <w:rPr>
          <w:rFonts w:ascii="Arial" w:eastAsia="Times New Roman" w:hAnsi="Arial" w:cs="Arial"/>
        </w:rPr>
      </w:pPr>
      <w:r w:rsidRPr="00D12AA5">
        <w:rPr>
          <w:rFonts w:ascii="Arial" w:eastAsia="Times New Roman" w:hAnsi="Arial" w:cs="Arial"/>
        </w:rPr>
        <w:t>Currently</w:t>
      </w:r>
      <w:r w:rsidR="006D4E77" w:rsidRPr="00D12AA5">
        <w:rPr>
          <w:rFonts w:ascii="Arial" w:eastAsia="Times New Roman" w:hAnsi="Arial" w:cs="Arial"/>
        </w:rPr>
        <w:t>,</w:t>
      </w:r>
      <w:r w:rsidRPr="00D12AA5">
        <w:rPr>
          <w:rFonts w:ascii="Arial" w:eastAsia="Times New Roman" w:hAnsi="Arial" w:cs="Arial"/>
        </w:rPr>
        <w:t xml:space="preserve"> the Cyber Security Fusion Team at </w:t>
      </w:r>
      <w:r w:rsidR="00BC59A6">
        <w:rPr>
          <w:rFonts w:ascii="Arial" w:eastAsia="Times New Roman" w:hAnsi="Arial" w:cs="Arial"/>
        </w:rPr>
        <w:t>ACME</w:t>
      </w:r>
      <w:r w:rsidRPr="00D12AA5">
        <w:rPr>
          <w:rFonts w:ascii="Arial" w:eastAsia="Times New Roman" w:hAnsi="Arial" w:cs="Arial"/>
        </w:rPr>
        <w:t xml:space="preserve"> Central creates a weekly newsletter aimed at informing the intelligence and cyber security communities of new cyber security relevant events in the news as they relate to </w:t>
      </w:r>
      <w:r w:rsidR="00BC59A6">
        <w:rPr>
          <w:rFonts w:ascii="Arial" w:eastAsia="Times New Roman" w:hAnsi="Arial" w:cs="Arial"/>
        </w:rPr>
        <w:t>ACME</w:t>
      </w:r>
      <w:r w:rsidRPr="00D12AA5">
        <w:rPr>
          <w:rFonts w:ascii="Arial" w:eastAsia="Times New Roman" w:hAnsi="Arial" w:cs="Arial"/>
        </w:rPr>
        <w:t xml:space="preserve"> Central.  This new security program would include a version of this product that is non-technical and aimed at informing the </w:t>
      </w:r>
      <w:r w:rsidR="00A468F5" w:rsidRPr="00D12AA5">
        <w:rPr>
          <w:rFonts w:ascii="Arial" w:eastAsia="Times New Roman" w:hAnsi="Arial" w:cs="Arial"/>
        </w:rPr>
        <w:t xml:space="preserve">broader </w:t>
      </w:r>
      <w:r w:rsidR="00BC59A6">
        <w:rPr>
          <w:rFonts w:ascii="Arial" w:eastAsia="Times New Roman" w:hAnsi="Arial" w:cs="Arial"/>
        </w:rPr>
        <w:t>ACME</w:t>
      </w:r>
      <w:r w:rsidRPr="00D12AA5">
        <w:rPr>
          <w:rFonts w:ascii="Arial" w:eastAsia="Times New Roman" w:hAnsi="Arial" w:cs="Arial"/>
        </w:rPr>
        <w:t xml:space="preserve"> </w:t>
      </w:r>
      <w:r w:rsidR="00A468F5" w:rsidRPr="00D12AA5">
        <w:rPr>
          <w:rFonts w:ascii="Arial" w:eastAsia="Times New Roman" w:hAnsi="Arial" w:cs="Arial"/>
        </w:rPr>
        <w:t xml:space="preserve">Central </w:t>
      </w:r>
      <w:r w:rsidRPr="00D12AA5">
        <w:rPr>
          <w:rFonts w:ascii="Arial" w:eastAsia="Times New Roman" w:hAnsi="Arial" w:cs="Arial"/>
        </w:rPr>
        <w:t>workforce.  This weekly security awareness newsletter would be a short</w:t>
      </w:r>
      <w:r w:rsidR="00DF2923" w:rsidRPr="00D12AA5">
        <w:rPr>
          <w:rFonts w:ascii="Arial" w:eastAsia="Times New Roman" w:hAnsi="Arial" w:cs="Arial"/>
        </w:rPr>
        <w:t>,</w:t>
      </w:r>
      <w:r w:rsidRPr="00D12AA5">
        <w:rPr>
          <w:rFonts w:ascii="Arial" w:eastAsia="Times New Roman" w:hAnsi="Arial" w:cs="Arial"/>
        </w:rPr>
        <w:t xml:space="preserve"> one page email that </w:t>
      </w:r>
      <w:r w:rsidR="006D4E77" w:rsidRPr="00D12AA5">
        <w:rPr>
          <w:rFonts w:ascii="Arial" w:eastAsia="Times New Roman" w:hAnsi="Arial" w:cs="Arial"/>
        </w:rPr>
        <w:t xml:space="preserve">includes </w:t>
      </w:r>
      <w:r w:rsidRPr="00D12AA5">
        <w:rPr>
          <w:rFonts w:ascii="Arial" w:eastAsia="Times New Roman" w:hAnsi="Arial" w:cs="Arial"/>
        </w:rPr>
        <w:t xml:space="preserve">security awareness reminders and updates of recent events and how they relate to security awareness in the </w:t>
      </w:r>
      <w:r w:rsidR="00BC59A6">
        <w:rPr>
          <w:rFonts w:ascii="Arial" w:eastAsia="Times New Roman" w:hAnsi="Arial" w:cs="Arial"/>
        </w:rPr>
        <w:t>ACME</w:t>
      </w:r>
      <w:r w:rsidRPr="00D12AA5">
        <w:rPr>
          <w:rFonts w:ascii="Arial" w:eastAsia="Times New Roman" w:hAnsi="Arial" w:cs="Arial"/>
        </w:rPr>
        <w:t xml:space="preserve"> Central AOR.</w:t>
      </w:r>
      <w:r w:rsidR="00A468F5" w:rsidRPr="00D12AA5">
        <w:rPr>
          <w:rFonts w:ascii="Arial" w:eastAsia="Times New Roman" w:hAnsi="Arial" w:cs="Arial"/>
        </w:rPr>
        <w:t xml:space="preserve">  As a similar product is already being produced</w:t>
      </w:r>
      <w:r w:rsidR="006D4E77" w:rsidRPr="00D12AA5">
        <w:rPr>
          <w:rFonts w:ascii="Arial" w:eastAsia="Times New Roman" w:hAnsi="Arial" w:cs="Arial"/>
        </w:rPr>
        <w:t>,</w:t>
      </w:r>
      <w:r w:rsidR="00A468F5" w:rsidRPr="00D12AA5">
        <w:rPr>
          <w:rFonts w:ascii="Arial" w:eastAsia="Times New Roman" w:hAnsi="Arial" w:cs="Arial"/>
        </w:rPr>
        <w:t xml:space="preserve"> it would be low impact to create an additional simplified version to distribute to the remainder of </w:t>
      </w:r>
      <w:r w:rsidR="00BC59A6">
        <w:rPr>
          <w:rFonts w:ascii="Arial" w:eastAsia="Times New Roman" w:hAnsi="Arial" w:cs="Arial"/>
        </w:rPr>
        <w:t>ACME</w:t>
      </w:r>
      <w:r w:rsidR="00A468F5" w:rsidRPr="00D12AA5">
        <w:rPr>
          <w:rFonts w:ascii="Arial" w:eastAsia="Times New Roman" w:hAnsi="Arial" w:cs="Arial"/>
        </w:rPr>
        <w:t xml:space="preserve"> Central.</w:t>
      </w:r>
    </w:p>
    <w:p w14:paraId="26CE822B" w14:textId="77777777" w:rsidR="00BC59A6" w:rsidRDefault="00BC59A6">
      <w:pPr>
        <w:rPr>
          <w:rFonts w:ascii="Arial" w:eastAsia="Times New Roman" w:hAnsi="Arial" w:cs="Arial"/>
          <w:b/>
          <w:szCs w:val="32"/>
          <w:u w:val="single"/>
          <w:shd w:val="clear" w:color="auto" w:fill="FFFFFF"/>
        </w:rPr>
      </w:pPr>
      <w:bookmarkStart w:id="15" w:name="_Toc69828544"/>
      <w:r>
        <w:rPr>
          <w:rFonts w:eastAsia="Times New Roman" w:cs="Arial"/>
          <w:shd w:val="clear" w:color="auto" w:fill="FFFFFF"/>
        </w:rPr>
        <w:br w:type="page"/>
      </w:r>
    </w:p>
    <w:p w14:paraId="225265D8" w14:textId="332B7FB1" w:rsidR="00494C95" w:rsidRPr="00D12AA5" w:rsidRDefault="00731D44" w:rsidP="009C1A2F">
      <w:pPr>
        <w:pStyle w:val="Heading1"/>
        <w:rPr>
          <w:rFonts w:eastAsia="Times New Roman" w:cs="Arial"/>
          <w:b w:val="0"/>
          <w:shd w:val="clear" w:color="auto" w:fill="FFFFFF"/>
        </w:rPr>
      </w:pPr>
      <w:r w:rsidRPr="00D12AA5">
        <w:rPr>
          <w:rFonts w:eastAsia="Times New Roman" w:cs="Arial"/>
          <w:shd w:val="clear" w:color="auto" w:fill="FFFFFF"/>
        </w:rPr>
        <w:lastRenderedPageBreak/>
        <w:t>Metrics</w:t>
      </w:r>
      <w:bookmarkEnd w:id="15"/>
    </w:p>
    <w:p w14:paraId="4F07BC30" w14:textId="77777777" w:rsidR="00494C95" w:rsidRPr="00D12AA5" w:rsidRDefault="00494C95" w:rsidP="0088257B">
      <w:pPr>
        <w:rPr>
          <w:rFonts w:ascii="Arial" w:eastAsia="Times New Roman" w:hAnsi="Arial" w:cs="Arial"/>
          <w:b/>
          <w:bCs/>
          <w:shd w:val="clear" w:color="auto" w:fill="FFFFFF"/>
        </w:rPr>
      </w:pPr>
    </w:p>
    <w:p w14:paraId="3DBF59BB" w14:textId="54988EE9" w:rsidR="002D1FCE" w:rsidRPr="00D12AA5" w:rsidRDefault="009B6EB3" w:rsidP="0088257B">
      <w:pPr>
        <w:rPr>
          <w:rFonts w:ascii="Arial" w:eastAsia="Times New Roman" w:hAnsi="Arial" w:cs="Arial"/>
        </w:rPr>
      </w:pPr>
      <w:r w:rsidRPr="00D12AA5">
        <w:rPr>
          <w:rFonts w:ascii="Arial" w:eastAsia="Times New Roman" w:hAnsi="Arial" w:cs="Arial"/>
        </w:rPr>
        <w:t xml:space="preserve">Metrics are key to ensuring our security awareness program is effectively embedding security awareness into </w:t>
      </w:r>
      <w:r w:rsidR="00BC59A6">
        <w:rPr>
          <w:rFonts w:ascii="Arial" w:eastAsia="Times New Roman" w:hAnsi="Arial" w:cs="Arial"/>
        </w:rPr>
        <w:t>ACME</w:t>
      </w:r>
      <w:r w:rsidRPr="00D12AA5">
        <w:rPr>
          <w:rFonts w:ascii="Arial" w:eastAsia="Times New Roman" w:hAnsi="Arial" w:cs="Arial"/>
        </w:rPr>
        <w:t xml:space="preserve"> Central’s culture.  The best way to measure the change in human behavior is to track various impact metrics.  These metrics can then be used to improve the program’s training and learning objectives by focusing in on areas that need improvement and reducing time spent on areas where the organization is doing well.  Three impact metrics have been selected initially based on historical data.  These metrics will be reevaluated annually to ensure we are getting a complete picture of the organization’s behavior change</w:t>
      </w:r>
      <w:r w:rsidR="00BA4D7C" w:rsidRPr="00D12AA5">
        <w:rPr>
          <w:rFonts w:ascii="Arial" w:eastAsia="Times New Roman" w:hAnsi="Arial" w:cs="Arial"/>
        </w:rPr>
        <w:t>.</w:t>
      </w:r>
    </w:p>
    <w:p w14:paraId="25438F4E" w14:textId="77777777" w:rsidR="00BA4D7C" w:rsidRPr="00D12AA5" w:rsidRDefault="00BA4D7C" w:rsidP="0088257B">
      <w:pPr>
        <w:rPr>
          <w:rFonts w:ascii="Arial" w:eastAsia="Times New Roman" w:hAnsi="Arial" w:cs="Arial"/>
        </w:rPr>
      </w:pPr>
    </w:p>
    <w:p w14:paraId="2BDD6619" w14:textId="3992A211" w:rsidR="00BA4D7C" w:rsidRPr="00D12AA5" w:rsidRDefault="00BA4D7C" w:rsidP="009C1A2F">
      <w:pPr>
        <w:pStyle w:val="Heading2"/>
        <w:rPr>
          <w:rFonts w:eastAsia="Times New Roman" w:cs="Arial"/>
          <w:b w:val="0"/>
        </w:rPr>
      </w:pPr>
      <w:bookmarkStart w:id="16" w:name="_Toc69828545"/>
      <w:r w:rsidRPr="00D12AA5">
        <w:rPr>
          <w:rFonts w:eastAsia="Times New Roman" w:cs="Arial"/>
        </w:rPr>
        <w:t>Phishing Click Rate</w:t>
      </w:r>
      <w:bookmarkEnd w:id="16"/>
    </w:p>
    <w:p w14:paraId="496048C8" w14:textId="77777777" w:rsidR="00BA4D7C" w:rsidRPr="00D12AA5" w:rsidRDefault="00BA4D7C" w:rsidP="0088257B">
      <w:pPr>
        <w:rPr>
          <w:rFonts w:ascii="Arial" w:eastAsia="Times New Roman" w:hAnsi="Arial" w:cs="Arial"/>
          <w:b/>
        </w:rPr>
      </w:pPr>
    </w:p>
    <w:p w14:paraId="750AF770" w14:textId="10D31CDC" w:rsidR="00BA4D7C" w:rsidRPr="00D12AA5" w:rsidRDefault="00DF2923" w:rsidP="0088257B">
      <w:pPr>
        <w:rPr>
          <w:rFonts w:ascii="Arial" w:eastAsia="Times New Roman" w:hAnsi="Arial" w:cs="Arial"/>
        </w:rPr>
      </w:pPr>
      <w:r w:rsidRPr="00D12AA5">
        <w:rPr>
          <w:rFonts w:ascii="Arial" w:eastAsia="Times New Roman" w:hAnsi="Arial" w:cs="Arial"/>
        </w:rPr>
        <w:t xml:space="preserve">Phishing emails are one of the most popular attack vectors for both nation state actors and cyber criminals.  </w:t>
      </w:r>
      <w:r w:rsidR="00BA4D7C" w:rsidRPr="00D12AA5">
        <w:rPr>
          <w:rFonts w:ascii="Arial" w:eastAsia="Times New Roman" w:hAnsi="Arial" w:cs="Arial"/>
        </w:rPr>
        <w:t xml:space="preserve">The Cyber Security Team at </w:t>
      </w:r>
      <w:r w:rsidR="00BC59A6">
        <w:rPr>
          <w:rFonts w:ascii="Arial" w:eastAsia="Times New Roman" w:hAnsi="Arial" w:cs="Arial"/>
        </w:rPr>
        <w:t>ACME</w:t>
      </w:r>
      <w:r w:rsidR="00BA4D7C" w:rsidRPr="00D12AA5">
        <w:rPr>
          <w:rFonts w:ascii="Arial" w:eastAsia="Times New Roman" w:hAnsi="Arial" w:cs="Arial"/>
        </w:rPr>
        <w:t xml:space="preserve"> Central will conduct monthly phishing assessments on a randomly sel</w:t>
      </w:r>
      <w:r w:rsidRPr="00D12AA5">
        <w:rPr>
          <w:rFonts w:ascii="Arial" w:eastAsia="Times New Roman" w:hAnsi="Arial" w:cs="Arial"/>
        </w:rPr>
        <w:t>ected group of users and record whether users report, delete, ignore, or interact with</w:t>
      </w:r>
      <w:r w:rsidR="00BA4D7C" w:rsidRPr="00D12AA5">
        <w:rPr>
          <w:rFonts w:ascii="Arial" w:eastAsia="Times New Roman" w:hAnsi="Arial" w:cs="Arial"/>
        </w:rPr>
        <w:t xml:space="preserve"> link</w:t>
      </w:r>
      <w:r w:rsidRPr="00D12AA5">
        <w:rPr>
          <w:rFonts w:ascii="Arial" w:eastAsia="Times New Roman" w:hAnsi="Arial" w:cs="Arial"/>
        </w:rPr>
        <w:t>s</w:t>
      </w:r>
      <w:r w:rsidR="00BA4D7C" w:rsidRPr="00D12AA5">
        <w:rPr>
          <w:rFonts w:ascii="Arial" w:eastAsia="Times New Roman" w:hAnsi="Arial" w:cs="Arial"/>
        </w:rPr>
        <w:t xml:space="preserve"> or attachment</w:t>
      </w:r>
      <w:r w:rsidRPr="00D12AA5">
        <w:rPr>
          <w:rFonts w:ascii="Arial" w:eastAsia="Times New Roman" w:hAnsi="Arial" w:cs="Arial"/>
        </w:rPr>
        <w:t>s within these emails</w:t>
      </w:r>
      <w:r w:rsidR="00BA4D7C" w:rsidRPr="00D12AA5">
        <w:rPr>
          <w:rFonts w:ascii="Arial" w:eastAsia="Times New Roman" w:hAnsi="Arial" w:cs="Arial"/>
        </w:rPr>
        <w:t xml:space="preserve">.  Repeat </w:t>
      </w:r>
      <w:r w:rsidR="00836960" w:rsidRPr="00D12AA5">
        <w:rPr>
          <w:rFonts w:ascii="Arial" w:eastAsia="Times New Roman" w:hAnsi="Arial" w:cs="Arial"/>
        </w:rPr>
        <w:t xml:space="preserve">victims of these </w:t>
      </w:r>
      <w:r w:rsidRPr="00D12AA5">
        <w:rPr>
          <w:rFonts w:ascii="Arial" w:eastAsia="Times New Roman" w:hAnsi="Arial" w:cs="Arial"/>
        </w:rPr>
        <w:t xml:space="preserve">phishing </w:t>
      </w:r>
      <w:r w:rsidR="00836960" w:rsidRPr="00D12AA5">
        <w:rPr>
          <w:rFonts w:ascii="Arial" w:eastAsia="Times New Roman" w:hAnsi="Arial" w:cs="Arial"/>
        </w:rPr>
        <w:t>emails</w:t>
      </w:r>
      <w:r w:rsidR="00BA4D7C" w:rsidRPr="00D12AA5">
        <w:rPr>
          <w:rFonts w:ascii="Arial" w:eastAsia="Times New Roman" w:hAnsi="Arial" w:cs="Arial"/>
        </w:rPr>
        <w:t xml:space="preserve"> will be put on a watch list and assessed more often. </w:t>
      </w:r>
      <w:r w:rsidR="00836960" w:rsidRPr="00D12AA5">
        <w:rPr>
          <w:rFonts w:ascii="Arial" w:eastAsia="Times New Roman" w:hAnsi="Arial" w:cs="Arial"/>
        </w:rPr>
        <w:t>Clicks on these phishing links will require the user to undergo supplemental security awareness training.  This metric can identify vulnerable users or departments and help fine tune training as well as other security measures.  Over time this metric should decrease as behaviors change.</w:t>
      </w:r>
      <w:r w:rsidR="005B54BA" w:rsidRPr="00D12AA5">
        <w:rPr>
          <w:rFonts w:ascii="Arial" w:eastAsia="Times New Roman" w:hAnsi="Arial" w:cs="Arial"/>
        </w:rPr>
        <w:t xml:space="preserve">  Metrics will be measured monthly by the Cyber Security Team and presented quarterly </w:t>
      </w:r>
      <w:r w:rsidR="00B41143">
        <w:rPr>
          <w:rFonts w:ascii="Arial" w:eastAsia="Times New Roman" w:hAnsi="Arial" w:cs="Arial"/>
        </w:rPr>
        <w:t xml:space="preserve">to </w:t>
      </w:r>
      <w:r w:rsidRPr="00D12AA5">
        <w:rPr>
          <w:rFonts w:ascii="Arial" w:eastAsia="Times New Roman" w:hAnsi="Arial" w:cs="Arial"/>
        </w:rPr>
        <w:t>an</w:t>
      </w:r>
      <w:r w:rsidR="005B54BA" w:rsidRPr="00D12AA5">
        <w:rPr>
          <w:rFonts w:ascii="Arial" w:eastAsia="Times New Roman" w:hAnsi="Arial" w:cs="Arial"/>
        </w:rPr>
        <w:t xml:space="preserve"> advisory committee.</w:t>
      </w:r>
    </w:p>
    <w:p w14:paraId="5B6400FA" w14:textId="77777777" w:rsidR="009C1A2F" w:rsidRPr="00D12AA5" w:rsidRDefault="009C1A2F" w:rsidP="0088257B">
      <w:pPr>
        <w:rPr>
          <w:rFonts w:ascii="Arial" w:eastAsia="Times New Roman" w:hAnsi="Arial" w:cs="Arial"/>
        </w:rPr>
      </w:pPr>
    </w:p>
    <w:p w14:paraId="3ED42939" w14:textId="2554A56D" w:rsidR="00BA4D7C" w:rsidRPr="00D12AA5" w:rsidRDefault="00BA4D7C" w:rsidP="009C1A2F">
      <w:pPr>
        <w:pStyle w:val="Heading2"/>
        <w:rPr>
          <w:rFonts w:eastAsia="Times New Roman" w:cs="Arial"/>
          <w:b w:val="0"/>
        </w:rPr>
      </w:pPr>
      <w:bookmarkStart w:id="17" w:name="_Toc69828546"/>
      <w:r w:rsidRPr="00D12AA5">
        <w:rPr>
          <w:rFonts w:eastAsia="Times New Roman" w:cs="Arial"/>
        </w:rPr>
        <w:t xml:space="preserve">Unauthorized </w:t>
      </w:r>
      <w:r w:rsidR="007F3585" w:rsidRPr="00D12AA5">
        <w:rPr>
          <w:rFonts w:eastAsia="Times New Roman" w:cs="Arial"/>
        </w:rPr>
        <w:t>Media Usage</w:t>
      </w:r>
      <w:bookmarkEnd w:id="17"/>
    </w:p>
    <w:p w14:paraId="1D3D76B0" w14:textId="77777777" w:rsidR="00BA4D7C" w:rsidRPr="00D12AA5" w:rsidRDefault="00BA4D7C" w:rsidP="0088257B">
      <w:pPr>
        <w:rPr>
          <w:rFonts w:ascii="Arial" w:eastAsia="Times New Roman" w:hAnsi="Arial" w:cs="Arial"/>
          <w:b/>
        </w:rPr>
      </w:pPr>
    </w:p>
    <w:p w14:paraId="0159DBA2" w14:textId="39FA9947" w:rsidR="00BA4D7C" w:rsidRPr="00D12AA5" w:rsidRDefault="000D2116" w:rsidP="0088257B">
      <w:pPr>
        <w:rPr>
          <w:rFonts w:ascii="Arial" w:eastAsia="Times New Roman" w:hAnsi="Arial" w:cs="Arial"/>
        </w:rPr>
      </w:pPr>
      <w:r w:rsidRPr="00D12AA5">
        <w:rPr>
          <w:rFonts w:ascii="Arial" w:eastAsia="Times New Roman" w:hAnsi="Arial" w:cs="Arial"/>
        </w:rPr>
        <w:t xml:space="preserve">The </w:t>
      </w:r>
      <w:r w:rsidR="00BC59A6">
        <w:rPr>
          <w:rFonts w:ascii="Arial" w:eastAsia="Times New Roman" w:hAnsi="Arial" w:cs="Arial"/>
        </w:rPr>
        <w:t>ACME</w:t>
      </w:r>
      <w:r w:rsidR="00836960" w:rsidRPr="00D12AA5">
        <w:rPr>
          <w:rFonts w:ascii="Arial" w:eastAsia="Times New Roman" w:hAnsi="Arial" w:cs="Arial"/>
        </w:rPr>
        <w:t xml:space="preserve"> Central </w:t>
      </w:r>
      <w:r w:rsidRPr="00D12AA5">
        <w:rPr>
          <w:rFonts w:ascii="Arial" w:eastAsia="Times New Roman" w:hAnsi="Arial" w:cs="Arial"/>
        </w:rPr>
        <w:t xml:space="preserve">Cyber Security Team </w:t>
      </w:r>
      <w:r w:rsidR="007F3585" w:rsidRPr="00D12AA5">
        <w:rPr>
          <w:rFonts w:ascii="Arial" w:eastAsia="Times New Roman" w:hAnsi="Arial" w:cs="Arial"/>
        </w:rPr>
        <w:t>will</w:t>
      </w:r>
      <w:r w:rsidR="00836960" w:rsidRPr="00D12AA5">
        <w:rPr>
          <w:rFonts w:ascii="Arial" w:eastAsia="Times New Roman" w:hAnsi="Arial" w:cs="Arial"/>
        </w:rPr>
        <w:t xml:space="preserve"> use</w:t>
      </w:r>
      <w:r w:rsidR="007F3585" w:rsidRPr="00D12AA5">
        <w:rPr>
          <w:rFonts w:ascii="Arial" w:eastAsia="Times New Roman" w:hAnsi="Arial" w:cs="Arial"/>
        </w:rPr>
        <w:t xml:space="preserve"> </w:t>
      </w:r>
      <w:r w:rsidRPr="00D12AA5">
        <w:rPr>
          <w:rFonts w:ascii="Arial" w:eastAsia="Times New Roman" w:hAnsi="Arial" w:cs="Arial"/>
        </w:rPr>
        <w:t>the</w:t>
      </w:r>
      <w:r w:rsidR="007F3585" w:rsidRPr="00D12AA5">
        <w:rPr>
          <w:rFonts w:ascii="Arial" w:eastAsia="Times New Roman" w:hAnsi="Arial" w:cs="Arial"/>
        </w:rPr>
        <w:t xml:space="preserve"> existing</w:t>
      </w:r>
      <w:r w:rsidR="00836960" w:rsidRPr="00D12AA5">
        <w:rPr>
          <w:rFonts w:ascii="Arial" w:eastAsia="Times New Roman" w:hAnsi="Arial" w:cs="Arial"/>
        </w:rPr>
        <w:t xml:space="preserve"> </w:t>
      </w:r>
      <w:proofErr w:type="gramStart"/>
      <w:r w:rsidR="00836960" w:rsidRPr="00D12AA5">
        <w:rPr>
          <w:rFonts w:ascii="Arial" w:eastAsia="Times New Roman" w:hAnsi="Arial" w:cs="Arial"/>
        </w:rPr>
        <w:t>host based</w:t>
      </w:r>
      <w:proofErr w:type="gramEnd"/>
      <w:r w:rsidR="00836960" w:rsidRPr="00D12AA5">
        <w:rPr>
          <w:rFonts w:ascii="Arial" w:eastAsia="Times New Roman" w:hAnsi="Arial" w:cs="Arial"/>
        </w:rPr>
        <w:t xml:space="preserve"> intrusion </w:t>
      </w:r>
      <w:r w:rsidR="007F3585" w:rsidRPr="00D12AA5">
        <w:rPr>
          <w:rFonts w:ascii="Arial" w:eastAsia="Times New Roman" w:hAnsi="Arial" w:cs="Arial"/>
        </w:rPr>
        <w:t>prevention</w:t>
      </w:r>
      <w:r w:rsidR="00836960" w:rsidRPr="00D12AA5">
        <w:rPr>
          <w:rFonts w:ascii="Arial" w:eastAsia="Times New Roman" w:hAnsi="Arial" w:cs="Arial"/>
        </w:rPr>
        <w:t xml:space="preserve"> software</w:t>
      </w:r>
      <w:r w:rsidRPr="00D12AA5">
        <w:rPr>
          <w:rFonts w:ascii="Arial" w:eastAsia="Times New Roman" w:hAnsi="Arial" w:cs="Arial"/>
        </w:rPr>
        <w:t xml:space="preserve"> every month</w:t>
      </w:r>
      <w:r w:rsidR="00836960" w:rsidRPr="00D12AA5">
        <w:rPr>
          <w:rFonts w:ascii="Arial" w:eastAsia="Times New Roman" w:hAnsi="Arial" w:cs="Arial"/>
        </w:rPr>
        <w:t xml:space="preserve"> to measure the number of times users are being locked out of their systems due to the insertion of an unauthorized device.  USB storage devices are the number one contributor of these lockouts.  Unauthorized mass storage devices are used by insider threats</w:t>
      </w:r>
      <w:r w:rsidR="007F3585" w:rsidRPr="00D12AA5">
        <w:rPr>
          <w:rFonts w:ascii="Arial" w:eastAsia="Times New Roman" w:hAnsi="Arial" w:cs="Arial"/>
        </w:rPr>
        <w:t xml:space="preserve"> to exfiltrate sensitive information.  USB drop attacks are also used to trick curious users into downloading malware onto their systems via a USB stick that may have been intentionally dropped outside of their secure facility.  Users should practice good situational awareness and cyber hygiene when working from home or in the office to avoid accidentally inserting any unauthorized devices into their work computer.  This metric will be measured and recorded to identify user awareness and behavior change.</w:t>
      </w:r>
      <w:r w:rsidR="005B54BA" w:rsidRPr="00D12AA5">
        <w:rPr>
          <w:rFonts w:ascii="Arial" w:eastAsia="Times New Roman" w:hAnsi="Arial" w:cs="Arial"/>
        </w:rPr>
        <w:t xml:space="preserve">  This metric will be measured monthly by the Cyber Security Team and presented quarterly to </w:t>
      </w:r>
      <w:r w:rsidR="00DF2923" w:rsidRPr="00D12AA5">
        <w:rPr>
          <w:rFonts w:ascii="Arial" w:eastAsia="Times New Roman" w:hAnsi="Arial" w:cs="Arial"/>
        </w:rPr>
        <w:t xml:space="preserve">an </w:t>
      </w:r>
      <w:r w:rsidR="005B54BA" w:rsidRPr="00D12AA5">
        <w:rPr>
          <w:rFonts w:ascii="Arial" w:eastAsia="Times New Roman" w:hAnsi="Arial" w:cs="Arial"/>
        </w:rPr>
        <w:t>advisory committee.</w:t>
      </w:r>
    </w:p>
    <w:p w14:paraId="0434039E" w14:textId="77777777" w:rsidR="00BA4D7C" w:rsidRPr="00D12AA5" w:rsidRDefault="00BA4D7C" w:rsidP="0088257B">
      <w:pPr>
        <w:rPr>
          <w:rFonts w:ascii="Arial" w:eastAsia="Times New Roman" w:hAnsi="Arial" w:cs="Arial"/>
        </w:rPr>
      </w:pPr>
    </w:p>
    <w:p w14:paraId="3713B790" w14:textId="77777777" w:rsidR="00BC59A6" w:rsidRDefault="00BC59A6">
      <w:pPr>
        <w:rPr>
          <w:rFonts w:ascii="Arial" w:eastAsia="Times New Roman" w:hAnsi="Arial" w:cs="Arial"/>
          <w:b/>
          <w:sz w:val="26"/>
          <w:szCs w:val="26"/>
        </w:rPr>
      </w:pPr>
      <w:bookmarkStart w:id="18" w:name="_Toc69828547"/>
      <w:r>
        <w:rPr>
          <w:rFonts w:eastAsia="Times New Roman" w:cs="Arial"/>
        </w:rPr>
        <w:br w:type="page"/>
      </w:r>
    </w:p>
    <w:p w14:paraId="06BD14A5" w14:textId="5B646F6E" w:rsidR="00BA4D7C" w:rsidRPr="00D12AA5" w:rsidRDefault="00BA4D7C" w:rsidP="009C1A2F">
      <w:pPr>
        <w:pStyle w:val="Heading2"/>
        <w:rPr>
          <w:rFonts w:eastAsia="Times New Roman" w:cs="Arial"/>
          <w:b w:val="0"/>
        </w:rPr>
      </w:pPr>
      <w:r w:rsidRPr="00D12AA5">
        <w:rPr>
          <w:rFonts w:eastAsia="Times New Roman" w:cs="Arial"/>
        </w:rPr>
        <w:lastRenderedPageBreak/>
        <w:t>Physical Security</w:t>
      </w:r>
      <w:bookmarkEnd w:id="18"/>
    </w:p>
    <w:p w14:paraId="7A1984EC" w14:textId="77777777" w:rsidR="009B6EB3" w:rsidRPr="00D12AA5" w:rsidRDefault="009B6EB3" w:rsidP="0088257B">
      <w:pPr>
        <w:rPr>
          <w:rFonts w:ascii="Arial" w:eastAsia="Times New Roman" w:hAnsi="Arial" w:cs="Arial"/>
        </w:rPr>
      </w:pPr>
    </w:p>
    <w:p w14:paraId="779048B1" w14:textId="2770EDDC" w:rsidR="00BA4D7C" w:rsidRPr="00D12AA5" w:rsidRDefault="000D2116" w:rsidP="0088257B">
      <w:pPr>
        <w:rPr>
          <w:rFonts w:ascii="Arial" w:eastAsia="Times New Roman" w:hAnsi="Arial" w:cs="Arial"/>
        </w:rPr>
      </w:pPr>
      <w:r w:rsidRPr="00D12AA5">
        <w:rPr>
          <w:rFonts w:ascii="Arial" w:eastAsia="Times New Roman" w:hAnsi="Arial" w:cs="Arial"/>
        </w:rPr>
        <w:t>One day a week pick</w:t>
      </w:r>
      <w:r w:rsidR="00141646" w:rsidRPr="00D12AA5">
        <w:rPr>
          <w:rFonts w:ascii="Arial" w:eastAsia="Times New Roman" w:hAnsi="Arial" w:cs="Arial"/>
        </w:rPr>
        <w:t xml:space="preserve">ed at random, the </w:t>
      </w:r>
      <w:r w:rsidR="00BC59A6">
        <w:rPr>
          <w:rFonts w:ascii="Arial" w:eastAsia="Times New Roman" w:hAnsi="Arial" w:cs="Arial"/>
        </w:rPr>
        <w:t>ACME</w:t>
      </w:r>
      <w:r w:rsidR="00141646" w:rsidRPr="00D12AA5">
        <w:rPr>
          <w:rFonts w:ascii="Arial" w:eastAsia="Times New Roman" w:hAnsi="Arial" w:cs="Arial"/>
        </w:rPr>
        <w:t xml:space="preserve"> Central Physical Security T</w:t>
      </w:r>
      <w:r w:rsidRPr="00D12AA5">
        <w:rPr>
          <w:rFonts w:ascii="Arial" w:eastAsia="Times New Roman" w:hAnsi="Arial" w:cs="Arial"/>
        </w:rPr>
        <w:t>eam will have someone sit outside of the facility at a time of heavy foot traffic (</w:t>
      </w:r>
      <w:proofErr w:type="gramStart"/>
      <w:r w:rsidRPr="00D12AA5">
        <w:rPr>
          <w:rFonts w:ascii="Arial" w:eastAsia="Times New Roman" w:hAnsi="Arial" w:cs="Arial"/>
        </w:rPr>
        <w:t>e.g.</w:t>
      </w:r>
      <w:proofErr w:type="gramEnd"/>
      <w:r w:rsidRPr="00D12AA5">
        <w:rPr>
          <w:rFonts w:ascii="Arial" w:eastAsia="Times New Roman" w:hAnsi="Arial" w:cs="Arial"/>
        </w:rPr>
        <w:t xml:space="preserve"> early morning, lunch, end of day) and record the number of personnel that do not conceal their access badge or allow tailgating </w:t>
      </w:r>
      <w:r w:rsidR="005B54BA" w:rsidRPr="00D12AA5">
        <w:rPr>
          <w:rFonts w:ascii="Arial" w:eastAsia="Times New Roman" w:hAnsi="Arial" w:cs="Arial"/>
        </w:rPr>
        <w:t>into the secure facility</w:t>
      </w:r>
      <w:r w:rsidRPr="00D12AA5">
        <w:rPr>
          <w:rFonts w:ascii="Arial" w:eastAsia="Times New Roman" w:hAnsi="Arial" w:cs="Arial"/>
        </w:rPr>
        <w:t>.  For the DOD</w:t>
      </w:r>
      <w:r w:rsidR="005B54BA" w:rsidRPr="00D12AA5">
        <w:rPr>
          <w:rFonts w:ascii="Arial" w:eastAsia="Times New Roman" w:hAnsi="Arial" w:cs="Arial"/>
        </w:rPr>
        <w:t>,</w:t>
      </w:r>
      <w:r w:rsidRPr="00D12AA5">
        <w:rPr>
          <w:rFonts w:ascii="Arial" w:eastAsia="Times New Roman" w:hAnsi="Arial" w:cs="Arial"/>
        </w:rPr>
        <w:t xml:space="preserve"> physical security is a major control in reducing risk.  Unauthorized access to facilities</w:t>
      </w:r>
      <w:r w:rsidR="005B54BA" w:rsidRPr="00D12AA5">
        <w:rPr>
          <w:rFonts w:ascii="Arial" w:eastAsia="Times New Roman" w:hAnsi="Arial" w:cs="Arial"/>
        </w:rPr>
        <w:t xml:space="preserve"> by tailgating with a counterfeit badge</w:t>
      </w:r>
      <w:r w:rsidRPr="00D12AA5">
        <w:rPr>
          <w:rFonts w:ascii="Arial" w:eastAsia="Times New Roman" w:hAnsi="Arial" w:cs="Arial"/>
        </w:rPr>
        <w:t xml:space="preserve"> could allow for sensitive information to be stolen.  This metric will measure the staff’s understanding and </w:t>
      </w:r>
      <w:r w:rsidR="005B54BA" w:rsidRPr="00D12AA5">
        <w:rPr>
          <w:rFonts w:ascii="Arial" w:eastAsia="Times New Roman" w:hAnsi="Arial" w:cs="Arial"/>
        </w:rPr>
        <w:t>enforcement</w:t>
      </w:r>
      <w:r w:rsidRPr="00D12AA5">
        <w:rPr>
          <w:rFonts w:ascii="Arial" w:eastAsia="Times New Roman" w:hAnsi="Arial" w:cs="Arial"/>
        </w:rPr>
        <w:t xml:space="preserve"> </w:t>
      </w:r>
      <w:r w:rsidR="005B54BA" w:rsidRPr="00D12AA5">
        <w:rPr>
          <w:rFonts w:ascii="Arial" w:eastAsia="Times New Roman" w:hAnsi="Arial" w:cs="Arial"/>
        </w:rPr>
        <w:t xml:space="preserve">of </w:t>
      </w:r>
      <w:r w:rsidR="00BC59A6">
        <w:rPr>
          <w:rFonts w:ascii="Arial" w:eastAsia="Times New Roman" w:hAnsi="Arial" w:cs="Arial"/>
        </w:rPr>
        <w:t>ACME</w:t>
      </w:r>
      <w:r w:rsidR="005B54BA" w:rsidRPr="00D12AA5">
        <w:rPr>
          <w:rFonts w:ascii="Arial" w:eastAsia="Times New Roman" w:hAnsi="Arial" w:cs="Arial"/>
        </w:rPr>
        <w:t xml:space="preserve"> Central’s policies and procedures on physical security.  This metric will be measured weekly by the </w:t>
      </w:r>
      <w:r w:rsidR="00BC59A6">
        <w:rPr>
          <w:rFonts w:ascii="Arial" w:eastAsia="Times New Roman" w:hAnsi="Arial" w:cs="Arial"/>
        </w:rPr>
        <w:t>ACME</w:t>
      </w:r>
      <w:r w:rsidR="005B54BA" w:rsidRPr="00D12AA5">
        <w:rPr>
          <w:rFonts w:ascii="Arial" w:eastAsia="Times New Roman" w:hAnsi="Arial" w:cs="Arial"/>
        </w:rPr>
        <w:t xml:space="preserve"> Central Physical Security Team and presented monthly to </w:t>
      </w:r>
      <w:r w:rsidR="00DF2923" w:rsidRPr="00D12AA5">
        <w:rPr>
          <w:rFonts w:ascii="Arial" w:eastAsia="Times New Roman" w:hAnsi="Arial" w:cs="Arial"/>
        </w:rPr>
        <w:t>an</w:t>
      </w:r>
      <w:r w:rsidR="005B54BA" w:rsidRPr="00D12AA5">
        <w:rPr>
          <w:rFonts w:ascii="Arial" w:eastAsia="Times New Roman" w:hAnsi="Arial" w:cs="Arial"/>
        </w:rPr>
        <w:t xml:space="preserve"> advisory committee.</w:t>
      </w:r>
    </w:p>
    <w:p w14:paraId="0DE2042C" w14:textId="77777777" w:rsidR="002D1FCE" w:rsidRPr="00D12AA5" w:rsidRDefault="002D1FCE" w:rsidP="0088257B">
      <w:pPr>
        <w:shd w:val="clear" w:color="auto" w:fill="FFFFFF"/>
        <w:rPr>
          <w:rFonts w:ascii="Arial" w:eastAsia="Times New Roman" w:hAnsi="Arial" w:cs="Arial"/>
        </w:rPr>
      </w:pPr>
    </w:p>
    <w:p w14:paraId="407509B2" w14:textId="77777777" w:rsidR="003D4CE3" w:rsidRPr="00D12AA5" w:rsidRDefault="003D4CE3" w:rsidP="0088257B">
      <w:pPr>
        <w:shd w:val="clear" w:color="auto" w:fill="FFFFFF"/>
        <w:spacing w:before="180" w:after="180"/>
        <w:rPr>
          <w:rFonts w:ascii="Arial" w:eastAsia="Times New Roman" w:hAnsi="Arial" w:cs="Arial"/>
          <w:b/>
          <w:u w:val="single"/>
        </w:rPr>
      </w:pPr>
    </w:p>
    <w:p w14:paraId="6501D731" w14:textId="77777777" w:rsidR="003D4CE3" w:rsidRPr="00D12AA5" w:rsidRDefault="003D4CE3" w:rsidP="0088257B">
      <w:pPr>
        <w:shd w:val="clear" w:color="auto" w:fill="FFFFFF"/>
        <w:spacing w:before="180" w:after="180"/>
        <w:rPr>
          <w:rFonts w:ascii="Arial" w:eastAsia="Times New Roman" w:hAnsi="Arial" w:cs="Arial"/>
          <w:b/>
          <w:u w:val="single"/>
        </w:rPr>
      </w:pPr>
    </w:p>
    <w:p w14:paraId="12A9515D" w14:textId="77777777" w:rsidR="003D4CE3" w:rsidRPr="00D12AA5" w:rsidRDefault="003D4CE3" w:rsidP="0088257B">
      <w:pPr>
        <w:shd w:val="clear" w:color="auto" w:fill="FFFFFF"/>
        <w:spacing w:before="180" w:after="180"/>
        <w:rPr>
          <w:rFonts w:ascii="Arial" w:eastAsia="Times New Roman" w:hAnsi="Arial" w:cs="Arial"/>
          <w:b/>
          <w:u w:val="single"/>
        </w:rPr>
      </w:pPr>
    </w:p>
    <w:p w14:paraId="04A3191B" w14:textId="77777777" w:rsidR="003D4CE3" w:rsidRPr="00D12AA5" w:rsidRDefault="003D4CE3" w:rsidP="0088257B">
      <w:pPr>
        <w:shd w:val="clear" w:color="auto" w:fill="FFFFFF"/>
        <w:spacing w:before="180" w:after="180"/>
        <w:rPr>
          <w:rFonts w:ascii="Arial" w:eastAsia="Times New Roman" w:hAnsi="Arial" w:cs="Arial"/>
          <w:b/>
          <w:u w:val="single"/>
        </w:rPr>
      </w:pPr>
    </w:p>
    <w:p w14:paraId="0006DCC1" w14:textId="77777777" w:rsidR="003D4CE3" w:rsidRPr="00D12AA5" w:rsidRDefault="003D4CE3" w:rsidP="0088257B">
      <w:pPr>
        <w:shd w:val="clear" w:color="auto" w:fill="FFFFFF"/>
        <w:spacing w:before="180" w:after="180"/>
        <w:rPr>
          <w:rFonts w:ascii="Arial" w:eastAsia="Times New Roman" w:hAnsi="Arial" w:cs="Arial"/>
          <w:b/>
          <w:u w:val="single"/>
        </w:rPr>
      </w:pPr>
    </w:p>
    <w:p w14:paraId="4018E17A" w14:textId="77777777" w:rsidR="003D4CE3" w:rsidRPr="00D12AA5" w:rsidRDefault="003D4CE3" w:rsidP="0088257B">
      <w:pPr>
        <w:shd w:val="clear" w:color="auto" w:fill="FFFFFF"/>
        <w:spacing w:before="180" w:after="180"/>
        <w:rPr>
          <w:rFonts w:ascii="Arial" w:eastAsia="Times New Roman" w:hAnsi="Arial" w:cs="Arial"/>
          <w:b/>
          <w:u w:val="single"/>
        </w:rPr>
      </w:pPr>
    </w:p>
    <w:p w14:paraId="04728081" w14:textId="77777777" w:rsidR="007C2A2F" w:rsidRPr="00D12AA5" w:rsidRDefault="007C2A2F" w:rsidP="0088257B">
      <w:pPr>
        <w:shd w:val="clear" w:color="auto" w:fill="FFFFFF"/>
        <w:spacing w:before="180" w:after="180"/>
        <w:rPr>
          <w:rFonts w:ascii="Arial" w:eastAsia="Times New Roman" w:hAnsi="Arial" w:cs="Arial"/>
          <w:b/>
          <w:u w:val="single"/>
        </w:rPr>
      </w:pPr>
    </w:p>
    <w:p w14:paraId="6605EB4A" w14:textId="77777777" w:rsidR="00BC59A6" w:rsidRDefault="00BC59A6">
      <w:pPr>
        <w:rPr>
          <w:rFonts w:ascii="Arial" w:eastAsia="Times New Roman" w:hAnsi="Arial" w:cs="Arial"/>
          <w:b/>
          <w:szCs w:val="32"/>
          <w:u w:val="single"/>
        </w:rPr>
      </w:pPr>
      <w:bookmarkStart w:id="19" w:name="_Toc69828549"/>
      <w:r>
        <w:rPr>
          <w:rFonts w:eastAsia="Times New Roman" w:cs="Arial"/>
        </w:rPr>
        <w:br w:type="page"/>
      </w:r>
    </w:p>
    <w:p w14:paraId="32C6B486" w14:textId="0A75D8AC" w:rsidR="002D1FCE" w:rsidRPr="00D12AA5" w:rsidRDefault="00D9719B" w:rsidP="009C1A2F">
      <w:pPr>
        <w:pStyle w:val="Heading1"/>
        <w:rPr>
          <w:rFonts w:eastAsia="Times New Roman" w:cs="Arial"/>
          <w:b w:val="0"/>
        </w:rPr>
      </w:pPr>
      <w:r w:rsidRPr="00D12AA5">
        <w:rPr>
          <w:rFonts w:eastAsia="Times New Roman" w:cs="Arial"/>
        </w:rPr>
        <w:lastRenderedPageBreak/>
        <w:t>Learning Objectives</w:t>
      </w:r>
      <w:bookmarkEnd w:id="19"/>
    </w:p>
    <w:p w14:paraId="3B5CA2A5" w14:textId="603DD300" w:rsidR="00794FDE" w:rsidRPr="00D12AA5" w:rsidRDefault="00794FDE" w:rsidP="0088257B">
      <w:pPr>
        <w:shd w:val="clear" w:color="auto" w:fill="FFFFFF"/>
        <w:spacing w:before="180" w:after="180"/>
        <w:rPr>
          <w:rFonts w:ascii="Arial" w:eastAsia="Times New Roman" w:hAnsi="Arial" w:cs="Arial"/>
        </w:rPr>
      </w:pPr>
      <w:r w:rsidRPr="00D12AA5">
        <w:rPr>
          <w:rFonts w:ascii="Arial" w:eastAsia="Times New Roman" w:hAnsi="Arial" w:cs="Arial"/>
          <w:b/>
        </w:rPr>
        <w:t xml:space="preserve">Title </w:t>
      </w:r>
      <w:r w:rsidRPr="00D12AA5">
        <w:rPr>
          <w:rFonts w:ascii="Arial" w:eastAsia="Times New Roman" w:hAnsi="Arial" w:cs="Arial"/>
        </w:rPr>
        <w:t xml:space="preserve">Phishing </w:t>
      </w:r>
      <w:r w:rsidR="00127A61" w:rsidRPr="00D12AA5">
        <w:rPr>
          <w:rFonts w:ascii="Arial" w:eastAsia="Times New Roman" w:hAnsi="Arial" w:cs="Arial"/>
        </w:rPr>
        <w:t xml:space="preserve">Detection </w:t>
      </w:r>
      <w:r w:rsidRPr="00D12AA5">
        <w:rPr>
          <w:rFonts w:ascii="Arial" w:eastAsia="Times New Roman" w:hAnsi="Arial" w:cs="Arial"/>
        </w:rPr>
        <w:t xml:space="preserve">and </w:t>
      </w:r>
      <w:r w:rsidR="00127A61" w:rsidRPr="00D12AA5">
        <w:rPr>
          <w:rFonts w:ascii="Arial" w:eastAsia="Times New Roman" w:hAnsi="Arial" w:cs="Arial"/>
        </w:rPr>
        <w:t>Reporting</w:t>
      </w:r>
      <w:r w:rsidRPr="00D12AA5">
        <w:rPr>
          <w:rFonts w:ascii="Arial" w:eastAsia="Times New Roman" w:hAnsi="Arial" w:cs="Arial"/>
        </w:rPr>
        <w:t xml:space="preserve"> </w:t>
      </w:r>
    </w:p>
    <w:p w14:paraId="69897A9F" w14:textId="6BD860AB" w:rsidR="00685014" w:rsidRPr="00D12AA5" w:rsidRDefault="00794FDE" w:rsidP="009C1A2F">
      <w:pPr>
        <w:pStyle w:val="Heading2"/>
        <w:rPr>
          <w:rFonts w:eastAsia="Times New Roman" w:cs="Arial"/>
          <w:b w:val="0"/>
        </w:rPr>
      </w:pPr>
      <w:bookmarkStart w:id="20" w:name="_Toc69828550"/>
      <w:r w:rsidRPr="00D12AA5">
        <w:rPr>
          <w:rFonts w:eastAsia="Times New Roman" w:cs="Arial"/>
        </w:rPr>
        <w:t>Target Audience</w:t>
      </w:r>
      <w:bookmarkEnd w:id="20"/>
    </w:p>
    <w:p w14:paraId="776B69AD" w14:textId="6C1FCA12" w:rsidR="00794FDE" w:rsidRPr="00D12AA5" w:rsidRDefault="00794FDE" w:rsidP="0088257B">
      <w:pPr>
        <w:shd w:val="clear" w:color="auto" w:fill="FFFFFF"/>
        <w:spacing w:before="180" w:after="180"/>
        <w:rPr>
          <w:rFonts w:ascii="Arial" w:eastAsia="Times New Roman" w:hAnsi="Arial" w:cs="Arial"/>
        </w:rPr>
      </w:pPr>
      <w:r w:rsidRPr="00D12AA5">
        <w:rPr>
          <w:rFonts w:ascii="Arial" w:eastAsia="Times New Roman" w:hAnsi="Arial" w:cs="Arial"/>
        </w:rPr>
        <w:t xml:space="preserve">All military, civilian, and contractor personnel assigned to </w:t>
      </w:r>
      <w:r w:rsidR="00BC59A6">
        <w:rPr>
          <w:rFonts w:ascii="Arial" w:eastAsia="Times New Roman" w:hAnsi="Arial" w:cs="Arial"/>
        </w:rPr>
        <w:t>ACME</w:t>
      </w:r>
      <w:r w:rsidR="00127A61" w:rsidRPr="00D12AA5">
        <w:rPr>
          <w:rFonts w:ascii="Arial" w:eastAsia="Times New Roman" w:hAnsi="Arial" w:cs="Arial"/>
        </w:rPr>
        <w:t xml:space="preserve"> Central Field Command that utilize DOD email services on their work or personal computers.</w:t>
      </w:r>
    </w:p>
    <w:p w14:paraId="20F9442F" w14:textId="66CA4983" w:rsidR="008A035F" w:rsidRPr="00D12AA5" w:rsidRDefault="00127A61" w:rsidP="009C1A2F">
      <w:pPr>
        <w:pStyle w:val="Heading2"/>
        <w:rPr>
          <w:rFonts w:eastAsia="Times New Roman" w:cs="Arial"/>
          <w:b w:val="0"/>
        </w:rPr>
      </w:pPr>
      <w:bookmarkStart w:id="21" w:name="_Toc69828551"/>
      <w:r w:rsidRPr="00D12AA5">
        <w:rPr>
          <w:rFonts w:eastAsia="Times New Roman" w:cs="Arial"/>
        </w:rPr>
        <w:t>Goal</w:t>
      </w:r>
      <w:r w:rsidR="00DA6084" w:rsidRPr="00D12AA5">
        <w:rPr>
          <w:rFonts w:eastAsia="Times New Roman" w:cs="Arial"/>
        </w:rPr>
        <w:t xml:space="preserve"> / Outcome</w:t>
      </w:r>
      <w:bookmarkEnd w:id="21"/>
    </w:p>
    <w:p w14:paraId="41E1AD29" w14:textId="4E1581F5" w:rsidR="00127A61" w:rsidRPr="00D12AA5" w:rsidRDefault="00127A61" w:rsidP="0088257B">
      <w:pPr>
        <w:shd w:val="clear" w:color="auto" w:fill="FFFFFF"/>
        <w:spacing w:before="180" w:after="180"/>
        <w:rPr>
          <w:rFonts w:ascii="Arial" w:eastAsia="Times New Roman" w:hAnsi="Arial" w:cs="Arial"/>
        </w:rPr>
      </w:pPr>
      <w:r w:rsidRPr="00D12AA5">
        <w:rPr>
          <w:rFonts w:ascii="Arial" w:eastAsia="Times New Roman" w:hAnsi="Arial" w:cs="Arial"/>
        </w:rPr>
        <w:t>Course participants will be aware of the most common signs of a phishing email</w:t>
      </w:r>
      <w:r w:rsidR="003D4CE3" w:rsidRPr="00D12AA5">
        <w:rPr>
          <w:rFonts w:ascii="Arial" w:eastAsia="Times New Roman" w:hAnsi="Arial" w:cs="Arial"/>
        </w:rPr>
        <w:t xml:space="preserve"> and the email characteristics they can use to help identify them</w:t>
      </w:r>
      <w:r w:rsidRPr="00D12AA5">
        <w:rPr>
          <w:rFonts w:ascii="Arial" w:eastAsia="Times New Roman" w:hAnsi="Arial" w:cs="Arial"/>
        </w:rPr>
        <w:t xml:space="preserve">.  </w:t>
      </w:r>
      <w:r w:rsidR="003D4CE3" w:rsidRPr="00D12AA5">
        <w:rPr>
          <w:rFonts w:ascii="Arial" w:eastAsia="Times New Roman" w:hAnsi="Arial" w:cs="Arial"/>
        </w:rPr>
        <w:t>Participants will understand how to determine the steps to take if targeted and the appropriate reporting procedures.</w:t>
      </w:r>
      <w:r w:rsidR="008A035F" w:rsidRPr="00D12AA5">
        <w:rPr>
          <w:rFonts w:ascii="Arial" w:eastAsia="Times New Roman" w:hAnsi="Arial" w:cs="Arial"/>
        </w:rPr>
        <w:t xml:space="preserve">  The decisions </w:t>
      </w:r>
      <w:r w:rsidR="00BC59A6">
        <w:rPr>
          <w:rFonts w:ascii="Arial" w:eastAsia="Times New Roman" w:hAnsi="Arial" w:cs="Arial"/>
        </w:rPr>
        <w:t>ACME</w:t>
      </w:r>
      <w:r w:rsidR="008A035F" w:rsidRPr="00D12AA5">
        <w:rPr>
          <w:rFonts w:ascii="Arial" w:eastAsia="Times New Roman" w:hAnsi="Arial" w:cs="Arial"/>
        </w:rPr>
        <w:t xml:space="preserve"> Central personnel will make as a result of this course will lower the risk</w:t>
      </w:r>
      <w:r w:rsidR="003D4CE3" w:rsidRPr="00D12AA5">
        <w:rPr>
          <w:rFonts w:ascii="Arial" w:eastAsia="Times New Roman" w:hAnsi="Arial" w:cs="Arial"/>
        </w:rPr>
        <w:t xml:space="preserve"> of successful phishing attacks against </w:t>
      </w:r>
      <w:r w:rsidR="00BC59A6">
        <w:rPr>
          <w:rFonts w:ascii="Arial" w:eastAsia="Times New Roman" w:hAnsi="Arial" w:cs="Arial"/>
        </w:rPr>
        <w:t>ACME</w:t>
      </w:r>
      <w:r w:rsidR="003D4CE3" w:rsidRPr="00D12AA5">
        <w:rPr>
          <w:rFonts w:ascii="Arial" w:eastAsia="Times New Roman" w:hAnsi="Arial" w:cs="Arial"/>
        </w:rPr>
        <w:t xml:space="preserve"> Central Field Command personnel.</w:t>
      </w:r>
    </w:p>
    <w:p w14:paraId="3BC00AE6" w14:textId="272BEA7F" w:rsidR="00DE5EB6" w:rsidRPr="00D12AA5" w:rsidRDefault="00DE5EB6" w:rsidP="009C1A2F">
      <w:pPr>
        <w:pStyle w:val="Heading2"/>
        <w:rPr>
          <w:rFonts w:eastAsia="Times New Roman" w:cs="Arial"/>
          <w:b w:val="0"/>
        </w:rPr>
      </w:pPr>
      <w:bookmarkStart w:id="22" w:name="_Toc69828552"/>
      <w:r w:rsidRPr="00D12AA5">
        <w:rPr>
          <w:rFonts w:eastAsia="Times New Roman" w:cs="Arial"/>
        </w:rPr>
        <w:t>Background</w:t>
      </w:r>
      <w:bookmarkEnd w:id="22"/>
    </w:p>
    <w:p w14:paraId="71DD3CD9" w14:textId="4565EC60" w:rsidR="00DE5EB6" w:rsidRPr="00D12AA5" w:rsidRDefault="00DE5EB6" w:rsidP="0088257B">
      <w:pPr>
        <w:shd w:val="clear" w:color="auto" w:fill="FFFFFF"/>
        <w:spacing w:before="180" w:after="180"/>
        <w:rPr>
          <w:rFonts w:ascii="Arial" w:eastAsia="Times New Roman" w:hAnsi="Arial" w:cs="Arial"/>
        </w:rPr>
      </w:pPr>
      <w:r w:rsidRPr="00D12AA5">
        <w:rPr>
          <w:rFonts w:ascii="Arial" w:eastAsia="Times New Roman" w:hAnsi="Arial" w:cs="Arial"/>
        </w:rPr>
        <w:t xml:space="preserve">Phishing is the number one method of social engineering and is the most common vector of initial access used by adversaries targeting the </w:t>
      </w:r>
      <w:r w:rsidR="006D4E77" w:rsidRPr="00D12AA5">
        <w:rPr>
          <w:rFonts w:ascii="Arial" w:eastAsia="Times New Roman" w:hAnsi="Arial" w:cs="Arial"/>
        </w:rPr>
        <w:t>DOD</w:t>
      </w:r>
      <w:r w:rsidRPr="00D12AA5">
        <w:rPr>
          <w:rFonts w:ascii="Arial" w:eastAsia="Times New Roman" w:hAnsi="Arial" w:cs="Arial"/>
        </w:rPr>
        <w:t>.  There</w:t>
      </w:r>
      <w:r w:rsidR="00954B8C" w:rsidRPr="00D12AA5">
        <w:rPr>
          <w:rFonts w:ascii="Arial" w:eastAsia="Times New Roman" w:hAnsi="Arial" w:cs="Arial"/>
        </w:rPr>
        <w:t xml:space="preserve"> are</w:t>
      </w:r>
      <w:r w:rsidRPr="00D12AA5">
        <w:rPr>
          <w:rFonts w:ascii="Arial" w:eastAsia="Times New Roman" w:hAnsi="Arial" w:cs="Arial"/>
        </w:rPr>
        <w:t xml:space="preserve"> </w:t>
      </w:r>
      <w:r w:rsidR="006974D7" w:rsidRPr="00D12AA5">
        <w:rPr>
          <w:rFonts w:ascii="Arial" w:eastAsia="Times New Roman" w:hAnsi="Arial" w:cs="Arial"/>
        </w:rPr>
        <w:t>two main types of phishing</w:t>
      </w:r>
      <w:r w:rsidR="006D4E77" w:rsidRPr="00D12AA5">
        <w:rPr>
          <w:rFonts w:ascii="Arial" w:eastAsia="Times New Roman" w:hAnsi="Arial" w:cs="Arial"/>
        </w:rPr>
        <w:t>:</w:t>
      </w:r>
      <w:r w:rsidR="006974D7" w:rsidRPr="00D12AA5">
        <w:rPr>
          <w:rFonts w:ascii="Arial" w:eastAsia="Times New Roman" w:hAnsi="Arial" w:cs="Arial"/>
        </w:rPr>
        <w:t xml:space="preserve"> </w:t>
      </w:r>
      <w:r w:rsidRPr="00D12AA5">
        <w:rPr>
          <w:rFonts w:ascii="Arial" w:eastAsia="Times New Roman" w:hAnsi="Arial" w:cs="Arial"/>
        </w:rPr>
        <w:t xml:space="preserve">targeted attacks </w:t>
      </w:r>
      <w:r w:rsidR="006D4E77" w:rsidRPr="00D12AA5">
        <w:rPr>
          <w:rFonts w:ascii="Arial" w:eastAsia="Times New Roman" w:hAnsi="Arial" w:cs="Arial"/>
        </w:rPr>
        <w:t>(also known as “</w:t>
      </w:r>
      <w:r w:rsidR="006974D7" w:rsidRPr="00D12AA5">
        <w:rPr>
          <w:rFonts w:ascii="Arial" w:eastAsia="Times New Roman" w:hAnsi="Arial" w:cs="Arial"/>
        </w:rPr>
        <w:t>spear-phishing</w:t>
      </w:r>
      <w:r w:rsidR="006D4E77" w:rsidRPr="00D12AA5">
        <w:rPr>
          <w:rFonts w:ascii="Arial" w:eastAsia="Times New Roman" w:hAnsi="Arial" w:cs="Arial"/>
        </w:rPr>
        <w:t>”</w:t>
      </w:r>
      <w:r w:rsidR="006974D7" w:rsidRPr="00D12AA5">
        <w:rPr>
          <w:rFonts w:ascii="Arial" w:eastAsia="Times New Roman" w:hAnsi="Arial" w:cs="Arial"/>
        </w:rPr>
        <w:t xml:space="preserve"> </w:t>
      </w:r>
      <w:r w:rsidR="002E3201" w:rsidRPr="00D12AA5">
        <w:rPr>
          <w:rFonts w:ascii="Arial" w:eastAsia="Times New Roman" w:hAnsi="Arial" w:cs="Arial"/>
        </w:rPr>
        <w:t xml:space="preserve">or </w:t>
      </w:r>
      <w:r w:rsidR="006D4E77" w:rsidRPr="00D12AA5">
        <w:rPr>
          <w:rFonts w:ascii="Arial" w:eastAsia="Times New Roman" w:hAnsi="Arial" w:cs="Arial"/>
        </w:rPr>
        <w:t>“</w:t>
      </w:r>
      <w:r w:rsidR="002E3201" w:rsidRPr="00D12AA5">
        <w:rPr>
          <w:rFonts w:ascii="Arial" w:eastAsia="Times New Roman" w:hAnsi="Arial" w:cs="Arial"/>
        </w:rPr>
        <w:t>Whaling</w:t>
      </w:r>
      <w:r w:rsidR="006D4E77" w:rsidRPr="00D12AA5">
        <w:rPr>
          <w:rFonts w:ascii="Arial" w:eastAsia="Times New Roman" w:hAnsi="Arial" w:cs="Arial"/>
        </w:rPr>
        <w:t>”)</w:t>
      </w:r>
      <w:r w:rsidR="002E3201" w:rsidRPr="00D12AA5">
        <w:rPr>
          <w:rFonts w:ascii="Arial" w:eastAsia="Times New Roman" w:hAnsi="Arial" w:cs="Arial"/>
        </w:rPr>
        <w:t xml:space="preserve"> </w:t>
      </w:r>
      <w:r w:rsidR="006974D7" w:rsidRPr="00D12AA5">
        <w:rPr>
          <w:rFonts w:ascii="Arial" w:eastAsia="Times New Roman" w:hAnsi="Arial" w:cs="Arial"/>
        </w:rPr>
        <w:t xml:space="preserve">and broad-based </w:t>
      </w:r>
      <w:r w:rsidRPr="00D12AA5">
        <w:rPr>
          <w:rFonts w:ascii="Arial" w:eastAsia="Times New Roman" w:hAnsi="Arial" w:cs="Arial"/>
        </w:rPr>
        <w:t xml:space="preserve">opportunistic phishing.  These malicious emails use a number of methods to exploit users </w:t>
      </w:r>
      <w:r w:rsidR="006974D7" w:rsidRPr="00D12AA5">
        <w:rPr>
          <w:rFonts w:ascii="Arial" w:eastAsia="Times New Roman" w:hAnsi="Arial" w:cs="Arial"/>
        </w:rPr>
        <w:t>including</w:t>
      </w:r>
      <w:r w:rsidR="00954B8C" w:rsidRPr="00D12AA5">
        <w:rPr>
          <w:rFonts w:ascii="Arial" w:eastAsia="Times New Roman" w:hAnsi="Arial" w:cs="Arial"/>
        </w:rPr>
        <w:t xml:space="preserve"> but not limited to,</w:t>
      </w:r>
      <w:r w:rsidRPr="00D12AA5">
        <w:rPr>
          <w:rFonts w:ascii="Arial" w:eastAsia="Times New Roman" w:hAnsi="Arial" w:cs="Arial"/>
        </w:rPr>
        <w:t xml:space="preserve"> malware embedded in attachments, links to malicious websites, </w:t>
      </w:r>
      <w:r w:rsidR="00954B8C" w:rsidRPr="00D12AA5">
        <w:rPr>
          <w:rFonts w:ascii="Arial" w:eastAsia="Times New Roman" w:hAnsi="Arial" w:cs="Arial"/>
        </w:rPr>
        <w:t xml:space="preserve">and </w:t>
      </w:r>
      <w:r w:rsidRPr="00D12AA5">
        <w:rPr>
          <w:rFonts w:ascii="Arial" w:eastAsia="Times New Roman" w:hAnsi="Arial" w:cs="Arial"/>
        </w:rPr>
        <w:t xml:space="preserve">social engineering </w:t>
      </w:r>
      <w:r w:rsidR="006974D7" w:rsidRPr="00D12AA5">
        <w:rPr>
          <w:rFonts w:ascii="Arial" w:eastAsia="Times New Roman" w:hAnsi="Arial" w:cs="Arial"/>
        </w:rPr>
        <w:t>attempts</w:t>
      </w:r>
      <w:r w:rsidRPr="00D12AA5">
        <w:rPr>
          <w:rFonts w:ascii="Arial" w:eastAsia="Times New Roman" w:hAnsi="Arial" w:cs="Arial"/>
        </w:rPr>
        <w:t xml:space="preserve"> designed to steal sensitive information </w:t>
      </w:r>
      <w:r w:rsidR="006974D7" w:rsidRPr="00D12AA5">
        <w:rPr>
          <w:rFonts w:ascii="Arial" w:eastAsia="Times New Roman" w:hAnsi="Arial" w:cs="Arial"/>
        </w:rPr>
        <w:t>such as</w:t>
      </w:r>
      <w:r w:rsidR="00954B8C" w:rsidRPr="00D12AA5">
        <w:rPr>
          <w:rFonts w:ascii="Arial" w:eastAsia="Times New Roman" w:hAnsi="Arial" w:cs="Arial"/>
        </w:rPr>
        <w:t xml:space="preserve"> passwords or financial data</w:t>
      </w:r>
      <w:r w:rsidRPr="00D12AA5">
        <w:rPr>
          <w:rFonts w:ascii="Arial" w:eastAsia="Times New Roman" w:hAnsi="Arial" w:cs="Arial"/>
        </w:rPr>
        <w:t xml:space="preserve">. </w:t>
      </w:r>
      <w:r w:rsidR="00BC59A6">
        <w:rPr>
          <w:rFonts w:ascii="Arial" w:eastAsia="Times New Roman" w:hAnsi="Arial" w:cs="Arial"/>
        </w:rPr>
        <w:t>ACME</w:t>
      </w:r>
      <w:r w:rsidR="006974D7" w:rsidRPr="00D12AA5">
        <w:rPr>
          <w:rFonts w:ascii="Arial" w:eastAsia="Times New Roman" w:hAnsi="Arial" w:cs="Arial"/>
        </w:rPr>
        <w:t xml:space="preserve"> Central and the DOD have multiple measures in place that can help users more easily ident</w:t>
      </w:r>
      <w:r w:rsidR="002E3201" w:rsidRPr="00D12AA5">
        <w:rPr>
          <w:rFonts w:ascii="Arial" w:eastAsia="Times New Roman" w:hAnsi="Arial" w:cs="Arial"/>
        </w:rPr>
        <w:t xml:space="preserve">ify potential phishing </w:t>
      </w:r>
      <w:proofErr w:type="gramStart"/>
      <w:r w:rsidR="002E3201" w:rsidRPr="00D12AA5">
        <w:rPr>
          <w:rFonts w:ascii="Arial" w:eastAsia="Times New Roman" w:hAnsi="Arial" w:cs="Arial"/>
        </w:rPr>
        <w:t>attempts</w:t>
      </w:r>
      <w:proofErr w:type="gramEnd"/>
      <w:r w:rsidR="00EC362A" w:rsidRPr="00D12AA5">
        <w:rPr>
          <w:rFonts w:ascii="Arial" w:eastAsia="Times New Roman" w:hAnsi="Arial" w:cs="Arial"/>
        </w:rPr>
        <w:t xml:space="preserve"> but </w:t>
      </w:r>
      <w:r w:rsidR="002E3201" w:rsidRPr="00D12AA5">
        <w:rPr>
          <w:rFonts w:ascii="Arial" w:eastAsia="Times New Roman" w:hAnsi="Arial" w:cs="Arial"/>
        </w:rPr>
        <w:t>it is up to the user to understand how these can be used.</w:t>
      </w:r>
    </w:p>
    <w:p w14:paraId="60C20482" w14:textId="0212E751" w:rsidR="002E3201" w:rsidRPr="00D12AA5" w:rsidRDefault="002E3201" w:rsidP="009C1A2F">
      <w:pPr>
        <w:pStyle w:val="Heading2"/>
        <w:rPr>
          <w:rFonts w:eastAsia="Times New Roman" w:cs="Arial"/>
          <w:b w:val="0"/>
        </w:rPr>
      </w:pPr>
      <w:bookmarkStart w:id="23" w:name="_Toc69828553"/>
      <w:r w:rsidRPr="00D12AA5">
        <w:rPr>
          <w:rFonts w:eastAsia="Times New Roman" w:cs="Arial"/>
        </w:rPr>
        <w:t>Learning Objectives</w:t>
      </w:r>
      <w:bookmarkEnd w:id="23"/>
    </w:p>
    <w:p w14:paraId="2A40B71D" w14:textId="03BC27B8" w:rsidR="002E3201" w:rsidRPr="00D12AA5" w:rsidRDefault="002E3201" w:rsidP="002E3201">
      <w:pPr>
        <w:shd w:val="clear" w:color="auto" w:fill="FFFFFF"/>
        <w:spacing w:before="180" w:after="180"/>
        <w:rPr>
          <w:rFonts w:ascii="Arial" w:eastAsia="Times New Roman" w:hAnsi="Arial" w:cs="Arial"/>
        </w:rPr>
      </w:pPr>
      <w:r w:rsidRPr="00D12AA5">
        <w:rPr>
          <w:rFonts w:ascii="Arial" w:eastAsia="Times New Roman" w:hAnsi="Arial" w:cs="Arial"/>
        </w:rPr>
        <w:t>1.</w:t>
      </w:r>
      <w:r w:rsidR="00EB486C" w:rsidRPr="00D12AA5">
        <w:rPr>
          <w:rFonts w:ascii="Arial" w:eastAsia="Times New Roman" w:hAnsi="Arial" w:cs="Arial"/>
        </w:rPr>
        <w:t xml:space="preserve"> Email users can identify and explain the different ways phishing attacks can be delivered and executed.</w:t>
      </w:r>
    </w:p>
    <w:p w14:paraId="6AD2AFAD" w14:textId="44CC01D3" w:rsidR="002E3201" w:rsidRPr="00D12AA5" w:rsidRDefault="002E3201" w:rsidP="002E3201">
      <w:pPr>
        <w:shd w:val="clear" w:color="auto" w:fill="FFFFFF"/>
        <w:spacing w:before="180" w:after="180"/>
        <w:rPr>
          <w:rFonts w:ascii="Arial" w:eastAsia="Times New Roman" w:hAnsi="Arial" w:cs="Arial"/>
          <w:u w:val="single"/>
        </w:rPr>
      </w:pPr>
      <w:r w:rsidRPr="00D12AA5">
        <w:rPr>
          <w:rFonts w:ascii="Arial" w:eastAsia="Times New Roman" w:hAnsi="Arial" w:cs="Arial"/>
        </w:rPr>
        <w:tab/>
        <w:t xml:space="preserve">a. </w:t>
      </w:r>
      <w:r w:rsidRPr="00D12AA5">
        <w:rPr>
          <w:rFonts w:ascii="Arial" w:eastAsia="Times New Roman" w:hAnsi="Arial" w:cs="Arial"/>
          <w:u w:val="single"/>
        </w:rPr>
        <w:t>Individual Metric</w:t>
      </w:r>
      <w:r w:rsidRPr="00D12AA5">
        <w:rPr>
          <w:rFonts w:ascii="Arial" w:eastAsia="Times New Roman" w:hAnsi="Arial" w:cs="Arial"/>
        </w:rPr>
        <w:t>:</w:t>
      </w:r>
      <w:r w:rsidR="00EB486C" w:rsidRPr="00D12AA5">
        <w:rPr>
          <w:rFonts w:ascii="Arial" w:eastAsia="Times New Roman" w:hAnsi="Arial" w:cs="Arial"/>
        </w:rPr>
        <w:t xml:space="preserve"> User correctly answers</w:t>
      </w:r>
      <w:r w:rsidR="00FD2EC4" w:rsidRPr="00D12AA5">
        <w:rPr>
          <w:rFonts w:ascii="Arial" w:eastAsia="Times New Roman" w:hAnsi="Arial" w:cs="Arial"/>
        </w:rPr>
        <w:t xml:space="preserve"> at least 80% of</w:t>
      </w:r>
      <w:r w:rsidR="00EB486C" w:rsidRPr="00D12AA5">
        <w:rPr>
          <w:rFonts w:ascii="Arial" w:eastAsia="Times New Roman" w:hAnsi="Arial" w:cs="Arial"/>
        </w:rPr>
        <w:t xml:space="preserve"> </w:t>
      </w:r>
      <w:r w:rsidR="00FD2EC4" w:rsidRPr="00D12AA5">
        <w:rPr>
          <w:rFonts w:ascii="Arial" w:eastAsia="Times New Roman" w:hAnsi="Arial" w:cs="Arial"/>
        </w:rPr>
        <w:t xml:space="preserve">questions on a </w:t>
      </w:r>
      <w:proofErr w:type="gramStart"/>
      <w:r w:rsidR="00FD2EC4" w:rsidRPr="00D12AA5">
        <w:rPr>
          <w:rFonts w:ascii="Arial" w:eastAsia="Times New Roman" w:hAnsi="Arial" w:cs="Arial"/>
        </w:rPr>
        <w:t>30 question</w:t>
      </w:r>
      <w:proofErr w:type="gramEnd"/>
      <w:r w:rsidR="00FD2EC4" w:rsidRPr="00D12AA5">
        <w:rPr>
          <w:rFonts w:ascii="Arial" w:eastAsia="Times New Roman" w:hAnsi="Arial" w:cs="Arial"/>
        </w:rPr>
        <w:t xml:space="preserve"> </w:t>
      </w:r>
      <w:r w:rsidR="00EB486C" w:rsidRPr="00D12AA5">
        <w:rPr>
          <w:rFonts w:ascii="Arial" w:eastAsia="Times New Roman" w:hAnsi="Arial" w:cs="Arial"/>
        </w:rPr>
        <w:t xml:space="preserve">multiple choice </w:t>
      </w:r>
      <w:r w:rsidR="00FD2EC4" w:rsidRPr="00D12AA5">
        <w:rPr>
          <w:rFonts w:ascii="Arial" w:eastAsia="Times New Roman" w:hAnsi="Arial" w:cs="Arial"/>
        </w:rPr>
        <w:t xml:space="preserve">phishing </w:t>
      </w:r>
      <w:r w:rsidR="00EB486C" w:rsidRPr="00D12AA5">
        <w:rPr>
          <w:rFonts w:ascii="Arial" w:eastAsia="Times New Roman" w:hAnsi="Arial" w:cs="Arial"/>
        </w:rPr>
        <w:t>quiz</w:t>
      </w:r>
      <w:r w:rsidR="00EC362A" w:rsidRPr="00D12AA5">
        <w:rPr>
          <w:rFonts w:ascii="Arial" w:eastAsia="Times New Roman" w:hAnsi="Arial" w:cs="Arial"/>
        </w:rPr>
        <w:t>,</w:t>
      </w:r>
      <w:r w:rsidR="00052CB7" w:rsidRPr="00D12AA5">
        <w:rPr>
          <w:rFonts w:ascii="Arial" w:eastAsia="Times New Roman" w:hAnsi="Arial" w:cs="Arial"/>
        </w:rPr>
        <w:t xml:space="preserve"> which includes a section on types of phishing attack methods</w:t>
      </w:r>
      <w:r w:rsidR="00FD2EC4" w:rsidRPr="00D12AA5">
        <w:rPr>
          <w:rFonts w:ascii="Arial" w:eastAsia="Times New Roman" w:hAnsi="Arial" w:cs="Arial"/>
        </w:rPr>
        <w:t>.</w:t>
      </w:r>
      <w:r w:rsidR="00EB486C" w:rsidRPr="00D12AA5">
        <w:rPr>
          <w:rFonts w:ascii="Arial" w:eastAsia="Times New Roman" w:hAnsi="Arial" w:cs="Arial"/>
        </w:rPr>
        <w:t xml:space="preserve"> </w:t>
      </w:r>
      <w:r w:rsidR="00FC4131" w:rsidRPr="00D12AA5">
        <w:rPr>
          <w:rFonts w:ascii="Arial" w:eastAsia="Times New Roman" w:hAnsi="Arial" w:cs="Arial"/>
        </w:rPr>
        <w:t>User completes interactive session that will be repeated until completed with at least 8</w:t>
      </w:r>
      <w:r w:rsidR="00EC362A" w:rsidRPr="00D12AA5">
        <w:rPr>
          <w:rFonts w:ascii="Arial" w:eastAsia="Times New Roman" w:hAnsi="Arial" w:cs="Arial"/>
        </w:rPr>
        <w:t>0% accuracy.  The session</w:t>
      </w:r>
      <w:r w:rsidR="00FC4131" w:rsidRPr="00D12AA5">
        <w:rPr>
          <w:rFonts w:ascii="Arial" w:eastAsia="Times New Roman" w:hAnsi="Arial" w:cs="Arial"/>
        </w:rPr>
        <w:t xml:space="preserve"> presents various example</w:t>
      </w:r>
      <w:r w:rsidR="00FD2EC4" w:rsidRPr="00D12AA5">
        <w:rPr>
          <w:rFonts w:ascii="Arial" w:eastAsia="Times New Roman" w:hAnsi="Arial" w:cs="Arial"/>
        </w:rPr>
        <w:t xml:space="preserve"> emails</w:t>
      </w:r>
      <w:r w:rsidR="00FC4131" w:rsidRPr="00D12AA5">
        <w:rPr>
          <w:rFonts w:ascii="Arial" w:eastAsia="Times New Roman" w:hAnsi="Arial" w:cs="Arial"/>
        </w:rPr>
        <w:t>,</w:t>
      </w:r>
      <w:r w:rsidR="00FD2EC4" w:rsidRPr="00D12AA5">
        <w:rPr>
          <w:rFonts w:ascii="Arial" w:eastAsia="Times New Roman" w:hAnsi="Arial" w:cs="Arial"/>
        </w:rPr>
        <w:t xml:space="preserve"> some of which are </w:t>
      </w:r>
      <w:proofErr w:type="gramStart"/>
      <w:r w:rsidR="00FD2EC4" w:rsidRPr="00D12AA5">
        <w:rPr>
          <w:rFonts w:ascii="Arial" w:eastAsia="Times New Roman" w:hAnsi="Arial" w:cs="Arial"/>
        </w:rPr>
        <w:t>phishing</w:t>
      </w:r>
      <w:proofErr w:type="gramEnd"/>
      <w:r w:rsidR="00FD2EC4" w:rsidRPr="00D12AA5">
        <w:rPr>
          <w:rFonts w:ascii="Arial" w:eastAsia="Times New Roman" w:hAnsi="Arial" w:cs="Arial"/>
        </w:rPr>
        <w:t xml:space="preserve"> and some are not.  </w:t>
      </w:r>
      <w:r w:rsidR="00EC362A" w:rsidRPr="00D12AA5">
        <w:rPr>
          <w:rFonts w:ascii="Arial" w:eastAsia="Times New Roman" w:hAnsi="Arial" w:cs="Arial"/>
        </w:rPr>
        <w:t>Users</w:t>
      </w:r>
      <w:r w:rsidR="00FD2EC4" w:rsidRPr="00D12AA5">
        <w:rPr>
          <w:rFonts w:ascii="Arial" w:eastAsia="Times New Roman" w:hAnsi="Arial" w:cs="Arial"/>
        </w:rPr>
        <w:t xml:space="preserve"> must </w:t>
      </w:r>
      <w:r w:rsidR="00052CB7" w:rsidRPr="00D12AA5">
        <w:rPr>
          <w:rFonts w:ascii="Arial" w:eastAsia="Times New Roman" w:hAnsi="Arial" w:cs="Arial"/>
        </w:rPr>
        <w:t>extract the suspicious indicators from the emails and</w:t>
      </w:r>
      <w:r w:rsidR="00FD2EC4" w:rsidRPr="00D12AA5">
        <w:rPr>
          <w:rFonts w:ascii="Arial" w:eastAsia="Times New Roman" w:hAnsi="Arial" w:cs="Arial"/>
        </w:rPr>
        <w:t xml:space="preserve"> </w:t>
      </w:r>
      <w:r w:rsidR="00052CB7" w:rsidRPr="00D12AA5">
        <w:rPr>
          <w:rFonts w:ascii="Arial" w:eastAsia="Times New Roman" w:hAnsi="Arial" w:cs="Arial"/>
        </w:rPr>
        <w:t xml:space="preserve">match them </w:t>
      </w:r>
      <w:r w:rsidR="00FD2EC4" w:rsidRPr="00D12AA5">
        <w:rPr>
          <w:rFonts w:ascii="Arial" w:eastAsia="Times New Roman" w:hAnsi="Arial" w:cs="Arial"/>
        </w:rPr>
        <w:t xml:space="preserve">up to the appropriate </w:t>
      </w:r>
      <w:r w:rsidR="00052CB7" w:rsidRPr="00D12AA5">
        <w:rPr>
          <w:rFonts w:ascii="Arial" w:eastAsia="Times New Roman" w:hAnsi="Arial" w:cs="Arial"/>
        </w:rPr>
        <w:t>phishing term.</w:t>
      </w:r>
    </w:p>
    <w:p w14:paraId="4F07DA80" w14:textId="73155F0C" w:rsidR="002E3201" w:rsidRPr="00D12AA5" w:rsidRDefault="002E3201" w:rsidP="002E3201">
      <w:pPr>
        <w:shd w:val="clear" w:color="auto" w:fill="FFFFFF"/>
        <w:spacing w:before="180" w:after="180"/>
        <w:rPr>
          <w:rFonts w:ascii="Arial" w:eastAsia="Times New Roman" w:hAnsi="Arial" w:cs="Arial"/>
        </w:rPr>
      </w:pPr>
      <w:r w:rsidRPr="00D12AA5">
        <w:rPr>
          <w:rFonts w:ascii="Arial" w:eastAsia="Times New Roman" w:hAnsi="Arial" w:cs="Arial"/>
        </w:rPr>
        <w:tab/>
        <w:t xml:space="preserve">b. </w:t>
      </w:r>
      <w:r w:rsidRPr="00D12AA5">
        <w:rPr>
          <w:rFonts w:ascii="Arial" w:eastAsia="Times New Roman" w:hAnsi="Arial" w:cs="Arial"/>
          <w:u w:val="single"/>
        </w:rPr>
        <w:t>Organizational Metric</w:t>
      </w:r>
      <w:r w:rsidRPr="00D12AA5">
        <w:rPr>
          <w:rFonts w:ascii="Arial" w:eastAsia="Times New Roman" w:hAnsi="Arial" w:cs="Arial"/>
        </w:rPr>
        <w:t>:</w:t>
      </w:r>
      <w:r w:rsidR="00FD2EC4" w:rsidRPr="00D12AA5">
        <w:rPr>
          <w:rFonts w:ascii="Arial" w:eastAsia="Times New Roman" w:hAnsi="Arial" w:cs="Arial"/>
        </w:rPr>
        <w:t xml:space="preserve"> Monthly phishing assessments will record which types of simulated phishing emails were successfully </w:t>
      </w:r>
      <w:r w:rsidR="00052CB7" w:rsidRPr="00D12AA5">
        <w:rPr>
          <w:rFonts w:ascii="Arial" w:eastAsia="Times New Roman" w:hAnsi="Arial" w:cs="Arial"/>
        </w:rPr>
        <w:t>reported</w:t>
      </w:r>
      <w:r w:rsidR="00FD2EC4" w:rsidRPr="00D12AA5">
        <w:rPr>
          <w:rFonts w:ascii="Arial" w:eastAsia="Times New Roman" w:hAnsi="Arial" w:cs="Arial"/>
        </w:rPr>
        <w:t>, deleted, or executed by users.</w:t>
      </w:r>
      <w:r w:rsidR="00052CB7" w:rsidRPr="00D12AA5">
        <w:rPr>
          <w:rFonts w:ascii="Arial" w:eastAsia="Times New Roman" w:hAnsi="Arial" w:cs="Arial"/>
        </w:rPr>
        <w:t xml:space="preserve">  Initially aim for less than 20% click rate on phishing simulations with a click percentage reduction of 5% </w:t>
      </w:r>
      <w:r w:rsidR="00EC362A" w:rsidRPr="00D12AA5">
        <w:rPr>
          <w:rFonts w:ascii="Arial" w:eastAsia="Times New Roman" w:hAnsi="Arial" w:cs="Arial"/>
        </w:rPr>
        <w:t>quarterly</w:t>
      </w:r>
      <w:r w:rsidR="00052CB7" w:rsidRPr="00D12AA5">
        <w:rPr>
          <w:rFonts w:ascii="Arial" w:eastAsia="Times New Roman" w:hAnsi="Arial" w:cs="Arial"/>
        </w:rPr>
        <w:t xml:space="preserve"> until the click percentage stays below 5% after the 1</w:t>
      </w:r>
      <w:r w:rsidR="00052CB7" w:rsidRPr="00D12AA5">
        <w:rPr>
          <w:rFonts w:ascii="Arial" w:eastAsia="Times New Roman" w:hAnsi="Arial" w:cs="Arial"/>
          <w:vertAlign w:val="superscript"/>
        </w:rPr>
        <w:t>st</w:t>
      </w:r>
      <w:r w:rsidR="00052CB7" w:rsidRPr="00D12AA5">
        <w:rPr>
          <w:rFonts w:ascii="Arial" w:eastAsia="Times New Roman" w:hAnsi="Arial" w:cs="Arial"/>
        </w:rPr>
        <w:t xml:space="preserve"> year.  </w:t>
      </w:r>
    </w:p>
    <w:p w14:paraId="4E827CFC" w14:textId="19325FAE" w:rsidR="002E3201" w:rsidRPr="00D12AA5" w:rsidRDefault="002E3201" w:rsidP="002E3201">
      <w:pPr>
        <w:shd w:val="clear" w:color="auto" w:fill="FFFFFF"/>
        <w:spacing w:before="180" w:after="180"/>
        <w:rPr>
          <w:rFonts w:ascii="Arial" w:eastAsia="Times New Roman" w:hAnsi="Arial" w:cs="Arial"/>
        </w:rPr>
      </w:pPr>
      <w:r w:rsidRPr="00D12AA5">
        <w:rPr>
          <w:rFonts w:ascii="Arial" w:eastAsia="Times New Roman" w:hAnsi="Arial" w:cs="Arial"/>
        </w:rPr>
        <w:t>2.</w:t>
      </w:r>
      <w:r w:rsidR="00EB486C" w:rsidRPr="00D12AA5">
        <w:rPr>
          <w:rFonts w:ascii="Arial" w:eastAsia="Times New Roman" w:hAnsi="Arial" w:cs="Arial"/>
        </w:rPr>
        <w:t xml:space="preserve">  Email users are able to identify and explain the various parts of a DOD email such as </w:t>
      </w:r>
      <w:r w:rsidR="00EC362A" w:rsidRPr="00D12AA5">
        <w:rPr>
          <w:rFonts w:ascii="Arial" w:eastAsia="Times New Roman" w:hAnsi="Arial" w:cs="Arial"/>
        </w:rPr>
        <w:t xml:space="preserve">email </w:t>
      </w:r>
      <w:r w:rsidR="00EB486C" w:rsidRPr="00D12AA5">
        <w:rPr>
          <w:rFonts w:ascii="Arial" w:eastAsia="Times New Roman" w:hAnsi="Arial" w:cs="Arial"/>
        </w:rPr>
        <w:t>encrypt</w:t>
      </w:r>
      <w:r w:rsidR="00EC362A" w:rsidRPr="00D12AA5">
        <w:rPr>
          <w:rFonts w:ascii="Arial" w:eastAsia="Times New Roman" w:hAnsi="Arial" w:cs="Arial"/>
        </w:rPr>
        <w:t>ion</w:t>
      </w:r>
      <w:r w:rsidR="00EB486C" w:rsidRPr="00D12AA5">
        <w:rPr>
          <w:rFonts w:ascii="Arial" w:eastAsia="Times New Roman" w:hAnsi="Arial" w:cs="Arial"/>
        </w:rPr>
        <w:t xml:space="preserve">, </w:t>
      </w:r>
      <w:r w:rsidR="00EC362A" w:rsidRPr="00D12AA5">
        <w:rPr>
          <w:rFonts w:ascii="Arial" w:eastAsia="Times New Roman" w:hAnsi="Arial" w:cs="Arial"/>
        </w:rPr>
        <w:t>digital signatures</w:t>
      </w:r>
      <w:r w:rsidR="00EB486C" w:rsidRPr="00D12AA5">
        <w:rPr>
          <w:rFonts w:ascii="Arial" w:eastAsia="Times New Roman" w:hAnsi="Arial" w:cs="Arial"/>
        </w:rPr>
        <w:t xml:space="preserve">, and </w:t>
      </w:r>
      <w:r w:rsidR="00EC362A" w:rsidRPr="00D12AA5">
        <w:rPr>
          <w:rFonts w:ascii="Arial" w:eastAsia="Times New Roman" w:hAnsi="Arial" w:cs="Arial"/>
        </w:rPr>
        <w:t>external or internal source</w:t>
      </w:r>
      <w:r w:rsidR="00EB486C" w:rsidRPr="00D12AA5">
        <w:rPr>
          <w:rFonts w:ascii="Arial" w:eastAsia="Times New Roman" w:hAnsi="Arial" w:cs="Arial"/>
        </w:rPr>
        <w:t>.</w:t>
      </w:r>
    </w:p>
    <w:p w14:paraId="55158B4F" w14:textId="0E3CD1EB" w:rsidR="00052CB7" w:rsidRPr="00D12AA5" w:rsidRDefault="002E3201" w:rsidP="00052CB7">
      <w:pPr>
        <w:shd w:val="clear" w:color="auto" w:fill="FFFFFF"/>
        <w:spacing w:before="180" w:after="180"/>
        <w:rPr>
          <w:rFonts w:ascii="Arial" w:eastAsia="Times New Roman" w:hAnsi="Arial" w:cs="Arial"/>
          <w:u w:val="single"/>
        </w:rPr>
      </w:pPr>
      <w:r w:rsidRPr="00D12AA5">
        <w:rPr>
          <w:rFonts w:ascii="Arial" w:eastAsia="Times New Roman" w:hAnsi="Arial" w:cs="Arial"/>
        </w:rPr>
        <w:lastRenderedPageBreak/>
        <w:tab/>
        <w:t xml:space="preserve">a. </w:t>
      </w:r>
      <w:r w:rsidRPr="00D12AA5">
        <w:rPr>
          <w:rFonts w:ascii="Arial" w:eastAsia="Times New Roman" w:hAnsi="Arial" w:cs="Arial"/>
          <w:u w:val="single"/>
        </w:rPr>
        <w:t>Individual Metric</w:t>
      </w:r>
      <w:r w:rsidRPr="00D12AA5">
        <w:rPr>
          <w:rFonts w:ascii="Arial" w:eastAsia="Times New Roman" w:hAnsi="Arial" w:cs="Arial"/>
        </w:rPr>
        <w:t>:</w:t>
      </w:r>
      <w:r w:rsidR="00052CB7" w:rsidRPr="00D12AA5">
        <w:rPr>
          <w:rFonts w:ascii="Arial" w:eastAsia="Times New Roman" w:hAnsi="Arial" w:cs="Arial"/>
        </w:rPr>
        <w:t xml:space="preserve"> User correctly answers at least 80% of questions on a </w:t>
      </w:r>
      <w:r w:rsidR="00B97CAD" w:rsidRPr="00D12AA5">
        <w:rPr>
          <w:rFonts w:ascii="Arial" w:eastAsia="Times New Roman" w:hAnsi="Arial" w:cs="Arial"/>
        </w:rPr>
        <w:t>30-question</w:t>
      </w:r>
      <w:r w:rsidR="00052CB7" w:rsidRPr="00D12AA5">
        <w:rPr>
          <w:rFonts w:ascii="Arial" w:eastAsia="Times New Roman" w:hAnsi="Arial" w:cs="Arial"/>
        </w:rPr>
        <w:t xml:space="preserve"> multiple choice phishing quiz</w:t>
      </w:r>
      <w:r w:rsidR="00EC362A" w:rsidRPr="00D12AA5">
        <w:rPr>
          <w:rFonts w:ascii="Arial" w:eastAsia="Times New Roman" w:hAnsi="Arial" w:cs="Arial"/>
        </w:rPr>
        <w:t>,</w:t>
      </w:r>
      <w:r w:rsidR="00052CB7" w:rsidRPr="00D12AA5">
        <w:rPr>
          <w:rFonts w:ascii="Arial" w:eastAsia="Times New Roman" w:hAnsi="Arial" w:cs="Arial"/>
        </w:rPr>
        <w:t xml:space="preserve"> which includes a section on DOD email properties. User completes interactive session</w:t>
      </w:r>
      <w:r w:rsidR="00FC4131" w:rsidRPr="00D12AA5">
        <w:rPr>
          <w:rFonts w:ascii="Arial" w:eastAsia="Times New Roman" w:hAnsi="Arial" w:cs="Arial"/>
        </w:rPr>
        <w:t xml:space="preserve"> that will be repeated until completed </w:t>
      </w:r>
      <w:r w:rsidR="00D00F71" w:rsidRPr="00D12AA5">
        <w:rPr>
          <w:rFonts w:ascii="Arial" w:eastAsia="Times New Roman" w:hAnsi="Arial" w:cs="Arial"/>
        </w:rPr>
        <w:t>with at least 90% accuracy.  The s</w:t>
      </w:r>
      <w:r w:rsidR="00EC362A" w:rsidRPr="00D12AA5">
        <w:rPr>
          <w:rFonts w:ascii="Arial" w:eastAsia="Times New Roman" w:hAnsi="Arial" w:cs="Arial"/>
        </w:rPr>
        <w:t xml:space="preserve">ession </w:t>
      </w:r>
      <w:r w:rsidR="00052CB7" w:rsidRPr="00D12AA5">
        <w:rPr>
          <w:rFonts w:ascii="Arial" w:eastAsia="Times New Roman" w:hAnsi="Arial" w:cs="Arial"/>
        </w:rPr>
        <w:t xml:space="preserve">presents various example emails </w:t>
      </w:r>
      <w:r w:rsidR="00FC4131" w:rsidRPr="00D12AA5">
        <w:rPr>
          <w:rFonts w:ascii="Arial" w:eastAsia="Times New Roman" w:hAnsi="Arial" w:cs="Arial"/>
        </w:rPr>
        <w:t>where users</w:t>
      </w:r>
      <w:r w:rsidR="00052CB7" w:rsidRPr="00D12AA5">
        <w:rPr>
          <w:rFonts w:ascii="Arial" w:eastAsia="Times New Roman" w:hAnsi="Arial" w:cs="Arial"/>
        </w:rPr>
        <w:t xml:space="preserve"> must identify </w:t>
      </w:r>
      <w:r w:rsidR="00EC362A" w:rsidRPr="00D12AA5">
        <w:rPr>
          <w:rFonts w:ascii="Arial" w:eastAsia="Times New Roman" w:hAnsi="Arial" w:cs="Arial"/>
        </w:rPr>
        <w:t>the location of</w:t>
      </w:r>
      <w:r w:rsidR="00052CB7" w:rsidRPr="00D12AA5">
        <w:rPr>
          <w:rFonts w:ascii="Arial" w:eastAsia="Times New Roman" w:hAnsi="Arial" w:cs="Arial"/>
        </w:rPr>
        <w:t xml:space="preserve"> certain email properties</w:t>
      </w:r>
      <w:r w:rsidR="00EC362A" w:rsidRPr="00D12AA5">
        <w:rPr>
          <w:rFonts w:ascii="Arial" w:eastAsia="Times New Roman" w:hAnsi="Arial" w:cs="Arial"/>
        </w:rPr>
        <w:t xml:space="preserve"> (</w:t>
      </w:r>
      <w:r w:rsidR="00B97CAD" w:rsidRPr="00D12AA5">
        <w:rPr>
          <w:rFonts w:ascii="Arial" w:eastAsia="Times New Roman" w:hAnsi="Arial" w:cs="Arial"/>
        </w:rPr>
        <w:t>e.g.,</w:t>
      </w:r>
      <w:r w:rsidR="00EC362A" w:rsidRPr="00D12AA5">
        <w:rPr>
          <w:rFonts w:ascii="Arial" w:eastAsia="Times New Roman" w:hAnsi="Arial" w:cs="Arial"/>
        </w:rPr>
        <w:t xml:space="preserve"> email encryption, digital signature, </w:t>
      </w:r>
      <w:r w:rsidR="007C2A2F" w:rsidRPr="00D12AA5">
        <w:rPr>
          <w:rFonts w:ascii="Arial" w:eastAsia="Times New Roman" w:hAnsi="Arial" w:cs="Arial"/>
        </w:rPr>
        <w:t>source</w:t>
      </w:r>
      <w:r w:rsidR="00EC362A" w:rsidRPr="00D12AA5">
        <w:rPr>
          <w:rFonts w:ascii="Arial" w:eastAsia="Times New Roman" w:hAnsi="Arial" w:cs="Arial"/>
        </w:rPr>
        <w:t>).</w:t>
      </w:r>
    </w:p>
    <w:p w14:paraId="7BF4A1D8" w14:textId="4D574BC0" w:rsidR="002E3201" w:rsidRPr="00D12AA5" w:rsidRDefault="002E3201" w:rsidP="002E3201">
      <w:pPr>
        <w:shd w:val="clear" w:color="auto" w:fill="FFFFFF"/>
        <w:spacing w:before="180" w:after="180"/>
        <w:rPr>
          <w:rFonts w:ascii="Arial" w:eastAsia="Times New Roman" w:hAnsi="Arial" w:cs="Arial"/>
        </w:rPr>
      </w:pPr>
      <w:r w:rsidRPr="00D12AA5">
        <w:rPr>
          <w:rFonts w:ascii="Arial" w:eastAsia="Times New Roman" w:hAnsi="Arial" w:cs="Arial"/>
        </w:rPr>
        <w:tab/>
        <w:t xml:space="preserve">b. </w:t>
      </w:r>
      <w:r w:rsidRPr="00D12AA5">
        <w:rPr>
          <w:rFonts w:ascii="Arial" w:eastAsia="Times New Roman" w:hAnsi="Arial" w:cs="Arial"/>
          <w:u w:val="single"/>
        </w:rPr>
        <w:t>Organizational Metric</w:t>
      </w:r>
      <w:r w:rsidRPr="00D12AA5">
        <w:rPr>
          <w:rFonts w:ascii="Arial" w:eastAsia="Times New Roman" w:hAnsi="Arial" w:cs="Arial"/>
        </w:rPr>
        <w:t>:</w:t>
      </w:r>
      <w:r w:rsidR="00FC4131" w:rsidRPr="00D12AA5">
        <w:rPr>
          <w:rFonts w:ascii="Arial" w:eastAsia="Times New Roman" w:hAnsi="Arial" w:cs="Arial"/>
        </w:rPr>
        <w:t xml:space="preserve"> </w:t>
      </w:r>
      <w:r w:rsidR="00ED5B85">
        <w:rPr>
          <w:rFonts w:ascii="Arial" w:eastAsia="Times New Roman" w:hAnsi="Arial" w:cs="Arial"/>
        </w:rPr>
        <w:t xml:space="preserve">The </w:t>
      </w:r>
      <w:r w:rsidR="00BC59A6">
        <w:rPr>
          <w:rFonts w:ascii="Arial" w:eastAsia="Times New Roman" w:hAnsi="Arial" w:cs="Arial"/>
        </w:rPr>
        <w:t>ACME</w:t>
      </w:r>
      <w:r w:rsidR="00FC4131" w:rsidRPr="00D12AA5">
        <w:rPr>
          <w:rFonts w:ascii="Arial" w:eastAsia="Times New Roman" w:hAnsi="Arial" w:cs="Arial"/>
        </w:rPr>
        <w:t xml:space="preserve"> Central Cyber Security Team sees a steady reduction in security violations involving improperly handled emails.  Email</w:t>
      </w:r>
      <w:r w:rsidR="00EC362A" w:rsidRPr="00D12AA5">
        <w:rPr>
          <w:rFonts w:ascii="Arial" w:eastAsia="Times New Roman" w:hAnsi="Arial" w:cs="Arial"/>
        </w:rPr>
        <w:t>s</w:t>
      </w:r>
      <w:r w:rsidR="00FC4131" w:rsidRPr="00D12AA5">
        <w:rPr>
          <w:rFonts w:ascii="Arial" w:eastAsia="Times New Roman" w:hAnsi="Arial" w:cs="Arial"/>
        </w:rPr>
        <w:t xml:space="preserve"> </w:t>
      </w:r>
      <w:r w:rsidR="00B41143">
        <w:rPr>
          <w:rFonts w:ascii="Arial" w:eastAsia="Times New Roman" w:hAnsi="Arial" w:cs="Arial"/>
        </w:rPr>
        <w:t xml:space="preserve">that </w:t>
      </w:r>
      <w:r w:rsidR="00B41143" w:rsidRPr="00D12AA5">
        <w:rPr>
          <w:rFonts w:ascii="Arial" w:eastAsia="Times New Roman" w:hAnsi="Arial" w:cs="Arial"/>
        </w:rPr>
        <w:t xml:space="preserve">are not appropriately portion marked, signed or encrypted based on the contents of the email </w:t>
      </w:r>
      <w:r w:rsidR="00FC4131" w:rsidRPr="00D12AA5">
        <w:rPr>
          <w:rFonts w:ascii="Arial" w:eastAsia="Times New Roman" w:hAnsi="Arial" w:cs="Arial"/>
        </w:rPr>
        <w:t>are flagged when passing through the security</w:t>
      </w:r>
      <w:r w:rsidR="00B41143">
        <w:rPr>
          <w:rFonts w:ascii="Arial" w:eastAsia="Times New Roman" w:hAnsi="Arial" w:cs="Arial"/>
        </w:rPr>
        <w:t xml:space="preserve"> stack</w:t>
      </w:r>
      <w:r w:rsidR="00FC4131" w:rsidRPr="00D12AA5">
        <w:rPr>
          <w:rFonts w:ascii="Arial" w:eastAsia="Times New Roman" w:hAnsi="Arial" w:cs="Arial"/>
        </w:rPr>
        <w:t>.  Flagged emails and phishing email assessment click rates should drop to below 5%</w:t>
      </w:r>
      <w:r w:rsidR="00DA6084" w:rsidRPr="00D12AA5">
        <w:rPr>
          <w:rFonts w:ascii="Arial" w:eastAsia="Times New Roman" w:hAnsi="Arial" w:cs="Arial"/>
        </w:rPr>
        <w:t xml:space="preserve"> after the 1</w:t>
      </w:r>
      <w:r w:rsidR="00DA6084" w:rsidRPr="00D12AA5">
        <w:rPr>
          <w:rFonts w:ascii="Arial" w:eastAsia="Times New Roman" w:hAnsi="Arial" w:cs="Arial"/>
          <w:vertAlign w:val="superscript"/>
        </w:rPr>
        <w:t>st</w:t>
      </w:r>
      <w:r w:rsidR="00DA6084" w:rsidRPr="00D12AA5">
        <w:rPr>
          <w:rFonts w:ascii="Arial" w:eastAsia="Times New Roman" w:hAnsi="Arial" w:cs="Arial"/>
        </w:rPr>
        <w:t xml:space="preserve"> year.</w:t>
      </w:r>
      <w:r w:rsidR="00FC4131" w:rsidRPr="00D12AA5">
        <w:rPr>
          <w:rFonts w:ascii="Arial" w:eastAsia="Times New Roman" w:hAnsi="Arial" w:cs="Arial"/>
        </w:rPr>
        <w:t xml:space="preserve">  </w:t>
      </w:r>
    </w:p>
    <w:p w14:paraId="72F1CCAF" w14:textId="64B804BE" w:rsidR="002E3201" w:rsidRPr="00D12AA5" w:rsidRDefault="002E3201" w:rsidP="002E3201">
      <w:pPr>
        <w:shd w:val="clear" w:color="auto" w:fill="FFFFFF"/>
        <w:spacing w:before="180" w:after="180"/>
        <w:rPr>
          <w:rFonts w:ascii="Arial" w:eastAsia="Times New Roman" w:hAnsi="Arial" w:cs="Arial"/>
        </w:rPr>
      </w:pPr>
      <w:r w:rsidRPr="00D12AA5">
        <w:rPr>
          <w:rFonts w:ascii="Arial" w:eastAsia="Times New Roman" w:hAnsi="Arial" w:cs="Arial"/>
        </w:rPr>
        <w:t>3.</w:t>
      </w:r>
      <w:r w:rsidR="00EB486C" w:rsidRPr="00D12AA5">
        <w:rPr>
          <w:rFonts w:ascii="Arial" w:eastAsia="Times New Roman" w:hAnsi="Arial" w:cs="Arial"/>
        </w:rPr>
        <w:t xml:space="preserve">  Email users understand the correct reporting procedures that must be followed when a potential phi</w:t>
      </w:r>
      <w:r w:rsidR="00EC362A" w:rsidRPr="00D12AA5">
        <w:rPr>
          <w:rFonts w:ascii="Arial" w:eastAsia="Times New Roman" w:hAnsi="Arial" w:cs="Arial"/>
        </w:rPr>
        <w:t>shing email has been identified.</w:t>
      </w:r>
    </w:p>
    <w:p w14:paraId="08D39CC5" w14:textId="6FB207C3" w:rsidR="00D01699" w:rsidRPr="00D12AA5" w:rsidRDefault="002E3201" w:rsidP="00D01699">
      <w:pPr>
        <w:shd w:val="clear" w:color="auto" w:fill="FFFFFF"/>
        <w:spacing w:before="180" w:after="180"/>
        <w:rPr>
          <w:rFonts w:ascii="Arial" w:eastAsia="Times New Roman" w:hAnsi="Arial" w:cs="Arial"/>
          <w:u w:val="single"/>
        </w:rPr>
      </w:pPr>
      <w:r w:rsidRPr="00D12AA5">
        <w:rPr>
          <w:rFonts w:ascii="Arial" w:eastAsia="Times New Roman" w:hAnsi="Arial" w:cs="Arial"/>
        </w:rPr>
        <w:tab/>
        <w:t xml:space="preserve">a. </w:t>
      </w:r>
      <w:r w:rsidRPr="00D12AA5">
        <w:rPr>
          <w:rFonts w:ascii="Arial" w:eastAsia="Times New Roman" w:hAnsi="Arial" w:cs="Arial"/>
          <w:u w:val="single"/>
        </w:rPr>
        <w:t>Individual Metric</w:t>
      </w:r>
      <w:r w:rsidRPr="00D12AA5">
        <w:rPr>
          <w:rFonts w:ascii="Arial" w:eastAsia="Times New Roman" w:hAnsi="Arial" w:cs="Arial"/>
        </w:rPr>
        <w:t>:</w:t>
      </w:r>
      <w:r w:rsidR="00D01699" w:rsidRPr="00D12AA5">
        <w:rPr>
          <w:rFonts w:ascii="Arial" w:eastAsia="Times New Roman" w:hAnsi="Arial" w:cs="Arial"/>
        </w:rPr>
        <w:t xml:space="preserve"> User correctly answers at least 80</w:t>
      </w:r>
      <w:r w:rsidR="00EC362A" w:rsidRPr="00D12AA5">
        <w:rPr>
          <w:rFonts w:ascii="Arial" w:eastAsia="Times New Roman" w:hAnsi="Arial" w:cs="Arial"/>
        </w:rPr>
        <w:t xml:space="preserve">% of questions on a </w:t>
      </w:r>
      <w:proofErr w:type="gramStart"/>
      <w:r w:rsidR="00EC362A" w:rsidRPr="00D12AA5">
        <w:rPr>
          <w:rFonts w:ascii="Arial" w:eastAsia="Times New Roman" w:hAnsi="Arial" w:cs="Arial"/>
        </w:rPr>
        <w:t>30 question</w:t>
      </w:r>
      <w:proofErr w:type="gramEnd"/>
      <w:r w:rsidR="00D01699" w:rsidRPr="00D12AA5">
        <w:rPr>
          <w:rFonts w:ascii="Arial" w:eastAsia="Times New Roman" w:hAnsi="Arial" w:cs="Arial"/>
        </w:rPr>
        <w:t xml:space="preserve"> multiple choice phishing quiz which includes a section on reporting procedures.  User also completes interactive session that will be repeated until completed with at least 8</w:t>
      </w:r>
      <w:r w:rsidR="00EC362A" w:rsidRPr="00D12AA5">
        <w:rPr>
          <w:rFonts w:ascii="Arial" w:eastAsia="Times New Roman" w:hAnsi="Arial" w:cs="Arial"/>
        </w:rPr>
        <w:t xml:space="preserve">0% accuracy.  </w:t>
      </w:r>
      <w:r w:rsidR="00D00F71" w:rsidRPr="00D12AA5">
        <w:rPr>
          <w:rFonts w:ascii="Arial" w:eastAsia="Times New Roman" w:hAnsi="Arial" w:cs="Arial"/>
        </w:rPr>
        <w:t>The s</w:t>
      </w:r>
      <w:r w:rsidR="00EC362A" w:rsidRPr="00D12AA5">
        <w:rPr>
          <w:rFonts w:ascii="Arial" w:eastAsia="Times New Roman" w:hAnsi="Arial" w:cs="Arial"/>
        </w:rPr>
        <w:t xml:space="preserve">ession </w:t>
      </w:r>
      <w:r w:rsidR="00D01699" w:rsidRPr="00D12AA5">
        <w:rPr>
          <w:rFonts w:ascii="Arial" w:eastAsia="Times New Roman" w:hAnsi="Arial" w:cs="Arial"/>
        </w:rPr>
        <w:t xml:space="preserve">presents various example emails, some of which are </w:t>
      </w:r>
      <w:proofErr w:type="gramStart"/>
      <w:r w:rsidR="00D01699" w:rsidRPr="00D12AA5">
        <w:rPr>
          <w:rFonts w:ascii="Arial" w:eastAsia="Times New Roman" w:hAnsi="Arial" w:cs="Arial"/>
        </w:rPr>
        <w:t>phishing</w:t>
      </w:r>
      <w:proofErr w:type="gramEnd"/>
      <w:r w:rsidR="00D01699" w:rsidRPr="00D12AA5">
        <w:rPr>
          <w:rFonts w:ascii="Arial" w:eastAsia="Times New Roman" w:hAnsi="Arial" w:cs="Arial"/>
        </w:rPr>
        <w:t xml:space="preserve"> and some are not.  </w:t>
      </w:r>
      <w:r w:rsidR="00EC362A" w:rsidRPr="00D12AA5">
        <w:rPr>
          <w:rFonts w:ascii="Arial" w:eastAsia="Times New Roman" w:hAnsi="Arial" w:cs="Arial"/>
        </w:rPr>
        <w:t>Users</w:t>
      </w:r>
      <w:r w:rsidR="00D01699" w:rsidRPr="00D12AA5">
        <w:rPr>
          <w:rFonts w:ascii="Arial" w:eastAsia="Times New Roman" w:hAnsi="Arial" w:cs="Arial"/>
        </w:rPr>
        <w:t xml:space="preserve"> must correctly follow the reporting procedures for the emails they identify as phishing.</w:t>
      </w:r>
    </w:p>
    <w:p w14:paraId="0E5F6B4E" w14:textId="475D9D2F" w:rsidR="002D1FCE" w:rsidRPr="00D12AA5" w:rsidRDefault="002E3201" w:rsidP="0088257B">
      <w:pPr>
        <w:shd w:val="clear" w:color="auto" w:fill="FFFFFF"/>
        <w:spacing w:before="180" w:after="180"/>
        <w:rPr>
          <w:rFonts w:ascii="Arial" w:eastAsia="Times New Roman" w:hAnsi="Arial" w:cs="Arial"/>
        </w:rPr>
      </w:pPr>
      <w:r w:rsidRPr="00D12AA5">
        <w:rPr>
          <w:rFonts w:ascii="Arial" w:eastAsia="Times New Roman" w:hAnsi="Arial" w:cs="Arial"/>
        </w:rPr>
        <w:tab/>
        <w:t xml:space="preserve">b. </w:t>
      </w:r>
      <w:r w:rsidRPr="00D12AA5">
        <w:rPr>
          <w:rFonts w:ascii="Arial" w:eastAsia="Times New Roman" w:hAnsi="Arial" w:cs="Arial"/>
          <w:u w:val="single"/>
        </w:rPr>
        <w:t>Organizational Metric</w:t>
      </w:r>
      <w:r w:rsidRPr="00D12AA5">
        <w:rPr>
          <w:rFonts w:ascii="Arial" w:eastAsia="Times New Roman" w:hAnsi="Arial" w:cs="Arial"/>
        </w:rPr>
        <w:t>:</w:t>
      </w:r>
      <w:r w:rsidR="00ED5B85">
        <w:rPr>
          <w:rFonts w:ascii="Arial" w:eastAsia="Times New Roman" w:hAnsi="Arial" w:cs="Arial"/>
        </w:rPr>
        <w:t xml:space="preserve"> The</w:t>
      </w:r>
      <w:r w:rsidR="00DA6084" w:rsidRPr="00D12AA5">
        <w:rPr>
          <w:rFonts w:ascii="Arial" w:eastAsia="Times New Roman" w:hAnsi="Arial" w:cs="Arial"/>
        </w:rPr>
        <w:t xml:space="preserve"> </w:t>
      </w:r>
      <w:r w:rsidR="00BC59A6">
        <w:rPr>
          <w:rFonts w:ascii="Arial" w:eastAsia="Times New Roman" w:hAnsi="Arial" w:cs="Arial"/>
        </w:rPr>
        <w:t>ACME</w:t>
      </w:r>
      <w:r w:rsidR="00DA6084" w:rsidRPr="00D12AA5">
        <w:rPr>
          <w:rFonts w:ascii="Arial" w:eastAsia="Times New Roman" w:hAnsi="Arial" w:cs="Arial"/>
        </w:rPr>
        <w:t xml:space="preserve"> Central Cyber Security Team sees an increase in reported phishing emails and a reduction in security incidents involving user interaction with phishing emails</w:t>
      </w:r>
      <w:r w:rsidR="00EC362A" w:rsidRPr="00D12AA5">
        <w:rPr>
          <w:rFonts w:ascii="Arial" w:eastAsia="Times New Roman" w:hAnsi="Arial" w:cs="Arial"/>
        </w:rPr>
        <w:t xml:space="preserve"> after the 1</w:t>
      </w:r>
      <w:r w:rsidR="00EC362A" w:rsidRPr="00D12AA5">
        <w:rPr>
          <w:rFonts w:ascii="Arial" w:eastAsia="Times New Roman" w:hAnsi="Arial" w:cs="Arial"/>
          <w:vertAlign w:val="superscript"/>
        </w:rPr>
        <w:t>st</w:t>
      </w:r>
      <w:r w:rsidR="00EC362A" w:rsidRPr="00D12AA5">
        <w:rPr>
          <w:rFonts w:ascii="Arial" w:eastAsia="Times New Roman" w:hAnsi="Arial" w:cs="Arial"/>
        </w:rPr>
        <w:t xml:space="preserve"> year</w:t>
      </w:r>
      <w:r w:rsidR="00DA6084" w:rsidRPr="00D12AA5">
        <w:rPr>
          <w:rFonts w:ascii="Arial" w:eastAsia="Times New Roman" w:hAnsi="Arial" w:cs="Arial"/>
        </w:rPr>
        <w:t xml:space="preserve">.  </w:t>
      </w:r>
      <w:r w:rsidR="00EC362A" w:rsidRPr="00D12AA5">
        <w:rPr>
          <w:rFonts w:ascii="Arial" w:eastAsia="Times New Roman" w:hAnsi="Arial" w:cs="Arial"/>
        </w:rPr>
        <w:t>The r</w:t>
      </w:r>
      <w:r w:rsidR="00DA6084" w:rsidRPr="00D12AA5">
        <w:rPr>
          <w:rFonts w:ascii="Arial" w:eastAsia="Times New Roman" w:hAnsi="Arial" w:cs="Arial"/>
        </w:rPr>
        <w:t>atio of deleted to reported phishing assessment emails is increased in favor of reported emails.</w:t>
      </w:r>
      <w:r w:rsidR="00D01699" w:rsidRPr="00D12AA5">
        <w:rPr>
          <w:rFonts w:ascii="Arial" w:eastAsia="Times New Roman" w:hAnsi="Arial" w:cs="Arial"/>
        </w:rPr>
        <w:t xml:space="preserve">  After the 1</w:t>
      </w:r>
      <w:r w:rsidR="00D01699" w:rsidRPr="00D12AA5">
        <w:rPr>
          <w:rFonts w:ascii="Arial" w:eastAsia="Times New Roman" w:hAnsi="Arial" w:cs="Arial"/>
          <w:vertAlign w:val="superscript"/>
        </w:rPr>
        <w:t>st</w:t>
      </w:r>
      <w:r w:rsidR="00D01699" w:rsidRPr="00D12AA5">
        <w:rPr>
          <w:rFonts w:ascii="Arial" w:eastAsia="Times New Roman" w:hAnsi="Arial" w:cs="Arial"/>
        </w:rPr>
        <w:t xml:space="preserve"> year 90% of phishing assessment emails are successfully reported rather than deleted or ignored.</w:t>
      </w:r>
    </w:p>
    <w:p w14:paraId="7DA44428" w14:textId="77777777" w:rsidR="00E61B38" w:rsidRPr="00D12AA5" w:rsidRDefault="00E61B38" w:rsidP="0088257B">
      <w:pPr>
        <w:rPr>
          <w:rFonts w:ascii="Arial" w:hAnsi="Arial" w:cs="Arial"/>
        </w:rPr>
      </w:pPr>
    </w:p>
    <w:p w14:paraId="21D7B4E9" w14:textId="77777777" w:rsidR="002D1FCE" w:rsidRPr="00D12AA5" w:rsidRDefault="002D1FCE" w:rsidP="0088257B">
      <w:pPr>
        <w:rPr>
          <w:rFonts w:ascii="Arial" w:hAnsi="Arial" w:cs="Arial"/>
        </w:rPr>
      </w:pPr>
    </w:p>
    <w:sectPr w:rsidR="002D1FCE" w:rsidRPr="00D12AA5" w:rsidSect="00B775C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3128AB" w14:textId="77777777" w:rsidR="00336995" w:rsidRDefault="00336995" w:rsidP="0001691F">
      <w:r>
        <w:separator/>
      </w:r>
    </w:p>
  </w:endnote>
  <w:endnote w:type="continuationSeparator" w:id="0">
    <w:p w14:paraId="0002A361" w14:textId="77777777" w:rsidR="00336995" w:rsidRDefault="00336995" w:rsidP="00016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notTrueType/>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A4D26E" w14:textId="77777777" w:rsidR="00336995" w:rsidRDefault="00336995" w:rsidP="0001691F">
      <w:r>
        <w:separator/>
      </w:r>
    </w:p>
  </w:footnote>
  <w:footnote w:type="continuationSeparator" w:id="0">
    <w:p w14:paraId="3357737C" w14:textId="77777777" w:rsidR="00336995" w:rsidRDefault="00336995" w:rsidP="000169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D7098E"/>
    <w:multiLevelType w:val="hybridMultilevel"/>
    <w:tmpl w:val="B964E5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847132"/>
    <w:multiLevelType w:val="multilevel"/>
    <w:tmpl w:val="D1E007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B8067A"/>
    <w:multiLevelType w:val="multilevel"/>
    <w:tmpl w:val="37644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9312511"/>
    <w:multiLevelType w:val="hybridMultilevel"/>
    <w:tmpl w:val="581453EA"/>
    <w:lvl w:ilvl="0" w:tplc="04090001">
      <w:start w:val="1"/>
      <w:numFmt w:val="bullet"/>
      <w:lvlText w:val=""/>
      <w:lvlJc w:val="left"/>
      <w:pPr>
        <w:ind w:left="735" w:hanging="360"/>
      </w:pPr>
      <w:rPr>
        <w:rFonts w:ascii="Symbol" w:hAnsi="Symbol" w:hint="default"/>
      </w:rPr>
    </w:lvl>
    <w:lvl w:ilvl="1" w:tplc="04090003" w:tentative="1">
      <w:start w:val="1"/>
      <w:numFmt w:val="bullet"/>
      <w:lvlText w:val="o"/>
      <w:lvlJc w:val="left"/>
      <w:pPr>
        <w:ind w:left="1455" w:hanging="360"/>
      </w:pPr>
      <w:rPr>
        <w:rFonts w:ascii="Courier New" w:hAnsi="Courier New" w:cs="Courier New" w:hint="default"/>
      </w:rPr>
    </w:lvl>
    <w:lvl w:ilvl="2" w:tplc="04090005" w:tentative="1">
      <w:start w:val="1"/>
      <w:numFmt w:val="bullet"/>
      <w:lvlText w:val=""/>
      <w:lvlJc w:val="left"/>
      <w:pPr>
        <w:ind w:left="2175" w:hanging="360"/>
      </w:pPr>
      <w:rPr>
        <w:rFonts w:ascii="Wingdings" w:hAnsi="Wingdings" w:hint="default"/>
      </w:rPr>
    </w:lvl>
    <w:lvl w:ilvl="3" w:tplc="04090001" w:tentative="1">
      <w:start w:val="1"/>
      <w:numFmt w:val="bullet"/>
      <w:lvlText w:val=""/>
      <w:lvlJc w:val="left"/>
      <w:pPr>
        <w:ind w:left="2895" w:hanging="360"/>
      </w:pPr>
      <w:rPr>
        <w:rFonts w:ascii="Symbol" w:hAnsi="Symbol" w:hint="default"/>
      </w:rPr>
    </w:lvl>
    <w:lvl w:ilvl="4" w:tplc="04090003" w:tentative="1">
      <w:start w:val="1"/>
      <w:numFmt w:val="bullet"/>
      <w:lvlText w:val="o"/>
      <w:lvlJc w:val="left"/>
      <w:pPr>
        <w:ind w:left="3615" w:hanging="360"/>
      </w:pPr>
      <w:rPr>
        <w:rFonts w:ascii="Courier New" w:hAnsi="Courier New" w:cs="Courier New" w:hint="default"/>
      </w:rPr>
    </w:lvl>
    <w:lvl w:ilvl="5" w:tplc="04090005" w:tentative="1">
      <w:start w:val="1"/>
      <w:numFmt w:val="bullet"/>
      <w:lvlText w:val=""/>
      <w:lvlJc w:val="left"/>
      <w:pPr>
        <w:ind w:left="4335" w:hanging="360"/>
      </w:pPr>
      <w:rPr>
        <w:rFonts w:ascii="Wingdings" w:hAnsi="Wingdings" w:hint="default"/>
      </w:rPr>
    </w:lvl>
    <w:lvl w:ilvl="6" w:tplc="04090001" w:tentative="1">
      <w:start w:val="1"/>
      <w:numFmt w:val="bullet"/>
      <w:lvlText w:val=""/>
      <w:lvlJc w:val="left"/>
      <w:pPr>
        <w:ind w:left="5055" w:hanging="360"/>
      </w:pPr>
      <w:rPr>
        <w:rFonts w:ascii="Symbol" w:hAnsi="Symbol" w:hint="default"/>
      </w:rPr>
    </w:lvl>
    <w:lvl w:ilvl="7" w:tplc="04090003" w:tentative="1">
      <w:start w:val="1"/>
      <w:numFmt w:val="bullet"/>
      <w:lvlText w:val="o"/>
      <w:lvlJc w:val="left"/>
      <w:pPr>
        <w:ind w:left="5775" w:hanging="360"/>
      </w:pPr>
      <w:rPr>
        <w:rFonts w:ascii="Courier New" w:hAnsi="Courier New" w:cs="Courier New" w:hint="default"/>
      </w:rPr>
    </w:lvl>
    <w:lvl w:ilvl="8" w:tplc="04090005" w:tentative="1">
      <w:start w:val="1"/>
      <w:numFmt w:val="bullet"/>
      <w:lvlText w:val=""/>
      <w:lvlJc w:val="left"/>
      <w:pPr>
        <w:ind w:left="6495" w:hanging="360"/>
      </w:pPr>
      <w:rPr>
        <w:rFonts w:ascii="Wingdings" w:hAnsi="Wingdings" w:hint="default"/>
      </w:rPr>
    </w:lvl>
  </w:abstractNum>
  <w:abstractNum w:abstractNumId="4" w15:restartNumberingAfterBreak="0">
    <w:nsid w:val="3628582E"/>
    <w:multiLevelType w:val="hybridMultilevel"/>
    <w:tmpl w:val="59C2D682"/>
    <w:lvl w:ilvl="0" w:tplc="783621CE">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84F2F80"/>
    <w:multiLevelType w:val="multilevel"/>
    <w:tmpl w:val="E8EC4A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4657457"/>
    <w:multiLevelType w:val="multilevel"/>
    <w:tmpl w:val="FFD89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63F3DDA"/>
    <w:multiLevelType w:val="hybridMultilevel"/>
    <w:tmpl w:val="502AD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
  </w:num>
  <w:num w:numId="4">
    <w:abstractNumId w:val="6"/>
  </w:num>
  <w:num w:numId="5">
    <w:abstractNumId w:val="7"/>
  </w:num>
  <w:num w:numId="6">
    <w:abstractNumId w:val="3"/>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FCE"/>
    <w:rsid w:val="0001691F"/>
    <w:rsid w:val="00022BB0"/>
    <w:rsid w:val="000258F2"/>
    <w:rsid w:val="00052CB7"/>
    <w:rsid w:val="00077D1C"/>
    <w:rsid w:val="000B79C9"/>
    <w:rsid w:val="000D2116"/>
    <w:rsid w:val="000F200A"/>
    <w:rsid w:val="00127A61"/>
    <w:rsid w:val="0013725E"/>
    <w:rsid w:val="00141646"/>
    <w:rsid w:val="00145F4B"/>
    <w:rsid w:val="00150BF5"/>
    <w:rsid w:val="001512E7"/>
    <w:rsid w:val="001C31FD"/>
    <w:rsid w:val="0020214B"/>
    <w:rsid w:val="0020376E"/>
    <w:rsid w:val="002759E2"/>
    <w:rsid w:val="00285A18"/>
    <w:rsid w:val="002D1FCE"/>
    <w:rsid w:val="002E3201"/>
    <w:rsid w:val="002F380B"/>
    <w:rsid w:val="00305D17"/>
    <w:rsid w:val="0031024E"/>
    <w:rsid w:val="00336995"/>
    <w:rsid w:val="00357F74"/>
    <w:rsid w:val="003D4CE3"/>
    <w:rsid w:val="003F11D9"/>
    <w:rsid w:val="0044736C"/>
    <w:rsid w:val="00494C95"/>
    <w:rsid w:val="004A5712"/>
    <w:rsid w:val="00541434"/>
    <w:rsid w:val="00561E63"/>
    <w:rsid w:val="00576F8B"/>
    <w:rsid w:val="005B54BA"/>
    <w:rsid w:val="005C2C9B"/>
    <w:rsid w:val="005E61AA"/>
    <w:rsid w:val="00617E43"/>
    <w:rsid w:val="00672566"/>
    <w:rsid w:val="00685014"/>
    <w:rsid w:val="00696CF3"/>
    <w:rsid w:val="006974D7"/>
    <w:rsid w:val="006D4E77"/>
    <w:rsid w:val="00713801"/>
    <w:rsid w:val="00730608"/>
    <w:rsid w:val="00731D44"/>
    <w:rsid w:val="00772C38"/>
    <w:rsid w:val="00794FDE"/>
    <w:rsid w:val="00796633"/>
    <w:rsid w:val="007C2A2F"/>
    <w:rsid w:val="007F3585"/>
    <w:rsid w:val="00836960"/>
    <w:rsid w:val="008775FD"/>
    <w:rsid w:val="0088257B"/>
    <w:rsid w:val="008A00E5"/>
    <w:rsid w:val="008A035F"/>
    <w:rsid w:val="008A1CA5"/>
    <w:rsid w:val="008B38CC"/>
    <w:rsid w:val="008E3E7E"/>
    <w:rsid w:val="00954B8C"/>
    <w:rsid w:val="009720D7"/>
    <w:rsid w:val="0097681B"/>
    <w:rsid w:val="009A6466"/>
    <w:rsid w:val="009B6EB3"/>
    <w:rsid w:val="009C1A2F"/>
    <w:rsid w:val="009E363B"/>
    <w:rsid w:val="00A468F5"/>
    <w:rsid w:val="00AA3F55"/>
    <w:rsid w:val="00AE3CA8"/>
    <w:rsid w:val="00B253B1"/>
    <w:rsid w:val="00B41143"/>
    <w:rsid w:val="00B724F6"/>
    <w:rsid w:val="00B775C0"/>
    <w:rsid w:val="00B97CAD"/>
    <w:rsid w:val="00BA4D7C"/>
    <w:rsid w:val="00BC59A6"/>
    <w:rsid w:val="00BD44CA"/>
    <w:rsid w:val="00C025B8"/>
    <w:rsid w:val="00C27715"/>
    <w:rsid w:val="00CC3F26"/>
    <w:rsid w:val="00D00F71"/>
    <w:rsid w:val="00D01699"/>
    <w:rsid w:val="00D12AA5"/>
    <w:rsid w:val="00D13642"/>
    <w:rsid w:val="00D212EA"/>
    <w:rsid w:val="00D9719B"/>
    <w:rsid w:val="00DA6084"/>
    <w:rsid w:val="00DB1C9B"/>
    <w:rsid w:val="00DB78A0"/>
    <w:rsid w:val="00DE212B"/>
    <w:rsid w:val="00DE5EB6"/>
    <w:rsid w:val="00DF2923"/>
    <w:rsid w:val="00E02014"/>
    <w:rsid w:val="00E201B4"/>
    <w:rsid w:val="00E61B38"/>
    <w:rsid w:val="00E8009A"/>
    <w:rsid w:val="00EB486C"/>
    <w:rsid w:val="00EB6527"/>
    <w:rsid w:val="00EC362A"/>
    <w:rsid w:val="00ED5B85"/>
    <w:rsid w:val="00EE0604"/>
    <w:rsid w:val="00EE4CE4"/>
    <w:rsid w:val="00FC4131"/>
    <w:rsid w:val="00FD2EC4"/>
    <w:rsid w:val="00FF56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2AD50"/>
  <w15:chartTrackingRefBased/>
  <w15:docId w15:val="{824791A8-326C-FD48-9C1B-29BA6CFA4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C1A2F"/>
    <w:pPr>
      <w:keepNext/>
      <w:keepLines/>
      <w:spacing w:before="240"/>
      <w:outlineLvl w:val="0"/>
    </w:pPr>
    <w:rPr>
      <w:rFonts w:ascii="Arial" w:eastAsiaTheme="majorEastAsia" w:hAnsi="Arial" w:cstheme="majorBidi"/>
      <w:b/>
      <w:szCs w:val="32"/>
      <w:u w:val="single"/>
    </w:rPr>
  </w:style>
  <w:style w:type="paragraph" w:styleId="Heading2">
    <w:name w:val="heading 2"/>
    <w:basedOn w:val="Normal"/>
    <w:next w:val="Normal"/>
    <w:link w:val="Heading2Char"/>
    <w:uiPriority w:val="9"/>
    <w:unhideWhenUsed/>
    <w:qFormat/>
    <w:rsid w:val="009C1A2F"/>
    <w:pPr>
      <w:keepNext/>
      <w:keepLines/>
      <w:spacing w:before="40"/>
      <w:outlineLvl w:val="1"/>
    </w:pPr>
    <w:rPr>
      <w:rFonts w:ascii="Arial" w:eastAsiaTheme="majorEastAsia" w:hAnsi="Arial" w:cstheme="majorBidi"/>
      <w:b/>
      <w:sz w:val="26"/>
      <w:szCs w:val="26"/>
    </w:rPr>
  </w:style>
  <w:style w:type="paragraph" w:styleId="Heading3">
    <w:name w:val="heading 3"/>
    <w:basedOn w:val="Normal"/>
    <w:next w:val="Normal"/>
    <w:link w:val="Heading3Char"/>
    <w:uiPriority w:val="9"/>
    <w:unhideWhenUsed/>
    <w:qFormat/>
    <w:rsid w:val="009C1A2F"/>
    <w:pPr>
      <w:keepNext/>
      <w:keepLines/>
      <w:spacing w:before="40"/>
      <w:outlineLvl w:val="2"/>
    </w:pPr>
    <w:rPr>
      <w:rFonts w:ascii="Arial" w:eastAsiaTheme="majorEastAsia" w:hAnsi="Arial" w:cstheme="majorBid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D1FCE"/>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2D1FCE"/>
    <w:rPr>
      <w:b/>
      <w:bCs/>
    </w:rPr>
  </w:style>
  <w:style w:type="paragraph" w:styleId="ListParagraph">
    <w:name w:val="List Paragraph"/>
    <w:basedOn w:val="Normal"/>
    <w:uiPriority w:val="34"/>
    <w:qFormat/>
    <w:rsid w:val="002D1FCE"/>
    <w:pPr>
      <w:ind w:left="720"/>
      <w:contextualSpacing/>
    </w:pPr>
  </w:style>
  <w:style w:type="paragraph" w:styleId="Header">
    <w:name w:val="header"/>
    <w:basedOn w:val="Normal"/>
    <w:link w:val="HeaderChar"/>
    <w:uiPriority w:val="99"/>
    <w:unhideWhenUsed/>
    <w:rsid w:val="0001691F"/>
    <w:pPr>
      <w:tabs>
        <w:tab w:val="center" w:pos="4680"/>
        <w:tab w:val="right" w:pos="9360"/>
      </w:tabs>
    </w:pPr>
  </w:style>
  <w:style w:type="character" w:customStyle="1" w:styleId="HeaderChar">
    <w:name w:val="Header Char"/>
    <w:basedOn w:val="DefaultParagraphFont"/>
    <w:link w:val="Header"/>
    <w:uiPriority w:val="99"/>
    <w:rsid w:val="0001691F"/>
  </w:style>
  <w:style w:type="paragraph" w:styleId="Footer">
    <w:name w:val="footer"/>
    <w:basedOn w:val="Normal"/>
    <w:link w:val="FooterChar"/>
    <w:uiPriority w:val="99"/>
    <w:unhideWhenUsed/>
    <w:rsid w:val="0001691F"/>
    <w:pPr>
      <w:tabs>
        <w:tab w:val="center" w:pos="4680"/>
        <w:tab w:val="right" w:pos="9360"/>
      </w:tabs>
    </w:pPr>
  </w:style>
  <w:style w:type="character" w:customStyle="1" w:styleId="FooterChar">
    <w:name w:val="Footer Char"/>
    <w:basedOn w:val="DefaultParagraphFont"/>
    <w:link w:val="Footer"/>
    <w:uiPriority w:val="99"/>
    <w:rsid w:val="0001691F"/>
  </w:style>
  <w:style w:type="table" w:styleId="TableGrid">
    <w:name w:val="Table Grid"/>
    <w:basedOn w:val="TableNormal"/>
    <w:uiPriority w:val="39"/>
    <w:rsid w:val="00CC3F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96CF3"/>
    <w:rPr>
      <w:sz w:val="16"/>
      <w:szCs w:val="16"/>
    </w:rPr>
  </w:style>
  <w:style w:type="paragraph" w:styleId="CommentText">
    <w:name w:val="annotation text"/>
    <w:basedOn w:val="Normal"/>
    <w:link w:val="CommentTextChar"/>
    <w:uiPriority w:val="99"/>
    <w:semiHidden/>
    <w:unhideWhenUsed/>
    <w:rsid w:val="00696CF3"/>
    <w:rPr>
      <w:sz w:val="20"/>
      <w:szCs w:val="20"/>
    </w:rPr>
  </w:style>
  <w:style w:type="character" w:customStyle="1" w:styleId="CommentTextChar">
    <w:name w:val="Comment Text Char"/>
    <w:basedOn w:val="DefaultParagraphFont"/>
    <w:link w:val="CommentText"/>
    <w:uiPriority w:val="99"/>
    <w:semiHidden/>
    <w:rsid w:val="00696CF3"/>
    <w:rPr>
      <w:sz w:val="20"/>
      <w:szCs w:val="20"/>
    </w:rPr>
  </w:style>
  <w:style w:type="paragraph" w:styleId="CommentSubject">
    <w:name w:val="annotation subject"/>
    <w:basedOn w:val="CommentText"/>
    <w:next w:val="CommentText"/>
    <w:link w:val="CommentSubjectChar"/>
    <w:uiPriority w:val="99"/>
    <w:semiHidden/>
    <w:unhideWhenUsed/>
    <w:rsid w:val="00696CF3"/>
    <w:rPr>
      <w:b/>
      <w:bCs/>
    </w:rPr>
  </w:style>
  <w:style w:type="character" w:customStyle="1" w:styleId="CommentSubjectChar">
    <w:name w:val="Comment Subject Char"/>
    <w:basedOn w:val="CommentTextChar"/>
    <w:link w:val="CommentSubject"/>
    <w:uiPriority w:val="99"/>
    <w:semiHidden/>
    <w:rsid w:val="00696CF3"/>
    <w:rPr>
      <w:b/>
      <w:bCs/>
      <w:sz w:val="20"/>
      <w:szCs w:val="20"/>
    </w:rPr>
  </w:style>
  <w:style w:type="paragraph" w:styleId="Revision">
    <w:name w:val="Revision"/>
    <w:hidden/>
    <w:uiPriority w:val="99"/>
    <w:semiHidden/>
    <w:rsid w:val="00B724F6"/>
  </w:style>
  <w:style w:type="paragraph" w:styleId="BalloonText">
    <w:name w:val="Balloon Text"/>
    <w:basedOn w:val="Normal"/>
    <w:link w:val="BalloonTextChar"/>
    <w:uiPriority w:val="99"/>
    <w:semiHidden/>
    <w:unhideWhenUsed/>
    <w:rsid w:val="009C1A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1A2F"/>
    <w:rPr>
      <w:rFonts w:ascii="Segoe UI" w:hAnsi="Segoe UI" w:cs="Segoe UI"/>
      <w:sz w:val="18"/>
      <w:szCs w:val="18"/>
    </w:rPr>
  </w:style>
  <w:style w:type="character" w:customStyle="1" w:styleId="Heading1Char">
    <w:name w:val="Heading 1 Char"/>
    <w:basedOn w:val="DefaultParagraphFont"/>
    <w:link w:val="Heading1"/>
    <w:uiPriority w:val="9"/>
    <w:rsid w:val="009C1A2F"/>
    <w:rPr>
      <w:rFonts w:ascii="Arial" w:eastAsiaTheme="majorEastAsia" w:hAnsi="Arial" w:cstheme="majorBidi"/>
      <w:b/>
      <w:szCs w:val="32"/>
      <w:u w:val="single"/>
    </w:rPr>
  </w:style>
  <w:style w:type="paragraph" w:styleId="TOCHeading">
    <w:name w:val="TOC Heading"/>
    <w:basedOn w:val="Heading1"/>
    <w:next w:val="Normal"/>
    <w:uiPriority w:val="39"/>
    <w:unhideWhenUsed/>
    <w:qFormat/>
    <w:rsid w:val="009C1A2F"/>
    <w:pPr>
      <w:spacing w:line="259" w:lineRule="auto"/>
      <w:outlineLvl w:val="9"/>
    </w:pPr>
  </w:style>
  <w:style w:type="character" w:customStyle="1" w:styleId="Heading2Char">
    <w:name w:val="Heading 2 Char"/>
    <w:basedOn w:val="DefaultParagraphFont"/>
    <w:link w:val="Heading2"/>
    <w:uiPriority w:val="9"/>
    <w:rsid w:val="009C1A2F"/>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9C1A2F"/>
    <w:rPr>
      <w:rFonts w:ascii="Arial" w:eastAsiaTheme="majorEastAsia" w:hAnsi="Arial" w:cstheme="majorBidi"/>
      <w:u w:val="single"/>
    </w:rPr>
  </w:style>
  <w:style w:type="paragraph" w:styleId="TOC1">
    <w:name w:val="toc 1"/>
    <w:basedOn w:val="Normal"/>
    <w:next w:val="Normal"/>
    <w:autoRedefine/>
    <w:uiPriority w:val="39"/>
    <w:unhideWhenUsed/>
    <w:rsid w:val="009C1A2F"/>
    <w:pPr>
      <w:spacing w:after="100"/>
    </w:pPr>
  </w:style>
  <w:style w:type="paragraph" w:styleId="TOC2">
    <w:name w:val="toc 2"/>
    <w:basedOn w:val="Normal"/>
    <w:next w:val="Normal"/>
    <w:autoRedefine/>
    <w:uiPriority w:val="39"/>
    <w:unhideWhenUsed/>
    <w:rsid w:val="009C1A2F"/>
    <w:pPr>
      <w:spacing w:after="100"/>
      <w:ind w:left="240"/>
    </w:pPr>
  </w:style>
  <w:style w:type="paragraph" w:styleId="TOC3">
    <w:name w:val="toc 3"/>
    <w:basedOn w:val="Normal"/>
    <w:next w:val="Normal"/>
    <w:autoRedefine/>
    <w:uiPriority w:val="39"/>
    <w:unhideWhenUsed/>
    <w:rsid w:val="009C1A2F"/>
    <w:pPr>
      <w:spacing w:after="100"/>
      <w:ind w:left="480"/>
    </w:pPr>
  </w:style>
  <w:style w:type="character" w:styleId="Hyperlink">
    <w:name w:val="Hyperlink"/>
    <w:basedOn w:val="DefaultParagraphFont"/>
    <w:uiPriority w:val="99"/>
    <w:unhideWhenUsed/>
    <w:rsid w:val="009C1A2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913630">
      <w:bodyDiv w:val="1"/>
      <w:marLeft w:val="0"/>
      <w:marRight w:val="0"/>
      <w:marTop w:val="0"/>
      <w:marBottom w:val="0"/>
      <w:divBdr>
        <w:top w:val="none" w:sz="0" w:space="0" w:color="auto"/>
        <w:left w:val="none" w:sz="0" w:space="0" w:color="auto"/>
        <w:bottom w:val="none" w:sz="0" w:space="0" w:color="auto"/>
        <w:right w:val="none" w:sz="0" w:space="0" w:color="auto"/>
      </w:divBdr>
    </w:div>
    <w:div w:id="424888629">
      <w:bodyDiv w:val="1"/>
      <w:marLeft w:val="0"/>
      <w:marRight w:val="0"/>
      <w:marTop w:val="0"/>
      <w:marBottom w:val="0"/>
      <w:divBdr>
        <w:top w:val="none" w:sz="0" w:space="0" w:color="auto"/>
        <w:left w:val="none" w:sz="0" w:space="0" w:color="auto"/>
        <w:bottom w:val="none" w:sz="0" w:space="0" w:color="auto"/>
        <w:right w:val="none" w:sz="0" w:space="0" w:color="auto"/>
      </w:divBdr>
    </w:div>
    <w:div w:id="890000798">
      <w:bodyDiv w:val="1"/>
      <w:marLeft w:val="0"/>
      <w:marRight w:val="0"/>
      <w:marTop w:val="0"/>
      <w:marBottom w:val="0"/>
      <w:divBdr>
        <w:top w:val="none" w:sz="0" w:space="0" w:color="auto"/>
        <w:left w:val="none" w:sz="0" w:space="0" w:color="auto"/>
        <w:bottom w:val="none" w:sz="0" w:space="0" w:color="auto"/>
        <w:right w:val="none" w:sz="0" w:space="0" w:color="auto"/>
      </w:divBdr>
    </w:div>
    <w:div w:id="959065427">
      <w:bodyDiv w:val="1"/>
      <w:marLeft w:val="0"/>
      <w:marRight w:val="0"/>
      <w:marTop w:val="0"/>
      <w:marBottom w:val="0"/>
      <w:divBdr>
        <w:top w:val="none" w:sz="0" w:space="0" w:color="auto"/>
        <w:left w:val="none" w:sz="0" w:space="0" w:color="auto"/>
        <w:bottom w:val="none" w:sz="0" w:space="0" w:color="auto"/>
        <w:right w:val="none" w:sz="0" w:space="0" w:color="auto"/>
      </w:divBdr>
    </w:div>
    <w:div w:id="1372419105">
      <w:bodyDiv w:val="1"/>
      <w:marLeft w:val="0"/>
      <w:marRight w:val="0"/>
      <w:marTop w:val="0"/>
      <w:marBottom w:val="0"/>
      <w:divBdr>
        <w:top w:val="none" w:sz="0" w:space="0" w:color="auto"/>
        <w:left w:val="none" w:sz="0" w:space="0" w:color="auto"/>
        <w:bottom w:val="none" w:sz="0" w:space="0" w:color="auto"/>
        <w:right w:val="none" w:sz="0" w:space="0" w:color="auto"/>
      </w:divBdr>
    </w:div>
    <w:div w:id="1452555175">
      <w:bodyDiv w:val="1"/>
      <w:marLeft w:val="0"/>
      <w:marRight w:val="0"/>
      <w:marTop w:val="0"/>
      <w:marBottom w:val="0"/>
      <w:divBdr>
        <w:top w:val="none" w:sz="0" w:space="0" w:color="auto"/>
        <w:left w:val="none" w:sz="0" w:space="0" w:color="auto"/>
        <w:bottom w:val="none" w:sz="0" w:space="0" w:color="auto"/>
        <w:right w:val="none" w:sz="0" w:space="0" w:color="auto"/>
      </w:divBdr>
    </w:div>
    <w:div w:id="1461269172">
      <w:bodyDiv w:val="1"/>
      <w:marLeft w:val="0"/>
      <w:marRight w:val="0"/>
      <w:marTop w:val="0"/>
      <w:marBottom w:val="0"/>
      <w:divBdr>
        <w:top w:val="none" w:sz="0" w:space="0" w:color="auto"/>
        <w:left w:val="none" w:sz="0" w:space="0" w:color="auto"/>
        <w:bottom w:val="none" w:sz="0" w:space="0" w:color="auto"/>
        <w:right w:val="none" w:sz="0" w:space="0" w:color="auto"/>
      </w:divBdr>
    </w:div>
    <w:div w:id="1637639264">
      <w:bodyDiv w:val="1"/>
      <w:marLeft w:val="0"/>
      <w:marRight w:val="0"/>
      <w:marTop w:val="0"/>
      <w:marBottom w:val="0"/>
      <w:divBdr>
        <w:top w:val="none" w:sz="0" w:space="0" w:color="auto"/>
        <w:left w:val="none" w:sz="0" w:space="0" w:color="auto"/>
        <w:bottom w:val="none" w:sz="0" w:space="0" w:color="auto"/>
        <w:right w:val="none" w:sz="0" w:space="0" w:color="auto"/>
      </w:divBdr>
    </w:div>
    <w:div w:id="1966351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770317-B084-4879-8EE5-DEFE31773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3583</Words>
  <Characters>20429</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Jozwik, Anne</dc:creator>
  <cp:keywords/>
  <dc:description/>
  <cp:lastModifiedBy>Lance Spitzner</cp:lastModifiedBy>
  <cp:revision>2</cp:revision>
  <dcterms:created xsi:type="dcterms:W3CDTF">2021-05-04T12:41:00Z</dcterms:created>
  <dcterms:modified xsi:type="dcterms:W3CDTF">2021-05-04T12:41:00Z</dcterms:modified>
</cp:coreProperties>
</file>