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991DA" w14:textId="77777777" w:rsidR="00E6029C" w:rsidRPr="00181224" w:rsidRDefault="00E6029C" w:rsidP="00E6029C">
      <w:pPr>
        <w:rPr>
          <w:rFonts w:asciiTheme="minorHAnsi" w:hAnsiTheme="minorHAnsi" w:cstheme="minorHAnsi"/>
        </w:rPr>
      </w:pPr>
      <w:r w:rsidRPr="00181224">
        <w:rPr>
          <w:rFonts w:asciiTheme="minorHAnsi" w:hAnsiTheme="minorHAnsi" w:cstheme="minorHAnsi"/>
          <w:noProof/>
        </w:rPr>
        <mc:AlternateContent>
          <mc:Choice Requires="wps">
            <w:drawing>
              <wp:inline distT="0" distB="0" distL="0" distR="0" wp14:anchorId="0E80611B" wp14:editId="6E19F4CA">
                <wp:extent cx="5943600" cy="2540"/>
                <wp:effectExtent l="38100" t="38100" r="50800" b="48260"/>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2540"/>
                        </a:xfrm>
                        <a:prstGeom prst="line">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B30DF14" id="Line 2" o:spid="_x0000_s1026" style="flip:y;visibility:visible;mso-wrap-style:square;mso-left-percent:-10001;mso-top-percent:-10001;mso-position-horizontal:absolute;mso-position-horizontal-relative:char;mso-position-vertical:absolute;mso-position-vertical-relative:line;mso-left-percent:-10001;mso-top-percent:-10001" from="0,0" to="468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" strokeweight="4pt">
                <w10:anchorlock/>
              </v:line>
            </w:pict>
          </mc:Fallback>
        </mc:AlternateContent>
      </w:r>
    </w:p>
    <w:p w14:paraId="2E5D1291" w14:textId="77777777" w:rsidR="00E6029C" w:rsidRPr="00181224" w:rsidRDefault="00E6029C" w:rsidP="00E6029C">
      <w:pPr>
        <w:pStyle w:val="Title1"/>
        <w:rPr>
          <w:rFonts w:asciiTheme="minorHAnsi" w:hAnsiTheme="minorHAnsi" w:cstheme="minorHAnsi"/>
        </w:rPr>
      </w:pPr>
      <w:r w:rsidRPr="00181224">
        <w:rPr>
          <w:rFonts w:asciiTheme="minorHAnsi" w:hAnsiTheme="minorHAnsi" w:cstheme="minorHAnsi"/>
        </w:rPr>
        <w:t>Learning Objectives: Mobile Device Security</w:t>
      </w:r>
    </w:p>
    <w:p w14:paraId="439E0B42" w14:textId="77777777" w:rsidR="00E6029C" w:rsidRPr="00181224" w:rsidRDefault="00E6029C" w:rsidP="00E6029C">
      <w:pPr>
        <w:pStyle w:val="Body"/>
        <w:rPr>
          <w:rFonts w:asciiTheme="minorHAnsi" w:hAnsiTheme="minorHAnsi" w:cstheme="minorHAnsi"/>
        </w:rPr>
      </w:pPr>
    </w:p>
    <w:p w14:paraId="2122C0DD" w14:textId="77777777" w:rsidR="00E6029C" w:rsidRPr="00181224" w:rsidRDefault="00E6029C" w:rsidP="00E6029C">
      <w:pPr>
        <w:pStyle w:val="Body"/>
        <w:rPr>
          <w:rFonts w:asciiTheme="minorHAnsi" w:hAnsiTheme="minorHAnsi" w:cstheme="minorHAnsi"/>
        </w:rPr>
      </w:pPr>
    </w:p>
    <w:p w14:paraId="4D4DA89D" w14:textId="77777777" w:rsidR="00E6029C" w:rsidRPr="00181224" w:rsidRDefault="00E6029C" w:rsidP="00E6029C">
      <w:pPr>
        <w:pStyle w:val="Body"/>
        <w:rPr>
          <w:rFonts w:asciiTheme="minorHAnsi" w:hAnsiTheme="minorHAnsi" w:cstheme="minorHAnsi"/>
        </w:rPr>
      </w:pPr>
    </w:p>
    <w:p w14:paraId="374A7011" w14:textId="77777777" w:rsidR="00E6029C" w:rsidRPr="00181224" w:rsidRDefault="00E6029C" w:rsidP="00E6029C">
      <w:pPr>
        <w:pStyle w:val="Body"/>
        <w:rPr>
          <w:rFonts w:asciiTheme="minorHAnsi" w:hAnsiTheme="minorHAnsi" w:cstheme="minorHAnsi"/>
        </w:rPr>
      </w:pPr>
    </w:p>
    <w:p w14:paraId="3DBA1EA2" w14:textId="77777777" w:rsidR="00E6029C" w:rsidRPr="00181224" w:rsidRDefault="00E6029C" w:rsidP="00E6029C">
      <w:pPr>
        <w:pStyle w:val="Body"/>
        <w:rPr>
          <w:rFonts w:asciiTheme="minorHAnsi" w:hAnsiTheme="minorHAnsi" w:cstheme="minorHAnsi"/>
        </w:rPr>
      </w:pPr>
    </w:p>
    <w:p w14:paraId="2835FA41" w14:textId="77777777" w:rsidR="00E6029C" w:rsidRPr="00181224" w:rsidRDefault="00E6029C" w:rsidP="00E6029C">
      <w:pPr>
        <w:rPr>
          <w:rFonts w:asciiTheme="minorHAnsi" w:hAnsiTheme="minorHAnsi" w:cstheme="minorHAnsi"/>
          <w:sz w:val="20"/>
        </w:rPr>
        <w:sectPr w:rsidR="00E6029C" w:rsidRPr="00181224" w:rsidSect="00410E9C">
          <w:footerReference w:type="even" r:id="rId7"/>
          <w:footerReference w:type="default" r:id="rId8"/>
          <w:footerReference w:type="first" r:id="rId9"/>
          <w:pgSz w:w="12240" w:h="15840"/>
          <w:pgMar w:top="1440" w:right="1440" w:bottom="1440" w:left="1440" w:header="360" w:footer="360" w:gutter="0"/>
          <w:cols w:space="720"/>
          <w:titlePg/>
          <w:docGrid w:linePitch="326"/>
        </w:sectPr>
      </w:pPr>
      <w:r w:rsidRPr="00181224">
        <w:rPr>
          <w:rFonts w:asciiTheme="minorHAnsi" w:hAnsiTheme="minorHAnsi" w:cstheme="minorHAnsi"/>
          <w:noProof/>
        </w:rPr>
        <mc:AlternateContent>
          <mc:Choice Requires="wps">
            <w:drawing>
              <wp:inline distT="0" distB="0" distL="0" distR="0" wp14:anchorId="74D0DB1F" wp14:editId="0B732A47">
                <wp:extent cx="5943600" cy="0"/>
                <wp:effectExtent l="38100" t="38100" r="50800" b="50800"/>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69B36DA" id="Line 3" o:spid="_x0000_s1026" style="visibility:visible;mso-wrap-style:square;mso-left-percent:-10001;mso-top-percent:-10001;mso-position-horizontal:absolute;mso-position-horizontal-relative:char;mso-position-vertical:absolute;mso-position-vertical-relative:line;mso-left-percent:-10001;mso-top-percent:-10001" from="0,0" to="4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AbOEAIAACkEAAAOAAAAZHJzL2Uyb0RvYy54bWysU8GO2jAQvVfqP1i+QxLIUo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" strokeweight="4pt">
                <w10:anchorlock/>
              </v:line>
            </w:pict>
          </mc:Fallback>
        </mc:AlternateContent>
      </w:r>
    </w:p>
    <w:p w14:paraId="39CE5B71" w14:textId="77777777" w:rsidR="00E6029C" w:rsidRPr="00181224" w:rsidRDefault="00E6029C" w:rsidP="00E6029C">
      <w:pPr>
        <w:pStyle w:val="Heading1"/>
        <w:spacing w:before="0"/>
        <w:rPr>
          <w:rFonts w:asciiTheme="minorHAnsi" w:hAnsiTheme="minorHAnsi" w:cstheme="minorHAnsi"/>
        </w:rPr>
      </w:pPr>
      <w:bookmarkStart w:id="0" w:name="_Toc81878338"/>
      <w:bookmarkEnd w:id="0"/>
      <w:r w:rsidRPr="00181224">
        <w:rPr>
          <w:rFonts w:asciiTheme="minorHAnsi" w:hAnsiTheme="minorHAnsi" w:cstheme="minorHAnsi"/>
        </w:rPr>
        <w:lastRenderedPageBreak/>
        <w:t>Module Learning Objectives</w:t>
      </w:r>
    </w:p>
    <w:p w14:paraId="3C96D0FF" w14:textId="77777777" w:rsidR="00E6029C" w:rsidRPr="00181224" w:rsidRDefault="00E6029C" w:rsidP="00E6029C">
      <w:pPr>
        <w:pStyle w:val="Content"/>
        <w:jc w:val="left"/>
        <w:rPr>
          <w:rFonts w:asciiTheme="minorHAnsi" w:hAnsiTheme="minorHAnsi" w:cstheme="minorHAnsi"/>
          <w:kern w:val="32"/>
        </w:rPr>
      </w:pPr>
      <w:r w:rsidRPr="00181224">
        <w:rPr>
          <w:rFonts w:asciiTheme="minorHAnsi" w:hAnsiTheme="minorHAnsi" w:cstheme="minorHAnsi"/>
          <w:kern w:val="32"/>
        </w:rPr>
        <w:t>The purpose of this document is to identify and document the learning objectives of this training module. This information determines the contents of the training module, regardless of how it is communicated.</w:t>
      </w:r>
    </w:p>
    <w:p w14:paraId="00DCA367" w14:textId="77777777" w:rsidR="00E6029C" w:rsidRPr="00181224" w:rsidRDefault="00E6029C" w:rsidP="00E6029C">
      <w:pPr>
        <w:pStyle w:val="Content"/>
        <w:spacing w:after="240"/>
        <w:jc w:val="left"/>
        <w:rPr>
          <w:rFonts w:asciiTheme="minorHAnsi" w:hAnsiTheme="minorHAnsi" w:cstheme="minorHAnsi"/>
        </w:rPr>
      </w:pPr>
      <w:bookmarkStart w:id="1" w:name="_Toc148570738"/>
      <w:r w:rsidRPr="00181224">
        <w:rPr>
          <w:rFonts w:asciiTheme="minorHAnsi" w:hAnsiTheme="minorHAnsi" w:cstheme="minorHAnsi"/>
          <w:b/>
          <w:sz w:val="26"/>
        </w:rPr>
        <w:t>Title</w:t>
      </w:r>
      <w:bookmarkEnd w:id="1"/>
      <w:r w:rsidRPr="00181224">
        <w:rPr>
          <w:rFonts w:asciiTheme="minorHAnsi" w:hAnsiTheme="minorHAnsi" w:cstheme="minorHAnsi"/>
        </w:rPr>
        <w:t>: Mobile Device Security</w:t>
      </w:r>
    </w:p>
    <w:p w14:paraId="2B7554F3" w14:textId="77777777" w:rsidR="00E6029C" w:rsidRPr="00181224" w:rsidRDefault="00E6029C" w:rsidP="00E6029C">
      <w:pPr>
        <w:pStyle w:val="Heading3"/>
        <w:rPr>
          <w:rFonts w:asciiTheme="minorHAnsi" w:hAnsiTheme="minorHAnsi" w:cstheme="minorHAnsi"/>
          <w:kern w:val="32"/>
        </w:rPr>
      </w:pPr>
      <w:r w:rsidRPr="00181224">
        <w:rPr>
          <w:rFonts w:asciiTheme="minorHAnsi" w:hAnsiTheme="minorHAnsi" w:cstheme="minorHAnsi"/>
          <w:kern w:val="32"/>
        </w:rPr>
        <w:t>Target Audience</w:t>
      </w:r>
    </w:p>
    <w:p w14:paraId="4F48C066" w14:textId="77777777" w:rsidR="00E6029C" w:rsidRPr="00181224" w:rsidRDefault="00E6029C" w:rsidP="00E6029C">
      <w:pPr>
        <w:pStyle w:val="Content"/>
        <w:jc w:val="left"/>
        <w:rPr>
          <w:rFonts w:asciiTheme="minorHAnsi" w:hAnsiTheme="minorHAnsi" w:cstheme="minorHAnsi"/>
        </w:rPr>
      </w:pPr>
      <w:r w:rsidRPr="00181224">
        <w:rPr>
          <w:rFonts w:asciiTheme="minorHAnsi" w:hAnsiTheme="minorHAnsi" w:cstheme="minorHAnsi"/>
        </w:rPr>
        <w:t>All organization employees and contractors are welcome, but those employees and contractors who use a mobile device for work purposes are the target audience. These individuals are assumed to be nontechnical.</w:t>
      </w:r>
    </w:p>
    <w:p w14:paraId="3509F165" w14:textId="77777777" w:rsidR="00E6029C" w:rsidRPr="00181224" w:rsidRDefault="00E6029C" w:rsidP="00E6029C">
      <w:pPr>
        <w:pStyle w:val="Heading3"/>
        <w:rPr>
          <w:rFonts w:asciiTheme="minorHAnsi" w:hAnsiTheme="minorHAnsi" w:cstheme="minorHAnsi"/>
          <w:color w:val="auto"/>
        </w:rPr>
      </w:pPr>
      <w:r w:rsidRPr="00181224">
        <w:rPr>
          <w:rFonts w:asciiTheme="minorHAnsi" w:hAnsiTheme="minorHAnsi" w:cstheme="minorHAnsi"/>
          <w:color w:val="auto"/>
          <w:kern w:val="32"/>
        </w:rPr>
        <w:t>Goal</w:t>
      </w:r>
    </w:p>
    <w:p w14:paraId="597E73E0" w14:textId="77777777" w:rsidR="00E6029C" w:rsidRPr="00181224" w:rsidRDefault="00E6029C" w:rsidP="00E6029C">
      <w:pPr>
        <w:pStyle w:val="Content"/>
        <w:jc w:val="left"/>
        <w:rPr>
          <w:rFonts w:asciiTheme="minorHAnsi" w:hAnsiTheme="minorHAnsi" w:cstheme="minorHAnsi"/>
        </w:rPr>
      </w:pPr>
      <w:r w:rsidRPr="00181224">
        <w:rPr>
          <w:rFonts w:asciiTheme="minorHAnsi" w:hAnsiTheme="minorHAnsi" w:cstheme="minorHAnsi"/>
        </w:rPr>
        <w:t xml:space="preserve">At the conclusion of this course, participants will be able to explain and demonstrate how to secure mobile devices and will be aware of reporting procedures. </w:t>
      </w:r>
    </w:p>
    <w:p w14:paraId="63303D74" w14:textId="77777777" w:rsidR="00E6029C" w:rsidRPr="00181224" w:rsidRDefault="00E6029C" w:rsidP="00E6029C">
      <w:pPr>
        <w:pStyle w:val="Heading3"/>
        <w:rPr>
          <w:rFonts w:asciiTheme="minorHAnsi" w:hAnsiTheme="minorHAnsi" w:cstheme="minorHAnsi"/>
        </w:rPr>
      </w:pPr>
      <w:r w:rsidRPr="00181224">
        <w:rPr>
          <w:rFonts w:asciiTheme="minorHAnsi" w:hAnsiTheme="minorHAnsi" w:cstheme="minorHAnsi"/>
        </w:rPr>
        <w:t>Outcome</w:t>
      </w:r>
    </w:p>
    <w:p w14:paraId="4CB26641" w14:textId="77777777" w:rsidR="00E6029C" w:rsidRPr="00181224" w:rsidRDefault="00E6029C" w:rsidP="00E6029C">
      <w:pPr>
        <w:pStyle w:val="Content"/>
        <w:jc w:val="left"/>
        <w:rPr>
          <w:rFonts w:asciiTheme="minorHAnsi" w:hAnsiTheme="minorHAnsi" w:cstheme="minorHAnsi"/>
          <w:color w:val="FF0000"/>
        </w:rPr>
      </w:pPr>
      <w:r w:rsidRPr="00181224">
        <w:rPr>
          <w:rFonts w:asciiTheme="minorHAnsi" w:hAnsiTheme="minorHAnsi" w:cstheme="minorHAnsi"/>
        </w:rPr>
        <w:t xml:space="preserve">The intended outcome from this learning objective is lowering organizational risk when using mobile technology. </w:t>
      </w:r>
      <w:r w:rsidR="005B5FF0" w:rsidRPr="00181224">
        <w:rPr>
          <w:rFonts w:asciiTheme="minorHAnsi" w:hAnsiTheme="minorHAnsi" w:cstheme="minorHAnsi"/>
        </w:rPr>
        <w:t>Specifically, lowering the likelihood of highly sensitive company information being disclosed to the public through unauthorized means stemming from mobile devices.</w:t>
      </w:r>
      <w:r w:rsidR="005B5FF0" w:rsidRPr="00181224">
        <w:rPr>
          <w:rFonts w:asciiTheme="minorHAnsi" w:hAnsiTheme="minorHAnsi" w:cstheme="minorHAnsi"/>
          <w:color w:val="FF0000"/>
        </w:rPr>
        <w:t xml:space="preserve"> </w:t>
      </w:r>
    </w:p>
    <w:p w14:paraId="7309A0A7" w14:textId="77777777" w:rsidR="00E6029C" w:rsidRPr="00181224" w:rsidRDefault="00E6029C" w:rsidP="00E6029C">
      <w:pPr>
        <w:pStyle w:val="Heading3"/>
        <w:rPr>
          <w:rFonts w:asciiTheme="minorHAnsi" w:hAnsiTheme="minorHAnsi" w:cstheme="minorHAnsi"/>
          <w:color w:val="auto"/>
          <w:kern w:val="32"/>
        </w:rPr>
      </w:pPr>
      <w:r w:rsidRPr="00181224">
        <w:rPr>
          <w:rFonts w:asciiTheme="minorHAnsi" w:hAnsiTheme="minorHAnsi" w:cstheme="minorHAnsi"/>
          <w:color w:val="auto"/>
          <w:kern w:val="32"/>
        </w:rPr>
        <w:t>Background</w:t>
      </w:r>
    </w:p>
    <w:p w14:paraId="53652D17" w14:textId="77777777" w:rsidR="00D10E70" w:rsidRPr="00181224" w:rsidRDefault="00E6029C" w:rsidP="00E6029C">
      <w:pPr>
        <w:pStyle w:val="Content"/>
        <w:jc w:val="left"/>
        <w:rPr>
          <w:rFonts w:asciiTheme="minorHAnsi" w:hAnsiTheme="minorHAnsi" w:cstheme="minorHAnsi"/>
        </w:rPr>
      </w:pPr>
      <w:r w:rsidRPr="00181224">
        <w:rPr>
          <w:rFonts w:asciiTheme="minorHAnsi" w:hAnsiTheme="minorHAnsi" w:cstheme="minorHAnsi"/>
        </w:rPr>
        <w:t>Recent unauthorized disclosures of company trade secrets have resulted in approximately $9</w:t>
      </w:r>
      <w:r w:rsidR="00D10E70" w:rsidRPr="00181224">
        <w:rPr>
          <w:rFonts w:asciiTheme="minorHAnsi" w:hAnsiTheme="minorHAnsi" w:cstheme="minorHAnsi"/>
        </w:rPr>
        <w:t>,</w:t>
      </w:r>
      <w:r w:rsidRPr="00181224">
        <w:rPr>
          <w:rFonts w:asciiTheme="minorHAnsi" w:hAnsiTheme="minorHAnsi" w:cstheme="minorHAnsi"/>
        </w:rPr>
        <w:t>5</w:t>
      </w:r>
      <w:r w:rsidR="00D10E70" w:rsidRPr="00181224">
        <w:rPr>
          <w:rFonts w:asciiTheme="minorHAnsi" w:hAnsiTheme="minorHAnsi" w:cstheme="minorHAnsi"/>
        </w:rPr>
        <w:t>0</w:t>
      </w:r>
      <w:r w:rsidRPr="00181224">
        <w:rPr>
          <w:rFonts w:asciiTheme="minorHAnsi" w:hAnsiTheme="minorHAnsi" w:cstheme="minorHAnsi"/>
        </w:rPr>
        <w:t xml:space="preserve">0,000 in net losses over a </w:t>
      </w:r>
      <w:proofErr w:type="gramStart"/>
      <w:r w:rsidRPr="00181224">
        <w:rPr>
          <w:rFonts w:asciiTheme="minorHAnsi" w:hAnsiTheme="minorHAnsi" w:cstheme="minorHAnsi"/>
        </w:rPr>
        <w:t>3 year</w:t>
      </w:r>
      <w:proofErr w:type="gramEnd"/>
      <w:r w:rsidRPr="00181224">
        <w:rPr>
          <w:rFonts w:asciiTheme="minorHAnsi" w:hAnsiTheme="minorHAnsi" w:cstheme="minorHAnsi"/>
        </w:rPr>
        <w:t xml:space="preserve"> period. </w:t>
      </w:r>
      <w:r w:rsidR="00AF5AB7" w:rsidRPr="00181224">
        <w:rPr>
          <w:rFonts w:asciiTheme="minorHAnsi" w:hAnsiTheme="minorHAnsi" w:cstheme="minorHAnsi"/>
        </w:rPr>
        <w:t>Two of the incidents were caused by laptops left unlocked in common areas, one was caused by a weak password, one by lack of physical controls and in-attentive staff while the last one was caused by over use of privileges</w:t>
      </w:r>
      <w:r w:rsidRPr="00181224">
        <w:rPr>
          <w:rFonts w:asciiTheme="minorHAnsi" w:hAnsiTheme="minorHAnsi" w:cstheme="minorHAnsi"/>
        </w:rPr>
        <w:t xml:space="preserve">. Although it is possible members of the public were in the common areas unescorted, which would be a violation of company policy, the company believes that these disclosures are the result of one or more employees in the company. The culture of </w:t>
      </w:r>
      <w:r w:rsidR="00AE6B23">
        <w:rPr>
          <w:rFonts w:asciiTheme="minorHAnsi" w:hAnsiTheme="minorHAnsi" w:cstheme="minorHAnsi"/>
        </w:rPr>
        <w:t>our organization</w:t>
      </w:r>
      <w:r w:rsidRPr="00181224">
        <w:rPr>
          <w:rFonts w:asciiTheme="minorHAnsi" w:hAnsiTheme="minorHAnsi" w:cstheme="minorHAnsi"/>
        </w:rPr>
        <w:t xml:space="preserve"> revolves around internal collaboration and promotes the use of mobile devices to facilitate this interaction. However, traditional training and security measures appeared to have failed in accounting for the unique risks associated with mobile devices. </w:t>
      </w:r>
      <w:r w:rsidR="00D10E70" w:rsidRPr="00181224">
        <w:rPr>
          <w:rFonts w:asciiTheme="minorHAnsi" w:hAnsiTheme="minorHAnsi" w:cstheme="minorHAnsi"/>
        </w:rPr>
        <w:br w:type="page"/>
      </w:r>
    </w:p>
    <w:p w14:paraId="6B7FA019" w14:textId="77777777" w:rsidR="00E6029C" w:rsidRPr="00181224" w:rsidRDefault="00E6029C" w:rsidP="00E6029C">
      <w:pPr>
        <w:pStyle w:val="Heading3"/>
        <w:rPr>
          <w:rFonts w:asciiTheme="minorHAnsi" w:hAnsiTheme="minorHAnsi" w:cstheme="minorHAnsi"/>
          <w:color w:val="auto"/>
          <w:kern w:val="32"/>
        </w:rPr>
      </w:pPr>
      <w:r w:rsidRPr="00181224">
        <w:rPr>
          <w:rFonts w:asciiTheme="minorHAnsi" w:hAnsiTheme="minorHAnsi" w:cstheme="minorHAnsi"/>
          <w:color w:val="auto"/>
          <w:kern w:val="32"/>
        </w:rPr>
        <w:lastRenderedPageBreak/>
        <w:t>Learning Objectives</w:t>
      </w:r>
    </w:p>
    <w:p w14:paraId="1A2DC9A2" w14:textId="139061E9" w:rsidR="00925113" w:rsidRPr="00181224" w:rsidRDefault="00925113" w:rsidP="00925113">
      <w:pPr>
        <w:pStyle w:val="Content"/>
        <w:numPr>
          <w:ilvl w:val="0"/>
          <w:numId w:val="4"/>
        </w:numPr>
        <w:spacing w:after="120"/>
        <w:jc w:val="left"/>
        <w:rPr>
          <w:rFonts w:asciiTheme="minorHAnsi" w:hAnsiTheme="minorHAnsi" w:cstheme="minorHAnsi"/>
        </w:rPr>
      </w:pPr>
      <w:r w:rsidRPr="00181224">
        <w:rPr>
          <w:rFonts w:asciiTheme="minorHAnsi" w:hAnsiTheme="minorHAnsi" w:cstheme="minorHAnsi"/>
        </w:rPr>
        <w:t xml:space="preserve">Learner explains the importance of locking their </w:t>
      </w:r>
      <w:r w:rsidR="006C2715">
        <w:rPr>
          <w:rFonts w:asciiTheme="minorHAnsi" w:hAnsiTheme="minorHAnsi" w:cstheme="minorHAnsi"/>
        </w:rPr>
        <w:t>mobile device</w:t>
      </w:r>
      <w:bookmarkStart w:id="2" w:name="_GoBack"/>
      <w:bookmarkEnd w:id="2"/>
      <w:r w:rsidRPr="00181224">
        <w:rPr>
          <w:rFonts w:asciiTheme="minorHAnsi" w:hAnsiTheme="minorHAnsi" w:cstheme="minorHAnsi"/>
        </w:rPr>
        <w:t xml:space="preserve"> screens.</w:t>
      </w:r>
    </w:p>
    <w:p w14:paraId="699D0AB7" w14:textId="77777777" w:rsidR="00925113" w:rsidRPr="00181224" w:rsidRDefault="00925113" w:rsidP="00925113">
      <w:pPr>
        <w:pStyle w:val="Content"/>
        <w:numPr>
          <w:ilvl w:val="1"/>
          <w:numId w:val="4"/>
        </w:numPr>
        <w:spacing w:after="120"/>
        <w:jc w:val="left"/>
        <w:rPr>
          <w:rFonts w:asciiTheme="minorHAnsi" w:hAnsiTheme="minorHAnsi" w:cstheme="minorHAnsi"/>
          <w:bCs/>
          <w:color w:val="FF0000"/>
          <w:kern w:val="32"/>
        </w:rPr>
      </w:pPr>
      <w:r w:rsidRPr="00181224">
        <w:rPr>
          <w:rFonts w:asciiTheme="minorHAnsi" w:hAnsiTheme="minorHAnsi" w:cstheme="minorHAnsi"/>
          <w:i/>
        </w:rPr>
        <w:t>Individual Metric</w:t>
      </w:r>
      <w:r w:rsidRPr="00181224">
        <w:rPr>
          <w:rFonts w:asciiTheme="minorHAnsi" w:hAnsiTheme="minorHAnsi" w:cstheme="minorHAnsi"/>
        </w:rPr>
        <w:t xml:space="preserve">: </w:t>
      </w:r>
      <w:r w:rsidRPr="00181224">
        <w:rPr>
          <w:rFonts w:asciiTheme="minorHAnsi" w:hAnsiTheme="minorHAnsi" w:cstheme="minorHAnsi"/>
          <w:i/>
        </w:rPr>
        <w:t>Learner signs the organization Mobile Computing Policy and correctly identifies threats caused by leaving their system unlocked and unattended.</w:t>
      </w:r>
    </w:p>
    <w:p w14:paraId="48B0F788" w14:textId="77777777" w:rsidR="00925113" w:rsidRPr="00181224" w:rsidRDefault="00925113" w:rsidP="00925113">
      <w:pPr>
        <w:pStyle w:val="Content"/>
        <w:numPr>
          <w:ilvl w:val="1"/>
          <w:numId w:val="4"/>
        </w:numPr>
        <w:spacing w:after="120"/>
        <w:jc w:val="left"/>
        <w:rPr>
          <w:rFonts w:asciiTheme="minorHAnsi" w:hAnsiTheme="minorHAnsi" w:cstheme="minorHAnsi"/>
          <w:bCs/>
          <w:color w:val="FF0000"/>
          <w:kern w:val="32"/>
        </w:rPr>
      </w:pPr>
      <w:r w:rsidRPr="00181224">
        <w:rPr>
          <w:rFonts w:asciiTheme="minorHAnsi" w:hAnsiTheme="minorHAnsi" w:cstheme="minorHAnsi"/>
          <w:i/>
        </w:rPr>
        <w:t>Individual Metric</w:t>
      </w:r>
      <w:r w:rsidRPr="00181224">
        <w:rPr>
          <w:rFonts w:asciiTheme="minorHAnsi" w:hAnsiTheme="minorHAnsi" w:cstheme="minorHAnsi"/>
        </w:rPr>
        <w:t xml:space="preserve">: </w:t>
      </w:r>
      <w:r w:rsidRPr="00181224">
        <w:rPr>
          <w:rFonts w:asciiTheme="minorHAnsi" w:hAnsiTheme="minorHAnsi" w:cstheme="minorHAnsi"/>
          <w:i/>
        </w:rPr>
        <w:t>Learner correctly actions to take when they observe a mobile device unlocked and unattended.</w:t>
      </w:r>
    </w:p>
    <w:p w14:paraId="4814E935" w14:textId="77777777" w:rsidR="00925113" w:rsidRPr="00181224" w:rsidRDefault="00925113" w:rsidP="00925113">
      <w:pPr>
        <w:pStyle w:val="Content"/>
        <w:numPr>
          <w:ilvl w:val="1"/>
          <w:numId w:val="4"/>
        </w:numPr>
        <w:spacing w:after="120"/>
        <w:jc w:val="left"/>
        <w:rPr>
          <w:rFonts w:asciiTheme="minorHAnsi" w:hAnsiTheme="minorHAnsi" w:cstheme="minorHAnsi"/>
          <w:bCs/>
          <w:color w:val="FF0000"/>
          <w:kern w:val="32"/>
        </w:rPr>
      </w:pPr>
      <w:r w:rsidRPr="00181224">
        <w:rPr>
          <w:rFonts w:asciiTheme="minorHAnsi" w:hAnsiTheme="minorHAnsi" w:cstheme="minorHAnsi"/>
          <w:i/>
        </w:rPr>
        <w:t>Organizational Metric</w:t>
      </w:r>
      <w:r w:rsidRPr="00181224">
        <w:rPr>
          <w:rFonts w:asciiTheme="minorHAnsi" w:hAnsiTheme="minorHAnsi" w:cstheme="minorHAnsi"/>
        </w:rPr>
        <w:t xml:space="preserve">: </w:t>
      </w:r>
      <w:r w:rsidRPr="00181224">
        <w:rPr>
          <w:rFonts w:asciiTheme="minorHAnsi" w:hAnsiTheme="minorHAnsi" w:cstheme="minorHAnsi"/>
          <w:i/>
        </w:rPr>
        <w:t>Create a scenario where an employee leaves their mobile device unattended and unlocked to see if nearby employees take the appropriate action (lock the system and report it).</w:t>
      </w:r>
      <w:r w:rsidRPr="00181224">
        <w:rPr>
          <w:rFonts w:asciiTheme="minorHAnsi" w:hAnsiTheme="minorHAnsi" w:cstheme="minorHAnsi"/>
          <w:i/>
          <w:color w:val="FF0000"/>
        </w:rPr>
        <w:t xml:space="preserve"> </w:t>
      </w:r>
    </w:p>
    <w:p w14:paraId="6543770F" w14:textId="77777777" w:rsidR="00283476" w:rsidRPr="00181224" w:rsidRDefault="00A5491F" w:rsidP="00DD2478">
      <w:pPr>
        <w:pStyle w:val="Content"/>
        <w:numPr>
          <w:ilvl w:val="0"/>
          <w:numId w:val="4"/>
        </w:numPr>
        <w:spacing w:after="120"/>
        <w:jc w:val="left"/>
        <w:rPr>
          <w:rFonts w:asciiTheme="minorHAnsi" w:hAnsiTheme="minorHAnsi" w:cstheme="minorHAnsi"/>
        </w:rPr>
      </w:pPr>
      <w:r w:rsidRPr="00181224">
        <w:rPr>
          <w:rFonts w:asciiTheme="minorHAnsi" w:hAnsiTheme="minorHAnsi" w:cstheme="minorHAnsi"/>
        </w:rPr>
        <w:t>Learners explain the importance of</w:t>
      </w:r>
      <w:r w:rsidR="00283476" w:rsidRPr="00181224">
        <w:rPr>
          <w:rFonts w:asciiTheme="minorHAnsi" w:hAnsiTheme="minorHAnsi" w:cstheme="minorHAnsi"/>
        </w:rPr>
        <w:t xml:space="preserve"> </w:t>
      </w:r>
      <w:r w:rsidRPr="00181224">
        <w:rPr>
          <w:rFonts w:asciiTheme="minorHAnsi" w:hAnsiTheme="minorHAnsi" w:cstheme="minorHAnsi"/>
        </w:rPr>
        <w:t xml:space="preserve">maintaining positive control of their mobile devices and to </w:t>
      </w:r>
      <w:r w:rsidR="00283476" w:rsidRPr="00181224">
        <w:rPr>
          <w:rFonts w:asciiTheme="minorHAnsi" w:hAnsiTheme="minorHAnsi" w:cstheme="minorHAnsi"/>
        </w:rPr>
        <w:t>not leave them unattended</w:t>
      </w:r>
      <w:r w:rsidRPr="00181224">
        <w:rPr>
          <w:rFonts w:asciiTheme="minorHAnsi" w:hAnsiTheme="minorHAnsi" w:cstheme="minorHAnsi"/>
        </w:rPr>
        <w:t xml:space="preserve"> in common areas.</w:t>
      </w:r>
    </w:p>
    <w:p w14:paraId="683B6E5C" w14:textId="77777777" w:rsidR="00DD2478" w:rsidRPr="00181224" w:rsidRDefault="00DD2478" w:rsidP="00A5491F">
      <w:pPr>
        <w:pStyle w:val="Content"/>
        <w:numPr>
          <w:ilvl w:val="1"/>
          <w:numId w:val="2"/>
        </w:numPr>
        <w:spacing w:after="120"/>
        <w:ind w:left="1080"/>
        <w:jc w:val="left"/>
        <w:rPr>
          <w:rFonts w:asciiTheme="minorHAnsi" w:hAnsiTheme="minorHAnsi" w:cstheme="minorHAnsi"/>
        </w:rPr>
      </w:pPr>
      <w:r w:rsidRPr="00181224">
        <w:rPr>
          <w:rFonts w:asciiTheme="minorHAnsi" w:hAnsiTheme="minorHAnsi" w:cstheme="minorHAnsi"/>
          <w:i/>
        </w:rPr>
        <w:t>Individual Metric</w:t>
      </w:r>
      <w:r w:rsidRPr="00181224">
        <w:rPr>
          <w:rFonts w:asciiTheme="minorHAnsi" w:hAnsiTheme="minorHAnsi" w:cstheme="minorHAnsi"/>
        </w:rPr>
        <w:t xml:space="preserve">: </w:t>
      </w:r>
      <w:r w:rsidRPr="00181224">
        <w:rPr>
          <w:rFonts w:asciiTheme="minorHAnsi" w:hAnsiTheme="minorHAnsi" w:cstheme="minorHAnsi"/>
          <w:i/>
        </w:rPr>
        <w:t xml:space="preserve">Learner </w:t>
      </w:r>
      <w:r w:rsidR="00925113" w:rsidRPr="00181224">
        <w:rPr>
          <w:rFonts w:asciiTheme="minorHAnsi" w:hAnsiTheme="minorHAnsi" w:cstheme="minorHAnsi"/>
          <w:i/>
        </w:rPr>
        <w:t xml:space="preserve">signs the organization Mobile Computing Policy and </w:t>
      </w:r>
      <w:r w:rsidRPr="00181224">
        <w:rPr>
          <w:rFonts w:asciiTheme="minorHAnsi" w:hAnsiTheme="minorHAnsi" w:cstheme="minorHAnsi"/>
          <w:i/>
        </w:rPr>
        <w:t xml:space="preserve">correctly identifies threats caused by </w:t>
      </w:r>
      <w:r w:rsidR="00925113" w:rsidRPr="00181224">
        <w:rPr>
          <w:rFonts w:asciiTheme="minorHAnsi" w:hAnsiTheme="minorHAnsi" w:cstheme="minorHAnsi"/>
          <w:i/>
        </w:rPr>
        <w:t>failure to maintain positive control of their mobile devices</w:t>
      </w:r>
      <w:r w:rsidRPr="00181224">
        <w:rPr>
          <w:rFonts w:asciiTheme="minorHAnsi" w:hAnsiTheme="minorHAnsi" w:cstheme="minorHAnsi"/>
          <w:i/>
        </w:rPr>
        <w:t>.</w:t>
      </w:r>
    </w:p>
    <w:p w14:paraId="4B05BF8D" w14:textId="77777777" w:rsidR="00DD2478" w:rsidRPr="00181224" w:rsidRDefault="00DD2478" w:rsidP="00DD2478">
      <w:pPr>
        <w:pStyle w:val="Content"/>
        <w:numPr>
          <w:ilvl w:val="1"/>
          <w:numId w:val="2"/>
        </w:numPr>
        <w:spacing w:after="120"/>
        <w:ind w:left="1080"/>
        <w:jc w:val="left"/>
        <w:rPr>
          <w:rFonts w:asciiTheme="minorHAnsi" w:hAnsiTheme="minorHAnsi" w:cstheme="minorHAnsi"/>
          <w:bCs/>
          <w:kern w:val="32"/>
        </w:rPr>
      </w:pPr>
      <w:r w:rsidRPr="00181224">
        <w:rPr>
          <w:rFonts w:asciiTheme="minorHAnsi" w:hAnsiTheme="minorHAnsi" w:cstheme="minorHAnsi"/>
          <w:i/>
        </w:rPr>
        <w:t>Organizational Metric</w:t>
      </w:r>
      <w:r w:rsidRPr="00181224">
        <w:rPr>
          <w:rFonts w:asciiTheme="minorHAnsi" w:hAnsiTheme="minorHAnsi" w:cstheme="minorHAnsi"/>
        </w:rPr>
        <w:t xml:space="preserve">: </w:t>
      </w:r>
      <w:r w:rsidRPr="00181224">
        <w:rPr>
          <w:rFonts w:asciiTheme="minorHAnsi" w:hAnsiTheme="minorHAnsi" w:cstheme="minorHAnsi"/>
          <w:i/>
        </w:rPr>
        <w:t>A daily inventory of mobile devices shows that all of the company mobile devices are accounted for. Additionally, a sampling of mobile devices shows more than 95% of company mobile devices are configured with a remote wiping capability.</w:t>
      </w:r>
    </w:p>
    <w:p w14:paraId="36924EED" w14:textId="77777777" w:rsidR="00A5491F" w:rsidRPr="00181224" w:rsidRDefault="00DD2478" w:rsidP="00DD2478">
      <w:pPr>
        <w:pStyle w:val="Content"/>
        <w:numPr>
          <w:ilvl w:val="1"/>
          <w:numId w:val="2"/>
        </w:numPr>
        <w:spacing w:after="120"/>
        <w:ind w:left="1080"/>
        <w:jc w:val="left"/>
        <w:rPr>
          <w:rFonts w:asciiTheme="minorHAnsi" w:hAnsiTheme="minorHAnsi" w:cstheme="minorHAnsi"/>
        </w:rPr>
      </w:pPr>
      <w:r w:rsidRPr="00181224">
        <w:rPr>
          <w:rFonts w:asciiTheme="minorHAnsi" w:hAnsiTheme="minorHAnsi" w:cstheme="minorHAnsi"/>
          <w:i/>
        </w:rPr>
        <w:t>Organizational Metric</w:t>
      </w:r>
      <w:r w:rsidRPr="00181224">
        <w:rPr>
          <w:rFonts w:asciiTheme="minorHAnsi" w:hAnsiTheme="minorHAnsi" w:cstheme="minorHAnsi"/>
        </w:rPr>
        <w:t>: A sampling of company mobile devices reveals all of the mobile devices are configured to pull a virtual desktop image for system use to limit the threat from information stored on the mobile device.</w:t>
      </w:r>
    </w:p>
    <w:p w14:paraId="25EAB79C" w14:textId="77777777" w:rsidR="00283476" w:rsidRPr="00181224" w:rsidRDefault="00181F4C" w:rsidP="00925113">
      <w:pPr>
        <w:pStyle w:val="Content"/>
        <w:numPr>
          <w:ilvl w:val="0"/>
          <w:numId w:val="4"/>
        </w:numPr>
        <w:spacing w:after="120"/>
        <w:jc w:val="left"/>
        <w:rPr>
          <w:rFonts w:asciiTheme="minorHAnsi" w:hAnsiTheme="minorHAnsi" w:cstheme="minorHAnsi"/>
        </w:rPr>
      </w:pPr>
      <w:r w:rsidRPr="00181224">
        <w:rPr>
          <w:rFonts w:asciiTheme="minorHAnsi" w:hAnsiTheme="minorHAnsi" w:cstheme="minorHAnsi"/>
        </w:rPr>
        <w:t xml:space="preserve">Learners explain the importance of using multi factor authentication and strong passwords. </w:t>
      </w:r>
    </w:p>
    <w:p w14:paraId="3892A986" w14:textId="77777777" w:rsidR="00181F4C" w:rsidRPr="00181224" w:rsidRDefault="00181F4C" w:rsidP="00181F4C">
      <w:pPr>
        <w:pStyle w:val="Content"/>
        <w:numPr>
          <w:ilvl w:val="1"/>
          <w:numId w:val="2"/>
        </w:numPr>
        <w:spacing w:after="120"/>
        <w:ind w:left="1080"/>
        <w:jc w:val="left"/>
        <w:rPr>
          <w:rFonts w:asciiTheme="minorHAnsi" w:hAnsiTheme="minorHAnsi" w:cstheme="minorHAnsi"/>
        </w:rPr>
      </w:pPr>
      <w:r w:rsidRPr="00181224">
        <w:rPr>
          <w:rFonts w:asciiTheme="minorHAnsi" w:hAnsiTheme="minorHAnsi" w:cstheme="minorHAnsi"/>
          <w:i/>
        </w:rPr>
        <w:t>Individual Metric</w:t>
      </w:r>
      <w:r w:rsidRPr="00181224">
        <w:rPr>
          <w:rFonts w:asciiTheme="minorHAnsi" w:hAnsiTheme="minorHAnsi" w:cstheme="minorHAnsi"/>
        </w:rPr>
        <w:t xml:space="preserve">: </w:t>
      </w:r>
      <w:r w:rsidRPr="00181224">
        <w:rPr>
          <w:rFonts w:asciiTheme="minorHAnsi" w:hAnsiTheme="minorHAnsi" w:cstheme="minorHAnsi"/>
          <w:i/>
        </w:rPr>
        <w:t xml:space="preserve">Learner </w:t>
      </w:r>
      <w:r w:rsidR="00DD2478" w:rsidRPr="00181224">
        <w:rPr>
          <w:rFonts w:asciiTheme="minorHAnsi" w:hAnsiTheme="minorHAnsi" w:cstheme="minorHAnsi"/>
          <w:i/>
        </w:rPr>
        <w:t xml:space="preserve">signs the organization Mobile Computing Policy and </w:t>
      </w:r>
      <w:r w:rsidRPr="00181224">
        <w:rPr>
          <w:rFonts w:asciiTheme="minorHAnsi" w:hAnsiTheme="minorHAnsi" w:cstheme="minorHAnsi"/>
          <w:i/>
        </w:rPr>
        <w:t xml:space="preserve">correctly identifies </w:t>
      </w:r>
      <w:r w:rsidR="0043548A" w:rsidRPr="00181224">
        <w:rPr>
          <w:rFonts w:asciiTheme="minorHAnsi" w:hAnsiTheme="minorHAnsi" w:cstheme="minorHAnsi"/>
          <w:i/>
        </w:rPr>
        <w:t>examples of strong passwords</w:t>
      </w:r>
      <w:r w:rsidRPr="00181224">
        <w:rPr>
          <w:rFonts w:asciiTheme="minorHAnsi" w:hAnsiTheme="minorHAnsi" w:cstheme="minorHAnsi"/>
          <w:i/>
        </w:rPr>
        <w:t>.</w:t>
      </w:r>
    </w:p>
    <w:p w14:paraId="6D7E48F4" w14:textId="77777777" w:rsidR="0043548A" w:rsidRPr="00181224" w:rsidRDefault="0043548A" w:rsidP="0043548A">
      <w:pPr>
        <w:pStyle w:val="Content"/>
        <w:numPr>
          <w:ilvl w:val="1"/>
          <w:numId w:val="2"/>
        </w:numPr>
        <w:spacing w:after="120"/>
        <w:ind w:left="1080"/>
        <w:jc w:val="left"/>
        <w:rPr>
          <w:rFonts w:asciiTheme="minorHAnsi" w:hAnsiTheme="minorHAnsi" w:cstheme="minorHAnsi"/>
        </w:rPr>
      </w:pPr>
      <w:r w:rsidRPr="00181224">
        <w:rPr>
          <w:rFonts w:asciiTheme="minorHAnsi" w:hAnsiTheme="minorHAnsi" w:cstheme="minorHAnsi"/>
          <w:i/>
        </w:rPr>
        <w:t>Individual Metric</w:t>
      </w:r>
      <w:r w:rsidRPr="00181224">
        <w:rPr>
          <w:rFonts w:asciiTheme="minorHAnsi" w:hAnsiTheme="minorHAnsi" w:cstheme="minorHAnsi"/>
        </w:rPr>
        <w:t xml:space="preserve">: </w:t>
      </w:r>
      <w:r w:rsidRPr="00181224">
        <w:rPr>
          <w:rFonts w:asciiTheme="minorHAnsi" w:hAnsiTheme="minorHAnsi" w:cstheme="minorHAnsi"/>
          <w:i/>
        </w:rPr>
        <w:t>Learner correctly identifies examples of multifactor authentication.</w:t>
      </w:r>
    </w:p>
    <w:p w14:paraId="20C1993A" w14:textId="77777777" w:rsidR="002D3EBF" w:rsidRPr="00181224" w:rsidRDefault="002D3EBF" w:rsidP="002D3EBF">
      <w:pPr>
        <w:pStyle w:val="Content"/>
        <w:numPr>
          <w:ilvl w:val="1"/>
          <w:numId w:val="2"/>
        </w:numPr>
        <w:spacing w:after="120"/>
        <w:ind w:left="1080"/>
        <w:jc w:val="left"/>
        <w:rPr>
          <w:rFonts w:asciiTheme="minorHAnsi" w:hAnsiTheme="minorHAnsi" w:cstheme="minorHAnsi"/>
        </w:rPr>
      </w:pPr>
      <w:r w:rsidRPr="00181224">
        <w:rPr>
          <w:rFonts w:asciiTheme="minorHAnsi" w:hAnsiTheme="minorHAnsi" w:cstheme="minorHAnsi"/>
          <w:i/>
        </w:rPr>
        <w:t>Organizational Metric: A sampling of mobile devices shows that none of the company mobile devices allow logins without multifactor authentication.</w:t>
      </w:r>
    </w:p>
    <w:p w14:paraId="3E1FFECB" w14:textId="77777777" w:rsidR="002D3EBF" w:rsidRPr="00181224" w:rsidRDefault="002D3EBF" w:rsidP="002D3EBF">
      <w:pPr>
        <w:pStyle w:val="Content"/>
        <w:spacing w:after="120"/>
        <w:jc w:val="left"/>
        <w:rPr>
          <w:rFonts w:asciiTheme="minorHAnsi" w:hAnsiTheme="minorHAnsi" w:cstheme="minorHAnsi"/>
        </w:rPr>
      </w:pPr>
      <w:r w:rsidRPr="00181224">
        <w:rPr>
          <w:rFonts w:asciiTheme="minorHAnsi" w:hAnsiTheme="minorHAnsi" w:cstheme="minorHAnsi"/>
        </w:rPr>
        <w:t xml:space="preserve"> </w:t>
      </w:r>
    </w:p>
    <w:p w14:paraId="6C7E787A" w14:textId="77777777" w:rsidR="00283476" w:rsidRPr="00181224" w:rsidRDefault="006E198E" w:rsidP="00925113">
      <w:pPr>
        <w:pStyle w:val="Content"/>
        <w:numPr>
          <w:ilvl w:val="0"/>
          <w:numId w:val="4"/>
        </w:numPr>
        <w:spacing w:after="120"/>
        <w:jc w:val="left"/>
        <w:rPr>
          <w:rFonts w:asciiTheme="minorHAnsi" w:hAnsiTheme="minorHAnsi" w:cstheme="minorHAnsi"/>
        </w:rPr>
      </w:pPr>
      <w:r w:rsidRPr="00181224">
        <w:rPr>
          <w:rFonts w:asciiTheme="minorHAnsi" w:hAnsiTheme="minorHAnsi" w:cstheme="minorHAnsi"/>
        </w:rPr>
        <w:t>Learners explain the importance of only connecting to secure, trusted networks.</w:t>
      </w:r>
    </w:p>
    <w:p w14:paraId="4AE0CC24" w14:textId="77777777" w:rsidR="006E198E" w:rsidRPr="00181224" w:rsidRDefault="006E198E" w:rsidP="006E198E">
      <w:pPr>
        <w:pStyle w:val="Content"/>
        <w:numPr>
          <w:ilvl w:val="1"/>
          <w:numId w:val="2"/>
        </w:numPr>
        <w:spacing w:after="120"/>
        <w:ind w:left="1080"/>
        <w:jc w:val="left"/>
        <w:rPr>
          <w:rFonts w:asciiTheme="minorHAnsi" w:hAnsiTheme="minorHAnsi" w:cstheme="minorHAnsi"/>
        </w:rPr>
      </w:pPr>
      <w:r w:rsidRPr="00181224">
        <w:rPr>
          <w:rFonts w:asciiTheme="minorHAnsi" w:hAnsiTheme="minorHAnsi" w:cstheme="minorHAnsi"/>
          <w:i/>
        </w:rPr>
        <w:t>Individual Metric</w:t>
      </w:r>
      <w:r w:rsidRPr="00181224">
        <w:rPr>
          <w:rFonts w:asciiTheme="minorHAnsi" w:hAnsiTheme="minorHAnsi" w:cstheme="minorHAnsi"/>
        </w:rPr>
        <w:t xml:space="preserve">: </w:t>
      </w:r>
      <w:r w:rsidRPr="00181224">
        <w:rPr>
          <w:rFonts w:asciiTheme="minorHAnsi" w:hAnsiTheme="minorHAnsi" w:cstheme="minorHAnsi"/>
          <w:i/>
        </w:rPr>
        <w:t>Learner signs the organization Mobile Computing Policy and correctly identifies organization naming conventions.</w:t>
      </w:r>
    </w:p>
    <w:p w14:paraId="2D04699B" w14:textId="77777777" w:rsidR="006E198E" w:rsidRPr="00181224" w:rsidRDefault="006E198E" w:rsidP="006E198E">
      <w:pPr>
        <w:pStyle w:val="Content"/>
        <w:numPr>
          <w:ilvl w:val="1"/>
          <w:numId w:val="2"/>
        </w:numPr>
        <w:spacing w:after="120"/>
        <w:ind w:left="1080"/>
        <w:jc w:val="left"/>
        <w:rPr>
          <w:rFonts w:asciiTheme="minorHAnsi" w:hAnsiTheme="minorHAnsi" w:cstheme="minorHAnsi"/>
        </w:rPr>
      </w:pPr>
      <w:r w:rsidRPr="00181224">
        <w:rPr>
          <w:rFonts w:asciiTheme="minorHAnsi" w:hAnsiTheme="minorHAnsi" w:cstheme="minorHAnsi"/>
          <w:i/>
        </w:rPr>
        <w:t>Individual Metric</w:t>
      </w:r>
      <w:r w:rsidRPr="00181224">
        <w:rPr>
          <w:rFonts w:asciiTheme="minorHAnsi" w:hAnsiTheme="minorHAnsi" w:cstheme="minorHAnsi"/>
        </w:rPr>
        <w:t xml:space="preserve">: </w:t>
      </w:r>
      <w:r w:rsidRPr="00181224">
        <w:rPr>
          <w:rFonts w:asciiTheme="minorHAnsi" w:hAnsiTheme="minorHAnsi" w:cstheme="minorHAnsi"/>
          <w:i/>
        </w:rPr>
        <w:t xml:space="preserve">Learner correctly identifies </w:t>
      </w:r>
      <w:r w:rsidR="00DD2478" w:rsidRPr="00181224">
        <w:rPr>
          <w:rFonts w:asciiTheme="minorHAnsi" w:hAnsiTheme="minorHAnsi" w:cstheme="minorHAnsi"/>
          <w:i/>
        </w:rPr>
        <w:t xml:space="preserve">75% of the </w:t>
      </w:r>
      <w:r w:rsidRPr="00181224">
        <w:rPr>
          <w:rFonts w:asciiTheme="minorHAnsi" w:hAnsiTheme="minorHAnsi" w:cstheme="minorHAnsi"/>
          <w:i/>
        </w:rPr>
        <w:t>possible signs of a suspicious wireless access points.</w:t>
      </w:r>
    </w:p>
    <w:p w14:paraId="1D5421B3" w14:textId="77777777" w:rsidR="006E198E" w:rsidRPr="00181224" w:rsidRDefault="006E198E" w:rsidP="006E198E">
      <w:pPr>
        <w:pStyle w:val="Content"/>
        <w:numPr>
          <w:ilvl w:val="1"/>
          <w:numId w:val="2"/>
        </w:numPr>
        <w:spacing w:after="120"/>
        <w:ind w:left="1080"/>
        <w:jc w:val="left"/>
        <w:rPr>
          <w:rFonts w:asciiTheme="minorHAnsi" w:hAnsiTheme="minorHAnsi" w:cstheme="minorHAnsi"/>
          <w:bCs/>
          <w:kern w:val="32"/>
        </w:rPr>
      </w:pPr>
      <w:r w:rsidRPr="00181224">
        <w:rPr>
          <w:rFonts w:asciiTheme="minorHAnsi" w:hAnsiTheme="minorHAnsi" w:cstheme="minorHAnsi"/>
          <w:i/>
        </w:rPr>
        <w:t>Organizational Metric</w:t>
      </w:r>
      <w:r w:rsidRPr="00181224">
        <w:rPr>
          <w:rFonts w:asciiTheme="minorHAnsi" w:hAnsiTheme="minorHAnsi" w:cstheme="minorHAnsi"/>
        </w:rPr>
        <w:t xml:space="preserve">: </w:t>
      </w:r>
      <w:r w:rsidR="009E283D" w:rsidRPr="00181224">
        <w:rPr>
          <w:rFonts w:asciiTheme="minorHAnsi" w:hAnsiTheme="minorHAnsi" w:cstheme="minorHAnsi"/>
          <w:i/>
        </w:rPr>
        <w:t xml:space="preserve">Stand up a rogue access point with great signal strength, not secured, and an SSID that is significantly different than those hosted by the organization. A sampling of mobile devices </w:t>
      </w:r>
      <w:r w:rsidR="009E283D" w:rsidRPr="00181224">
        <w:rPr>
          <w:rFonts w:asciiTheme="minorHAnsi" w:hAnsiTheme="minorHAnsi" w:cstheme="minorHAnsi"/>
          <w:i/>
        </w:rPr>
        <w:lastRenderedPageBreak/>
        <w:t>shows less than 10% of laptops connected to the rogue access point</w:t>
      </w:r>
      <w:r w:rsidRPr="00181224">
        <w:rPr>
          <w:rFonts w:asciiTheme="minorHAnsi" w:hAnsiTheme="minorHAnsi" w:cstheme="minorHAnsi"/>
        </w:rPr>
        <w:t>.</w:t>
      </w:r>
    </w:p>
    <w:p w14:paraId="3F9D80F5" w14:textId="77777777" w:rsidR="006E198E" w:rsidRPr="00181224" w:rsidRDefault="006E198E" w:rsidP="00283476">
      <w:pPr>
        <w:pStyle w:val="Content"/>
        <w:spacing w:after="120"/>
        <w:jc w:val="left"/>
        <w:rPr>
          <w:rFonts w:asciiTheme="minorHAnsi" w:hAnsiTheme="minorHAnsi" w:cstheme="minorHAnsi"/>
        </w:rPr>
      </w:pPr>
    </w:p>
    <w:p w14:paraId="186901EF" w14:textId="77777777" w:rsidR="00283476" w:rsidRPr="00181224" w:rsidRDefault="008A1020" w:rsidP="00925113">
      <w:pPr>
        <w:pStyle w:val="Content"/>
        <w:numPr>
          <w:ilvl w:val="0"/>
          <w:numId w:val="4"/>
        </w:numPr>
        <w:spacing w:after="120"/>
        <w:jc w:val="left"/>
        <w:rPr>
          <w:rFonts w:asciiTheme="minorHAnsi" w:hAnsiTheme="minorHAnsi" w:cstheme="minorHAnsi"/>
        </w:rPr>
      </w:pPr>
      <w:r w:rsidRPr="00181224">
        <w:rPr>
          <w:rFonts w:asciiTheme="minorHAnsi" w:hAnsiTheme="minorHAnsi" w:cstheme="minorHAnsi"/>
        </w:rPr>
        <w:t>Learners understand the importance to immediately report</w:t>
      </w:r>
      <w:r w:rsidR="00283476" w:rsidRPr="00181224">
        <w:rPr>
          <w:rFonts w:asciiTheme="minorHAnsi" w:hAnsiTheme="minorHAnsi" w:cstheme="minorHAnsi"/>
        </w:rPr>
        <w:t xml:space="preserve"> lost or stolen devices</w:t>
      </w:r>
      <w:r w:rsidR="006E198E" w:rsidRPr="00181224">
        <w:rPr>
          <w:rFonts w:asciiTheme="minorHAnsi" w:hAnsiTheme="minorHAnsi" w:cstheme="minorHAnsi"/>
        </w:rPr>
        <w:t>.</w:t>
      </w:r>
    </w:p>
    <w:p w14:paraId="0F7BF9E1" w14:textId="77777777" w:rsidR="008A1020" w:rsidRPr="00181224" w:rsidRDefault="008A1020" w:rsidP="008A1020">
      <w:pPr>
        <w:pStyle w:val="Content"/>
        <w:numPr>
          <w:ilvl w:val="1"/>
          <w:numId w:val="2"/>
        </w:numPr>
        <w:spacing w:after="120"/>
        <w:ind w:left="1080"/>
        <w:jc w:val="left"/>
        <w:rPr>
          <w:rFonts w:asciiTheme="minorHAnsi" w:hAnsiTheme="minorHAnsi" w:cstheme="minorHAnsi"/>
        </w:rPr>
      </w:pPr>
      <w:r w:rsidRPr="00181224">
        <w:rPr>
          <w:rFonts w:asciiTheme="minorHAnsi" w:hAnsiTheme="minorHAnsi" w:cstheme="minorHAnsi"/>
          <w:i/>
        </w:rPr>
        <w:t>Individual Metric</w:t>
      </w:r>
      <w:r w:rsidRPr="00181224">
        <w:rPr>
          <w:rFonts w:asciiTheme="minorHAnsi" w:hAnsiTheme="minorHAnsi" w:cstheme="minorHAnsi"/>
        </w:rPr>
        <w:t xml:space="preserve">: </w:t>
      </w:r>
      <w:r w:rsidRPr="00181224">
        <w:rPr>
          <w:rFonts w:asciiTheme="minorHAnsi" w:hAnsiTheme="minorHAnsi" w:cstheme="minorHAnsi"/>
          <w:i/>
        </w:rPr>
        <w:t xml:space="preserve">Learner signs the organization Mobile Computing Policy and correctly identifies </w:t>
      </w:r>
      <w:r w:rsidR="006E198E" w:rsidRPr="00181224">
        <w:rPr>
          <w:rFonts w:asciiTheme="minorHAnsi" w:hAnsiTheme="minorHAnsi" w:cstheme="minorHAnsi"/>
          <w:i/>
        </w:rPr>
        <w:t>the email address to send reports of lost or stolen devices</w:t>
      </w:r>
      <w:r w:rsidRPr="00181224">
        <w:rPr>
          <w:rFonts w:asciiTheme="minorHAnsi" w:hAnsiTheme="minorHAnsi" w:cstheme="minorHAnsi"/>
          <w:i/>
        </w:rPr>
        <w:t>.</w:t>
      </w:r>
    </w:p>
    <w:p w14:paraId="222DEE3A" w14:textId="77777777" w:rsidR="008A1020" w:rsidRPr="00181224" w:rsidRDefault="008A1020" w:rsidP="00283476">
      <w:pPr>
        <w:pStyle w:val="Content"/>
        <w:numPr>
          <w:ilvl w:val="1"/>
          <w:numId w:val="2"/>
        </w:numPr>
        <w:spacing w:after="120"/>
        <w:ind w:left="1080"/>
        <w:jc w:val="left"/>
        <w:rPr>
          <w:rFonts w:asciiTheme="minorHAnsi" w:hAnsiTheme="minorHAnsi" w:cstheme="minorHAnsi"/>
          <w:bCs/>
          <w:kern w:val="32"/>
        </w:rPr>
      </w:pPr>
      <w:r w:rsidRPr="00181224">
        <w:rPr>
          <w:rFonts w:asciiTheme="minorHAnsi" w:hAnsiTheme="minorHAnsi" w:cstheme="minorHAnsi"/>
          <w:i/>
        </w:rPr>
        <w:t>Organizational Metric</w:t>
      </w:r>
      <w:r w:rsidRPr="00181224">
        <w:rPr>
          <w:rFonts w:asciiTheme="minorHAnsi" w:hAnsiTheme="minorHAnsi" w:cstheme="minorHAnsi"/>
        </w:rPr>
        <w:t xml:space="preserve">: </w:t>
      </w:r>
      <w:r w:rsidRPr="00181224">
        <w:rPr>
          <w:rFonts w:asciiTheme="minorHAnsi" w:hAnsiTheme="minorHAnsi" w:cstheme="minorHAnsi"/>
          <w:i/>
        </w:rPr>
        <w:t>A</w:t>
      </w:r>
      <w:r w:rsidR="009E0566" w:rsidRPr="00181224">
        <w:rPr>
          <w:rFonts w:asciiTheme="minorHAnsi" w:hAnsiTheme="minorHAnsi" w:cstheme="minorHAnsi"/>
          <w:i/>
        </w:rPr>
        <w:t xml:space="preserve"> daily</w:t>
      </w:r>
      <w:r w:rsidRPr="00181224">
        <w:rPr>
          <w:rFonts w:asciiTheme="minorHAnsi" w:hAnsiTheme="minorHAnsi" w:cstheme="minorHAnsi"/>
          <w:i/>
        </w:rPr>
        <w:t xml:space="preserve"> </w:t>
      </w:r>
      <w:r w:rsidR="009E0566" w:rsidRPr="00181224">
        <w:rPr>
          <w:rFonts w:asciiTheme="minorHAnsi" w:hAnsiTheme="minorHAnsi" w:cstheme="minorHAnsi"/>
          <w:i/>
        </w:rPr>
        <w:t xml:space="preserve">inventory of </w:t>
      </w:r>
      <w:r w:rsidRPr="00181224">
        <w:rPr>
          <w:rFonts w:asciiTheme="minorHAnsi" w:hAnsiTheme="minorHAnsi" w:cstheme="minorHAnsi"/>
          <w:i/>
        </w:rPr>
        <w:t xml:space="preserve">mobile devices shows that </w:t>
      </w:r>
      <w:r w:rsidR="009E0566" w:rsidRPr="00181224">
        <w:rPr>
          <w:rFonts w:asciiTheme="minorHAnsi" w:hAnsiTheme="minorHAnsi" w:cstheme="minorHAnsi"/>
          <w:i/>
        </w:rPr>
        <w:t>all</w:t>
      </w:r>
      <w:r w:rsidRPr="00181224">
        <w:rPr>
          <w:rFonts w:asciiTheme="minorHAnsi" w:hAnsiTheme="minorHAnsi" w:cstheme="minorHAnsi"/>
          <w:i/>
        </w:rPr>
        <w:t xml:space="preserve"> of the company mobile devices </w:t>
      </w:r>
      <w:r w:rsidR="009E0566" w:rsidRPr="00181224">
        <w:rPr>
          <w:rFonts w:asciiTheme="minorHAnsi" w:hAnsiTheme="minorHAnsi" w:cstheme="minorHAnsi"/>
          <w:i/>
        </w:rPr>
        <w:t>are accounted for</w:t>
      </w:r>
      <w:r w:rsidRPr="00181224">
        <w:rPr>
          <w:rFonts w:asciiTheme="minorHAnsi" w:hAnsiTheme="minorHAnsi" w:cstheme="minorHAnsi"/>
          <w:i/>
        </w:rPr>
        <w:t xml:space="preserve">. </w:t>
      </w:r>
      <w:r w:rsidR="009E0566" w:rsidRPr="00181224">
        <w:rPr>
          <w:rFonts w:asciiTheme="minorHAnsi" w:hAnsiTheme="minorHAnsi" w:cstheme="minorHAnsi"/>
          <w:i/>
        </w:rPr>
        <w:t>Additionally, a sampling of mobile devices shows more than 95% of company mobile devices are configured with a remote wiping capability.</w:t>
      </w:r>
    </w:p>
    <w:p w14:paraId="5718F778" w14:textId="77777777" w:rsidR="00DD2478" w:rsidRPr="00181224" w:rsidRDefault="00DD2478" w:rsidP="00283476">
      <w:pPr>
        <w:pStyle w:val="Content"/>
        <w:numPr>
          <w:ilvl w:val="1"/>
          <w:numId w:val="2"/>
        </w:numPr>
        <w:spacing w:after="120"/>
        <w:ind w:left="1080"/>
        <w:jc w:val="left"/>
        <w:rPr>
          <w:rFonts w:asciiTheme="minorHAnsi" w:hAnsiTheme="minorHAnsi" w:cstheme="minorHAnsi"/>
          <w:bCs/>
          <w:kern w:val="32"/>
        </w:rPr>
      </w:pPr>
      <w:r w:rsidRPr="00181224">
        <w:rPr>
          <w:rFonts w:asciiTheme="minorHAnsi" w:hAnsiTheme="minorHAnsi" w:cstheme="minorHAnsi"/>
          <w:i/>
        </w:rPr>
        <w:t>Organizational Metric</w:t>
      </w:r>
      <w:r w:rsidRPr="00181224">
        <w:rPr>
          <w:rFonts w:asciiTheme="minorHAnsi" w:hAnsiTheme="minorHAnsi" w:cstheme="minorHAnsi"/>
        </w:rPr>
        <w:t xml:space="preserve">: A sampling of company mobile devices reveals all of the mobile devices are configured to pull a virtual desktop image for system use to limit the threat from information stored on the mobile device. </w:t>
      </w:r>
    </w:p>
    <w:p w14:paraId="73DA8C9C" w14:textId="77777777" w:rsidR="00283476" w:rsidRPr="00181224" w:rsidRDefault="0062351D" w:rsidP="00925113">
      <w:pPr>
        <w:pStyle w:val="Content"/>
        <w:numPr>
          <w:ilvl w:val="0"/>
          <w:numId w:val="4"/>
        </w:numPr>
        <w:spacing w:after="120"/>
        <w:jc w:val="left"/>
        <w:rPr>
          <w:rFonts w:asciiTheme="minorHAnsi" w:hAnsiTheme="minorHAnsi" w:cstheme="minorHAnsi"/>
        </w:rPr>
      </w:pPr>
      <w:r w:rsidRPr="00181224">
        <w:rPr>
          <w:rFonts w:asciiTheme="minorHAnsi" w:hAnsiTheme="minorHAnsi" w:cstheme="minorHAnsi"/>
        </w:rPr>
        <w:t xml:space="preserve">Learners know that they may not access organization’s sensitive </w:t>
      </w:r>
      <w:r w:rsidR="00283476" w:rsidRPr="00181224">
        <w:rPr>
          <w:rFonts w:asciiTheme="minorHAnsi" w:hAnsiTheme="minorHAnsi" w:cstheme="minorHAnsi"/>
        </w:rPr>
        <w:t xml:space="preserve">information </w:t>
      </w:r>
      <w:r w:rsidRPr="00181224">
        <w:rPr>
          <w:rFonts w:asciiTheme="minorHAnsi" w:hAnsiTheme="minorHAnsi" w:cstheme="minorHAnsi"/>
        </w:rPr>
        <w:t>from mobile devices</w:t>
      </w:r>
      <w:r w:rsidR="000575B8" w:rsidRPr="00181224">
        <w:rPr>
          <w:rFonts w:asciiTheme="minorHAnsi" w:hAnsiTheme="minorHAnsi" w:cstheme="minorHAnsi"/>
        </w:rPr>
        <w:t>.</w:t>
      </w:r>
    </w:p>
    <w:p w14:paraId="22512A98" w14:textId="77777777" w:rsidR="0062351D" w:rsidRPr="00181224" w:rsidRDefault="0062351D" w:rsidP="0062351D">
      <w:pPr>
        <w:pStyle w:val="Content"/>
        <w:numPr>
          <w:ilvl w:val="1"/>
          <w:numId w:val="2"/>
        </w:numPr>
        <w:spacing w:after="120"/>
        <w:ind w:left="1080"/>
        <w:jc w:val="left"/>
        <w:rPr>
          <w:rFonts w:asciiTheme="minorHAnsi" w:hAnsiTheme="minorHAnsi" w:cstheme="minorHAnsi"/>
        </w:rPr>
      </w:pPr>
      <w:r w:rsidRPr="00181224">
        <w:rPr>
          <w:rFonts w:asciiTheme="minorHAnsi" w:hAnsiTheme="minorHAnsi" w:cstheme="minorHAnsi"/>
          <w:i/>
        </w:rPr>
        <w:t>Individual Metric</w:t>
      </w:r>
      <w:r w:rsidRPr="00181224">
        <w:rPr>
          <w:rFonts w:asciiTheme="minorHAnsi" w:hAnsiTheme="minorHAnsi" w:cstheme="minorHAnsi"/>
        </w:rPr>
        <w:t xml:space="preserve">: </w:t>
      </w:r>
      <w:r w:rsidRPr="00181224">
        <w:rPr>
          <w:rFonts w:asciiTheme="minorHAnsi" w:hAnsiTheme="minorHAnsi" w:cstheme="minorHAnsi"/>
          <w:i/>
        </w:rPr>
        <w:t>Learner signs the organization Non-disclosure Agreement and Mobile C</w:t>
      </w:r>
      <w:r w:rsidR="000575B8" w:rsidRPr="00181224">
        <w:rPr>
          <w:rFonts w:asciiTheme="minorHAnsi" w:hAnsiTheme="minorHAnsi" w:cstheme="minorHAnsi"/>
          <w:i/>
        </w:rPr>
        <w:t xml:space="preserve">omputing </w:t>
      </w:r>
      <w:r w:rsidRPr="00181224">
        <w:rPr>
          <w:rFonts w:asciiTheme="minorHAnsi" w:hAnsiTheme="minorHAnsi" w:cstheme="minorHAnsi"/>
          <w:i/>
        </w:rPr>
        <w:t>P</w:t>
      </w:r>
      <w:r w:rsidR="000575B8" w:rsidRPr="00181224">
        <w:rPr>
          <w:rFonts w:asciiTheme="minorHAnsi" w:hAnsiTheme="minorHAnsi" w:cstheme="minorHAnsi"/>
          <w:i/>
        </w:rPr>
        <w:t>olicy</w:t>
      </w:r>
      <w:r w:rsidRPr="00181224">
        <w:rPr>
          <w:rFonts w:asciiTheme="minorHAnsi" w:hAnsiTheme="minorHAnsi" w:cstheme="minorHAnsi"/>
          <w:i/>
        </w:rPr>
        <w:t xml:space="preserve"> and correctly identifies </w:t>
      </w:r>
      <w:r w:rsidR="008A1020" w:rsidRPr="00181224">
        <w:rPr>
          <w:rFonts w:asciiTheme="minorHAnsi" w:hAnsiTheme="minorHAnsi" w:cstheme="minorHAnsi"/>
          <w:i/>
        </w:rPr>
        <w:t>organizational marking of sensitive information</w:t>
      </w:r>
      <w:r w:rsidRPr="00181224">
        <w:rPr>
          <w:rFonts w:asciiTheme="minorHAnsi" w:hAnsiTheme="minorHAnsi" w:cstheme="minorHAnsi"/>
          <w:i/>
        </w:rPr>
        <w:t>.</w:t>
      </w:r>
    </w:p>
    <w:p w14:paraId="1EDBCEAE" w14:textId="77777777" w:rsidR="00CC04AA" w:rsidRPr="00181224" w:rsidRDefault="00CC04AA" w:rsidP="0062351D">
      <w:pPr>
        <w:pStyle w:val="Content"/>
        <w:numPr>
          <w:ilvl w:val="1"/>
          <w:numId w:val="2"/>
        </w:numPr>
        <w:spacing w:after="120"/>
        <w:ind w:left="1080"/>
        <w:jc w:val="left"/>
        <w:rPr>
          <w:rFonts w:asciiTheme="minorHAnsi" w:hAnsiTheme="minorHAnsi" w:cstheme="minorHAnsi"/>
        </w:rPr>
      </w:pPr>
      <w:r w:rsidRPr="00181224">
        <w:rPr>
          <w:rFonts w:asciiTheme="minorHAnsi" w:hAnsiTheme="minorHAnsi" w:cstheme="minorHAnsi"/>
          <w:i/>
        </w:rPr>
        <w:t>Individual Metric</w:t>
      </w:r>
      <w:r w:rsidRPr="00181224">
        <w:rPr>
          <w:rFonts w:asciiTheme="minorHAnsi" w:hAnsiTheme="minorHAnsi" w:cstheme="minorHAnsi"/>
        </w:rPr>
        <w:t xml:space="preserve">: Learners capable of recognizing misuse of sensitive information and can correctly identifies the email address to send reports of sensitive information misuse. </w:t>
      </w:r>
    </w:p>
    <w:p w14:paraId="7194AB4C" w14:textId="77777777" w:rsidR="0062351D" w:rsidRPr="00181224" w:rsidRDefault="0062351D" w:rsidP="00283476">
      <w:pPr>
        <w:pStyle w:val="Content"/>
        <w:numPr>
          <w:ilvl w:val="1"/>
          <w:numId w:val="2"/>
        </w:numPr>
        <w:spacing w:after="120"/>
        <w:ind w:left="1080"/>
        <w:jc w:val="left"/>
        <w:rPr>
          <w:rFonts w:asciiTheme="minorHAnsi" w:hAnsiTheme="minorHAnsi" w:cstheme="minorHAnsi"/>
          <w:bCs/>
          <w:kern w:val="32"/>
        </w:rPr>
      </w:pPr>
      <w:r w:rsidRPr="00181224">
        <w:rPr>
          <w:rFonts w:asciiTheme="minorHAnsi" w:hAnsiTheme="minorHAnsi" w:cstheme="minorHAnsi"/>
          <w:i/>
        </w:rPr>
        <w:t>Organizational Metric</w:t>
      </w:r>
      <w:r w:rsidRPr="00181224">
        <w:rPr>
          <w:rFonts w:asciiTheme="minorHAnsi" w:hAnsiTheme="minorHAnsi" w:cstheme="minorHAnsi"/>
        </w:rPr>
        <w:t xml:space="preserve">: </w:t>
      </w:r>
      <w:r w:rsidRPr="00181224">
        <w:rPr>
          <w:rFonts w:asciiTheme="minorHAnsi" w:hAnsiTheme="minorHAnsi" w:cstheme="minorHAnsi"/>
          <w:i/>
        </w:rPr>
        <w:t xml:space="preserve">A sampling of mobile devices shows that none of the company mobile devices have any sensitive work-related data. Those that do must be </w:t>
      </w:r>
      <w:r w:rsidR="000575B8" w:rsidRPr="00181224">
        <w:rPr>
          <w:rFonts w:asciiTheme="minorHAnsi" w:hAnsiTheme="minorHAnsi" w:cstheme="minorHAnsi"/>
          <w:i/>
        </w:rPr>
        <w:t xml:space="preserve">immediately inspected then </w:t>
      </w:r>
      <w:r w:rsidRPr="00181224">
        <w:rPr>
          <w:rFonts w:asciiTheme="minorHAnsi" w:hAnsiTheme="minorHAnsi" w:cstheme="minorHAnsi"/>
          <w:i/>
        </w:rPr>
        <w:t>sanitized</w:t>
      </w:r>
      <w:r w:rsidRPr="00181224">
        <w:rPr>
          <w:rFonts w:asciiTheme="minorHAnsi" w:hAnsiTheme="minorHAnsi" w:cstheme="minorHAnsi"/>
        </w:rPr>
        <w:t>.</w:t>
      </w:r>
    </w:p>
    <w:p w14:paraId="6F7C6463" w14:textId="77777777" w:rsidR="00283476" w:rsidRPr="00181224" w:rsidRDefault="000575B8" w:rsidP="00925113">
      <w:pPr>
        <w:pStyle w:val="Content"/>
        <w:numPr>
          <w:ilvl w:val="0"/>
          <w:numId w:val="4"/>
        </w:numPr>
        <w:spacing w:after="120"/>
        <w:jc w:val="left"/>
        <w:rPr>
          <w:rFonts w:asciiTheme="minorHAnsi" w:hAnsiTheme="minorHAnsi" w:cstheme="minorHAnsi"/>
        </w:rPr>
      </w:pPr>
      <w:r w:rsidRPr="00181224">
        <w:rPr>
          <w:rFonts w:asciiTheme="minorHAnsi" w:hAnsiTheme="minorHAnsi" w:cstheme="minorHAnsi"/>
        </w:rPr>
        <w:t>Learners understand the</w:t>
      </w:r>
      <w:r w:rsidR="00283476" w:rsidRPr="00181224">
        <w:rPr>
          <w:rFonts w:asciiTheme="minorHAnsi" w:hAnsiTheme="minorHAnsi" w:cstheme="minorHAnsi"/>
        </w:rPr>
        <w:t xml:space="preserve"> importance of backing up data </w:t>
      </w:r>
      <w:r w:rsidRPr="00181224">
        <w:rPr>
          <w:rFonts w:asciiTheme="minorHAnsi" w:hAnsiTheme="minorHAnsi" w:cstheme="minorHAnsi"/>
        </w:rPr>
        <w:t>and are capable of explaining the process to configure a system for regular backups.</w:t>
      </w:r>
    </w:p>
    <w:p w14:paraId="12242BD2" w14:textId="77777777" w:rsidR="00346C46" w:rsidRPr="00181224" w:rsidRDefault="000575B8" w:rsidP="00346C46">
      <w:pPr>
        <w:pStyle w:val="Content"/>
        <w:numPr>
          <w:ilvl w:val="0"/>
          <w:numId w:val="3"/>
        </w:numPr>
        <w:spacing w:after="120"/>
        <w:jc w:val="left"/>
        <w:rPr>
          <w:rFonts w:asciiTheme="minorHAnsi" w:hAnsiTheme="minorHAnsi" w:cstheme="minorHAnsi"/>
        </w:rPr>
      </w:pPr>
      <w:r w:rsidRPr="00181224">
        <w:rPr>
          <w:rFonts w:asciiTheme="minorHAnsi" w:hAnsiTheme="minorHAnsi" w:cstheme="minorHAnsi"/>
          <w:i/>
        </w:rPr>
        <w:t>Individual Metric</w:t>
      </w:r>
      <w:r w:rsidRPr="00181224">
        <w:rPr>
          <w:rFonts w:asciiTheme="minorHAnsi" w:hAnsiTheme="minorHAnsi" w:cstheme="minorHAnsi"/>
        </w:rPr>
        <w:t xml:space="preserve">: </w:t>
      </w:r>
      <w:r w:rsidRPr="00181224">
        <w:rPr>
          <w:rFonts w:asciiTheme="minorHAnsi" w:hAnsiTheme="minorHAnsi" w:cstheme="minorHAnsi"/>
          <w:i/>
        </w:rPr>
        <w:t xml:space="preserve">Learner correctly identifies the </w:t>
      </w:r>
      <w:r w:rsidR="00B7170A" w:rsidRPr="00181224">
        <w:rPr>
          <w:rFonts w:asciiTheme="minorHAnsi" w:hAnsiTheme="minorHAnsi" w:cstheme="minorHAnsi"/>
          <w:i/>
        </w:rPr>
        <w:t>steps to configure their mobile device to back up their data monthly or more frequently</w:t>
      </w:r>
      <w:r w:rsidRPr="00181224">
        <w:rPr>
          <w:rFonts w:asciiTheme="minorHAnsi" w:hAnsiTheme="minorHAnsi" w:cstheme="minorHAnsi"/>
          <w:i/>
        </w:rPr>
        <w:t>.</w:t>
      </w:r>
    </w:p>
    <w:p w14:paraId="10B1C287" w14:textId="77777777" w:rsidR="007D7594" w:rsidRPr="00181224" w:rsidRDefault="000575B8" w:rsidP="00283476">
      <w:pPr>
        <w:pStyle w:val="Content"/>
        <w:numPr>
          <w:ilvl w:val="0"/>
          <w:numId w:val="3"/>
        </w:numPr>
        <w:spacing w:after="120"/>
        <w:jc w:val="left"/>
        <w:rPr>
          <w:rFonts w:asciiTheme="minorHAnsi" w:hAnsiTheme="minorHAnsi" w:cstheme="minorHAnsi"/>
        </w:rPr>
      </w:pPr>
      <w:r w:rsidRPr="00181224">
        <w:rPr>
          <w:rFonts w:asciiTheme="minorHAnsi" w:hAnsiTheme="minorHAnsi" w:cstheme="minorHAnsi"/>
          <w:i/>
        </w:rPr>
        <w:t>Organizational Metric</w:t>
      </w:r>
      <w:r w:rsidRPr="00181224">
        <w:rPr>
          <w:rFonts w:asciiTheme="minorHAnsi" w:hAnsiTheme="minorHAnsi" w:cstheme="minorHAnsi"/>
        </w:rPr>
        <w:t xml:space="preserve">: </w:t>
      </w:r>
      <w:r w:rsidRPr="00181224">
        <w:rPr>
          <w:rFonts w:asciiTheme="minorHAnsi" w:hAnsiTheme="minorHAnsi" w:cstheme="minorHAnsi"/>
          <w:i/>
        </w:rPr>
        <w:t xml:space="preserve">A sampling of mobile devices shows that </w:t>
      </w:r>
      <w:r w:rsidR="00B7170A" w:rsidRPr="00181224">
        <w:rPr>
          <w:rFonts w:asciiTheme="minorHAnsi" w:hAnsiTheme="minorHAnsi" w:cstheme="minorHAnsi"/>
          <w:i/>
        </w:rPr>
        <w:t xml:space="preserve">90% </w:t>
      </w:r>
      <w:r w:rsidRPr="00181224">
        <w:rPr>
          <w:rFonts w:asciiTheme="minorHAnsi" w:hAnsiTheme="minorHAnsi" w:cstheme="minorHAnsi"/>
          <w:i/>
        </w:rPr>
        <w:t xml:space="preserve">of </w:t>
      </w:r>
      <w:r w:rsidR="00205117" w:rsidRPr="00181224">
        <w:rPr>
          <w:rFonts w:asciiTheme="minorHAnsi" w:hAnsiTheme="minorHAnsi" w:cstheme="minorHAnsi"/>
          <w:i/>
        </w:rPr>
        <w:t xml:space="preserve">mobile systems </w:t>
      </w:r>
      <w:r w:rsidR="00B7170A" w:rsidRPr="00181224">
        <w:rPr>
          <w:rFonts w:asciiTheme="minorHAnsi" w:hAnsiTheme="minorHAnsi" w:cstheme="minorHAnsi"/>
          <w:i/>
        </w:rPr>
        <w:t>are correctly configure</w:t>
      </w:r>
      <w:r w:rsidR="00CC04AA" w:rsidRPr="00181224">
        <w:rPr>
          <w:rFonts w:asciiTheme="minorHAnsi" w:hAnsiTheme="minorHAnsi" w:cstheme="minorHAnsi"/>
          <w:i/>
        </w:rPr>
        <w:t>d</w:t>
      </w:r>
      <w:r w:rsidR="00B7170A" w:rsidRPr="00181224">
        <w:rPr>
          <w:rFonts w:asciiTheme="minorHAnsi" w:hAnsiTheme="minorHAnsi" w:cstheme="minorHAnsi"/>
          <w:i/>
        </w:rPr>
        <w:t xml:space="preserve"> to backup data monthly or more frequently</w:t>
      </w:r>
      <w:r w:rsidRPr="00181224">
        <w:rPr>
          <w:rFonts w:asciiTheme="minorHAnsi" w:hAnsiTheme="minorHAnsi" w:cstheme="minorHAnsi"/>
        </w:rPr>
        <w:t>.</w:t>
      </w:r>
    </w:p>
    <w:sectPr w:rsidR="007D7594" w:rsidRPr="00181224" w:rsidSect="00F20A16">
      <w:headerReference w:type="even" r:id="rId10"/>
      <w:headerReference w:type="default" r:id="rId11"/>
      <w:footerReference w:type="even" r:id="rId12"/>
      <w:footerReference w:type="default" r:id="rId13"/>
      <w:pgSz w:w="12240" w:h="15840"/>
      <w:pgMar w:top="1440" w:right="1440" w:bottom="1440" w:left="1440" w:header="504" w:footer="5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408B67" w14:textId="77777777" w:rsidR="0095583D" w:rsidRDefault="0095583D" w:rsidP="00283476">
      <w:pPr>
        <w:spacing w:line="240" w:lineRule="auto"/>
      </w:pPr>
      <w:r>
        <w:separator/>
      </w:r>
    </w:p>
  </w:endnote>
  <w:endnote w:type="continuationSeparator" w:id="0">
    <w:p w14:paraId="6111CB8B" w14:textId="77777777" w:rsidR="0095583D" w:rsidRDefault="0095583D" w:rsidP="002834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Bodoni SvtyTwo OS ITC TT-Book">
    <w:altName w:val="Bodoni 72 Oldstyle"/>
    <w:panose1 w:val="00000400000000000000"/>
    <w:charset w:val="00"/>
    <w:family w:val="auto"/>
    <w:pitch w:val="variable"/>
    <w:sig w:usb0="00000003" w:usb1="00000000" w:usb2="00000000" w:usb3="00000000" w:csb0="00000001" w:csb1="00000000"/>
  </w:font>
  <w:font w:name="ヒラギノ角ゴ Pro W3">
    <w:altName w:val="Yu Gothic"/>
    <w:panose1 w:val="020B0300000000000000"/>
    <w:charset w:val="80"/>
    <w:family w:val="swiss"/>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D5838" w14:textId="77777777" w:rsidR="003A0893" w:rsidRDefault="0095583D">
    <w:pPr>
      <w:spacing w:line="240" w:lineRule="auto"/>
      <w:jc w:val="both"/>
      <w:rPr>
        <w:rFonts w:ascii="Times New Roman" w:eastAsia="Times New Roman" w:hAnsi="Times New Roman"/>
        <w:color w:val="auto"/>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F21A9" w14:textId="77777777" w:rsidR="003A0893" w:rsidRDefault="0095583D">
    <w:pPr>
      <w:spacing w:line="240" w:lineRule="auto"/>
      <w:jc w:val="both"/>
      <w:rPr>
        <w:rFonts w:ascii="Times New Roman" w:eastAsia="Times New Roman" w:hAnsi="Times New Roman"/>
        <w:color w:val="auto"/>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AC9DB" w14:textId="77777777" w:rsidR="003A0893" w:rsidRDefault="0095583D">
    <w:pPr>
      <w:spacing w:line="240" w:lineRule="auto"/>
      <w:jc w:val="both"/>
      <w:rPr>
        <w:rFonts w:ascii="Times New Roman" w:eastAsia="Times New Roman" w:hAnsi="Times New Roman"/>
        <w:color w:val="auto"/>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9E115" w14:textId="77777777" w:rsidR="003A0893" w:rsidRDefault="0095583D" w:rsidP="00F20A16">
    <w:pPr>
      <w:pStyle w:val="Header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9D807" w14:textId="77777777" w:rsidR="003A0893" w:rsidRPr="00283476" w:rsidRDefault="0095583D" w:rsidP="002834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02BAE5" w14:textId="77777777" w:rsidR="0095583D" w:rsidRDefault="0095583D" w:rsidP="00283476">
      <w:pPr>
        <w:spacing w:line="240" w:lineRule="auto"/>
      </w:pPr>
      <w:r>
        <w:separator/>
      </w:r>
    </w:p>
  </w:footnote>
  <w:footnote w:type="continuationSeparator" w:id="0">
    <w:p w14:paraId="72BA3798" w14:textId="77777777" w:rsidR="0095583D" w:rsidRDefault="0095583D" w:rsidP="0028347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F565D" w14:textId="77777777" w:rsidR="003A0893" w:rsidRDefault="00473FA0" w:rsidP="00F20A16">
    <w:pPr>
      <w:pStyle w:val="HeaderFooter"/>
    </w:pPr>
    <w:r>
      <w:rPr>
        <w:noProof/>
      </w:rPr>
      <w:drawing>
        <wp:anchor distT="0" distB="0" distL="114300" distR="114300" simplePos="0" relativeHeight="251660288" behindDoc="0" locked="0" layoutInCell="1" allowOverlap="1" wp14:anchorId="4366AA80" wp14:editId="54A7BB0D">
          <wp:simplePos x="0" y="0"/>
          <wp:positionH relativeFrom="page">
            <wp:posOffset>5457825</wp:posOffset>
          </wp:positionH>
          <wp:positionV relativeFrom="page">
            <wp:posOffset>250825</wp:posOffset>
          </wp:positionV>
          <wp:extent cx="1290320" cy="381000"/>
          <wp:effectExtent l="25400" t="0" r="508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1290320" cy="381000"/>
                  </a:xfrm>
                  <a:prstGeom prst="rect">
                    <a:avLst/>
                  </a:prstGeom>
                  <a:noFill/>
                  <a:ln w="12700">
                    <a:noFill/>
                    <a:miter lim="800000"/>
                    <a:headEnd/>
                    <a:tailEnd/>
                  </a:ln>
                  <a:effectLst/>
                </pic:spPr>
              </pic:pic>
            </a:graphicData>
          </a:graphic>
        </wp:anchor>
      </w:drawing>
    </w:r>
  </w:p>
  <w:p w14:paraId="513120CD" w14:textId="77777777" w:rsidR="003A0893" w:rsidRDefault="0095583D" w:rsidP="00F20A16">
    <w:pPr>
      <w:pStyle w:val="HeaderFooter"/>
    </w:pPr>
  </w:p>
  <w:p w14:paraId="64C42B6B" w14:textId="77777777" w:rsidR="003A0893" w:rsidRDefault="00473FA0" w:rsidP="00F20A16">
    <w:pPr>
      <w:pStyle w:val="HeaderFooter"/>
    </w:pPr>
    <w:r>
      <w:rPr>
        <w:noProof/>
      </w:rPr>
      <mc:AlternateContent>
        <mc:Choice Requires="wps">
          <w:drawing>
            <wp:anchor distT="0" distB="0" distL="114300" distR="114300" simplePos="0" relativeHeight="251659264" behindDoc="0" locked="0" layoutInCell="1" allowOverlap="1" wp14:anchorId="41BFD7A9" wp14:editId="77C1447C">
              <wp:simplePos x="0" y="0"/>
              <wp:positionH relativeFrom="character">
                <wp:posOffset>-2914015</wp:posOffset>
              </wp:positionH>
              <wp:positionV relativeFrom="line">
                <wp:posOffset>70485</wp:posOffset>
              </wp:positionV>
              <wp:extent cx="5951220" cy="7620"/>
              <wp:effectExtent l="19685" t="19685" r="36195" b="36195"/>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1220" cy="76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9A3F3A" id="Line 5" o:spid="_x0000_s1026" style="position:absolute;z-index:25165926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from="-229.45pt,5.55pt" to="239.1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" strokeweight="1.5pt">
              <w10:wrap anchory="line"/>
            </v:line>
          </w:pict>
        </mc:Fallback>
      </mc:AlternateContent>
    </w:r>
  </w:p>
  <w:p w14:paraId="54C284A2" w14:textId="77777777" w:rsidR="003A0893" w:rsidRDefault="0095583D" w:rsidP="00F20A16">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3E483" w14:textId="77777777" w:rsidR="003A0893" w:rsidRDefault="0095583D" w:rsidP="00F20A16">
    <w:pPr>
      <w:pStyle w:val="HeaderFooter"/>
    </w:pPr>
  </w:p>
  <w:p w14:paraId="64F22C10" w14:textId="77777777" w:rsidR="003A0893" w:rsidRDefault="0095583D" w:rsidP="00F20A16">
    <w:pPr>
      <w:pStyle w:val="HeaderFooter"/>
    </w:pPr>
  </w:p>
  <w:p w14:paraId="39913DAD" w14:textId="77777777" w:rsidR="003A0893" w:rsidRDefault="0095583D" w:rsidP="00F20A16">
    <w:pPr>
      <w:pStyle w:val="HeaderFooter"/>
    </w:pPr>
  </w:p>
  <w:p w14:paraId="13F7E3DA" w14:textId="77777777" w:rsidR="003A0893" w:rsidRDefault="0095583D" w:rsidP="00A97C2F">
    <w:pPr>
      <w:pStyle w:val="HeaderFooter"/>
    </w:pPr>
  </w:p>
  <w:p w14:paraId="27ECD90B" w14:textId="77777777" w:rsidR="00B56809" w:rsidRDefault="0095583D" w:rsidP="00A97C2F">
    <w:pPr>
      <w:pStyle w:val="HeaderFooter"/>
    </w:pPr>
  </w:p>
  <w:p w14:paraId="444F5356" w14:textId="77777777" w:rsidR="003A0893" w:rsidRPr="00F00C3B" w:rsidRDefault="0095583D" w:rsidP="00F20A16">
    <w:pPr>
      <w:pStyle w:val="HeaderFooter"/>
      <w:rPr>
        <w:rFonts w:ascii="Times New Roman" w:eastAsia="Times New Roman" w:hAnsi="Times New Roman"/>
        <w:color w:val="auto"/>
        <w:spacing w:val="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FF11FD"/>
    <w:multiLevelType w:val="hybridMultilevel"/>
    <w:tmpl w:val="7BACF5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642A9A"/>
    <w:multiLevelType w:val="hybridMultilevel"/>
    <w:tmpl w:val="07AE1D34"/>
    <w:lvl w:ilvl="0" w:tplc="0409000F">
      <w:start w:val="1"/>
      <w:numFmt w:val="decimal"/>
      <w:lvlText w:val="%1."/>
      <w:lvlJc w:val="left"/>
      <w:pPr>
        <w:ind w:left="720" w:hanging="360"/>
      </w:pPr>
    </w:lvl>
    <w:lvl w:ilvl="1" w:tplc="A6BC27B0">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B21A3D"/>
    <w:multiLevelType w:val="multilevel"/>
    <w:tmpl w:val="5B264BEC"/>
    <w:lvl w:ilvl="0">
      <w:start w:val="1"/>
      <w:numFmt w:val="decimal"/>
      <w:pStyle w:val="Heading1"/>
      <w:lvlText w:val="%1."/>
      <w:lvlJc w:val="left"/>
      <w:pPr>
        <w:ind w:left="360" w:hanging="360"/>
      </w:p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15:restartNumberingAfterBreak="0">
    <w:nsid w:val="6FC3694D"/>
    <w:multiLevelType w:val="hybridMultilevel"/>
    <w:tmpl w:val="1408BD5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29C"/>
    <w:rsid w:val="000575B8"/>
    <w:rsid w:val="00073D01"/>
    <w:rsid w:val="00181224"/>
    <w:rsid w:val="00181F4C"/>
    <w:rsid w:val="00205117"/>
    <w:rsid w:val="00283476"/>
    <w:rsid w:val="002D3EBF"/>
    <w:rsid w:val="00346C46"/>
    <w:rsid w:val="0041051E"/>
    <w:rsid w:val="0043548A"/>
    <w:rsid w:val="00473FA0"/>
    <w:rsid w:val="00540209"/>
    <w:rsid w:val="005B5FF0"/>
    <w:rsid w:val="0062351D"/>
    <w:rsid w:val="006C2715"/>
    <w:rsid w:val="006E198E"/>
    <w:rsid w:val="007D7594"/>
    <w:rsid w:val="008A1020"/>
    <w:rsid w:val="00925113"/>
    <w:rsid w:val="0095583D"/>
    <w:rsid w:val="009E0566"/>
    <w:rsid w:val="009E283D"/>
    <w:rsid w:val="00A5491F"/>
    <w:rsid w:val="00AE6B23"/>
    <w:rsid w:val="00AF386E"/>
    <w:rsid w:val="00AF5AB7"/>
    <w:rsid w:val="00B520A1"/>
    <w:rsid w:val="00B7170A"/>
    <w:rsid w:val="00CA1DDB"/>
    <w:rsid w:val="00CC04AA"/>
    <w:rsid w:val="00D10E70"/>
    <w:rsid w:val="00DD2478"/>
    <w:rsid w:val="00E6029C"/>
    <w:rsid w:val="00EF41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DE174"/>
  <w15:chartTrackingRefBased/>
  <w15:docId w15:val="{7649B1F5-0572-40F4-805D-3F213BDCF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29C"/>
    <w:pPr>
      <w:spacing w:after="0" w:line="336" w:lineRule="auto"/>
    </w:pPr>
    <w:rPr>
      <w:rFonts w:ascii="Bodoni SvtyTwo OS ITC TT-Book" w:eastAsia="ヒラギノ角ゴ Pro W3" w:hAnsi="Bodoni SvtyTwo OS ITC TT-Book" w:cs="Times New Roman"/>
      <w:color w:val="000000"/>
      <w:sz w:val="24"/>
      <w:szCs w:val="24"/>
    </w:rPr>
  </w:style>
  <w:style w:type="paragraph" w:styleId="Heading1">
    <w:name w:val="heading 1"/>
    <w:next w:val="Normal"/>
    <w:link w:val="Heading1Char"/>
    <w:autoRedefine/>
    <w:qFormat/>
    <w:rsid w:val="00E6029C"/>
    <w:pPr>
      <w:keepNext/>
      <w:numPr>
        <w:numId w:val="1"/>
      </w:numPr>
      <w:pBdr>
        <w:bottom w:val="single" w:sz="4" w:space="1" w:color="auto"/>
      </w:pBdr>
      <w:spacing w:before="240" w:after="60" w:line="240" w:lineRule="auto"/>
      <w:outlineLvl w:val="0"/>
    </w:pPr>
    <w:rPr>
      <w:rFonts w:ascii="Arial" w:eastAsia="ヒラギノ角ゴ Pro W3" w:hAnsi="Arial" w:cs="Arial"/>
      <w:b/>
      <w:color w:val="000000"/>
      <w:kern w:val="32"/>
      <w:sz w:val="32"/>
      <w:szCs w:val="24"/>
    </w:rPr>
  </w:style>
  <w:style w:type="paragraph" w:styleId="Heading3">
    <w:name w:val="heading 3"/>
    <w:basedOn w:val="Normal"/>
    <w:next w:val="Normal"/>
    <w:link w:val="Heading3Char"/>
    <w:qFormat/>
    <w:rsid w:val="00E6029C"/>
    <w:pPr>
      <w:keepNext/>
      <w:spacing w:before="240"/>
      <w:outlineLvl w:val="2"/>
    </w:pPr>
    <w:rPr>
      <w:rFonts w:ascii="Calibri" w:eastAsia="Times New Roman"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6029C"/>
    <w:rPr>
      <w:rFonts w:ascii="Arial" w:eastAsia="ヒラギノ角ゴ Pro W3" w:hAnsi="Arial" w:cs="Arial"/>
      <w:b/>
      <w:color w:val="000000"/>
      <w:kern w:val="32"/>
      <w:sz w:val="32"/>
      <w:szCs w:val="24"/>
    </w:rPr>
  </w:style>
  <w:style w:type="character" w:customStyle="1" w:styleId="Heading3Char">
    <w:name w:val="Heading 3 Char"/>
    <w:basedOn w:val="DefaultParagraphFont"/>
    <w:link w:val="Heading3"/>
    <w:rsid w:val="00E6029C"/>
    <w:rPr>
      <w:rFonts w:ascii="Calibri" w:eastAsia="Times New Roman" w:hAnsi="Calibri" w:cs="Times New Roman"/>
      <w:b/>
      <w:bCs/>
      <w:color w:val="000000"/>
      <w:sz w:val="26"/>
      <w:szCs w:val="26"/>
    </w:rPr>
  </w:style>
  <w:style w:type="paragraph" w:customStyle="1" w:styleId="HeaderFooter">
    <w:name w:val="Header &amp; Footer"/>
    <w:autoRedefine/>
    <w:rsid w:val="00E6029C"/>
    <w:pPr>
      <w:tabs>
        <w:tab w:val="right" w:pos="8640"/>
      </w:tabs>
      <w:spacing w:after="0" w:line="216" w:lineRule="auto"/>
      <w:jc w:val="center"/>
    </w:pPr>
    <w:rPr>
      <w:rFonts w:ascii="Arial" w:eastAsia="ヒラギノ角ゴ Pro W3" w:hAnsi="Arial" w:cs="Times New Roman"/>
      <w:color w:val="4D4D4D"/>
      <w:spacing w:val="-5"/>
      <w:sz w:val="18"/>
      <w:szCs w:val="24"/>
    </w:rPr>
  </w:style>
  <w:style w:type="paragraph" w:customStyle="1" w:styleId="Body">
    <w:name w:val="Body"/>
    <w:autoRedefine/>
    <w:rsid w:val="00E6029C"/>
    <w:pPr>
      <w:spacing w:after="0" w:line="240" w:lineRule="auto"/>
    </w:pPr>
    <w:rPr>
      <w:rFonts w:ascii="Verdana" w:eastAsia="ヒラギノ角ゴ Pro W3" w:hAnsi="Verdana" w:cs="Times New Roman"/>
      <w:color w:val="000000"/>
      <w:sz w:val="20"/>
      <w:szCs w:val="24"/>
    </w:rPr>
  </w:style>
  <w:style w:type="paragraph" w:customStyle="1" w:styleId="Title1">
    <w:name w:val="Title1"/>
    <w:next w:val="Normal"/>
    <w:autoRedefine/>
    <w:rsid w:val="00E6029C"/>
    <w:pPr>
      <w:keepNext/>
      <w:spacing w:after="0" w:line="240" w:lineRule="auto"/>
    </w:pPr>
    <w:rPr>
      <w:rFonts w:ascii="Helvetica" w:eastAsia="ヒラギノ角ゴ Pro W3" w:hAnsi="Helvetica" w:cs="Times New Roman"/>
      <w:color w:val="000000"/>
      <w:sz w:val="70"/>
      <w:szCs w:val="24"/>
    </w:rPr>
  </w:style>
  <w:style w:type="paragraph" w:customStyle="1" w:styleId="Content">
    <w:name w:val="Content"/>
    <w:basedOn w:val="Normal"/>
    <w:qFormat/>
    <w:rsid w:val="00E602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line="312" w:lineRule="auto"/>
      <w:jc w:val="both"/>
    </w:pPr>
    <w:rPr>
      <w:rFonts w:ascii="Verdana" w:eastAsia="Times New Roman" w:hAnsi="Verdana" w:cs="Verdana"/>
      <w:color w:val="auto"/>
      <w:sz w:val="20"/>
      <w:szCs w:val="20"/>
    </w:rPr>
  </w:style>
  <w:style w:type="paragraph" w:styleId="Footer">
    <w:name w:val="footer"/>
    <w:basedOn w:val="Normal"/>
    <w:link w:val="FooterChar"/>
    <w:semiHidden/>
    <w:unhideWhenUsed/>
    <w:rsid w:val="00E6029C"/>
    <w:pPr>
      <w:tabs>
        <w:tab w:val="center" w:pos="4680"/>
        <w:tab w:val="right" w:pos="9360"/>
      </w:tabs>
      <w:spacing w:line="240" w:lineRule="auto"/>
    </w:pPr>
  </w:style>
  <w:style w:type="character" w:customStyle="1" w:styleId="FooterChar">
    <w:name w:val="Footer Char"/>
    <w:basedOn w:val="DefaultParagraphFont"/>
    <w:link w:val="Footer"/>
    <w:semiHidden/>
    <w:rsid w:val="00E6029C"/>
    <w:rPr>
      <w:rFonts w:ascii="Bodoni SvtyTwo OS ITC TT-Book" w:eastAsia="ヒラギノ角ゴ Pro W3" w:hAnsi="Bodoni SvtyTwo OS ITC TT-Book" w:cs="Times New Roman"/>
      <w:color w:val="000000"/>
      <w:sz w:val="24"/>
      <w:szCs w:val="24"/>
    </w:rPr>
  </w:style>
  <w:style w:type="paragraph" w:styleId="Header">
    <w:name w:val="header"/>
    <w:basedOn w:val="Normal"/>
    <w:link w:val="HeaderChar"/>
    <w:uiPriority w:val="99"/>
    <w:unhideWhenUsed/>
    <w:rsid w:val="00283476"/>
    <w:pPr>
      <w:tabs>
        <w:tab w:val="center" w:pos="4680"/>
        <w:tab w:val="right" w:pos="9360"/>
      </w:tabs>
      <w:spacing w:line="240" w:lineRule="auto"/>
    </w:pPr>
  </w:style>
  <w:style w:type="character" w:customStyle="1" w:styleId="HeaderChar">
    <w:name w:val="Header Char"/>
    <w:basedOn w:val="DefaultParagraphFont"/>
    <w:link w:val="Header"/>
    <w:uiPriority w:val="99"/>
    <w:rsid w:val="00283476"/>
    <w:rPr>
      <w:rFonts w:ascii="Bodoni SvtyTwo OS ITC TT-Book" w:eastAsia="ヒラギノ角ゴ Pro W3" w:hAnsi="Bodoni SvtyTwo OS ITC TT-Book"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7186</TotalTime>
  <Pages>4</Pages>
  <Words>912</Words>
  <Characters>5199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Lance Spitzner</cp:lastModifiedBy>
  <cp:revision>18</cp:revision>
  <dcterms:created xsi:type="dcterms:W3CDTF">2018-05-23T01:25:00Z</dcterms:created>
  <dcterms:modified xsi:type="dcterms:W3CDTF">2018-09-20T08:17:00Z</dcterms:modified>
</cp:coreProperties>
</file>