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054" w:rsidRPr="00C354E2" w:rsidRDefault="00000000">
      <w:pPr>
        <w:pStyle w:val="Title"/>
      </w:pPr>
      <w:r w:rsidRPr="00C354E2">
        <w:rPr>
          <w:spacing w:val="-4"/>
          <w:w w:val="105"/>
        </w:rPr>
        <w:t>PAIN</w:t>
      </w:r>
    </w:p>
    <w:p w:rsidR="004A7054" w:rsidRDefault="00000000">
      <w:pPr>
        <w:pStyle w:val="BodyText"/>
        <w:spacing w:before="269" w:line="312" w:lineRule="auto"/>
        <w:ind w:left="321" w:firstLine="28"/>
      </w:pPr>
      <w:r>
        <w:rPr>
          <w:color w:val="2B2B2B"/>
          <w:w w:val="105"/>
        </w:rPr>
        <w:t>Pain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management is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critical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after surgery to</w:t>
      </w:r>
      <w:r>
        <w:rPr>
          <w:color w:val="2B2B2B"/>
          <w:spacing w:val="31"/>
          <w:w w:val="105"/>
        </w:rPr>
        <w:t xml:space="preserve"> </w:t>
      </w:r>
      <w:r>
        <w:rPr>
          <w:color w:val="2B2B2B"/>
          <w:w w:val="105"/>
        </w:rPr>
        <w:t>achieve good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results.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However, it</w:t>
      </w:r>
      <w:r>
        <w:rPr>
          <w:color w:val="2B2B2B"/>
          <w:spacing w:val="26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important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for you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to realize that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there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has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been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much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research done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the use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abuse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opioid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medications and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role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they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play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in your recovery. Our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goal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you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to have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pain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on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scale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of 1-10,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at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5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or lower when you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are at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rest.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Your pain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will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certainly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increase when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active or at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physical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therapy,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but the average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should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at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5 or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less.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Our protocol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to help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maximize your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pain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management</w:t>
      </w:r>
      <w:r>
        <w:rPr>
          <w:color w:val="2B2B2B"/>
          <w:spacing w:val="28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minimize the negative side effects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of opioids are as </w:t>
      </w:r>
      <w:r>
        <w:rPr>
          <w:color w:val="2B2B2B"/>
          <w:spacing w:val="-2"/>
          <w:w w:val="105"/>
        </w:rPr>
        <w:t>follows:</w:t>
      </w:r>
    </w:p>
    <w:p w:rsidR="004A7054" w:rsidRDefault="004A7054">
      <w:pPr>
        <w:pStyle w:val="BodyText"/>
        <w:rPr>
          <w:sz w:val="22"/>
        </w:rPr>
      </w:pPr>
    </w:p>
    <w:p w:rsidR="004A7054" w:rsidRDefault="004A7054">
      <w:pPr>
        <w:pStyle w:val="BodyText"/>
        <w:spacing w:before="9"/>
        <w:rPr>
          <w:sz w:val="32"/>
        </w:rPr>
      </w:pPr>
    </w:p>
    <w:p w:rsidR="004A7054" w:rsidRDefault="00000000">
      <w:pPr>
        <w:pStyle w:val="Heading1"/>
        <w:ind w:left="294"/>
      </w:pPr>
      <w:r>
        <w:rPr>
          <w:color w:val="2B2B2B"/>
          <w:spacing w:val="-2"/>
        </w:rPr>
        <w:t>Tylenol:</w:t>
      </w:r>
    </w:p>
    <w:p w:rsidR="004A7054" w:rsidRDefault="004A7054">
      <w:pPr>
        <w:pStyle w:val="BodyText"/>
        <w:spacing w:before="2"/>
        <w:rPr>
          <w:b/>
          <w:sz w:val="20"/>
        </w:rPr>
      </w:pPr>
    </w:p>
    <w:p w:rsidR="004A7054" w:rsidRDefault="00000000">
      <w:pPr>
        <w:pStyle w:val="BodyText"/>
        <w:spacing w:line="312" w:lineRule="auto"/>
        <w:ind w:left="271" w:right="99" w:firstLine="27"/>
      </w:pPr>
      <w:r>
        <w:rPr>
          <w:color w:val="2B2B2B"/>
          <w:w w:val="105"/>
        </w:rPr>
        <w:t>we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ask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you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maximize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your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Tylenol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usage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2-4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weeks.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Recommended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dosage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would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1000mg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(two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extra strength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tablets) three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times a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day for</w:t>
      </w:r>
      <w:r>
        <w:rPr>
          <w:color w:val="2B2B2B"/>
          <w:spacing w:val="29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total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3000mg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day.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Please remember if other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medications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have Tylenol (acetaminophen)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included, you will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have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figure this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into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equation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32"/>
          <w:w w:val="105"/>
        </w:rPr>
        <w:t xml:space="preserve"> </w:t>
      </w:r>
      <w:r>
        <w:rPr>
          <w:color w:val="2B2B2B"/>
          <w:w w:val="105"/>
        </w:rPr>
        <w:t>go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over the 3000mg a day limit.</w:t>
      </w:r>
    </w:p>
    <w:p w:rsidR="004A7054" w:rsidRDefault="004A7054">
      <w:pPr>
        <w:pStyle w:val="BodyText"/>
        <w:rPr>
          <w:sz w:val="22"/>
        </w:rPr>
      </w:pPr>
    </w:p>
    <w:p w:rsidR="004A7054" w:rsidRDefault="004A7054">
      <w:pPr>
        <w:pStyle w:val="BodyText"/>
        <w:spacing w:before="3"/>
        <w:rPr>
          <w:sz w:val="32"/>
        </w:rPr>
      </w:pPr>
    </w:p>
    <w:p w:rsidR="004A7054" w:rsidRDefault="00000000">
      <w:pPr>
        <w:pStyle w:val="Heading1"/>
        <w:ind w:left="254"/>
      </w:pPr>
      <w:r>
        <w:rPr>
          <w:color w:val="2B2B2B"/>
          <w:spacing w:val="-6"/>
        </w:rPr>
        <w:t>NSAID:</w:t>
      </w:r>
      <w:r>
        <w:rPr>
          <w:color w:val="2B2B2B"/>
          <w:spacing w:val="-12"/>
        </w:rPr>
        <w:t xml:space="preserve"> </w:t>
      </w:r>
      <w:r>
        <w:rPr>
          <w:color w:val="2B2B2B"/>
          <w:spacing w:val="-6"/>
        </w:rPr>
        <w:t>Non-steroidal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6"/>
        </w:rPr>
        <w:t>anti</w:t>
      </w:r>
      <w:r>
        <w:rPr>
          <w:color w:val="2B2B2B"/>
          <w:spacing w:val="-19"/>
        </w:rPr>
        <w:t xml:space="preserve"> </w:t>
      </w:r>
      <w:r>
        <w:rPr>
          <w:color w:val="2B2B2B"/>
          <w:spacing w:val="-6"/>
        </w:rPr>
        <w:t>inflammatory</w:t>
      </w:r>
    </w:p>
    <w:p w:rsidR="004A7054" w:rsidRDefault="004A7054">
      <w:pPr>
        <w:pStyle w:val="BodyText"/>
        <w:spacing w:before="2"/>
        <w:rPr>
          <w:b/>
          <w:sz w:val="20"/>
        </w:rPr>
      </w:pPr>
    </w:p>
    <w:p w:rsidR="004A7054" w:rsidRDefault="00000000">
      <w:pPr>
        <w:pStyle w:val="BodyText"/>
        <w:ind w:left="246"/>
      </w:pPr>
      <w:r>
        <w:rPr>
          <w:color w:val="2B2B2B"/>
          <w:w w:val="105"/>
        </w:rPr>
        <w:t>This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may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Diclofenac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Meloxicam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should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taken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directed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4-6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spacing w:val="-2"/>
          <w:w w:val="105"/>
        </w:rPr>
        <w:t>weeks</w:t>
      </w:r>
    </w:p>
    <w:p w:rsidR="004A7054" w:rsidRDefault="004A7054">
      <w:pPr>
        <w:pStyle w:val="BodyText"/>
        <w:spacing w:before="2"/>
        <w:rPr>
          <w:sz w:val="19"/>
        </w:rPr>
      </w:pPr>
    </w:p>
    <w:p w:rsidR="004A7054" w:rsidRDefault="00000000">
      <w:pPr>
        <w:pStyle w:val="Heading1"/>
        <w:ind w:left="239"/>
      </w:pPr>
      <w:r>
        <w:rPr>
          <w:color w:val="2B2B2B"/>
          <w:spacing w:val="-5"/>
        </w:rPr>
        <w:t>Nerve</w:t>
      </w:r>
      <w:r>
        <w:rPr>
          <w:color w:val="2B2B2B"/>
          <w:spacing w:val="-6"/>
        </w:rPr>
        <w:t xml:space="preserve"> </w:t>
      </w:r>
      <w:r>
        <w:rPr>
          <w:color w:val="2B2B2B"/>
          <w:spacing w:val="-2"/>
        </w:rPr>
        <w:t>agents:</w:t>
      </w:r>
    </w:p>
    <w:p w:rsidR="004A7054" w:rsidRDefault="004A7054">
      <w:pPr>
        <w:pStyle w:val="BodyText"/>
        <w:spacing w:before="8"/>
        <w:rPr>
          <w:b/>
          <w:sz w:val="19"/>
        </w:rPr>
      </w:pPr>
    </w:p>
    <w:p w:rsidR="004A7054" w:rsidRDefault="00000000">
      <w:pPr>
        <w:pStyle w:val="BodyText"/>
        <w:spacing w:before="1" w:line="314" w:lineRule="auto"/>
        <w:ind w:left="213" w:firstLine="12"/>
      </w:pPr>
      <w:r>
        <w:rPr>
          <w:color w:val="2B2B2B"/>
          <w:w w:val="105"/>
        </w:rPr>
        <w:t>Gabapentin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(Neurontin)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good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non-opioid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medication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that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can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potentially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cause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dizziness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drowsiness.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It works well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at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night to help you sleep.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morning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dose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can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skipped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if you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experience any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side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effects</w:t>
      </w:r>
      <w:r>
        <w:rPr>
          <w:color w:val="707070"/>
          <w:w w:val="105"/>
        </w:rPr>
        <w:t xml:space="preserve">­ </w:t>
      </w:r>
      <w:r>
        <w:rPr>
          <w:color w:val="2B2B2B"/>
          <w:spacing w:val="-2"/>
          <w:w w:val="105"/>
        </w:rPr>
        <w:t>mentioned.</w:t>
      </w:r>
    </w:p>
    <w:p w:rsidR="004A7054" w:rsidRDefault="00000000">
      <w:pPr>
        <w:pStyle w:val="Heading1"/>
        <w:spacing w:before="147"/>
      </w:pPr>
      <w:r>
        <w:rPr>
          <w:color w:val="2B2B2B"/>
          <w:spacing w:val="-2"/>
        </w:rPr>
        <w:t>Opioids:</w:t>
      </w:r>
    </w:p>
    <w:p w:rsidR="004A7054" w:rsidRDefault="004A7054">
      <w:pPr>
        <w:pStyle w:val="BodyText"/>
        <w:spacing w:before="3"/>
        <w:rPr>
          <w:b/>
          <w:sz w:val="19"/>
        </w:rPr>
      </w:pPr>
    </w:p>
    <w:p w:rsidR="004A7054" w:rsidRDefault="00000000">
      <w:pPr>
        <w:pStyle w:val="BodyText"/>
        <w:spacing w:before="1" w:line="309" w:lineRule="auto"/>
        <w:ind w:left="190" w:right="311" w:firstLine="8"/>
      </w:pPr>
      <w:r>
        <w:rPr>
          <w:color w:val="2B2B2B"/>
          <w:w w:val="105"/>
        </w:rPr>
        <w:t>An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opioid</w:t>
      </w:r>
      <w:r>
        <w:rPr>
          <w:color w:val="2B2B2B"/>
          <w:spacing w:val="-35"/>
          <w:w w:val="105"/>
        </w:rPr>
        <w:t xml:space="preserve"> </w:t>
      </w:r>
      <w:r>
        <w:rPr>
          <w:color w:val="2B2B2B"/>
          <w:w w:val="105"/>
        </w:rPr>
        <w:t>medication will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be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sent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home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you.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ONLY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take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if needed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to achieve our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pain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goals.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is typically Tramadol.</w:t>
      </w:r>
    </w:p>
    <w:p w:rsidR="004A7054" w:rsidRDefault="004A7054">
      <w:pPr>
        <w:pStyle w:val="BodyText"/>
        <w:rPr>
          <w:sz w:val="22"/>
        </w:rPr>
      </w:pPr>
    </w:p>
    <w:p w:rsidR="004A7054" w:rsidRDefault="004A7054">
      <w:pPr>
        <w:pStyle w:val="BodyText"/>
        <w:spacing w:before="5"/>
        <w:rPr>
          <w:sz w:val="32"/>
        </w:rPr>
      </w:pPr>
    </w:p>
    <w:p w:rsidR="004A7054" w:rsidRDefault="00000000">
      <w:pPr>
        <w:ind w:left="158"/>
        <w:rPr>
          <w:sz w:val="21"/>
        </w:rPr>
      </w:pPr>
      <w:r>
        <w:rPr>
          <w:b/>
          <w:color w:val="2B2B2B"/>
          <w:w w:val="90"/>
          <w:sz w:val="21"/>
        </w:rPr>
        <w:t>DO</w:t>
      </w:r>
      <w:r w:rsidR="00C354E2">
        <w:rPr>
          <w:b/>
          <w:color w:val="8E8E8E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NOT</w:t>
      </w:r>
      <w:r>
        <w:rPr>
          <w:b/>
          <w:color w:val="2B2B2B"/>
          <w:spacing w:val="-23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TAKE</w:t>
      </w:r>
      <w:r>
        <w:rPr>
          <w:b/>
          <w:color w:val="2B2B2B"/>
          <w:spacing w:val="2"/>
          <w:sz w:val="21"/>
        </w:rPr>
        <w:t xml:space="preserve"> </w:t>
      </w:r>
      <w:r>
        <w:rPr>
          <w:b/>
          <w:color w:val="2B2B2B"/>
          <w:w w:val="90"/>
          <w:sz w:val="21"/>
        </w:rPr>
        <w:t>OPJOIDS</w:t>
      </w:r>
      <w:r>
        <w:rPr>
          <w:b/>
          <w:color w:val="2B2B2B"/>
          <w:spacing w:val="7"/>
          <w:sz w:val="21"/>
        </w:rPr>
        <w:t xml:space="preserve"> </w:t>
      </w:r>
      <w:proofErr w:type="gramStart"/>
      <w:r>
        <w:rPr>
          <w:b/>
          <w:color w:val="2B2B2B"/>
          <w:w w:val="90"/>
          <w:sz w:val="21"/>
        </w:rPr>
        <w:t>AND</w:t>
      </w:r>
      <w:r>
        <w:rPr>
          <w:b/>
          <w:color w:val="2B2B2B"/>
          <w:spacing w:val="-4"/>
          <w:w w:val="90"/>
          <w:sz w:val="21"/>
        </w:rPr>
        <w:t xml:space="preserve"> </w:t>
      </w:r>
      <w:r w:rsidR="00C354E2">
        <w:rPr>
          <w:b/>
          <w:color w:val="707070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GABAPENTIN</w:t>
      </w:r>
      <w:proofErr w:type="gramEnd"/>
      <w:r w:rsidR="00C354E2">
        <w:rPr>
          <w:b/>
          <w:color w:val="2B2B2B"/>
          <w:w w:val="90"/>
          <w:sz w:val="21"/>
        </w:rPr>
        <w:t xml:space="preserve"> TO</w:t>
      </w:r>
      <w:r>
        <w:rPr>
          <w:b/>
          <w:color w:val="2B2B2B"/>
          <w:w w:val="90"/>
          <w:sz w:val="21"/>
        </w:rPr>
        <w:t>GETHER.</w:t>
      </w:r>
      <w:r>
        <w:rPr>
          <w:b/>
          <w:color w:val="2B2B2B"/>
          <w:spacing w:val="22"/>
          <w:sz w:val="21"/>
        </w:rPr>
        <w:t xml:space="preserve"> </w:t>
      </w:r>
      <w:r>
        <w:rPr>
          <w:b/>
          <w:color w:val="2B2B2B"/>
          <w:w w:val="90"/>
          <w:sz w:val="21"/>
        </w:rPr>
        <w:t>GABAPENTIN</w:t>
      </w:r>
      <w:r>
        <w:rPr>
          <w:b/>
          <w:color w:val="2B2B2B"/>
          <w:spacing w:val="19"/>
          <w:sz w:val="21"/>
        </w:rPr>
        <w:t xml:space="preserve"> </w:t>
      </w:r>
      <w:r>
        <w:rPr>
          <w:b/>
          <w:color w:val="2B2B2B"/>
          <w:w w:val="90"/>
          <w:sz w:val="21"/>
        </w:rPr>
        <w:t>WORKS</w:t>
      </w:r>
      <w:r>
        <w:rPr>
          <w:b/>
          <w:color w:val="2B2B2B"/>
          <w:spacing w:val="2"/>
          <w:sz w:val="21"/>
        </w:rPr>
        <w:t xml:space="preserve"> </w:t>
      </w:r>
      <w:r>
        <w:rPr>
          <w:b/>
          <w:color w:val="2B2B2B"/>
          <w:w w:val="90"/>
          <w:sz w:val="21"/>
        </w:rPr>
        <w:t>BETTER</w:t>
      </w:r>
      <w:r>
        <w:rPr>
          <w:b/>
          <w:color w:val="2B2B2B"/>
          <w:spacing w:val="8"/>
          <w:sz w:val="21"/>
        </w:rPr>
        <w:t xml:space="preserve"> </w:t>
      </w:r>
      <w:r>
        <w:rPr>
          <w:b/>
          <w:color w:val="2B2B2B"/>
          <w:w w:val="90"/>
          <w:sz w:val="21"/>
        </w:rPr>
        <w:t>AS</w:t>
      </w:r>
      <w:r>
        <w:rPr>
          <w:b/>
          <w:color w:val="2B2B2B"/>
          <w:spacing w:val="-6"/>
          <w:sz w:val="21"/>
        </w:rPr>
        <w:t xml:space="preserve"> </w:t>
      </w:r>
      <w:r>
        <w:rPr>
          <w:b/>
          <w:color w:val="2B2B2B"/>
          <w:w w:val="90"/>
          <w:sz w:val="21"/>
        </w:rPr>
        <w:t>A</w:t>
      </w:r>
      <w:r>
        <w:rPr>
          <w:b/>
          <w:color w:val="2B2B2B"/>
          <w:spacing w:val="-1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NIGHT</w:t>
      </w:r>
      <w:r>
        <w:rPr>
          <w:b/>
          <w:color w:val="2B2B2B"/>
          <w:spacing w:val="-11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TIME</w:t>
      </w:r>
      <w:r>
        <w:rPr>
          <w:b/>
          <w:color w:val="2B2B2B"/>
          <w:spacing w:val="-6"/>
          <w:sz w:val="21"/>
        </w:rPr>
        <w:t xml:space="preserve"> </w:t>
      </w:r>
      <w:r>
        <w:rPr>
          <w:b/>
          <w:color w:val="2B2B2B"/>
          <w:w w:val="90"/>
          <w:sz w:val="21"/>
        </w:rPr>
        <w:t>DOSE</w:t>
      </w:r>
      <w:proofErr w:type="gramStart"/>
      <w:r>
        <w:rPr>
          <w:b/>
          <w:color w:val="2B2B2B"/>
          <w:spacing w:val="-1"/>
          <w:sz w:val="21"/>
        </w:rPr>
        <w:t xml:space="preserve"> </w:t>
      </w:r>
      <w:r>
        <w:rPr>
          <w:color w:val="8E8E8E"/>
          <w:spacing w:val="-5"/>
          <w:w w:val="90"/>
          <w:sz w:val="21"/>
        </w:rPr>
        <w:t>..</w:t>
      </w:r>
      <w:proofErr w:type="gramEnd"/>
    </w:p>
    <w:p w:rsidR="004A7054" w:rsidRDefault="00000000">
      <w:pPr>
        <w:spacing w:before="71"/>
        <w:ind w:left="166"/>
        <w:rPr>
          <w:b/>
          <w:sz w:val="21"/>
        </w:rPr>
      </w:pPr>
      <w:r>
        <w:rPr>
          <w:b/>
          <w:color w:val="2B2B2B"/>
          <w:w w:val="90"/>
          <w:sz w:val="21"/>
        </w:rPr>
        <w:t>SINCE</w:t>
      </w:r>
      <w:r>
        <w:rPr>
          <w:b/>
          <w:color w:val="2B2B2B"/>
          <w:spacing w:val="-1"/>
          <w:sz w:val="21"/>
        </w:rPr>
        <w:t xml:space="preserve"> </w:t>
      </w:r>
      <w:r>
        <w:rPr>
          <w:b/>
          <w:color w:val="2B2B2B"/>
          <w:w w:val="90"/>
          <w:sz w:val="21"/>
        </w:rPr>
        <w:t>IT</w:t>
      </w:r>
      <w:r>
        <w:rPr>
          <w:b/>
          <w:color w:val="2B2B2B"/>
          <w:spacing w:val="-9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HAS</w:t>
      </w:r>
      <w:r>
        <w:rPr>
          <w:b/>
          <w:color w:val="2B2B2B"/>
          <w:spacing w:val="-5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A</w:t>
      </w:r>
      <w:r>
        <w:rPr>
          <w:b/>
          <w:color w:val="2B2B2B"/>
          <w:spacing w:val="-3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SIDE</w:t>
      </w:r>
      <w:r>
        <w:rPr>
          <w:b/>
          <w:color w:val="2B2B2B"/>
          <w:spacing w:val="-4"/>
          <w:sz w:val="21"/>
        </w:rPr>
        <w:t xml:space="preserve"> </w:t>
      </w:r>
      <w:r>
        <w:rPr>
          <w:b/>
          <w:color w:val="2B2B2B"/>
          <w:w w:val="90"/>
          <w:sz w:val="21"/>
        </w:rPr>
        <w:t>EFFECT</w:t>
      </w:r>
      <w:r>
        <w:rPr>
          <w:b/>
          <w:color w:val="2B2B2B"/>
          <w:spacing w:val="-5"/>
          <w:sz w:val="21"/>
        </w:rPr>
        <w:t xml:space="preserve"> </w:t>
      </w:r>
      <w:r>
        <w:rPr>
          <w:b/>
          <w:color w:val="2B2B2B"/>
          <w:w w:val="90"/>
          <w:sz w:val="21"/>
        </w:rPr>
        <w:t>OF</w:t>
      </w:r>
      <w:r>
        <w:rPr>
          <w:b/>
          <w:color w:val="2B2B2B"/>
          <w:spacing w:val="-6"/>
          <w:w w:val="90"/>
          <w:sz w:val="21"/>
        </w:rPr>
        <w:t xml:space="preserve"> </w:t>
      </w:r>
      <w:r>
        <w:rPr>
          <w:b/>
          <w:color w:val="2B2B2B"/>
          <w:spacing w:val="-2"/>
          <w:w w:val="90"/>
          <w:sz w:val="21"/>
        </w:rPr>
        <w:t>DROWSINESS.</w:t>
      </w:r>
    </w:p>
    <w:p w:rsidR="004A7054" w:rsidRDefault="004A7054">
      <w:pPr>
        <w:pStyle w:val="BodyText"/>
        <w:spacing w:before="6"/>
        <w:rPr>
          <w:b/>
          <w:sz w:val="19"/>
        </w:rPr>
      </w:pPr>
    </w:p>
    <w:p w:rsidR="004A7054" w:rsidRDefault="00000000">
      <w:pPr>
        <w:pStyle w:val="BodyText"/>
        <w:spacing w:line="307" w:lineRule="auto"/>
        <w:ind w:left="126" w:right="311" w:firstLine="28"/>
        <w:rPr>
          <w:rFonts w:ascii="Times New Roman"/>
          <w:i/>
          <w:sz w:val="22"/>
        </w:rPr>
      </w:pPr>
      <w:r>
        <w:rPr>
          <w:color w:val="2B2B2B"/>
          <w:w w:val="105"/>
        </w:rPr>
        <w:t>These medications are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31"/>
          <w:w w:val="105"/>
        </w:rPr>
        <w:t xml:space="preserve"> </w:t>
      </w:r>
      <w:r>
        <w:rPr>
          <w:color w:val="2B2B2B"/>
          <w:w w:val="105"/>
        </w:rPr>
        <w:t>comfort. The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only medication that is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mandatory is the blood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thinner (aspirin or Eliquis) and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Antibiotic (antibiotics are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not</w:t>
      </w:r>
      <w:r>
        <w:rPr>
          <w:color w:val="2B2B2B"/>
          <w:spacing w:val="35"/>
          <w:w w:val="105"/>
        </w:rPr>
        <w:t xml:space="preserve"> </w:t>
      </w:r>
      <w:r>
        <w:rPr>
          <w:color w:val="2B2B2B"/>
          <w:w w:val="105"/>
        </w:rPr>
        <w:t>always prescribed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-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typically </w:t>
      </w:r>
      <w:proofErr w:type="spellStart"/>
      <w:r>
        <w:rPr>
          <w:color w:val="2B2B2B"/>
          <w:w w:val="105"/>
        </w:rPr>
        <w:t>Duricef</w:t>
      </w:r>
      <w:proofErr w:type="spellEnd"/>
      <w:r>
        <w:rPr>
          <w:color w:val="2B2B2B"/>
          <w:w w:val="105"/>
        </w:rPr>
        <w:t>/</w:t>
      </w:r>
      <w:proofErr w:type="spellStart"/>
      <w:r>
        <w:rPr>
          <w:color w:val="2B2B2B"/>
          <w:w w:val="105"/>
        </w:rPr>
        <w:t>Cefdroxil</w:t>
      </w:r>
      <w:proofErr w:type="spellEnd"/>
      <w:r>
        <w:rPr>
          <w:color w:val="2B2B2B"/>
          <w:w w:val="105"/>
        </w:rPr>
        <w:t>).</w:t>
      </w:r>
      <w:r>
        <w:rPr>
          <w:color w:val="2B2B2B"/>
          <w:spacing w:val="-23"/>
          <w:w w:val="105"/>
        </w:rPr>
        <w:t xml:space="preserve"> </w:t>
      </w:r>
      <w:r>
        <w:rPr>
          <w:color w:val="2B2B2B"/>
          <w:w w:val="105"/>
        </w:rPr>
        <w:t>You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may </w:t>
      </w:r>
      <w:r>
        <w:rPr>
          <w:color w:val="2B2B2B"/>
          <w:spacing w:val="-2"/>
          <w:w w:val="105"/>
        </w:rPr>
        <w:t>discontinue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the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spacing w:val="-2"/>
          <w:w w:val="105"/>
        </w:rPr>
        <w:t>above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medications as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needed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as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your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2"/>
          <w:w w:val="105"/>
        </w:rPr>
        <w:t>pain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spacing w:val="-2"/>
          <w:w w:val="105"/>
        </w:rPr>
        <w:t>decreases or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spacing w:val="-2"/>
          <w:w w:val="105"/>
        </w:rPr>
        <w:t>if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spacing w:val="-2"/>
          <w:w w:val="105"/>
        </w:rPr>
        <w:t>you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spacing w:val="-2"/>
          <w:w w:val="105"/>
        </w:rPr>
        <w:t>are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experience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side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effects.</w:t>
      </w:r>
      <w:r>
        <w:rPr>
          <w:color w:val="2B2B2B"/>
          <w:spacing w:val="-19"/>
          <w:w w:val="105"/>
        </w:rPr>
        <w:t xml:space="preserve"> </w:t>
      </w:r>
      <w:r>
        <w:rPr>
          <w:color w:val="2B2B2B"/>
          <w:spacing w:val="-2"/>
          <w:w w:val="105"/>
        </w:rPr>
        <w:t xml:space="preserve">The </w:t>
      </w:r>
      <w:r>
        <w:rPr>
          <w:color w:val="2B2B2B"/>
          <w:w w:val="105"/>
        </w:rPr>
        <w:t>quicker you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off</w:t>
      </w:r>
      <w:r>
        <w:rPr>
          <w:color w:val="2B2B2B"/>
          <w:spacing w:val="33"/>
          <w:w w:val="105"/>
        </w:rPr>
        <w:t xml:space="preserve"> </w:t>
      </w:r>
      <w:r>
        <w:rPr>
          <w:color w:val="2B2B2B"/>
          <w:w w:val="105"/>
        </w:rPr>
        <w:t>all your medications,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26"/>
          <w:w w:val="105"/>
        </w:rPr>
        <w:t xml:space="preserve"> </w:t>
      </w:r>
      <w:r>
        <w:rPr>
          <w:color w:val="2B2B2B"/>
          <w:w w:val="105"/>
        </w:rPr>
        <w:t>quicker your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body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will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return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to normal. You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need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37"/>
          <w:w w:val="105"/>
        </w:rPr>
        <w:t xml:space="preserve"> </w:t>
      </w:r>
      <w:r>
        <w:rPr>
          <w:color w:val="2B2B2B"/>
          <w:w w:val="105"/>
        </w:rPr>
        <w:t>weigh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the benefits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of pain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medicine (</w:t>
      </w:r>
      <w:proofErr w:type="gramStart"/>
      <w:r>
        <w:rPr>
          <w:color w:val="2B2B2B"/>
          <w:w w:val="105"/>
        </w:rPr>
        <w:t>i.e.</w:t>
      </w:r>
      <w:proofErr w:type="gramEnd"/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physical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therapy goals) and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the negative side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effects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they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can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bring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by prolonged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usage.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average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patient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typically not taking</w:t>
      </w:r>
      <w:r>
        <w:rPr>
          <w:color w:val="2B2B2B"/>
          <w:spacing w:val="-27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taking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minimal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opioids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at the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two-week post</w:t>
      </w:r>
      <w:r>
        <w:rPr>
          <w:color w:val="2B2B2B"/>
          <w:spacing w:val="-29"/>
          <w:w w:val="105"/>
        </w:rPr>
        <w:t xml:space="preserve"> </w:t>
      </w:r>
      <w:r>
        <w:rPr>
          <w:color w:val="2B2B2B"/>
          <w:w w:val="105"/>
          <w:sz w:val="22"/>
        </w:rPr>
        <w:t xml:space="preserve">op </w:t>
      </w:r>
      <w:r>
        <w:rPr>
          <w:rFonts w:ascii="Times New Roman"/>
          <w:i/>
          <w:color w:val="2B2B2B"/>
          <w:spacing w:val="-2"/>
          <w:w w:val="105"/>
          <w:sz w:val="22"/>
        </w:rPr>
        <w:t>visit.</w:t>
      </w:r>
    </w:p>
    <w:p w:rsidR="004A7054" w:rsidRDefault="004A7054">
      <w:pPr>
        <w:pStyle w:val="BodyText"/>
        <w:rPr>
          <w:rFonts w:ascii="Times New Roman"/>
          <w:i/>
          <w:sz w:val="24"/>
        </w:rPr>
      </w:pPr>
    </w:p>
    <w:p w:rsidR="004A7054" w:rsidRDefault="004A7054">
      <w:pPr>
        <w:pStyle w:val="BodyText"/>
        <w:spacing w:before="6"/>
        <w:rPr>
          <w:rFonts w:ascii="Times New Roman"/>
          <w:i/>
          <w:sz w:val="28"/>
        </w:rPr>
      </w:pPr>
    </w:p>
    <w:p w:rsidR="004A7054" w:rsidRDefault="00000000">
      <w:pPr>
        <w:spacing w:line="314" w:lineRule="auto"/>
        <w:ind w:left="105" w:right="311"/>
        <w:rPr>
          <w:b/>
          <w:sz w:val="21"/>
        </w:rPr>
      </w:pPr>
      <w:r>
        <w:rPr>
          <w:b/>
          <w:color w:val="2B2B2B"/>
          <w:w w:val="90"/>
          <w:sz w:val="21"/>
        </w:rPr>
        <w:t>NOT ALL</w:t>
      </w:r>
      <w:r>
        <w:rPr>
          <w:b/>
          <w:color w:val="2B2B2B"/>
          <w:spacing w:val="-5"/>
          <w:w w:val="90"/>
          <w:sz w:val="21"/>
        </w:rPr>
        <w:t xml:space="preserve"> </w:t>
      </w:r>
      <w:r>
        <w:rPr>
          <w:b/>
          <w:color w:val="2B2B2B"/>
          <w:w w:val="90"/>
          <w:sz w:val="21"/>
        </w:rPr>
        <w:t>PATIENTS RECIEVE ALL MEDICATIONS</w:t>
      </w:r>
      <w:r>
        <w:rPr>
          <w:b/>
          <w:color w:val="2B2B2B"/>
          <w:sz w:val="21"/>
        </w:rPr>
        <w:t xml:space="preserve"> </w:t>
      </w:r>
      <w:r>
        <w:rPr>
          <w:b/>
          <w:color w:val="2B2B2B"/>
          <w:w w:val="90"/>
          <w:sz w:val="21"/>
        </w:rPr>
        <w:t>LISTED ABOVE AS PRE-EXISTING</w:t>
      </w:r>
      <w:r>
        <w:rPr>
          <w:b/>
          <w:color w:val="2B2B2B"/>
          <w:spacing w:val="38"/>
          <w:sz w:val="21"/>
        </w:rPr>
        <w:t xml:space="preserve"> </w:t>
      </w:r>
      <w:r>
        <w:rPr>
          <w:b/>
          <w:color w:val="2B2B2B"/>
          <w:w w:val="90"/>
          <w:sz w:val="21"/>
        </w:rPr>
        <w:t xml:space="preserve">MEDICAL CONDITIONS MAY </w:t>
      </w:r>
      <w:r>
        <w:rPr>
          <w:b/>
          <w:color w:val="2B2B2B"/>
          <w:spacing w:val="-4"/>
          <w:sz w:val="21"/>
        </w:rPr>
        <w:t>LIMIT</w:t>
      </w:r>
      <w:r>
        <w:rPr>
          <w:b/>
          <w:color w:val="2B2B2B"/>
          <w:spacing w:val="-11"/>
          <w:sz w:val="21"/>
        </w:rPr>
        <w:t xml:space="preserve"> </w:t>
      </w:r>
      <w:r>
        <w:rPr>
          <w:b/>
          <w:color w:val="2B2B2B"/>
          <w:spacing w:val="-4"/>
          <w:sz w:val="21"/>
        </w:rPr>
        <w:t>PRESCRIPTION</w:t>
      </w:r>
      <w:r>
        <w:rPr>
          <w:b/>
          <w:color w:val="2B2B2B"/>
          <w:spacing w:val="-11"/>
          <w:sz w:val="21"/>
        </w:rPr>
        <w:t xml:space="preserve"> </w:t>
      </w:r>
      <w:r>
        <w:rPr>
          <w:b/>
          <w:color w:val="2B2B2B"/>
          <w:spacing w:val="-4"/>
          <w:sz w:val="21"/>
        </w:rPr>
        <w:t>OF</w:t>
      </w:r>
      <w:r>
        <w:rPr>
          <w:b/>
          <w:color w:val="2B2B2B"/>
          <w:spacing w:val="-10"/>
          <w:sz w:val="21"/>
        </w:rPr>
        <w:t xml:space="preserve"> </w:t>
      </w:r>
      <w:r>
        <w:rPr>
          <w:b/>
          <w:color w:val="2B2B2B"/>
          <w:spacing w:val="-4"/>
          <w:sz w:val="21"/>
        </w:rPr>
        <w:t>CERTAIN</w:t>
      </w:r>
      <w:r>
        <w:rPr>
          <w:b/>
          <w:color w:val="2B2B2B"/>
          <w:spacing w:val="-11"/>
          <w:sz w:val="21"/>
        </w:rPr>
        <w:t xml:space="preserve"> </w:t>
      </w:r>
      <w:r>
        <w:rPr>
          <w:b/>
          <w:color w:val="2B2B2B"/>
          <w:spacing w:val="-4"/>
          <w:sz w:val="21"/>
        </w:rPr>
        <w:t>ONES.</w:t>
      </w:r>
    </w:p>
    <w:sectPr w:rsidR="004A7054">
      <w:type w:val="continuous"/>
      <w:pgSz w:w="12240" w:h="15840"/>
      <w:pgMar w:top="78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054"/>
    <w:rsid w:val="004A7054"/>
    <w:rsid w:val="00C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71B"/>
  <w15:docId w15:val="{C5BFB575-FD1A-4422-96C0-7C667A2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5331" w:right="485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SPCCJR0623051911231</dc:title>
  <cp:lastModifiedBy>Adam Driesman</cp:lastModifiedBy>
  <cp:revision>2</cp:revision>
  <dcterms:created xsi:type="dcterms:W3CDTF">2023-05-19T17:31:00Z</dcterms:created>
  <dcterms:modified xsi:type="dcterms:W3CDTF">2023-05-19T17:32:00Z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PCCJR06</vt:lpwstr>
  </property>
  <property fmtid="{D5CDD505-2E9C-101B-9397-08002B2CF9AE}" pid="4" name="LastSaved">
    <vt:filetime>2023-05-19T00:00:00Z</vt:filetime>
  </property>
  <property fmtid="{D5CDD505-2E9C-101B-9397-08002B2CF9AE}" pid="5" name="Producer">
    <vt:lpwstr>KONICA MINOLTA bizhub 368e</vt:lpwstr>
  </property>
</Properties>
</file>