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0E1BD2" w:rsidP="000E1BD2" w:rsidRDefault="000E1BD2" w14:paraId="48DDC57D" w14:textId="77777777">
      <w:pPr>
        <w:jc w:val="center"/>
        <w:rPr>
          <w:rFonts w:ascii="Arial" w:hAnsi="Arial" w:cs="Arial"/>
          <w:b/>
          <w:bCs/>
          <w:sz w:val="48"/>
          <w:szCs w:val="48"/>
        </w:rPr>
      </w:pPr>
      <w:r>
        <w:rPr>
          <w:rFonts w:ascii="Barlow" w:hAnsi="Barlow" w:cs="Arial"/>
          <w:noProof/>
          <w:color w:val="3B3838" w:themeColor="background2" w:themeShade="40"/>
          <w:sz w:val="44"/>
          <w:szCs w:val="44"/>
        </w:rPr>
        <w:drawing>
          <wp:anchor distT="0" distB="0" distL="114300" distR="114300" simplePos="0" relativeHeight="251659264" behindDoc="1" locked="0" layoutInCell="1" allowOverlap="1" wp14:anchorId="5B51E7EC" wp14:editId="703B3A06">
            <wp:simplePos x="0" y="0"/>
            <wp:positionH relativeFrom="margin">
              <wp:align>center</wp:align>
            </wp:positionH>
            <wp:positionV relativeFrom="paragraph">
              <wp:posOffset>69850</wp:posOffset>
            </wp:positionV>
            <wp:extent cx="4984750" cy="5196818"/>
            <wp:effectExtent l="0" t="0" r="6350" b="4445"/>
            <wp:wrapNone/>
            <wp:docPr id="3" name="Picture 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rotWithShape="1">
                    <a:blip r:embed="rId8" cstate="print">
                      <a:alphaModFix amt="15000"/>
                      <a:extLst>
                        <a:ext uri="{28A0092B-C50C-407E-A947-70E740481C1C}">
                          <a14:useLocalDpi xmlns:a14="http://schemas.microsoft.com/office/drawing/2010/main" val="0"/>
                        </a:ext>
                      </a:extLst>
                    </a:blip>
                    <a:srcRect l="1" r="73431"/>
                    <a:stretch/>
                  </pic:blipFill>
                  <pic:spPr bwMode="auto">
                    <a:xfrm>
                      <a:off x="0" y="0"/>
                      <a:ext cx="4984750" cy="51968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E1BD2" w:rsidP="000E1BD2" w:rsidRDefault="000E1BD2" w14:paraId="7EEE256C" w14:textId="77777777">
      <w:pPr>
        <w:spacing w:after="0"/>
        <w:jc w:val="center"/>
        <w:rPr>
          <w:rFonts w:ascii="Barlow" w:hAnsi="Barlow" w:cs="Arial"/>
          <w:b/>
          <w:bCs/>
          <w:color w:val="3B3838" w:themeColor="background2" w:themeShade="40"/>
          <w:sz w:val="44"/>
          <w:szCs w:val="44"/>
        </w:rPr>
      </w:pPr>
    </w:p>
    <w:p w:rsidRPr="005F6643" w:rsidR="000E1BD2" w:rsidP="000E1BD2" w:rsidRDefault="7843F2E6" w14:paraId="111E9859" w14:textId="7BFAC314">
      <w:pPr>
        <w:spacing w:after="0" w:line="240" w:lineRule="auto"/>
        <w:jc w:val="center"/>
        <w:rPr>
          <w:rFonts w:ascii="Barlow" w:hAnsi="Barlow" w:cs="Arial"/>
          <w:b/>
          <w:bCs/>
          <w:color w:val="3B3838" w:themeColor="background2" w:themeShade="40"/>
          <w:sz w:val="56"/>
          <w:szCs w:val="56"/>
        </w:rPr>
      </w:pPr>
      <w:r w:rsidRPr="7843F2E6">
        <w:rPr>
          <w:rFonts w:ascii="Barlow" w:hAnsi="Barlow" w:cs="Arial"/>
          <w:b/>
          <w:bCs/>
          <w:color w:val="3B3838" w:themeColor="background2" w:themeShade="40"/>
          <w:sz w:val="56"/>
          <w:szCs w:val="56"/>
        </w:rPr>
        <w:t>INVITATION FOR BID</w:t>
      </w:r>
    </w:p>
    <w:p w:rsidRPr="005F6643" w:rsidR="000E1BD2" w:rsidP="000E1BD2" w:rsidRDefault="000E1BD2" w14:paraId="5DC74866" w14:textId="77777777">
      <w:pPr>
        <w:spacing w:after="0" w:line="240" w:lineRule="auto"/>
        <w:jc w:val="center"/>
        <w:rPr>
          <w:rFonts w:ascii="Barlow" w:hAnsi="Barlow" w:cs="Arial"/>
          <w:b/>
          <w:bCs/>
          <w:color w:val="3B3838" w:themeColor="background2" w:themeShade="40"/>
          <w:sz w:val="56"/>
          <w:szCs w:val="56"/>
        </w:rPr>
      </w:pPr>
      <w:r w:rsidRPr="005F6643">
        <w:rPr>
          <w:rFonts w:ascii="Barlow" w:hAnsi="Barlow" w:cs="Arial"/>
          <w:b/>
          <w:bCs/>
          <w:color w:val="3B3838" w:themeColor="background2" w:themeShade="40"/>
          <w:sz w:val="56"/>
          <w:szCs w:val="56"/>
        </w:rPr>
        <w:t>for</w:t>
      </w:r>
    </w:p>
    <w:p w:rsidRPr="004546A2" w:rsidR="000E1BD2" w:rsidP="000E1BD2" w:rsidRDefault="7843F2E6" w14:paraId="4131687E" w14:textId="314FE188">
      <w:pPr>
        <w:spacing w:after="0" w:line="240" w:lineRule="auto"/>
        <w:jc w:val="center"/>
        <w:rPr>
          <w:rFonts w:ascii="Barlow" w:hAnsi="Barlow" w:cs="Arial"/>
          <w:b/>
          <w:bCs/>
          <w:color w:val="C73B31"/>
          <w:sz w:val="56"/>
          <w:szCs w:val="56"/>
        </w:rPr>
      </w:pPr>
      <w:r w:rsidRPr="7843F2E6">
        <w:rPr>
          <w:rFonts w:ascii="Barlow" w:hAnsi="Barlow" w:cs="Arial"/>
          <w:b/>
          <w:bCs/>
          <w:color w:val="C73B31"/>
          <w:sz w:val="56"/>
          <w:szCs w:val="56"/>
        </w:rPr>
        <w:t>WIC Infant Formula Rebate</w:t>
      </w:r>
    </w:p>
    <w:p w:rsidRPr="005F6643" w:rsidR="000E1BD2" w:rsidP="000E1BD2" w:rsidRDefault="000E1BD2" w14:paraId="1F8271C8" w14:textId="77777777">
      <w:pPr>
        <w:spacing w:after="0"/>
        <w:jc w:val="center"/>
        <w:rPr>
          <w:rFonts w:ascii="Barlow" w:hAnsi="Barlow" w:cs="Arial"/>
          <w:b/>
          <w:bCs/>
          <w:color w:val="3B3838" w:themeColor="background2" w:themeShade="40"/>
          <w:sz w:val="48"/>
          <w:szCs w:val="48"/>
        </w:rPr>
      </w:pPr>
    </w:p>
    <w:p w:rsidRPr="005F65A7" w:rsidR="000E1BD2" w:rsidP="000E1BD2" w:rsidRDefault="000E1BD2" w14:paraId="6A53CE7C" w14:textId="77777777">
      <w:pPr>
        <w:spacing w:line="240" w:lineRule="auto"/>
        <w:jc w:val="center"/>
        <w:rPr>
          <w:rFonts w:ascii="Barlow" w:hAnsi="Barlow" w:cs="Arial"/>
          <w:b/>
          <w:bCs/>
          <w:color w:val="3B3838" w:themeColor="background2" w:themeShade="40"/>
          <w:sz w:val="56"/>
          <w:szCs w:val="56"/>
        </w:rPr>
      </w:pPr>
      <w:r>
        <w:rPr>
          <w:rFonts w:ascii="Barlow" w:hAnsi="Barlow" w:cs="Arial"/>
          <w:b/>
          <w:bCs/>
          <w:color w:val="3B3838" w:themeColor="background2" w:themeShade="40"/>
          <w:sz w:val="56"/>
          <w:szCs w:val="56"/>
        </w:rPr>
        <w:t>Issued by</w:t>
      </w:r>
    </w:p>
    <w:p w:rsidRPr="005F6643" w:rsidR="000E1BD2" w:rsidP="000E1BD2" w:rsidRDefault="7843F2E6" w14:paraId="2C255A2B" w14:textId="77F072A8">
      <w:pPr>
        <w:spacing w:line="240" w:lineRule="auto"/>
        <w:jc w:val="center"/>
        <w:rPr>
          <w:rFonts w:ascii="Barlow" w:hAnsi="Barlow" w:cs="Arial"/>
          <w:b/>
          <w:bCs/>
          <w:color w:val="3B3838" w:themeColor="background2" w:themeShade="40"/>
          <w:sz w:val="44"/>
          <w:szCs w:val="44"/>
        </w:rPr>
      </w:pPr>
      <w:r w:rsidRPr="7843F2E6">
        <w:rPr>
          <w:rFonts w:ascii="Barlow" w:hAnsi="Barlow" w:cs="Arial"/>
          <w:b/>
          <w:bCs/>
          <w:color w:val="3B3838" w:themeColor="background2" w:themeShade="40"/>
          <w:sz w:val="56"/>
          <w:szCs w:val="56"/>
        </w:rPr>
        <w:t>the STATE OF KANSAS</w:t>
      </w:r>
    </w:p>
    <w:p w:rsidRPr="005F6643" w:rsidR="000E1BD2" w:rsidP="000E1BD2" w:rsidRDefault="000E1BD2" w14:paraId="3000E569" w14:textId="77777777">
      <w:pPr>
        <w:tabs>
          <w:tab w:val="center" w:pos="5040"/>
          <w:tab w:val="left" w:pos="7480"/>
        </w:tabs>
        <w:rPr>
          <w:rFonts w:ascii="Barlow" w:hAnsi="Barlow" w:cs="Arial"/>
          <w:b/>
          <w:bCs/>
          <w:color w:val="3B3838" w:themeColor="background2" w:themeShade="40"/>
          <w:sz w:val="44"/>
          <w:szCs w:val="44"/>
        </w:rPr>
      </w:pPr>
      <w:r>
        <w:rPr>
          <w:rFonts w:ascii="Barlow" w:hAnsi="Barlow" w:cs="Arial"/>
          <w:b/>
          <w:bCs/>
          <w:color w:val="3B3838" w:themeColor="background2" w:themeShade="40"/>
          <w:sz w:val="44"/>
          <w:szCs w:val="44"/>
        </w:rPr>
        <w:tab/>
      </w:r>
      <w:r>
        <w:rPr>
          <w:rFonts w:ascii="Barlow" w:hAnsi="Barlow" w:cs="Arial"/>
          <w:b/>
          <w:bCs/>
          <w:color w:val="3B3838" w:themeColor="background2" w:themeShade="40"/>
          <w:sz w:val="44"/>
          <w:szCs w:val="44"/>
        </w:rPr>
        <w:tab/>
      </w:r>
    </w:p>
    <w:p w:rsidRPr="005F6643" w:rsidR="000E1BD2" w:rsidP="000E1BD2" w:rsidRDefault="000E1BD2" w14:paraId="2D6DB30E" w14:textId="77777777">
      <w:pPr>
        <w:jc w:val="center"/>
        <w:rPr>
          <w:rFonts w:ascii="Barlow" w:hAnsi="Barlow" w:cs="Arial"/>
          <w:b/>
          <w:bCs/>
          <w:sz w:val="44"/>
          <w:szCs w:val="44"/>
        </w:rPr>
      </w:pPr>
    </w:p>
    <w:p w:rsidR="000E1BD2" w:rsidP="7843F2E6" w:rsidRDefault="000E1BD2" w14:paraId="59C7CDD1" w14:textId="1FB06F4E">
      <w:pPr>
        <w:jc w:val="center"/>
        <w:rPr>
          <w:rFonts w:ascii="Barlow" w:hAnsi="Barlow" w:cs="Arial"/>
          <w:b/>
          <w:bCs/>
          <w:sz w:val="36"/>
          <w:szCs w:val="36"/>
        </w:rPr>
      </w:pPr>
      <w:r>
        <w:rPr>
          <w:noProof/>
        </w:rPr>
        <w:drawing>
          <wp:inline distT="0" distB="0" distL="0" distR="0" wp14:anchorId="72F5CEEA" wp14:editId="750DFA38">
            <wp:extent cx="1529071" cy="1525885"/>
            <wp:effectExtent l="0" t="0" r="0" b="0"/>
            <wp:docPr id="55373557" name="Picture 5537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9071" cy="1525885"/>
                    </a:xfrm>
                    <a:prstGeom prst="rect">
                      <a:avLst/>
                    </a:prstGeom>
                  </pic:spPr>
                </pic:pic>
              </a:graphicData>
            </a:graphic>
          </wp:inline>
        </w:drawing>
      </w:r>
    </w:p>
    <w:p w:rsidRPr="005F65A7" w:rsidR="000E1BD2" w:rsidP="000E1BD2" w:rsidRDefault="000E1BD2" w14:paraId="0B24B731" w14:textId="77777777">
      <w:pPr>
        <w:spacing w:after="0"/>
        <w:jc w:val="center"/>
        <w:rPr>
          <w:rFonts w:ascii="Barlow" w:hAnsi="Barlow" w:cs="Arial"/>
          <w:b/>
          <w:bCs/>
          <w:color w:val="3B3838" w:themeColor="background2" w:themeShade="40"/>
          <w:sz w:val="36"/>
          <w:szCs w:val="36"/>
        </w:rPr>
      </w:pPr>
      <w:r>
        <w:rPr>
          <w:rFonts w:ascii="Barlow" w:hAnsi="Barlow" w:cs="Arial"/>
          <w:b/>
          <w:bCs/>
          <w:color w:val="3B3838" w:themeColor="background2" w:themeShade="40"/>
          <w:sz w:val="36"/>
          <w:szCs w:val="36"/>
        </w:rPr>
        <w:t>In collaboration with</w:t>
      </w:r>
    </w:p>
    <w:p w:rsidRPr="00A10CDC" w:rsidR="000E1BD2" w:rsidP="000E1BD2" w:rsidRDefault="000E1BD2" w14:paraId="1A948DC6" w14:textId="77777777">
      <w:pPr>
        <w:jc w:val="center"/>
        <w:rPr>
          <w:rFonts w:ascii="Arial" w:hAnsi="Arial" w:cs="Arial"/>
          <w:b/>
          <w:bCs/>
          <w:sz w:val="12"/>
          <w:szCs w:val="12"/>
        </w:rPr>
      </w:pPr>
      <w:r>
        <w:rPr>
          <w:noProof/>
        </w:rPr>
        <w:drawing>
          <wp:anchor distT="0" distB="0" distL="114300" distR="114300" simplePos="0" relativeHeight="251661312" behindDoc="0" locked="0" layoutInCell="1" allowOverlap="1" wp14:anchorId="25D1AFCF" wp14:editId="7DC1C420">
            <wp:simplePos x="0" y="0"/>
            <wp:positionH relativeFrom="margin">
              <wp:align>center</wp:align>
            </wp:positionH>
            <wp:positionV relativeFrom="paragraph">
              <wp:posOffset>187325</wp:posOffset>
            </wp:positionV>
            <wp:extent cx="1883664" cy="521208"/>
            <wp:effectExtent l="0" t="0" r="2540" b="0"/>
            <wp:wrapNone/>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3664" cy="521208"/>
                    </a:xfrm>
                    <a:prstGeom prst="rect">
                      <a:avLst/>
                    </a:prstGeom>
                  </pic:spPr>
                </pic:pic>
              </a:graphicData>
            </a:graphic>
            <wp14:sizeRelH relativeFrom="margin">
              <wp14:pctWidth>0</wp14:pctWidth>
            </wp14:sizeRelH>
            <wp14:sizeRelV relativeFrom="margin">
              <wp14:pctHeight>0</wp14:pctHeight>
            </wp14:sizeRelV>
          </wp:anchor>
        </w:drawing>
      </w:r>
    </w:p>
    <w:p w:rsidR="000E1BD2" w:rsidP="000E1BD2" w:rsidRDefault="000E1BD2" w14:paraId="500F9688" w14:textId="77777777">
      <w:pPr>
        <w:jc w:val="center"/>
        <w:rPr>
          <w:rFonts w:ascii="Arial" w:hAnsi="Arial" w:cs="Arial"/>
          <w:b/>
          <w:bCs/>
          <w:sz w:val="48"/>
          <w:szCs w:val="48"/>
        </w:rPr>
      </w:pPr>
    </w:p>
    <w:p w:rsidR="000E1BD2" w:rsidP="000E1BD2" w:rsidRDefault="000E1BD2" w14:paraId="010EC2B1" w14:textId="77777777">
      <w:pPr>
        <w:jc w:val="center"/>
        <w:rPr>
          <w:rFonts w:ascii="Arial" w:hAnsi="Arial" w:cs="Arial"/>
          <w:b/>
          <w:bCs/>
          <w:sz w:val="48"/>
          <w:szCs w:val="48"/>
        </w:rPr>
      </w:pPr>
    </w:p>
    <w:p w:rsidR="000E1BD2" w:rsidP="000E1BD2" w:rsidRDefault="000E1BD2" w14:paraId="2E4FA744" w14:textId="77777777">
      <w:pPr>
        <w:jc w:val="center"/>
        <w:rPr>
          <w:rFonts w:ascii="Barlow" w:hAnsi="Barlow" w:cs="Arial"/>
          <w:b/>
          <w:bCs/>
          <w:color w:val="3B3838" w:themeColor="background2" w:themeShade="40"/>
          <w:sz w:val="28"/>
          <w:szCs w:val="28"/>
        </w:rPr>
      </w:pPr>
    </w:p>
    <w:p w:rsidRPr="004546A2" w:rsidR="000E1BD2" w:rsidP="7843F2E6" w:rsidRDefault="7843F2E6" w14:paraId="40D0A090" w14:textId="65B89C4F">
      <w:pPr>
        <w:jc w:val="center"/>
        <w:rPr>
          <w:rFonts w:ascii="Barlow" w:hAnsi="Barlow" w:cs="Arial"/>
          <w:b/>
          <w:bCs/>
          <w:color w:val="3B3838" w:themeColor="background2" w:themeShade="40"/>
          <w:sz w:val="28"/>
          <w:szCs w:val="28"/>
        </w:rPr>
      </w:pPr>
      <w:r w:rsidRPr="7843F2E6">
        <w:rPr>
          <w:rFonts w:ascii="Barlow" w:hAnsi="Barlow" w:cs="Arial"/>
          <w:b/>
          <w:bCs/>
          <w:color w:val="3B3838" w:themeColor="background2" w:themeShade="40"/>
          <w:sz w:val="28"/>
          <w:szCs w:val="28"/>
        </w:rPr>
        <w:t xml:space="preserve">SOLICITATION </w:t>
      </w:r>
      <w:r w:rsidR="004A3CD7">
        <w:rPr>
          <w:rFonts w:ascii="Barlow" w:hAnsi="Barlow" w:cs="Arial"/>
          <w:b/>
          <w:bCs/>
          <w:color w:val="3B3838" w:themeColor="background2" w:themeShade="40"/>
          <w:sz w:val="28"/>
          <w:szCs w:val="28"/>
        </w:rPr>
        <w:t>NUMBER</w:t>
      </w:r>
      <w:r w:rsidRPr="7843F2E6">
        <w:rPr>
          <w:rFonts w:ascii="Barlow" w:hAnsi="Barlow" w:cs="Arial"/>
          <w:b/>
          <w:bCs/>
          <w:color w:val="3B3838" w:themeColor="background2" w:themeShade="40"/>
          <w:sz w:val="28"/>
          <w:szCs w:val="28"/>
        </w:rPr>
        <w:t>: EVT0009507</w:t>
      </w:r>
    </w:p>
    <w:p w:rsidRPr="00A74251" w:rsidR="000E1BD2" w:rsidP="00A74251" w:rsidRDefault="262DCC9C" w14:paraId="5E2520BC" w14:textId="51C69727">
      <w:pPr>
        <w:jc w:val="center"/>
        <w:rPr>
          <w:rFonts w:ascii="Arial" w:hAnsi="Arial" w:cs="Arial"/>
          <w:b/>
          <w:bCs/>
          <w:sz w:val="48"/>
          <w:szCs w:val="48"/>
        </w:rPr>
      </w:pPr>
      <w:r w:rsidRPr="262DCC9C">
        <w:rPr>
          <w:rFonts w:ascii="Barlow" w:hAnsi="Barlow" w:cs="Arial"/>
          <w:b/>
          <w:bCs/>
          <w:color w:val="3B3838" w:themeColor="background2" w:themeShade="40"/>
          <w:sz w:val="28"/>
          <w:szCs w:val="28"/>
        </w:rPr>
        <w:t xml:space="preserve">IFB WEBSITE: </w:t>
      </w:r>
      <w:hyperlink w:history="1" r:id="rId11">
        <w:r w:rsidRPr="00993013" w:rsidR="00993013">
          <w:rPr>
            <w:rStyle w:val="Hyperlink"/>
            <w:rFonts w:ascii="Barlow" w:hAnsi="Barlow" w:cs="Arial"/>
            <w:b/>
            <w:bCs/>
            <w:sz w:val="28"/>
            <w:szCs w:val="28"/>
          </w:rPr>
          <w:t>Kansas Public Procurement System</w:t>
        </w:r>
      </w:hyperlink>
    </w:p>
    <w:p w:rsidR="00EB1834" w:rsidP="00A74251" w:rsidRDefault="000E1BD2" w14:paraId="5CD6555E" w14:textId="39AE1598">
      <w:pPr>
        <w:rPr>
          <w:rFonts w:ascii="Barlow" w:hAnsi="Barlow" w:cs="Arial"/>
          <w:b/>
          <w:bCs/>
          <w:sz w:val="28"/>
          <w:szCs w:val="28"/>
        </w:rPr>
      </w:pPr>
      <w:r w:rsidRPr="262DCC9C">
        <w:rPr>
          <w:rFonts w:ascii="Arial" w:hAnsi="Arial" w:cs="Arial"/>
          <w:b/>
          <w:bCs/>
        </w:rPr>
        <w:br w:type="page"/>
      </w:r>
      <w:r w:rsidRPr="262DCC9C" w:rsidR="262DCC9C">
        <w:rPr>
          <w:rFonts w:ascii="Barlow" w:hAnsi="Barlow" w:cs="Arial"/>
          <w:b/>
          <w:bCs/>
          <w:sz w:val="28"/>
          <w:szCs w:val="28"/>
        </w:rPr>
        <w:t>IFB OVERVIEW</w:t>
      </w:r>
    </w:p>
    <w:p w:rsidR="00B80A75" w:rsidP="00B80A75" w:rsidRDefault="00B80A75" w14:paraId="554B261D" w14:textId="77777777">
      <w:pPr>
        <w:pStyle w:val="ListParagraph"/>
        <w:rPr>
          <w:rFonts w:ascii="Arial" w:hAnsi="Arial" w:cs="Arial"/>
          <w:b/>
          <w:bCs/>
          <w:sz w:val="20"/>
          <w:szCs w:val="20"/>
        </w:rPr>
      </w:pPr>
    </w:p>
    <w:p w:rsidRPr="000E1BD2" w:rsidR="000E1BD2" w:rsidP="000E1BD2" w:rsidRDefault="00E87C22" w14:paraId="11174D0A" w14:textId="16F7FD0B">
      <w:pPr>
        <w:pStyle w:val="ListParagraph"/>
        <w:numPr>
          <w:ilvl w:val="0"/>
          <w:numId w:val="2"/>
        </w:numPr>
        <w:contextualSpacing w:val="0"/>
        <w:rPr>
          <w:rFonts w:ascii="Arial" w:hAnsi="Arial" w:cs="Arial"/>
          <w:b/>
          <w:bCs/>
          <w:sz w:val="20"/>
          <w:szCs w:val="20"/>
        </w:rPr>
      </w:pPr>
      <w:r>
        <w:rPr>
          <w:rFonts w:ascii="Arial" w:hAnsi="Arial" w:cs="Arial"/>
          <w:b/>
          <w:bCs/>
          <w:sz w:val="20"/>
          <w:szCs w:val="20"/>
        </w:rPr>
        <w:t>INTRODUCTION</w:t>
      </w:r>
    </w:p>
    <w:p w:rsidRPr="00BF4F0C" w:rsidR="000E1BD2" w:rsidP="0DBE160D" w:rsidRDefault="34A2138B" w14:paraId="45F32C55" w14:textId="65FCC2E3">
      <w:pPr>
        <w:pStyle w:val="ListParagraph"/>
        <w:rPr>
          <w:rFonts w:ascii="Arial" w:hAnsi="Arial" w:cs="Arial"/>
          <w:sz w:val="20"/>
          <w:szCs w:val="20"/>
        </w:rPr>
      </w:pPr>
      <w:r w:rsidRPr="34A2138B">
        <w:rPr>
          <w:rFonts w:ascii="Arial" w:hAnsi="Arial" w:eastAsia="Arial" w:cs="Arial"/>
          <w:sz w:val="20"/>
          <w:szCs w:val="20"/>
        </w:rPr>
        <w:t xml:space="preserve">This Invitation for Bids (IFB) is being issued by the State of Kansas (“Lead State”) in collaboration with the NASPO </w:t>
      </w:r>
      <w:proofErr w:type="spellStart"/>
      <w:r w:rsidRPr="34A2138B">
        <w:rPr>
          <w:rFonts w:ascii="Arial" w:hAnsi="Arial" w:eastAsia="Arial" w:cs="Arial"/>
          <w:sz w:val="20"/>
          <w:szCs w:val="20"/>
        </w:rPr>
        <w:t>ValuePoint</w:t>
      </w:r>
      <w:proofErr w:type="spellEnd"/>
      <w:r w:rsidRPr="34A2138B">
        <w:rPr>
          <w:rFonts w:ascii="Arial" w:hAnsi="Arial" w:eastAsia="Arial" w:cs="Arial"/>
          <w:sz w:val="20"/>
          <w:szCs w:val="20"/>
        </w:rPr>
        <w:t xml:space="preserve"> cooperative purchasing program. The purpose of this IFB is to establish one or more Master Agreements for </w:t>
      </w:r>
      <w:r w:rsidRPr="34A2138B">
        <w:rPr>
          <w:rFonts w:ascii="Arial" w:hAnsi="Arial" w:eastAsia="Arial" w:cs="Arial"/>
          <w:b/>
          <w:bCs/>
          <w:sz w:val="20"/>
          <w:szCs w:val="20"/>
        </w:rPr>
        <w:t xml:space="preserve">WIC Infant Formula Rebate </w:t>
      </w:r>
      <w:r w:rsidRPr="34A2138B">
        <w:rPr>
          <w:rFonts w:ascii="Arial" w:hAnsi="Arial" w:eastAsia="Arial" w:cs="Arial"/>
          <w:sz w:val="20"/>
          <w:szCs w:val="20"/>
        </w:rPr>
        <w:t xml:space="preserve">which will provide a rebate for iron-fortified infant milk-based and soy-based formulas in all physical forms (liquid concentrate, powder, and ready-to-feed) in their contract brand infant formula product line through the State Special Supplemental Nutrition </w:t>
      </w:r>
      <w:r w:rsidRPr="00BF4F0C">
        <w:rPr>
          <w:rFonts w:ascii="Arial" w:hAnsi="Arial" w:cs="Arial"/>
          <w:sz w:val="20"/>
          <w:szCs w:val="20"/>
        </w:rPr>
        <w:t>Program for Women, Infants, and Children (WIC) retail distribution system.</w:t>
      </w:r>
    </w:p>
    <w:p w:rsidRPr="00BF4F0C" w:rsidR="34A2138B" w:rsidP="34A2138B" w:rsidRDefault="34A2138B" w14:paraId="2CCCB69F" w14:textId="09E5B73D">
      <w:pPr>
        <w:pStyle w:val="ListParagraph"/>
        <w:rPr>
          <w:rFonts w:ascii="Arial" w:hAnsi="Arial" w:cs="Arial"/>
          <w:sz w:val="20"/>
          <w:szCs w:val="20"/>
        </w:rPr>
      </w:pPr>
    </w:p>
    <w:p w:rsidRPr="00BF4F0C" w:rsidR="34A2138B" w:rsidP="34A2138B" w:rsidRDefault="34A2138B" w14:paraId="416D37DB" w14:textId="2070F12C">
      <w:pPr>
        <w:pStyle w:val="ListParagraph"/>
        <w:rPr>
          <w:rFonts w:ascii="Arial" w:hAnsi="Arial" w:cs="Arial"/>
          <w:sz w:val="20"/>
          <w:szCs w:val="20"/>
        </w:rPr>
      </w:pPr>
      <w:r w:rsidRPr="00BF4F0C">
        <w:rPr>
          <w:rFonts w:ascii="Arial" w:hAnsi="Arial" w:cs="Arial"/>
          <w:sz w:val="20"/>
          <w:szCs w:val="20"/>
        </w:rPr>
        <w:t xml:space="preserve">The WIC Program is a federally funded nutrition education and supplemental food program, which was established in 1972 under federal Public Law 92-433. The Program was added as Section 17 of the Child Nutrition Act of 1966 and subsequently amended by the Healthy, Hunger Free Kids Act of 2010. Federal regulations implementing these laws are codified in 7 Code of Federal Regulations part 246. </w:t>
      </w:r>
    </w:p>
    <w:p w:rsidR="0F2EA401" w:rsidP="0DBE160D" w:rsidRDefault="0F2EA401" w14:paraId="5D8B57CB" w14:textId="13991255">
      <w:pPr>
        <w:pStyle w:val="ListParagraph"/>
        <w:rPr>
          <w:rFonts w:ascii="Arial" w:hAnsi="Arial" w:eastAsia="Arial" w:cs="Arial"/>
          <w:sz w:val="20"/>
          <w:szCs w:val="20"/>
        </w:rPr>
      </w:pPr>
    </w:p>
    <w:p w:rsidR="0F2EA401" w:rsidP="0DBE160D" w:rsidRDefault="0DBE160D" w14:paraId="123003D5" w14:textId="1EF5623E">
      <w:pPr>
        <w:pStyle w:val="ListParagraph"/>
        <w:rPr>
          <w:rFonts w:ascii="Arial" w:hAnsi="Arial" w:eastAsia="Arial" w:cs="Arial"/>
          <w:sz w:val="20"/>
          <w:szCs w:val="20"/>
        </w:rPr>
      </w:pPr>
      <w:r w:rsidRPr="0DBE160D">
        <w:rPr>
          <w:rFonts w:ascii="Arial" w:hAnsi="Arial" w:eastAsia="Arial" w:cs="Arial"/>
          <w:sz w:val="20"/>
          <w:szCs w:val="20"/>
        </w:rPr>
        <w:t xml:space="preserve">The state of Kansas, in coordination with NASPO Value Point, is releasing this solicitation on behalf of Alaska, American Samoa, Arizona, Commonwealth of the Northern Mariana Islands (CNMI), Delaware, District of Columbia, Guam, Hawaii, Idaho, Inter Tribal Council of Arizona (ITCA), Inter-Tribal Council of Nevada (ITCN), Kansas, Maryland, Montana, Navajo Nation, Nevada, Oregon, Osage Nation, Pueblo of Isleta, Utah, U.S. Virgin Islands, Washington, West Virginia and Wyoming, hereafter referred to as the Participating Entities.  Per federal regulations, no state or eligible organization can be added after this solicitation is released. This requirement shall remain in effect through the life of </w:t>
      </w:r>
      <w:proofErr w:type="gramStart"/>
      <w:r w:rsidRPr="0DBE160D">
        <w:rPr>
          <w:rFonts w:ascii="Arial" w:hAnsi="Arial" w:eastAsia="Arial" w:cs="Arial"/>
          <w:sz w:val="20"/>
          <w:szCs w:val="20"/>
        </w:rPr>
        <w:t>resulting</w:t>
      </w:r>
      <w:proofErr w:type="gramEnd"/>
      <w:r w:rsidRPr="0DBE160D">
        <w:rPr>
          <w:rFonts w:ascii="Arial" w:hAnsi="Arial" w:eastAsia="Arial" w:cs="Arial"/>
          <w:sz w:val="20"/>
          <w:szCs w:val="20"/>
        </w:rPr>
        <w:t xml:space="preserve"> contract.</w:t>
      </w:r>
    </w:p>
    <w:p w:rsidR="0BD1A51E" w:rsidP="0F2EA401" w:rsidRDefault="0BD1A51E" w14:paraId="59780DBE" w14:textId="0503FC02">
      <w:pPr>
        <w:pStyle w:val="ListParagraph"/>
        <w:spacing w:after="80"/>
        <w:rPr>
          <w:rFonts w:eastAsiaTheme="minorEastAsia"/>
          <w:sz w:val="20"/>
          <w:szCs w:val="20"/>
        </w:rPr>
      </w:pPr>
    </w:p>
    <w:p w:rsidRPr="00E34952" w:rsidR="00C35336" w:rsidP="00C35336" w:rsidRDefault="00C35336" w14:paraId="52D27625" w14:textId="77777777">
      <w:pPr>
        <w:pStyle w:val="ListParagraph"/>
        <w:spacing w:after="80"/>
        <w:contextualSpacing w:val="0"/>
        <w:rPr>
          <w:rFonts w:ascii="Arial" w:hAnsi="Arial" w:cs="Arial"/>
          <w:b/>
          <w:bCs/>
          <w:sz w:val="20"/>
          <w:szCs w:val="20"/>
          <w:u w:val="single"/>
        </w:rPr>
      </w:pPr>
      <w:bookmarkStart w:name="_Hlk105488840" w:id="0"/>
      <w:r w:rsidRPr="00E34952">
        <w:rPr>
          <w:rFonts w:ascii="Arial" w:hAnsi="Arial" w:cs="Arial"/>
          <w:b/>
          <w:bCs/>
          <w:sz w:val="20"/>
          <w:szCs w:val="20"/>
          <w:u w:val="single"/>
        </w:rPr>
        <w:t xml:space="preserve">About NASPO </w:t>
      </w:r>
      <w:proofErr w:type="spellStart"/>
      <w:r w:rsidRPr="00E34952">
        <w:rPr>
          <w:rFonts w:ascii="Arial" w:hAnsi="Arial" w:cs="Arial"/>
          <w:b/>
          <w:bCs/>
          <w:sz w:val="20"/>
          <w:szCs w:val="20"/>
          <w:u w:val="single"/>
        </w:rPr>
        <w:t>ValuePoint</w:t>
      </w:r>
      <w:proofErr w:type="spellEnd"/>
    </w:p>
    <w:p w:rsidRPr="000E1BD2" w:rsidR="000E1BD2" w:rsidP="262DCC9C" w:rsidRDefault="08D77DBF" w14:paraId="1CF89F75" w14:textId="6A79FAD6">
      <w:pPr>
        <w:pStyle w:val="ListParagraph"/>
        <w:rPr>
          <w:rFonts w:ascii="Arial" w:hAnsi="Arial" w:cs="Arial"/>
          <w:sz w:val="20"/>
          <w:szCs w:val="20"/>
        </w:rPr>
      </w:pPr>
      <w:r w:rsidRPr="08D77DBF">
        <w:rPr>
          <w:rFonts w:ascii="Arial" w:hAnsi="Arial" w:cs="Arial"/>
          <w:sz w:val="20"/>
          <w:szCs w:val="20"/>
        </w:rPr>
        <w:t xml:space="preserve">NASPO </w:t>
      </w:r>
      <w:proofErr w:type="spellStart"/>
      <w:r w:rsidRPr="08D77DBF">
        <w:rPr>
          <w:rFonts w:ascii="Arial" w:hAnsi="Arial" w:cs="Arial"/>
          <w:sz w:val="20"/>
          <w:szCs w:val="20"/>
        </w:rPr>
        <w:t>ValuePoint</w:t>
      </w:r>
      <w:proofErr w:type="spellEnd"/>
      <w:r w:rsidRPr="08D77DBF">
        <w:rPr>
          <w:rFonts w:ascii="Arial" w:hAnsi="Arial" w:cs="Arial"/>
          <w:sz w:val="20"/>
          <w:szCs w:val="20"/>
        </w:rPr>
        <w:t xml:space="preserve"> is a division of the National Association of State Procurement Officials (NASPO)</w:t>
      </w:r>
      <w:bookmarkEnd w:id="0"/>
      <w:r w:rsidRPr="08D77DBF">
        <w:rPr>
          <w:rFonts w:ascii="Arial" w:hAnsi="Arial" w:cs="Arial"/>
          <w:sz w:val="20"/>
          <w:szCs w:val="20"/>
        </w:rPr>
        <w:t xml:space="preserve">, a non-profit association dedicated to advancing public procurement through leadership, excellence, and integrity. In accordance with NASPO </w:t>
      </w:r>
      <w:proofErr w:type="spellStart"/>
      <w:r w:rsidRPr="08D77DBF">
        <w:rPr>
          <w:rFonts w:ascii="Arial" w:hAnsi="Arial" w:cs="Arial"/>
          <w:sz w:val="20"/>
          <w:szCs w:val="20"/>
        </w:rPr>
        <w:t>ValuePoint’s</w:t>
      </w:r>
      <w:proofErr w:type="spellEnd"/>
      <w:r w:rsidRPr="08D77DBF">
        <w:rPr>
          <w:rFonts w:ascii="Arial" w:hAnsi="Arial" w:cs="Arial"/>
          <w:sz w:val="20"/>
          <w:szCs w:val="20"/>
        </w:rPr>
        <w:t xml:space="preserve"> Lead State Model™, the Lead State is issuing this IFB, evaluating responses, and establishing Master Agreements with the support and assistance of a Multistate Sourcing Team™ composed of individuals from other member states, representing a broad range of perspectives that ensure the IFB incorporates best practices recognized by public entities across the country.</w:t>
      </w:r>
    </w:p>
    <w:p w:rsidR="08D77DBF" w:rsidP="08D77DBF" w:rsidRDefault="08D77DBF" w14:paraId="143BCCFD" w14:textId="4858B34A">
      <w:pPr>
        <w:pStyle w:val="ListParagraph"/>
        <w:rPr>
          <w:rFonts w:ascii="Arial" w:hAnsi="Arial" w:cs="Arial"/>
          <w:sz w:val="20"/>
          <w:szCs w:val="20"/>
        </w:rPr>
      </w:pPr>
    </w:p>
    <w:p w:rsidRPr="000E1BD2" w:rsidR="000E1BD2" w:rsidP="262DCC9C" w:rsidRDefault="08D77DBF" w14:paraId="090A1889" w14:textId="2E4BC597">
      <w:pPr>
        <w:pStyle w:val="ListParagraph"/>
        <w:rPr>
          <w:rFonts w:ascii="Arial" w:hAnsi="Arial" w:cs="Arial"/>
          <w:sz w:val="20"/>
          <w:szCs w:val="20"/>
        </w:rPr>
      </w:pPr>
      <w:r w:rsidRPr="08D77DBF">
        <w:rPr>
          <w:rFonts w:ascii="Arial" w:hAnsi="Arial" w:cs="Arial"/>
          <w:sz w:val="20"/>
          <w:szCs w:val="20"/>
        </w:rPr>
        <w:t xml:space="preserve">Participation in NASPO </w:t>
      </w:r>
      <w:proofErr w:type="spellStart"/>
      <w:r w:rsidRPr="08D77DBF">
        <w:rPr>
          <w:rFonts w:ascii="Arial" w:hAnsi="Arial" w:cs="Arial"/>
          <w:sz w:val="20"/>
          <w:szCs w:val="20"/>
        </w:rPr>
        <w:t>ValuePoint</w:t>
      </w:r>
      <w:proofErr w:type="spellEnd"/>
      <w:r w:rsidRPr="08D77DBF">
        <w:rPr>
          <w:rFonts w:ascii="Arial" w:hAnsi="Arial" w:cs="Arial"/>
          <w:sz w:val="20"/>
          <w:szCs w:val="20"/>
        </w:rPr>
        <w:t xml:space="preserve"> Master Agreements is convenient and cost-effective for eligible entities—including state departments, institutions, agencies, and political subdivisions, federally recognized tribes, and other eligible public and nonprofit entities in the 50 states, the District of Columbia, and U.S. territories—and suppliers, with no membership or registration required. In 2021, contractors reported a combined </w:t>
      </w:r>
      <w:r w:rsidRPr="08D77DBF">
        <w:rPr>
          <w:rFonts w:ascii="Arial" w:hAnsi="Arial" w:cs="Arial"/>
          <w:b/>
          <w:bCs/>
          <w:sz w:val="20"/>
          <w:szCs w:val="20"/>
        </w:rPr>
        <w:t>$19.94 billion</w:t>
      </w:r>
      <w:r w:rsidRPr="08D77DBF">
        <w:rPr>
          <w:rFonts w:ascii="Arial" w:hAnsi="Arial" w:cs="Arial"/>
          <w:sz w:val="20"/>
          <w:szCs w:val="20"/>
        </w:rPr>
        <w:t xml:space="preserve"> in sales through NASPO </w:t>
      </w:r>
      <w:proofErr w:type="spellStart"/>
      <w:r w:rsidRPr="08D77DBF">
        <w:rPr>
          <w:rFonts w:ascii="Arial" w:hAnsi="Arial" w:cs="Arial"/>
          <w:sz w:val="20"/>
          <w:szCs w:val="20"/>
        </w:rPr>
        <w:t>ValuePoint</w:t>
      </w:r>
      <w:proofErr w:type="spellEnd"/>
      <w:r w:rsidRPr="08D77DBF">
        <w:rPr>
          <w:rFonts w:ascii="Arial" w:hAnsi="Arial" w:cs="Arial"/>
          <w:sz w:val="20"/>
          <w:szCs w:val="20"/>
        </w:rPr>
        <w:t xml:space="preserve"> Master Agreements awarded through cooperative solicitations like this IFB, including a combined </w:t>
      </w:r>
      <w:r w:rsidRPr="08D77DBF">
        <w:rPr>
          <w:rFonts w:ascii="Arial" w:hAnsi="Arial" w:cs="Arial"/>
          <w:b/>
          <w:bCs/>
          <w:sz w:val="20"/>
          <w:szCs w:val="20"/>
        </w:rPr>
        <w:t>$879.58 million</w:t>
      </w:r>
      <w:r w:rsidRPr="08D77DBF">
        <w:rPr>
          <w:rFonts w:ascii="Arial" w:hAnsi="Arial" w:cs="Arial"/>
          <w:sz w:val="20"/>
          <w:szCs w:val="20"/>
        </w:rPr>
        <w:t xml:space="preserve"> in sales through the current WIC Infant Formula Rebate portfolio.</w:t>
      </w:r>
    </w:p>
    <w:p w:rsidR="08D77DBF" w:rsidP="08D77DBF" w:rsidRDefault="08D77DBF" w14:paraId="35776ECC" w14:textId="14F68596">
      <w:pPr>
        <w:pStyle w:val="ListParagraph"/>
        <w:rPr>
          <w:rFonts w:ascii="Arial" w:hAnsi="Arial" w:cs="Arial"/>
          <w:sz w:val="20"/>
          <w:szCs w:val="20"/>
        </w:rPr>
      </w:pPr>
    </w:p>
    <w:p w:rsidRPr="000E1BD2" w:rsidR="000E1BD2" w:rsidP="0F2EA401" w:rsidRDefault="08D77DBF" w14:paraId="635BE8C1" w14:textId="4A08F242">
      <w:pPr>
        <w:pStyle w:val="ListParagraph"/>
        <w:rPr>
          <w:rFonts w:ascii="Arial" w:hAnsi="Arial" w:cs="Arial"/>
          <w:sz w:val="20"/>
          <w:szCs w:val="20"/>
        </w:rPr>
      </w:pPr>
      <w:r w:rsidRPr="08D77DBF">
        <w:rPr>
          <w:rFonts w:ascii="Arial" w:hAnsi="Arial" w:cs="Arial"/>
          <w:sz w:val="20"/>
          <w:szCs w:val="20"/>
        </w:rPr>
        <w:t xml:space="preserve">More information about NASPO, NASPO </w:t>
      </w:r>
      <w:proofErr w:type="spellStart"/>
      <w:r w:rsidRPr="08D77DBF">
        <w:rPr>
          <w:rFonts w:ascii="Arial" w:hAnsi="Arial" w:cs="Arial"/>
          <w:sz w:val="20"/>
          <w:szCs w:val="20"/>
        </w:rPr>
        <w:t>ValuePoint</w:t>
      </w:r>
      <w:proofErr w:type="spellEnd"/>
      <w:r w:rsidRPr="08D77DBF">
        <w:rPr>
          <w:rFonts w:ascii="Arial" w:hAnsi="Arial" w:cs="Arial"/>
          <w:sz w:val="20"/>
          <w:szCs w:val="20"/>
        </w:rPr>
        <w:t xml:space="preserve">, and the NASPO </w:t>
      </w:r>
      <w:proofErr w:type="spellStart"/>
      <w:r w:rsidRPr="08D77DBF">
        <w:rPr>
          <w:rFonts w:ascii="Arial" w:hAnsi="Arial" w:cs="Arial"/>
          <w:sz w:val="20"/>
          <w:szCs w:val="20"/>
        </w:rPr>
        <w:t>ValuePoint</w:t>
      </w:r>
      <w:proofErr w:type="spellEnd"/>
      <w:r w:rsidRPr="08D77DBF">
        <w:rPr>
          <w:rFonts w:ascii="Arial" w:hAnsi="Arial" w:cs="Arial"/>
          <w:sz w:val="20"/>
          <w:szCs w:val="20"/>
        </w:rPr>
        <w:t xml:space="preserve"> Lead State Model can be found at </w:t>
      </w:r>
      <w:hyperlink r:id="rId12">
        <w:r w:rsidRPr="08D77DBF">
          <w:rPr>
            <w:rStyle w:val="Hyperlink"/>
            <w:rFonts w:ascii="Arial" w:hAnsi="Arial" w:cs="Arial"/>
            <w:sz w:val="20"/>
            <w:szCs w:val="20"/>
          </w:rPr>
          <w:t>www.naspo.org</w:t>
        </w:r>
      </w:hyperlink>
      <w:r w:rsidRPr="08D77DBF">
        <w:rPr>
          <w:rFonts w:ascii="Arial" w:hAnsi="Arial" w:cs="Arial"/>
          <w:sz w:val="20"/>
          <w:szCs w:val="20"/>
        </w:rPr>
        <w:t xml:space="preserve"> and </w:t>
      </w:r>
      <w:hyperlink r:id="rId13">
        <w:r w:rsidRPr="08D77DBF">
          <w:rPr>
            <w:rStyle w:val="Hyperlink"/>
            <w:rFonts w:ascii="Arial" w:hAnsi="Arial" w:cs="Arial"/>
            <w:sz w:val="20"/>
            <w:szCs w:val="20"/>
          </w:rPr>
          <w:t>www.naspovaluepoint.org</w:t>
        </w:r>
      </w:hyperlink>
      <w:r w:rsidRPr="08D77DBF">
        <w:rPr>
          <w:rFonts w:ascii="Arial" w:hAnsi="Arial" w:cs="Arial"/>
          <w:sz w:val="20"/>
          <w:szCs w:val="20"/>
        </w:rPr>
        <w:t xml:space="preserve"> and in Attachment E, Participation Information.</w:t>
      </w:r>
    </w:p>
    <w:p w:rsidR="08D77DBF" w:rsidP="08D77DBF" w:rsidRDefault="08D77DBF" w14:paraId="0F24457F" w14:textId="25AB38D9">
      <w:pPr>
        <w:pStyle w:val="ListParagraph"/>
        <w:rPr>
          <w:rFonts w:ascii="Arial" w:hAnsi="Arial" w:cs="Arial"/>
          <w:sz w:val="20"/>
          <w:szCs w:val="20"/>
        </w:rPr>
      </w:pPr>
    </w:p>
    <w:p w:rsidRPr="002804F8" w:rsidR="002804F8" w:rsidP="002804F8" w:rsidRDefault="002804F8" w14:paraId="0CDC0A89" w14:textId="77777777">
      <w:pPr>
        <w:pStyle w:val="ListParagraph"/>
        <w:numPr>
          <w:ilvl w:val="0"/>
          <w:numId w:val="2"/>
        </w:numPr>
        <w:contextualSpacing w:val="0"/>
        <w:rPr>
          <w:rFonts w:ascii="Arial" w:hAnsi="Arial" w:cs="Arial"/>
          <w:b/>
          <w:bCs/>
          <w:sz w:val="20"/>
          <w:szCs w:val="20"/>
        </w:rPr>
      </w:pPr>
      <w:r w:rsidRPr="002804F8">
        <w:rPr>
          <w:rFonts w:ascii="Arial" w:hAnsi="Arial" w:cs="Arial"/>
          <w:b/>
          <w:bCs/>
          <w:sz w:val="20"/>
          <w:szCs w:val="20"/>
        </w:rPr>
        <w:t>GENERAL INFORMATION AND INSTRUCTIONS</w:t>
      </w:r>
    </w:p>
    <w:p w:rsidR="002804F8" w:rsidP="262DCC9C" w:rsidRDefault="262DCC9C" w14:paraId="494119B4" w14:textId="19B464D7">
      <w:pPr>
        <w:pStyle w:val="ListParagraph"/>
        <w:numPr>
          <w:ilvl w:val="1"/>
          <w:numId w:val="2"/>
        </w:numPr>
        <w:rPr>
          <w:rFonts w:ascii="Arial" w:hAnsi="Arial" w:cs="Arial"/>
          <w:sz w:val="20"/>
          <w:szCs w:val="20"/>
        </w:rPr>
      </w:pPr>
      <w:r w:rsidRPr="262DCC9C">
        <w:rPr>
          <w:rFonts w:ascii="Arial" w:hAnsi="Arial" w:cs="Arial"/>
          <w:b/>
          <w:bCs/>
          <w:sz w:val="20"/>
          <w:szCs w:val="20"/>
          <w:u w:val="single"/>
        </w:rPr>
        <w:t>IFB Contact.</w:t>
      </w:r>
      <w:r w:rsidRPr="262DCC9C">
        <w:rPr>
          <w:rFonts w:ascii="Arial" w:hAnsi="Arial" w:cs="Arial"/>
          <w:sz w:val="20"/>
          <w:szCs w:val="20"/>
        </w:rPr>
        <w:t xml:space="preserve"> The following individual is the sole contact for this IFB:</w:t>
      </w:r>
    </w:p>
    <w:p w:rsidRPr="003D23DD" w:rsidR="003D23DD" w:rsidP="003D23DD" w:rsidRDefault="0BD1A51E" w14:paraId="104E93D0" w14:textId="6EDCAFA4">
      <w:pPr>
        <w:pStyle w:val="ListParagraph"/>
        <w:ind w:left="1440"/>
        <w:rPr>
          <w:rFonts w:ascii="Arial" w:hAnsi="Arial" w:cs="Arial"/>
          <w:sz w:val="20"/>
          <w:szCs w:val="20"/>
        </w:rPr>
      </w:pPr>
      <w:r w:rsidRPr="637DF1D2" w:rsidR="637DF1D2">
        <w:rPr>
          <w:rFonts w:ascii="Arial" w:hAnsi="Arial" w:cs="Arial"/>
          <w:sz w:val="20"/>
          <w:szCs w:val="20"/>
        </w:rPr>
        <w:t>Bonnie Edwards</w:t>
      </w:r>
    </w:p>
    <w:p w:rsidRPr="003D23DD" w:rsidR="003D23DD" w:rsidP="003D23DD" w:rsidRDefault="0BD1A51E" w14:paraId="31893F5F" w14:textId="726F29FF">
      <w:pPr>
        <w:pStyle w:val="ListParagraph"/>
        <w:ind w:left="1440"/>
        <w:rPr>
          <w:rFonts w:ascii="Arial" w:hAnsi="Arial" w:cs="Arial"/>
          <w:sz w:val="20"/>
          <w:szCs w:val="20"/>
        </w:rPr>
      </w:pPr>
      <w:r w:rsidRPr="637DF1D2" w:rsidR="637DF1D2">
        <w:rPr>
          <w:rFonts w:ascii="Arial" w:hAnsi="Arial" w:cs="Arial"/>
          <w:sz w:val="20"/>
          <w:szCs w:val="20"/>
        </w:rPr>
        <w:t>Deputy Director</w:t>
      </w:r>
    </w:p>
    <w:p w:rsidRPr="003D23DD" w:rsidR="003D23DD" w:rsidP="0BD1A51E" w:rsidRDefault="0BD1A51E" w14:paraId="7950EAD0" w14:textId="605618C4">
      <w:pPr>
        <w:pStyle w:val="ListParagraph"/>
        <w:ind w:left="1440"/>
        <w:rPr>
          <w:rFonts w:ascii="Arial" w:hAnsi="Arial" w:cs="Arial"/>
          <w:color w:val="FF0000"/>
          <w:sz w:val="20"/>
          <w:szCs w:val="20"/>
        </w:rPr>
      </w:pPr>
      <w:r w:rsidRPr="0BD1A51E">
        <w:rPr>
          <w:rFonts w:ascii="Arial" w:hAnsi="Arial" w:cs="Arial"/>
          <w:sz w:val="20"/>
          <w:szCs w:val="20"/>
        </w:rPr>
        <w:t>State of Kansas</w:t>
      </w:r>
    </w:p>
    <w:p w:rsidR="0BD1A51E" w:rsidP="0BD1A51E" w:rsidRDefault="00000000" w14:paraId="74DB7A0A" w14:textId="2C558EEB">
      <w:pPr>
        <w:pStyle w:val="ListParagraph"/>
        <w:ind w:left="1440"/>
        <w:rPr>
          <w:rFonts w:ascii="Arial" w:hAnsi="Arial" w:cs="Arial"/>
          <w:sz w:val="20"/>
          <w:szCs w:val="20"/>
        </w:rPr>
      </w:pPr>
      <w:hyperlink r:id="Rb884123477ad417b">
        <w:r w:rsidRPr="637DF1D2" w:rsidR="637DF1D2">
          <w:rPr>
            <w:rStyle w:val="Hyperlink"/>
            <w:rFonts w:ascii="Arial" w:hAnsi="Arial" w:cs="Arial"/>
            <w:sz w:val="20"/>
            <w:szCs w:val="20"/>
          </w:rPr>
          <w:t>Bonnie.edwards@ks.gov</w:t>
        </w:r>
      </w:hyperlink>
      <w:r w:rsidRPr="637DF1D2" w:rsidR="637DF1D2">
        <w:rPr>
          <w:rFonts w:ascii="Arial" w:hAnsi="Arial" w:cs="Arial"/>
          <w:sz w:val="20"/>
          <w:szCs w:val="20"/>
        </w:rPr>
        <w:t xml:space="preserve"> </w:t>
      </w:r>
    </w:p>
    <w:p w:rsidR="0BD1A51E" w:rsidP="0BD1A51E" w:rsidRDefault="0BD1A51E" w14:paraId="6C8B0AF1" w14:textId="04D29152">
      <w:pPr>
        <w:pStyle w:val="ListParagraph"/>
        <w:ind w:left="1440"/>
        <w:rPr>
          <w:rFonts w:ascii="Arial" w:hAnsi="Arial" w:cs="Arial"/>
          <w:sz w:val="20"/>
          <w:szCs w:val="20"/>
        </w:rPr>
      </w:pPr>
      <w:r w:rsidRPr="637DF1D2" w:rsidR="637DF1D2">
        <w:rPr>
          <w:rFonts w:ascii="Arial" w:hAnsi="Arial" w:cs="Arial"/>
          <w:sz w:val="20"/>
          <w:szCs w:val="20"/>
        </w:rPr>
        <w:t>(785)-296-3125</w:t>
      </w:r>
    </w:p>
    <w:p w:rsidR="0BD1A51E" w:rsidP="0BD1A51E" w:rsidRDefault="0BD1A51E" w14:paraId="11406239" w14:textId="53A4F7B7">
      <w:pPr>
        <w:pStyle w:val="ListParagraph"/>
        <w:ind w:left="1440"/>
        <w:rPr>
          <w:rFonts w:ascii="Arial" w:hAnsi="Arial" w:cs="Arial"/>
          <w:sz w:val="20"/>
          <w:szCs w:val="20"/>
        </w:rPr>
      </w:pPr>
    </w:p>
    <w:p w:rsidR="0DBE160D" w:rsidP="0DBE160D" w:rsidRDefault="08D77DBF" w14:paraId="4857F6CE" w14:textId="260BFA21">
      <w:pPr>
        <w:pStyle w:val="ListParagraph"/>
        <w:numPr>
          <w:ilvl w:val="1"/>
          <w:numId w:val="2"/>
        </w:numPr>
        <w:rPr>
          <w:rFonts w:ascii="Arial" w:hAnsi="Arial" w:cs="Arial"/>
          <w:sz w:val="20"/>
          <w:szCs w:val="20"/>
        </w:rPr>
      </w:pPr>
      <w:r w:rsidRPr="08D77DBF">
        <w:rPr>
          <w:rFonts w:ascii="Arial" w:hAnsi="Arial" w:cs="Arial"/>
          <w:b/>
          <w:bCs/>
          <w:sz w:val="20"/>
          <w:szCs w:val="20"/>
          <w:u w:val="single"/>
        </w:rPr>
        <w:t>IFB Website.</w:t>
      </w:r>
      <w:r w:rsidRPr="08D77DBF">
        <w:rPr>
          <w:rFonts w:ascii="Arial" w:hAnsi="Arial" w:cs="Arial"/>
          <w:sz w:val="20"/>
          <w:szCs w:val="20"/>
        </w:rPr>
        <w:t xml:space="preserve"> The following website is the sole official source for IFB information and updates.  The solicitation may be found by searching the solicitation number within the eProcurement portal.  Any potential Offeror is also required to register their company at the link below:</w:t>
      </w:r>
    </w:p>
    <w:p w:rsidR="00BF4F0C" w:rsidP="00BF4F0C" w:rsidRDefault="00BF4F0C" w14:paraId="3870D9FF" w14:textId="77777777">
      <w:pPr>
        <w:pStyle w:val="ListParagraph"/>
        <w:ind w:left="1440"/>
        <w:rPr>
          <w:rFonts w:ascii="Arial" w:hAnsi="Arial" w:cs="Arial"/>
          <w:sz w:val="20"/>
          <w:szCs w:val="20"/>
        </w:rPr>
      </w:pPr>
    </w:p>
    <w:p w:rsidRPr="003D23DD" w:rsidR="003D23DD" w:rsidP="0DBE160D" w:rsidRDefault="00000000" w14:paraId="44CA16E3" w14:textId="25D4D270">
      <w:pPr>
        <w:pStyle w:val="ListParagraph"/>
        <w:numPr>
          <w:ilvl w:val="2"/>
          <w:numId w:val="1"/>
        </w:numPr>
        <w:contextualSpacing w:val="0"/>
        <w:rPr>
          <w:rStyle w:val="Hyperlink"/>
          <w:rFonts w:ascii="Arial" w:hAnsi="Arial" w:cs="Arial"/>
          <w:sz w:val="20"/>
          <w:szCs w:val="20"/>
        </w:rPr>
      </w:pPr>
      <w:hyperlink r:id="rId15">
        <w:r w:rsidRPr="08D77DBF" w:rsidR="08D77DBF">
          <w:rPr>
            <w:rStyle w:val="Hyperlink"/>
            <w:rFonts w:ascii="Arial" w:hAnsi="Arial" w:cs="Arial"/>
            <w:sz w:val="20"/>
            <w:szCs w:val="20"/>
          </w:rPr>
          <w:t>Kansas eProcurement Portal</w:t>
        </w:r>
      </w:hyperlink>
    </w:p>
    <w:p w:rsidRPr="003D23DD" w:rsidR="003D23DD" w:rsidP="0DBE160D" w:rsidRDefault="00000000" w14:paraId="062CC232" w14:textId="2811DEC6">
      <w:pPr>
        <w:pStyle w:val="ListParagraph"/>
        <w:numPr>
          <w:ilvl w:val="2"/>
          <w:numId w:val="1"/>
        </w:numPr>
        <w:contextualSpacing w:val="0"/>
        <w:rPr>
          <w:rFonts w:ascii="Arial" w:hAnsi="Arial" w:cs="Arial"/>
          <w:sz w:val="20"/>
          <w:szCs w:val="20"/>
        </w:rPr>
      </w:pPr>
      <w:hyperlink r:id="rId16">
        <w:r w:rsidRPr="08D77DBF" w:rsidR="08D77DBF">
          <w:rPr>
            <w:rStyle w:val="Hyperlink"/>
            <w:rFonts w:ascii="Arial" w:hAnsi="Arial" w:cs="Arial"/>
            <w:sz w:val="20"/>
            <w:szCs w:val="20"/>
          </w:rPr>
          <w:t xml:space="preserve">Kansas Offeror Registration </w:t>
        </w:r>
      </w:hyperlink>
    </w:p>
    <w:p w:rsidRPr="003D23DD" w:rsidR="003D23DD" w:rsidP="003D23DD" w:rsidRDefault="003D23DD" w14:paraId="40E2D04E" w14:textId="7E1A678E">
      <w:pPr>
        <w:pStyle w:val="ListParagraph"/>
        <w:ind w:firstLine="720"/>
        <w:contextualSpacing w:val="0"/>
        <w:rPr>
          <w:rFonts w:ascii="Arial" w:hAnsi="Arial" w:cs="Arial"/>
          <w:sz w:val="20"/>
          <w:szCs w:val="20"/>
        </w:rPr>
      </w:pPr>
    </w:p>
    <w:p w:rsidRPr="00BF4F0C" w:rsidR="08D77DBF" w:rsidP="08D77DBF" w:rsidRDefault="08D77DBF" w14:paraId="279AF79E" w14:textId="490E87D5">
      <w:pPr>
        <w:pStyle w:val="ListParagraph"/>
        <w:numPr>
          <w:ilvl w:val="1"/>
          <w:numId w:val="2"/>
        </w:numPr>
        <w:rPr>
          <w:rFonts w:ascii="Arial" w:hAnsi="Arial" w:cs="Arial"/>
          <w:b/>
          <w:bCs/>
          <w:sz w:val="20"/>
          <w:szCs w:val="20"/>
          <w:u w:val="single"/>
        </w:rPr>
      </w:pPr>
      <w:r w:rsidRPr="08D77DBF">
        <w:rPr>
          <w:rFonts w:ascii="Arial" w:hAnsi="Arial" w:cs="Arial"/>
          <w:b/>
          <w:bCs/>
          <w:sz w:val="20"/>
          <w:szCs w:val="20"/>
          <w:u w:val="single"/>
        </w:rPr>
        <w:t>IFB Documents.</w:t>
      </w:r>
      <w:r w:rsidRPr="08D77DBF">
        <w:rPr>
          <w:rFonts w:ascii="Arial" w:hAnsi="Arial" w:cs="Arial"/>
          <w:sz w:val="20"/>
          <w:szCs w:val="20"/>
        </w:rPr>
        <w:t xml:space="preserve"> This IFB consists of this IFB Overview, the following attachments, and any information or materials posted by the Lead State to the IFB Website, as amended:</w:t>
      </w:r>
    </w:p>
    <w:p w:rsidR="00BF4F0C" w:rsidP="00BF4F0C" w:rsidRDefault="00BF4F0C" w14:paraId="79EEFFEA" w14:textId="77777777">
      <w:pPr>
        <w:pStyle w:val="ListParagraph"/>
        <w:ind w:left="1440"/>
        <w:rPr>
          <w:rFonts w:ascii="Arial" w:hAnsi="Arial" w:cs="Arial"/>
          <w:b/>
          <w:bCs/>
          <w:sz w:val="20"/>
          <w:szCs w:val="20"/>
          <w:u w:val="single"/>
        </w:rPr>
      </w:pPr>
    </w:p>
    <w:p w:rsidRPr="003D23DD" w:rsidR="003D23DD" w:rsidP="003D23DD" w:rsidRDefault="08D77DBF" w14:paraId="4371B671" w14:textId="309D3502">
      <w:pPr>
        <w:pStyle w:val="ListParagraph"/>
        <w:numPr>
          <w:ilvl w:val="2"/>
          <w:numId w:val="2"/>
        </w:numPr>
        <w:rPr>
          <w:rFonts w:ascii="Arial" w:hAnsi="Arial" w:cs="Arial"/>
          <w:sz w:val="20"/>
          <w:szCs w:val="20"/>
        </w:rPr>
      </w:pPr>
      <w:r w:rsidRPr="08D77DBF">
        <w:rPr>
          <w:rFonts w:ascii="Arial" w:hAnsi="Arial" w:cs="Arial"/>
          <w:sz w:val="20"/>
          <w:szCs w:val="20"/>
        </w:rPr>
        <w:t>Attachment A, IFB Terms and Conditions</w:t>
      </w:r>
    </w:p>
    <w:p w:rsidRPr="003D23DD" w:rsidR="003D23DD" w:rsidP="003D23DD" w:rsidRDefault="08D77DBF" w14:paraId="7C70DBCC" w14:textId="29E28BE0">
      <w:pPr>
        <w:pStyle w:val="ListParagraph"/>
        <w:numPr>
          <w:ilvl w:val="2"/>
          <w:numId w:val="2"/>
        </w:numPr>
        <w:rPr>
          <w:rFonts w:ascii="Arial" w:hAnsi="Arial" w:cs="Arial"/>
          <w:sz w:val="20"/>
          <w:szCs w:val="20"/>
        </w:rPr>
      </w:pPr>
      <w:r w:rsidRPr="08D77DBF">
        <w:rPr>
          <w:rFonts w:ascii="Arial" w:hAnsi="Arial" w:cs="Arial"/>
          <w:sz w:val="20"/>
          <w:szCs w:val="20"/>
        </w:rPr>
        <w:t>Attachment B, Scope of Work</w:t>
      </w:r>
    </w:p>
    <w:p w:rsidRPr="003D23DD" w:rsidR="003D23DD" w:rsidP="003D23DD" w:rsidRDefault="08D77DBF" w14:paraId="10AD1DA5" w14:textId="1810AC20">
      <w:pPr>
        <w:pStyle w:val="ListParagraph"/>
        <w:numPr>
          <w:ilvl w:val="2"/>
          <w:numId w:val="2"/>
        </w:numPr>
        <w:rPr>
          <w:rFonts w:ascii="Arial" w:hAnsi="Arial" w:cs="Arial"/>
          <w:sz w:val="20"/>
          <w:szCs w:val="20"/>
        </w:rPr>
      </w:pPr>
      <w:r w:rsidRPr="08D77DBF">
        <w:rPr>
          <w:rFonts w:ascii="Arial" w:hAnsi="Arial" w:cs="Arial"/>
          <w:sz w:val="20"/>
          <w:szCs w:val="20"/>
        </w:rPr>
        <w:t>Attachment C, IFB Evaluation Plan</w:t>
      </w:r>
    </w:p>
    <w:p w:rsidRPr="003D23DD" w:rsidR="003D23DD" w:rsidP="003D23DD" w:rsidRDefault="08D77DBF" w14:paraId="5C56F238" w14:textId="5D0F3B42">
      <w:pPr>
        <w:pStyle w:val="ListParagraph"/>
        <w:numPr>
          <w:ilvl w:val="2"/>
          <w:numId w:val="2"/>
        </w:numPr>
        <w:rPr>
          <w:rFonts w:ascii="Arial" w:hAnsi="Arial" w:cs="Arial"/>
          <w:sz w:val="20"/>
          <w:szCs w:val="20"/>
        </w:rPr>
      </w:pPr>
      <w:r w:rsidRPr="08D77DBF">
        <w:rPr>
          <w:rFonts w:ascii="Arial" w:hAnsi="Arial" w:cs="Arial"/>
          <w:sz w:val="20"/>
          <w:szCs w:val="20"/>
        </w:rPr>
        <w:t>Attachment D, Sample Master Agreement</w:t>
      </w:r>
    </w:p>
    <w:p w:rsidRPr="003D23DD" w:rsidR="003D23DD" w:rsidP="003D23DD" w:rsidRDefault="08D77DBF" w14:paraId="0E973FCA" w14:textId="04010034">
      <w:pPr>
        <w:pStyle w:val="ListParagraph"/>
        <w:numPr>
          <w:ilvl w:val="2"/>
          <w:numId w:val="2"/>
        </w:numPr>
        <w:rPr>
          <w:rFonts w:ascii="Arial" w:hAnsi="Arial" w:cs="Arial"/>
          <w:sz w:val="20"/>
          <w:szCs w:val="20"/>
        </w:rPr>
      </w:pPr>
      <w:r w:rsidRPr="08D77DBF">
        <w:rPr>
          <w:rFonts w:ascii="Arial" w:hAnsi="Arial" w:cs="Arial"/>
          <w:sz w:val="20"/>
          <w:szCs w:val="20"/>
        </w:rPr>
        <w:t>Attachment E, Participation Information</w:t>
      </w:r>
    </w:p>
    <w:p w:rsidRPr="003D23DD" w:rsidR="003D23DD" w:rsidP="003D23DD" w:rsidRDefault="08D77DBF" w14:paraId="5B76DC02" w14:textId="6832F1CD">
      <w:pPr>
        <w:pStyle w:val="ListParagraph"/>
        <w:numPr>
          <w:ilvl w:val="2"/>
          <w:numId w:val="2"/>
        </w:numPr>
        <w:rPr>
          <w:rFonts w:ascii="Arial" w:hAnsi="Arial" w:cs="Arial"/>
          <w:sz w:val="20"/>
          <w:szCs w:val="20"/>
        </w:rPr>
      </w:pPr>
      <w:r w:rsidRPr="08D77DBF">
        <w:rPr>
          <w:rFonts w:ascii="Arial" w:hAnsi="Arial" w:cs="Arial"/>
          <w:sz w:val="20"/>
          <w:szCs w:val="20"/>
        </w:rPr>
        <w:t>Attachment F, Protest Information</w:t>
      </w:r>
    </w:p>
    <w:p w:rsidRPr="003D23DD" w:rsidR="003D23DD" w:rsidP="00BF4F0C" w:rsidRDefault="08D77DBF" w14:paraId="18296C64" w14:textId="03051D91">
      <w:pPr>
        <w:pStyle w:val="ListParagraph"/>
        <w:numPr>
          <w:ilvl w:val="2"/>
          <w:numId w:val="2"/>
        </w:numPr>
        <w:spacing w:after="0"/>
        <w:rPr>
          <w:rFonts w:ascii="Arial" w:hAnsi="Arial" w:cs="Arial"/>
          <w:sz w:val="20"/>
          <w:szCs w:val="20"/>
        </w:rPr>
      </w:pPr>
      <w:r w:rsidRPr="08D77DBF">
        <w:rPr>
          <w:rFonts w:ascii="Arial" w:hAnsi="Arial" w:cs="Arial"/>
          <w:sz w:val="20"/>
          <w:szCs w:val="20"/>
        </w:rPr>
        <w:t>Attachment G, Offeror Information, Acknowledgements, and Certifications</w:t>
      </w:r>
    </w:p>
    <w:p w:rsidRPr="003D23DD" w:rsidR="003D23DD" w:rsidP="00BF4F0C" w:rsidRDefault="08D77DBF" w14:paraId="08300762" w14:textId="166542BA">
      <w:pPr>
        <w:pStyle w:val="ListParagraph"/>
        <w:numPr>
          <w:ilvl w:val="2"/>
          <w:numId w:val="2"/>
        </w:numPr>
        <w:spacing w:after="0"/>
        <w:rPr>
          <w:rFonts w:ascii="Arial" w:hAnsi="Arial" w:cs="Arial"/>
          <w:sz w:val="20"/>
          <w:szCs w:val="20"/>
        </w:rPr>
      </w:pPr>
      <w:r w:rsidRPr="08D77DBF">
        <w:rPr>
          <w:rFonts w:ascii="Arial" w:hAnsi="Arial" w:cs="Arial"/>
          <w:sz w:val="20"/>
          <w:szCs w:val="20"/>
        </w:rPr>
        <w:t>Attachment H, Offeror Response Worksheet</w:t>
      </w:r>
    </w:p>
    <w:p w:rsidRPr="003D23DD" w:rsidR="003D23DD" w:rsidP="00BF4F0C" w:rsidRDefault="095206A9" w14:paraId="3597DFEB" w14:textId="149C43CE">
      <w:pPr>
        <w:pStyle w:val="ListParagraph"/>
        <w:numPr>
          <w:ilvl w:val="2"/>
          <w:numId w:val="2"/>
        </w:numPr>
        <w:spacing w:after="0"/>
        <w:rPr>
          <w:rFonts w:ascii="Arial" w:hAnsi="Arial" w:cs="Arial"/>
          <w:sz w:val="20"/>
          <w:szCs w:val="20"/>
        </w:rPr>
      </w:pPr>
      <w:r w:rsidRPr="095206A9">
        <w:rPr>
          <w:rFonts w:ascii="Arial" w:hAnsi="Arial" w:cs="Arial"/>
          <w:sz w:val="20"/>
          <w:szCs w:val="20"/>
        </w:rPr>
        <w:t>Attachment I, Bid Proposal</w:t>
      </w:r>
    </w:p>
    <w:p w:rsidR="00BF4F0C" w:rsidP="00BF4F0C" w:rsidRDefault="08D77DBF" w14:paraId="5EC93453" w14:textId="77777777">
      <w:pPr>
        <w:pStyle w:val="ListParagraph"/>
        <w:numPr>
          <w:ilvl w:val="2"/>
          <w:numId w:val="2"/>
        </w:numPr>
        <w:spacing w:after="0"/>
        <w:contextualSpacing w:val="0"/>
        <w:rPr>
          <w:rFonts w:ascii="Arial" w:hAnsi="Arial" w:cs="Arial"/>
          <w:sz w:val="20"/>
          <w:szCs w:val="20"/>
        </w:rPr>
      </w:pPr>
      <w:r w:rsidRPr="08D77DBF">
        <w:rPr>
          <w:rFonts w:ascii="Arial" w:hAnsi="Arial" w:cs="Arial"/>
          <w:sz w:val="20"/>
          <w:szCs w:val="20"/>
        </w:rPr>
        <w:t>Attachment J, Signed Amendments (any amendments issued by the Lead State must be reviewed, signed, and submitted with submission.</w:t>
      </w:r>
    </w:p>
    <w:p w:rsidRPr="00BF4F0C" w:rsidR="00CD2151" w:rsidP="00BF4F0C" w:rsidRDefault="08D77DBF" w14:paraId="4980B119" w14:textId="5674ED87">
      <w:pPr>
        <w:pStyle w:val="ListParagraph"/>
        <w:numPr>
          <w:ilvl w:val="2"/>
          <w:numId w:val="2"/>
        </w:numPr>
        <w:spacing w:after="0"/>
        <w:contextualSpacing w:val="0"/>
        <w:rPr>
          <w:rFonts w:ascii="Arial" w:hAnsi="Arial" w:cs="Arial"/>
          <w:sz w:val="20"/>
          <w:szCs w:val="20"/>
        </w:rPr>
      </w:pPr>
      <w:r w:rsidRPr="00BF4F0C">
        <w:rPr>
          <w:rFonts w:ascii="Arial" w:hAnsi="Arial" w:cs="Arial"/>
          <w:sz w:val="20"/>
          <w:szCs w:val="20"/>
        </w:rPr>
        <w:t>Attachment K, Claim of Business Confidentiality</w:t>
      </w:r>
    </w:p>
    <w:p w:rsidR="0BD1A51E" w:rsidP="00BF4F0C" w:rsidRDefault="08D77DBF" w14:paraId="4FB01B50" w14:textId="1D468582">
      <w:pPr>
        <w:pStyle w:val="ListParagraph"/>
        <w:numPr>
          <w:ilvl w:val="2"/>
          <w:numId w:val="2"/>
        </w:numPr>
        <w:spacing w:after="0"/>
        <w:rPr>
          <w:rFonts w:ascii="Arial" w:hAnsi="Arial" w:cs="Arial"/>
          <w:sz w:val="20"/>
          <w:szCs w:val="20"/>
        </w:rPr>
      </w:pPr>
      <w:r w:rsidRPr="08D77DBF">
        <w:rPr>
          <w:rFonts w:ascii="Arial" w:hAnsi="Arial" w:cs="Arial"/>
          <w:sz w:val="20"/>
          <w:szCs w:val="20"/>
        </w:rPr>
        <w:t>Attachment L, Certification of Procurement</w:t>
      </w:r>
    </w:p>
    <w:p w:rsidR="0BD1A51E" w:rsidP="00BF4F0C" w:rsidRDefault="08D77DBF" w14:paraId="31F5B340" w14:textId="18D0C442">
      <w:pPr>
        <w:pStyle w:val="ListParagraph"/>
        <w:numPr>
          <w:ilvl w:val="2"/>
          <w:numId w:val="2"/>
        </w:numPr>
        <w:spacing w:after="0"/>
        <w:rPr>
          <w:rFonts w:ascii="Arial" w:hAnsi="Arial" w:cs="Arial"/>
          <w:sz w:val="20"/>
          <w:szCs w:val="20"/>
        </w:rPr>
      </w:pPr>
      <w:r w:rsidRPr="08D77DBF">
        <w:rPr>
          <w:rFonts w:ascii="Arial" w:hAnsi="Arial" w:cs="Arial"/>
          <w:sz w:val="20"/>
          <w:szCs w:val="20"/>
        </w:rPr>
        <w:t>Attachment M, Tax Clearance Certificate</w:t>
      </w:r>
    </w:p>
    <w:p w:rsidR="0BD1A51E" w:rsidP="00BF4F0C" w:rsidRDefault="08D77DBF" w14:paraId="013608F4" w14:textId="16C06F1A">
      <w:pPr>
        <w:pStyle w:val="ListParagraph"/>
        <w:numPr>
          <w:ilvl w:val="2"/>
          <w:numId w:val="2"/>
        </w:numPr>
        <w:spacing w:after="0"/>
        <w:rPr>
          <w:rFonts w:ascii="Arial" w:hAnsi="Arial" w:cs="Arial"/>
          <w:sz w:val="20"/>
          <w:szCs w:val="20"/>
        </w:rPr>
      </w:pPr>
      <w:r w:rsidRPr="08D77DBF">
        <w:rPr>
          <w:rFonts w:ascii="Arial" w:hAnsi="Arial" w:cs="Arial"/>
          <w:sz w:val="20"/>
          <w:szCs w:val="20"/>
        </w:rPr>
        <w:t>Attachment N, Certification Regarding Immigration Reform</w:t>
      </w:r>
    </w:p>
    <w:p w:rsidR="0BD1A51E" w:rsidP="00BF4F0C" w:rsidRDefault="08D77DBF" w14:paraId="4798F86A" w14:textId="7267FA0A">
      <w:pPr>
        <w:pStyle w:val="ListParagraph"/>
        <w:numPr>
          <w:ilvl w:val="2"/>
          <w:numId w:val="2"/>
        </w:numPr>
        <w:spacing w:after="0"/>
        <w:rPr>
          <w:rFonts w:ascii="Arial" w:hAnsi="Arial" w:cs="Arial"/>
          <w:sz w:val="20"/>
          <w:szCs w:val="20"/>
        </w:rPr>
      </w:pPr>
      <w:r w:rsidRPr="08D77DBF">
        <w:rPr>
          <w:rFonts w:ascii="Arial" w:hAnsi="Arial" w:cs="Arial"/>
          <w:sz w:val="20"/>
          <w:szCs w:val="20"/>
        </w:rPr>
        <w:t>Attachment O, Policy Regarding Sexual Harassment</w:t>
      </w:r>
    </w:p>
    <w:p w:rsidR="0BD1A51E" w:rsidP="00BF4F0C" w:rsidRDefault="17459524" w14:paraId="0465491F" w14:textId="09D5AEB4">
      <w:pPr>
        <w:pStyle w:val="ListParagraph"/>
        <w:numPr>
          <w:ilvl w:val="2"/>
          <w:numId w:val="2"/>
        </w:numPr>
        <w:spacing w:after="0"/>
        <w:rPr>
          <w:rFonts w:ascii="Arial" w:hAnsi="Arial" w:cs="Arial"/>
          <w:sz w:val="20"/>
          <w:szCs w:val="20"/>
        </w:rPr>
      </w:pPr>
      <w:r w:rsidRPr="17459524">
        <w:rPr>
          <w:rFonts w:ascii="Arial" w:hAnsi="Arial" w:cs="Arial"/>
          <w:sz w:val="20"/>
          <w:szCs w:val="20"/>
        </w:rPr>
        <w:t>Attachment P, Certification of Antiboycott of Israel</w:t>
      </w:r>
    </w:p>
    <w:p w:rsidR="0F4892E4" w:rsidP="414ACCAE" w:rsidRDefault="4BC30714" w14:paraId="4FE2ADA3" w14:textId="604B57A7">
      <w:pPr>
        <w:pStyle w:val="ListParagraph"/>
        <w:numPr>
          <w:ilvl w:val="2"/>
          <w:numId w:val="2"/>
        </w:numPr>
        <w:spacing w:after="0"/>
        <w:rPr>
          <w:rFonts w:ascii="Arial" w:hAnsi="Arial" w:cs="Arial"/>
          <w:b w:val="0"/>
          <w:bCs w:val="0"/>
          <w:sz w:val="20"/>
          <w:szCs w:val="20"/>
        </w:rPr>
      </w:pPr>
      <w:r w:rsidRPr="414ACCAE" w:rsidR="414ACCAE">
        <w:rPr>
          <w:rFonts w:ascii="Arial" w:hAnsi="Arial" w:cs="Arial"/>
          <w:b w:val="0"/>
          <w:bCs w:val="0"/>
          <w:sz w:val="20"/>
          <w:szCs w:val="20"/>
        </w:rPr>
        <w:t>Attachment Q, Kansas WIC Event Details</w:t>
      </w:r>
    </w:p>
    <w:p w:rsidR="0F4892E4" w:rsidP="414ACCAE" w:rsidRDefault="4BC30714" w14:paraId="64FC17DE" w14:textId="7C395A06">
      <w:pPr>
        <w:pStyle w:val="ListParagraph"/>
        <w:numPr>
          <w:ilvl w:val="2"/>
          <w:numId w:val="2"/>
        </w:numPr>
        <w:spacing w:after="0"/>
        <w:rPr>
          <w:rFonts w:ascii="Arial" w:hAnsi="Arial" w:cs="Arial"/>
          <w:b w:val="0"/>
          <w:bCs w:val="0"/>
          <w:sz w:val="20"/>
          <w:szCs w:val="20"/>
        </w:rPr>
      </w:pPr>
      <w:r w:rsidRPr="414ACCAE" w:rsidR="414ACCAE">
        <w:rPr>
          <w:rFonts w:ascii="Arial" w:hAnsi="Arial" w:cs="Arial"/>
          <w:b w:val="0"/>
          <w:bCs w:val="0"/>
          <w:sz w:val="20"/>
          <w:szCs w:val="20"/>
        </w:rPr>
        <w:t>Attachment R, Kansas Contractual Provisions – DA 146a</w:t>
      </w:r>
    </w:p>
    <w:p w:rsidRPr="00140F22" w:rsidR="4BC30714" w:rsidP="4BC30714" w:rsidRDefault="4BC30714" w14:paraId="571BAF59" w14:textId="0C0A2F7E">
      <w:pPr>
        <w:pStyle w:val="ListParagraph"/>
        <w:numPr>
          <w:ilvl w:val="2"/>
          <w:numId w:val="2"/>
        </w:numPr>
        <w:spacing w:after="0"/>
        <w:rPr>
          <w:rFonts w:ascii="Arial" w:hAnsi="Arial" w:cs="Arial"/>
          <w:sz w:val="20"/>
          <w:szCs w:val="20"/>
        </w:rPr>
      </w:pPr>
      <w:r w:rsidRPr="14F5A51C" w:rsidR="14F5A51C">
        <w:rPr>
          <w:rFonts w:ascii="Arial" w:hAnsi="Arial" w:cs="Arial"/>
          <w:sz w:val="20"/>
          <w:szCs w:val="20"/>
        </w:rPr>
        <w:t xml:space="preserve">Exhibit 1, State WIC Data (Individual State folders with agency information, rebate invoice, and state information sheet) </w:t>
      </w:r>
      <w:hyperlink r:id="R529011d07255455a">
        <w:r w:rsidRPr="14F5A51C" w:rsidR="14F5A51C">
          <w:rPr>
            <w:rStyle w:val="Hyperlink"/>
            <w:rFonts w:ascii="Arial" w:hAnsi="Arial" w:cs="Arial"/>
            <w:sz w:val="20"/>
            <w:szCs w:val="20"/>
          </w:rPr>
          <w:t>Exhibit 1 Link</w:t>
        </w:r>
      </w:hyperlink>
    </w:p>
    <w:p w:rsidR="14F5A51C" w:rsidP="14F5A51C" w:rsidRDefault="14F5A51C" w14:paraId="397ECF71" w14:textId="1AA8FDEA">
      <w:pPr>
        <w:pStyle w:val="ListParagraph"/>
        <w:numPr>
          <w:ilvl w:val="2"/>
          <w:numId w:val="2"/>
        </w:numPr>
        <w:spacing w:after="0"/>
        <w:rPr>
          <w:rFonts w:ascii="Arial" w:hAnsi="Arial" w:cs="Arial"/>
          <w:sz w:val="20"/>
          <w:szCs w:val="20"/>
        </w:rPr>
      </w:pPr>
      <w:r w:rsidRPr="414ACCAE" w:rsidR="414ACCAE">
        <w:rPr>
          <w:rFonts w:ascii="Arial" w:hAnsi="Arial" w:cs="Arial"/>
          <w:sz w:val="20"/>
          <w:szCs w:val="20"/>
        </w:rPr>
        <w:t>Exhibit 2 – Milk Based and Soy Based Infants (average number of infants using infant formula by physical form)</w:t>
      </w:r>
    </w:p>
    <w:p w:rsidR="14F5A51C" w:rsidP="14F5A51C" w:rsidRDefault="14F5A51C" w14:paraId="1AF9CE50" w14:textId="55A2AA53">
      <w:pPr>
        <w:pStyle w:val="ListParagraph"/>
        <w:numPr>
          <w:ilvl w:val="2"/>
          <w:numId w:val="2"/>
        </w:numPr>
        <w:spacing w:after="0"/>
        <w:rPr>
          <w:rFonts w:ascii="Arial" w:hAnsi="Arial" w:cs="Arial"/>
          <w:sz w:val="20"/>
          <w:szCs w:val="20"/>
        </w:rPr>
      </w:pPr>
      <w:r w:rsidRPr="14F5A51C" w:rsidR="14F5A51C">
        <w:rPr>
          <w:rFonts w:ascii="Arial" w:hAnsi="Arial" w:cs="Arial"/>
          <w:sz w:val="20"/>
          <w:szCs w:val="20"/>
        </w:rPr>
        <w:t>Exhibit 3 – Total Infants Participating</w:t>
      </w:r>
    </w:p>
    <w:p w:rsidR="14F5A51C" w:rsidP="14F5A51C" w:rsidRDefault="14F5A51C" w14:paraId="5F7DD576" w14:textId="02A67371">
      <w:pPr>
        <w:pStyle w:val="ListParagraph"/>
        <w:numPr>
          <w:ilvl w:val="2"/>
          <w:numId w:val="2"/>
        </w:numPr>
        <w:spacing w:after="0"/>
        <w:rPr>
          <w:rFonts w:ascii="Arial" w:hAnsi="Arial" w:cs="Arial"/>
          <w:sz w:val="20"/>
          <w:szCs w:val="20"/>
        </w:rPr>
      </w:pPr>
      <w:r w:rsidRPr="414ACCAE" w:rsidR="414ACCAE">
        <w:rPr>
          <w:rFonts w:ascii="Arial" w:hAnsi="Arial" w:cs="Arial"/>
          <w:sz w:val="20"/>
          <w:szCs w:val="20"/>
        </w:rPr>
        <w:t>Exhibit 4 – Milk and Soy Based Units (6 month history used for Bid Proposal)</w:t>
      </w:r>
    </w:p>
    <w:p w:rsidR="414ACCAE" w:rsidP="414ACCAE" w:rsidRDefault="414ACCAE" w14:paraId="25505EB9" w14:textId="6738133F">
      <w:pPr>
        <w:pStyle w:val="ListParagraph"/>
        <w:numPr>
          <w:ilvl w:val="2"/>
          <w:numId w:val="2"/>
        </w:numPr>
        <w:spacing w:after="0"/>
        <w:rPr>
          <w:rFonts w:ascii="Arial" w:hAnsi="Arial" w:cs="Arial"/>
          <w:sz w:val="20"/>
          <w:szCs w:val="20"/>
        </w:rPr>
      </w:pPr>
      <w:r w:rsidRPr="414ACCAE" w:rsidR="414ACCAE">
        <w:rPr>
          <w:rFonts w:ascii="Arial" w:hAnsi="Arial" w:cs="Arial"/>
          <w:sz w:val="20"/>
          <w:szCs w:val="20"/>
        </w:rPr>
        <w:t xml:space="preserve">Exhibit 5 – WIC FNS Resources Website (including access to ALL WIC Policy Memorandum referenced) - </w:t>
      </w:r>
      <w:hyperlink r:id="R7685eea04fa049a9">
        <w:r w:rsidRPr="414ACCAE" w:rsidR="414ACCAE">
          <w:rPr>
            <w:rStyle w:val="Hyperlink"/>
            <w:rFonts w:ascii="Arial" w:hAnsi="Arial" w:cs="Arial"/>
            <w:sz w:val="20"/>
            <w:szCs w:val="20"/>
          </w:rPr>
          <w:t>FNS Resource Link</w:t>
        </w:r>
      </w:hyperlink>
    </w:p>
    <w:p w:rsidR="0BD1A51E" w:rsidP="0BD1A51E" w:rsidRDefault="0BD1A51E" w14:paraId="71C467DE" w14:textId="3D88DC2E">
      <w:pPr>
        <w:rPr>
          <w:rFonts w:ascii="Arial" w:hAnsi="Arial" w:cs="Arial"/>
          <w:sz w:val="20"/>
          <w:szCs w:val="20"/>
        </w:rPr>
      </w:pPr>
    </w:p>
    <w:p w:rsidR="002804F8" w:rsidP="00CD2151" w:rsidRDefault="08D77DBF" w14:paraId="2E437EE3" w14:textId="078C8149">
      <w:pPr>
        <w:pStyle w:val="ListParagraph"/>
        <w:numPr>
          <w:ilvl w:val="1"/>
          <w:numId w:val="2"/>
        </w:numPr>
        <w:contextualSpacing w:val="0"/>
        <w:rPr>
          <w:rFonts w:ascii="Arial" w:hAnsi="Arial" w:cs="Arial"/>
          <w:b/>
          <w:bCs/>
          <w:sz w:val="20"/>
          <w:szCs w:val="20"/>
          <w:u w:val="single"/>
        </w:rPr>
      </w:pPr>
      <w:r w:rsidRPr="08D77DBF">
        <w:rPr>
          <w:rFonts w:ascii="Arial" w:hAnsi="Arial" w:cs="Arial"/>
          <w:b/>
          <w:bCs/>
          <w:sz w:val="20"/>
          <w:szCs w:val="20"/>
          <w:u w:val="single"/>
        </w:rPr>
        <w:t>Important Dates.</w:t>
      </w:r>
    </w:p>
    <w:p w:rsidRPr="00BF4F0C" w:rsidR="00CD2151" w:rsidP="5C8A59B8" w:rsidRDefault="08D77DBF" w14:paraId="68A2D852" w14:textId="3FC5EB7E">
      <w:pPr>
        <w:pStyle w:val="ListParagraph"/>
        <w:numPr>
          <w:ilvl w:val="2"/>
          <w:numId w:val="2"/>
        </w:numPr>
        <w:rPr>
          <w:rFonts w:ascii="Arial" w:hAnsi="Arial" w:cs="Arial"/>
          <w:sz w:val="20"/>
          <w:szCs w:val="20"/>
        </w:rPr>
      </w:pPr>
      <w:r w:rsidRPr="5C8A59B8" w:rsidR="5C8A59B8">
        <w:rPr>
          <w:rFonts w:ascii="Arial" w:hAnsi="Arial" w:cs="Arial"/>
          <w:b w:val="1"/>
          <w:bCs w:val="1"/>
          <w:sz w:val="20"/>
          <w:szCs w:val="20"/>
        </w:rPr>
        <w:t>IFB Open Date:</w:t>
      </w:r>
      <w:r w:rsidRPr="5C8A59B8" w:rsidR="5C8A59B8">
        <w:rPr>
          <w:rFonts w:ascii="Arial" w:hAnsi="Arial" w:cs="Arial"/>
          <w:sz w:val="20"/>
          <w:szCs w:val="20"/>
        </w:rPr>
        <w:t xml:space="preserve"> Wednesday, June 12, 2024</w:t>
      </w:r>
    </w:p>
    <w:p w:rsidRPr="00BF4F0C" w:rsidR="00CD2151" w:rsidP="5C8A59B8" w:rsidRDefault="08D77DBF" w14:paraId="3B7B16BE" w14:textId="27DA955E">
      <w:pPr>
        <w:pStyle w:val="ListParagraph"/>
        <w:numPr>
          <w:ilvl w:val="2"/>
          <w:numId w:val="2"/>
        </w:numPr>
        <w:rPr>
          <w:rFonts w:ascii="Arial" w:hAnsi="Arial" w:cs="Arial"/>
          <w:sz w:val="20"/>
          <w:szCs w:val="20"/>
        </w:rPr>
      </w:pPr>
      <w:r w:rsidRPr="5C8A59B8" w:rsidR="5C8A59B8">
        <w:rPr>
          <w:rFonts w:ascii="Arial" w:hAnsi="Arial" w:cs="Arial"/>
          <w:b w:val="1"/>
          <w:bCs w:val="1"/>
          <w:sz w:val="20"/>
          <w:szCs w:val="20"/>
        </w:rPr>
        <w:t>IFB Q&amp;A Deadline:</w:t>
      </w:r>
      <w:r w:rsidRPr="5C8A59B8" w:rsidR="5C8A59B8">
        <w:rPr>
          <w:rFonts w:ascii="Arial" w:hAnsi="Arial" w:cs="Arial"/>
          <w:sz w:val="20"/>
          <w:szCs w:val="20"/>
        </w:rPr>
        <w:t xml:space="preserve"> Wednesday, July 3, 2024 3:00 PM CST</w:t>
      </w:r>
    </w:p>
    <w:p w:rsidRPr="00BF4F0C" w:rsidR="00CD2151" w:rsidP="5C8A59B8" w:rsidRDefault="14A5D9E2" w14:paraId="7C24476B" w14:textId="03C77103">
      <w:pPr>
        <w:pStyle w:val="ListParagraph"/>
        <w:numPr>
          <w:ilvl w:val="2"/>
          <w:numId w:val="2"/>
        </w:numPr>
        <w:rPr>
          <w:rFonts w:ascii="Arial" w:hAnsi="Arial" w:cs="Arial"/>
          <w:color w:val="FF0000"/>
          <w:sz w:val="20"/>
          <w:szCs w:val="20"/>
        </w:rPr>
      </w:pPr>
      <w:r w:rsidRPr="5C8A59B8" w:rsidR="5C8A59B8">
        <w:rPr>
          <w:rFonts w:ascii="Arial" w:hAnsi="Arial" w:cs="Arial"/>
          <w:b w:val="1"/>
          <w:bCs w:val="1"/>
          <w:sz w:val="20"/>
          <w:szCs w:val="20"/>
        </w:rPr>
        <w:t>IFB Close Date:</w:t>
      </w:r>
      <w:r w:rsidRPr="5C8A59B8" w:rsidR="5C8A59B8">
        <w:rPr>
          <w:rFonts w:ascii="Arial" w:hAnsi="Arial" w:cs="Arial"/>
          <w:sz w:val="20"/>
          <w:szCs w:val="20"/>
        </w:rPr>
        <w:t xml:space="preserve"> Wednesday, July 24, 2024 2:00 PM CST</w:t>
      </w:r>
    </w:p>
    <w:p w:rsidR="14A5D9E2" w:rsidP="5C8A59B8" w:rsidRDefault="14A5D9E2" w14:paraId="7EA5FB76" w14:textId="275CE455">
      <w:pPr>
        <w:pStyle w:val="ListParagraph"/>
        <w:numPr>
          <w:ilvl w:val="2"/>
          <w:numId w:val="2"/>
        </w:numPr>
        <w:rPr>
          <w:rFonts w:ascii="Arial" w:hAnsi="Arial" w:cs="Arial"/>
          <w:b w:val="1"/>
          <w:bCs w:val="1"/>
          <w:sz w:val="20"/>
          <w:szCs w:val="20"/>
        </w:rPr>
      </w:pPr>
      <w:r w:rsidRPr="5C8A59B8" w:rsidR="5C8A59B8">
        <w:rPr>
          <w:rFonts w:ascii="Arial" w:hAnsi="Arial" w:cs="Arial"/>
          <w:b w:val="1"/>
          <w:bCs w:val="1"/>
          <w:sz w:val="20"/>
          <w:szCs w:val="20"/>
        </w:rPr>
        <w:t>IFB Bid Opening:</w:t>
      </w:r>
      <w:r w:rsidRPr="5C8A59B8" w:rsidR="5C8A59B8">
        <w:rPr>
          <w:rFonts w:ascii="Arial" w:hAnsi="Arial" w:cs="Arial"/>
          <w:sz w:val="20"/>
          <w:szCs w:val="20"/>
        </w:rPr>
        <w:t xml:space="preserve"> Bids will be publicly opened and read aloud on the day the bids are due (possible webinar or video call (recorded) at 2:30 PM CST.</w:t>
      </w:r>
    </w:p>
    <w:p w:rsidR="14A5D9E2" w:rsidP="5C8A59B8" w:rsidRDefault="14A5D9E2" w14:paraId="5551CECD" w14:textId="260CE37A">
      <w:pPr>
        <w:pStyle w:val="ListParagraph"/>
        <w:numPr>
          <w:ilvl w:val="2"/>
          <w:numId w:val="2"/>
        </w:numPr>
        <w:rPr>
          <w:rFonts w:ascii="Arial" w:hAnsi="Arial" w:cs="Arial"/>
          <w:b w:val="1"/>
          <w:bCs w:val="1"/>
          <w:sz w:val="20"/>
          <w:szCs w:val="20"/>
        </w:rPr>
      </w:pPr>
      <w:r w:rsidRPr="5C8A59B8" w:rsidR="5C8A59B8">
        <w:rPr>
          <w:rFonts w:ascii="Arial" w:hAnsi="Arial" w:cs="Arial"/>
          <w:b w:val="1"/>
          <w:bCs w:val="1"/>
          <w:sz w:val="20"/>
          <w:szCs w:val="20"/>
        </w:rPr>
        <w:t>IFB Award Date: As soon as possible upon review of the bids, such date no later than August 30, 2024.</w:t>
      </w:r>
    </w:p>
    <w:p w:rsidR="00BF4F0C" w:rsidP="0DBE160D" w:rsidRDefault="0DBE160D" w14:paraId="24423F4C" w14:textId="77777777" w14:noSpellErr="1">
      <w:pPr>
        <w:ind w:left="1800"/>
        <w:rPr>
          <w:rFonts w:ascii="Arial" w:hAnsi="Arial" w:eastAsia="Arial" w:cs="Arial"/>
          <w:sz w:val="20"/>
          <w:szCs w:val="20"/>
        </w:rPr>
      </w:pPr>
      <w:r w:rsidRPr="4F6E4325" w:rsidR="4F6E4325">
        <w:rPr>
          <w:rFonts w:ascii="Arial" w:hAnsi="Arial" w:eastAsia="Arial" w:cs="Arial"/>
          <w:b w:val="1"/>
          <w:bCs w:val="1"/>
          <w:sz w:val="20"/>
          <w:szCs w:val="20"/>
        </w:rPr>
        <w:t>No pre-proposal conference is scheduled for this Bid Event</w:t>
      </w:r>
      <w:r w:rsidRPr="4F6E4325" w:rsidR="4F6E4325">
        <w:rPr>
          <w:rFonts w:ascii="Arial" w:hAnsi="Arial" w:eastAsia="Arial" w:cs="Arial"/>
          <w:sz w:val="20"/>
          <w:szCs w:val="20"/>
        </w:rPr>
        <w:t xml:space="preserve">. </w:t>
      </w:r>
    </w:p>
    <w:p w:rsidR="007338C6" w:rsidP="0DBE160D" w:rsidRDefault="0DBE160D" w14:paraId="4191E405" w14:textId="57AD9A67">
      <w:pPr>
        <w:ind w:left="1800"/>
      </w:pPr>
      <w:r w:rsidRPr="5C8A59B8" w:rsidR="5C8A59B8">
        <w:rPr>
          <w:rFonts w:ascii="Arial" w:hAnsi="Arial" w:eastAsia="Arial" w:cs="Arial"/>
          <w:sz w:val="20"/>
          <w:szCs w:val="20"/>
        </w:rPr>
        <w:t xml:space="preserve">Questions requesting clarification of the Bid Event must be submitted via email (in MS Word format) to the Procurement Officer (Event Contact – Bonnie Edwards) indicated above prior </w:t>
      </w:r>
      <w:r w:rsidRPr="5C8A59B8" w:rsidR="5C8A59B8">
        <w:rPr>
          <w:rFonts w:ascii="Arial" w:hAnsi="Arial" w:eastAsia="Arial" w:cs="Arial"/>
          <w:sz w:val="20"/>
          <w:szCs w:val="20"/>
        </w:rPr>
        <w:t xml:space="preserve">to </w:t>
      </w:r>
      <w:r w:rsidRPr="5C8A59B8" w:rsidR="5C8A59B8">
        <w:rPr>
          <w:rFonts w:ascii="Arial" w:hAnsi="Arial" w:eastAsia="Arial" w:cs="Arial"/>
          <w:b w:val="1"/>
          <w:bCs w:val="1"/>
          <w:sz w:val="20"/>
          <w:szCs w:val="20"/>
        </w:rPr>
        <w:t>3:00 PM CST on Wednesday, July 3, 2024</w:t>
      </w:r>
      <w:r w:rsidRPr="5C8A59B8" w:rsidR="5C8A59B8">
        <w:rPr>
          <w:rFonts w:ascii="Arial" w:hAnsi="Arial" w:eastAsia="Arial" w:cs="Arial"/>
          <w:b w:val="1"/>
          <w:bCs w:val="1"/>
          <w:sz w:val="20"/>
          <w:szCs w:val="20"/>
        </w:rPr>
        <w:t>.</w:t>
      </w:r>
      <w:r w:rsidRPr="5C8A59B8" w:rsidR="5C8A59B8">
        <w:rPr>
          <w:rFonts w:ascii="Arial" w:hAnsi="Arial" w:eastAsia="Arial" w:cs="Arial"/>
          <w:sz w:val="20"/>
          <w:szCs w:val="20"/>
        </w:rPr>
        <w:t xml:space="preserve"> Each question or clarification should reference the appropriate Bid Event</w:t>
      </w:r>
      <w:r w:rsidRPr="5C8A59B8" w:rsidR="5C8A59B8">
        <w:rPr>
          <w:rFonts w:ascii="Arial" w:hAnsi="Arial" w:eastAsia="Arial" w:cs="Arial"/>
          <w:sz w:val="20"/>
          <w:szCs w:val="20"/>
        </w:rPr>
        <w:t xml:space="preserve"> section</w:t>
      </w:r>
      <w:r w:rsidR="5C8A59B8">
        <w:rPr/>
        <w:t>.</w:t>
      </w:r>
    </w:p>
    <w:p w:rsidRPr="007338C6" w:rsidR="00CD2151" w:rsidP="007338C6" w:rsidRDefault="262DCC9C" w14:paraId="34488977" w14:textId="193DAB70">
      <w:pPr>
        <w:ind w:left="1800"/>
        <w:rPr>
          <w:rFonts w:ascii="Arial" w:hAnsi="Arial" w:cs="Arial"/>
          <w:sz w:val="20"/>
          <w:szCs w:val="20"/>
        </w:rPr>
      </w:pPr>
      <w:r w:rsidRPr="262DCC9C">
        <w:rPr>
          <w:rFonts w:ascii="Arial" w:hAnsi="Arial" w:cs="Arial"/>
          <w:sz w:val="20"/>
          <w:szCs w:val="20"/>
        </w:rPr>
        <w:t>Dates and deadlines are subject to change. Offerors should continue checking the IFB Website for the most up-to-date information.</w:t>
      </w:r>
    </w:p>
    <w:p w:rsidR="002804F8" w:rsidP="00CD2151" w:rsidRDefault="08D77DBF" w14:paraId="6898DE28" w14:textId="4C5D41B1">
      <w:pPr>
        <w:pStyle w:val="ListParagraph"/>
        <w:numPr>
          <w:ilvl w:val="1"/>
          <w:numId w:val="2"/>
        </w:numPr>
        <w:contextualSpacing w:val="0"/>
        <w:rPr>
          <w:rFonts w:ascii="Arial" w:hAnsi="Arial" w:cs="Arial"/>
          <w:b/>
          <w:bCs/>
          <w:sz w:val="20"/>
          <w:szCs w:val="20"/>
          <w:u w:val="single"/>
        </w:rPr>
      </w:pPr>
      <w:r w:rsidRPr="08D77DBF">
        <w:rPr>
          <w:rFonts w:ascii="Arial" w:hAnsi="Arial" w:cs="Arial"/>
          <w:b/>
          <w:bCs/>
          <w:sz w:val="20"/>
          <w:szCs w:val="20"/>
          <w:u w:val="single"/>
        </w:rPr>
        <w:t>How to Ask Questions.</w:t>
      </w:r>
    </w:p>
    <w:p w:rsidRPr="007338C6" w:rsidR="007338C6" w:rsidP="007338C6" w:rsidRDefault="08D77DBF" w14:paraId="17D7BCCD" w14:textId="1A4E4FE9">
      <w:pPr>
        <w:pStyle w:val="ListParagraph"/>
        <w:numPr>
          <w:ilvl w:val="2"/>
          <w:numId w:val="2"/>
        </w:numPr>
        <w:rPr>
          <w:rFonts w:ascii="Arial" w:hAnsi="Arial" w:cs="Arial"/>
          <w:b/>
          <w:bCs/>
          <w:sz w:val="20"/>
          <w:szCs w:val="20"/>
        </w:rPr>
      </w:pPr>
      <w:r w:rsidRPr="08D77DBF">
        <w:rPr>
          <w:rFonts w:ascii="Arial" w:hAnsi="Arial" w:cs="Arial"/>
          <w:b/>
          <w:bCs/>
          <w:sz w:val="20"/>
          <w:szCs w:val="20"/>
        </w:rPr>
        <w:t>Read and review this IFB, including all attachments, exhibits, and amendments.</w:t>
      </w:r>
    </w:p>
    <w:p w:rsidRPr="007338C6" w:rsidR="007338C6" w:rsidP="007338C6" w:rsidRDefault="08D77DBF" w14:paraId="4A72D432" w14:textId="400F28E1">
      <w:pPr>
        <w:pStyle w:val="ListParagraph"/>
        <w:numPr>
          <w:ilvl w:val="2"/>
          <w:numId w:val="2"/>
        </w:numPr>
        <w:rPr>
          <w:rFonts w:ascii="Arial" w:hAnsi="Arial" w:cs="Arial"/>
          <w:sz w:val="20"/>
          <w:szCs w:val="20"/>
        </w:rPr>
      </w:pPr>
      <w:r w:rsidRPr="08D77DBF">
        <w:rPr>
          <w:rFonts w:ascii="Arial" w:hAnsi="Arial" w:cs="Arial"/>
          <w:sz w:val="20"/>
          <w:szCs w:val="20"/>
        </w:rPr>
        <w:t>For questions about the content of this IFB, send your questions via email to the IFB Contact listed above by the deadline stated. Questions must reference the specific section of the IFB to which the question relates.</w:t>
      </w:r>
    </w:p>
    <w:p w:rsidRPr="007338C6" w:rsidR="007338C6" w:rsidP="262DCC9C" w:rsidRDefault="08D77DBF" w14:paraId="30ADFA25" w14:textId="24FB1BFA">
      <w:pPr>
        <w:pStyle w:val="ListParagraph"/>
        <w:numPr>
          <w:ilvl w:val="2"/>
          <w:numId w:val="2"/>
        </w:numPr>
        <w:rPr>
          <w:rFonts w:ascii="Arial" w:hAnsi="Arial" w:cs="Arial"/>
          <w:sz w:val="20"/>
          <w:szCs w:val="20"/>
        </w:rPr>
      </w:pPr>
      <w:r w:rsidRPr="637DF1D2" w:rsidR="637DF1D2">
        <w:rPr>
          <w:rFonts w:ascii="Arial" w:hAnsi="Arial" w:cs="Arial"/>
          <w:sz w:val="20"/>
          <w:szCs w:val="20"/>
        </w:rPr>
        <w:t>For assistance with technical issues associated with the IFB Website, contact the IFB Contact, Bonnie Edwards.</w:t>
      </w:r>
    </w:p>
    <w:p w:rsidR="0DBE160D" w:rsidP="0DBE160D" w:rsidRDefault="08D77DBF" w14:paraId="0693E03E" w14:textId="518D1DF0">
      <w:pPr>
        <w:pStyle w:val="ListParagraph"/>
        <w:numPr>
          <w:ilvl w:val="2"/>
          <w:numId w:val="2"/>
        </w:numPr>
        <w:rPr>
          <w:rFonts w:ascii="Arial" w:hAnsi="Arial" w:cs="Arial"/>
          <w:sz w:val="20"/>
          <w:szCs w:val="20"/>
        </w:rPr>
      </w:pPr>
      <w:r w:rsidRPr="08D77DBF">
        <w:rPr>
          <w:rFonts w:ascii="Arial" w:hAnsi="Arial" w:cs="Arial"/>
          <w:sz w:val="20"/>
          <w:szCs w:val="20"/>
        </w:rPr>
        <w:t xml:space="preserve">Answers to questions will be available in the form of an amendment on the Procurement and Contracts' website, </w:t>
      </w:r>
      <w:hyperlink r:id="rId17">
        <w:r w:rsidRPr="08D77DBF">
          <w:rPr>
            <w:rStyle w:val="Hyperlink"/>
            <w:rFonts w:ascii="Arial" w:hAnsi="Arial" w:cs="Arial"/>
            <w:sz w:val="20"/>
            <w:szCs w:val="20"/>
          </w:rPr>
          <w:t>http://admin.ks.gov/offices/procurement-contracts</w:t>
        </w:r>
      </w:hyperlink>
      <w:r w:rsidRPr="08D77DBF">
        <w:rPr>
          <w:rFonts w:ascii="Arial" w:hAnsi="Arial" w:cs="Arial"/>
          <w:sz w:val="20"/>
          <w:szCs w:val="20"/>
        </w:rPr>
        <w:t xml:space="preserve">. </w:t>
      </w:r>
      <w:proofErr w:type="gramStart"/>
      <w:r w:rsidRPr="08D77DBF">
        <w:rPr>
          <w:rFonts w:ascii="Arial" w:hAnsi="Arial" w:cs="Arial"/>
          <w:sz w:val="20"/>
          <w:szCs w:val="20"/>
        </w:rPr>
        <w:t>Offeror</w:t>
      </w:r>
      <w:proofErr w:type="gramEnd"/>
      <w:r w:rsidRPr="08D77DBF">
        <w:rPr>
          <w:rFonts w:ascii="Arial" w:hAnsi="Arial" w:cs="Arial"/>
          <w:sz w:val="20"/>
          <w:szCs w:val="20"/>
        </w:rPr>
        <w:t xml:space="preserve"> MUST sign and submit any amendments issued by the Lead State with its submission.</w:t>
      </w:r>
    </w:p>
    <w:p w:rsidR="0DBE160D" w:rsidP="488D2803" w:rsidRDefault="08D77DBF" w14:paraId="12938274" w14:textId="69985A74">
      <w:pPr>
        <w:pStyle w:val="ListParagraph"/>
        <w:numPr>
          <w:ilvl w:val="2"/>
          <w:numId w:val="2"/>
        </w:numPr>
        <w:rPr>
          <w:rFonts w:ascii="Arial" w:hAnsi="Arial" w:eastAsia="Arial" w:cs="Arial"/>
          <w:sz w:val="20"/>
          <w:szCs w:val="20"/>
        </w:rPr>
      </w:pPr>
      <w:r w:rsidRPr="08D77DBF">
        <w:rPr>
          <w:rFonts w:ascii="Arial" w:hAnsi="Arial" w:eastAsia="Arial" w:cs="Arial"/>
          <w:sz w:val="20"/>
          <w:szCs w:val="20"/>
        </w:rPr>
        <w:t xml:space="preserve">It shall be the responsibility of all participating Offerors to acquire </w:t>
      </w:r>
      <w:proofErr w:type="gramStart"/>
      <w:r w:rsidRPr="08D77DBF">
        <w:rPr>
          <w:rFonts w:ascii="Arial" w:hAnsi="Arial" w:eastAsia="Arial" w:cs="Arial"/>
          <w:sz w:val="20"/>
          <w:szCs w:val="20"/>
        </w:rPr>
        <w:t>any and all</w:t>
      </w:r>
      <w:proofErr w:type="gramEnd"/>
      <w:r w:rsidRPr="08D77DBF">
        <w:rPr>
          <w:rFonts w:ascii="Arial" w:hAnsi="Arial" w:eastAsia="Arial" w:cs="Arial"/>
          <w:sz w:val="20"/>
          <w:szCs w:val="20"/>
        </w:rPr>
        <w:t xml:space="preserve"> amendments and additional information as it is made available from the web site cited above. Offerors not initially invited to participate in this Bid Event must notify the Procurement Officer (Event Contact) of their intent to bid at least 24 hours prior to the event's closing date/time. Offerors are required to check the website periodically for any additional information or instructions</w:t>
      </w:r>
      <w:r w:rsidR="00BF4F0C">
        <w:rPr>
          <w:rFonts w:ascii="Arial" w:hAnsi="Arial" w:eastAsia="Arial" w:cs="Arial"/>
          <w:sz w:val="20"/>
          <w:szCs w:val="20"/>
        </w:rPr>
        <w:t>.</w:t>
      </w:r>
    </w:p>
    <w:p w:rsidR="00BF4F0C" w:rsidP="00BF4F0C" w:rsidRDefault="00BF4F0C" w14:paraId="7D22AF48" w14:textId="77777777">
      <w:pPr>
        <w:pStyle w:val="ListParagraph"/>
        <w:ind w:left="2160"/>
        <w:rPr>
          <w:rFonts w:ascii="Arial" w:hAnsi="Arial" w:eastAsia="Arial" w:cs="Arial"/>
          <w:sz w:val="20"/>
          <w:szCs w:val="20"/>
        </w:rPr>
      </w:pPr>
    </w:p>
    <w:p w:rsidR="002804F8" w:rsidP="007338C6" w:rsidRDefault="08D77DBF" w14:paraId="360B99C1" w14:textId="7D2A02A8">
      <w:pPr>
        <w:pStyle w:val="ListParagraph"/>
        <w:numPr>
          <w:ilvl w:val="1"/>
          <w:numId w:val="2"/>
        </w:numPr>
        <w:contextualSpacing w:val="0"/>
        <w:rPr>
          <w:rFonts w:ascii="Arial" w:hAnsi="Arial" w:cs="Arial"/>
          <w:b/>
          <w:bCs/>
          <w:sz w:val="20"/>
          <w:szCs w:val="20"/>
          <w:u w:val="single"/>
        </w:rPr>
      </w:pPr>
      <w:r w:rsidRPr="08D77DBF">
        <w:rPr>
          <w:rFonts w:ascii="Arial" w:hAnsi="Arial" w:cs="Arial"/>
          <w:b/>
          <w:bCs/>
          <w:sz w:val="20"/>
          <w:szCs w:val="20"/>
          <w:u w:val="single"/>
        </w:rPr>
        <w:t>How to Respond.</w:t>
      </w:r>
    </w:p>
    <w:p w:rsidRPr="007338C6" w:rsidR="007338C6" w:rsidP="007338C6" w:rsidRDefault="08D77DBF" w14:paraId="714334A8" w14:textId="757BEC90">
      <w:pPr>
        <w:pStyle w:val="ListParagraph"/>
        <w:numPr>
          <w:ilvl w:val="2"/>
          <w:numId w:val="2"/>
        </w:numPr>
        <w:rPr>
          <w:rFonts w:ascii="Arial" w:hAnsi="Arial" w:cs="Arial"/>
          <w:b/>
          <w:bCs/>
          <w:sz w:val="20"/>
          <w:szCs w:val="20"/>
        </w:rPr>
      </w:pPr>
      <w:r w:rsidRPr="08D77DBF">
        <w:rPr>
          <w:rFonts w:ascii="Arial" w:hAnsi="Arial" w:cs="Arial"/>
          <w:b/>
          <w:bCs/>
          <w:sz w:val="20"/>
          <w:szCs w:val="20"/>
        </w:rPr>
        <w:t>Read and review this IFB, including all attachments, exhibits, and amendments.</w:t>
      </w:r>
    </w:p>
    <w:p w:rsidRPr="007338C6" w:rsidR="007338C6" w:rsidP="007338C6" w:rsidRDefault="08D77DBF" w14:paraId="3A4811C2" w14:textId="77777777">
      <w:pPr>
        <w:pStyle w:val="ListParagraph"/>
        <w:numPr>
          <w:ilvl w:val="2"/>
          <w:numId w:val="2"/>
        </w:numPr>
        <w:rPr>
          <w:rFonts w:ascii="Arial" w:hAnsi="Arial" w:cs="Arial"/>
          <w:sz w:val="20"/>
          <w:szCs w:val="20"/>
        </w:rPr>
      </w:pPr>
      <w:r w:rsidRPr="08D77DBF">
        <w:rPr>
          <w:rFonts w:ascii="Arial" w:hAnsi="Arial" w:cs="Arial"/>
          <w:sz w:val="20"/>
          <w:szCs w:val="20"/>
        </w:rPr>
        <w:t>Prepare a proposal that:</w:t>
      </w:r>
    </w:p>
    <w:p w:rsidRPr="007338C6" w:rsidR="007338C6" w:rsidP="007338C6" w:rsidRDefault="08D77DBF" w14:paraId="79DE1BB6" w14:textId="77777777">
      <w:pPr>
        <w:pStyle w:val="ListParagraph"/>
        <w:numPr>
          <w:ilvl w:val="3"/>
          <w:numId w:val="2"/>
        </w:numPr>
        <w:rPr>
          <w:rFonts w:ascii="Arial" w:hAnsi="Arial" w:cs="Arial"/>
          <w:sz w:val="20"/>
          <w:szCs w:val="20"/>
        </w:rPr>
      </w:pPr>
      <w:r w:rsidRPr="08D77DBF">
        <w:rPr>
          <w:rFonts w:ascii="Arial" w:hAnsi="Arial" w:cs="Arial"/>
          <w:sz w:val="20"/>
          <w:szCs w:val="20"/>
        </w:rPr>
        <w:t xml:space="preserve">Follows the requested </w:t>
      </w:r>
      <w:proofErr w:type="gramStart"/>
      <w:r w:rsidRPr="08D77DBF">
        <w:rPr>
          <w:rFonts w:ascii="Arial" w:hAnsi="Arial" w:cs="Arial"/>
          <w:sz w:val="20"/>
          <w:szCs w:val="20"/>
        </w:rPr>
        <w:t>format;</w:t>
      </w:r>
      <w:proofErr w:type="gramEnd"/>
    </w:p>
    <w:p w:rsidRPr="007338C6" w:rsidR="007338C6" w:rsidP="007338C6" w:rsidRDefault="08D77DBF" w14:paraId="58DA05F5" w14:textId="77777777">
      <w:pPr>
        <w:pStyle w:val="ListParagraph"/>
        <w:numPr>
          <w:ilvl w:val="3"/>
          <w:numId w:val="2"/>
        </w:numPr>
        <w:rPr>
          <w:rFonts w:ascii="Arial" w:hAnsi="Arial" w:cs="Arial"/>
          <w:sz w:val="20"/>
          <w:szCs w:val="20"/>
        </w:rPr>
      </w:pPr>
      <w:r w:rsidRPr="08D77DBF">
        <w:rPr>
          <w:rFonts w:ascii="Arial" w:hAnsi="Arial" w:cs="Arial"/>
          <w:sz w:val="20"/>
          <w:szCs w:val="20"/>
        </w:rPr>
        <w:t xml:space="preserve">Includes the Solicitation Number on all materials making up the </w:t>
      </w:r>
      <w:proofErr w:type="gramStart"/>
      <w:r w:rsidRPr="08D77DBF">
        <w:rPr>
          <w:rFonts w:ascii="Arial" w:hAnsi="Arial" w:cs="Arial"/>
          <w:sz w:val="20"/>
          <w:szCs w:val="20"/>
        </w:rPr>
        <w:t>proposal;</w:t>
      </w:r>
      <w:proofErr w:type="gramEnd"/>
    </w:p>
    <w:p w:rsidRPr="007338C6" w:rsidR="007338C6" w:rsidP="007338C6" w:rsidRDefault="08D77DBF" w14:paraId="3F23771F" w14:textId="61EEEC65">
      <w:pPr>
        <w:pStyle w:val="ListParagraph"/>
        <w:numPr>
          <w:ilvl w:val="3"/>
          <w:numId w:val="2"/>
        </w:numPr>
        <w:rPr>
          <w:rFonts w:ascii="Arial" w:hAnsi="Arial" w:cs="Arial"/>
          <w:sz w:val="20"/>
          <w:szCs w:val="20"/>
        </w:rPr>
      </w:pPr>
      <w:r w:rsidRPr="08D77DBF">
        <w:rPr>
          <w:rFonts w:ascii="Arial" w:hAnsi="Arial" w:cs="Arial"/>
          <w:sz w:val="20"/>
          <w:szCs w:val="20"/>
        </w:rPr>
        <w:t xml:space="preserve">Addresses each question and request for a response in this IFB, including all questions in Attachment H, Offeror Response </w:t>
      </w:r>
      <w:proofErr w:type="gramStart"/>
      <w:r w:rsidRPr="08D77DBF">
        <w:rPr>
          <w:rFonts w:ascii="Arial" w:hAnsi="Arial" w:cs="Arial"/>
          <w:sz w:val="20"/>
          <w:szCs w:val="20"/>
        </w:rPr>
        <w:t>Worksheet;</w:t>
      </w:r>
      <w:proofErr w:type="gramEnd"/>
    </w:p>
    <w:p w:rsidRPr="007338C6" w:rsidR="007338C6" w:rsidP="007338C6" w:rsidRDefault="08D77DBF" w14:paraId="4E9DC869" w14:textId="2D325C6E">
      <w:pPr>
        <w:pStyle w:val="ListParagraph"/>
        <w:numPr>
          <w:ilvl w:val="3"/>
          <w:numId w:val="2"/>
        </w:numPr>
        <w:rPr>
          <w:rFonts w:ascii="Arial" w:hAnsi="Arial" w:cs="Arial"/>
          <w:sz w:val="20"/>
          <w:szCs w:val="20"/>
        </w:rPr>
      </w:pPr>
      <w:r w:rsidRPr="08D77DBF">
        <w:rPr>
          <w:rFonts w:ascii="Arial" w:hAnsi="Arial" w:cs="Arial"/>
          <w:sz w:val="20"/>
          <w:szCs w:val="20"/>
        </w:rPr>
        <w:t>Clearly demonstrates your ability to meet the Scope of Work described in Attachment B; and</w:t>
      </w:r>
    </w:p>
    <w:p w:rsidRPr="007338C6" w:rsidR="007338C6" w:rsidP="007338C6" w:rsidRDefault="08D77DBF" w14:paraId="161E506B" w14:textId="20DB7BDF">
      <w:pPr>
        <w:pStyle w:val="ListParagraph"/>
        <w:numPr>
          <w:ilvl w:val="3"/>
          <w:numId w:val="2"/>
        </w:numPr>
        <w:rPr>
          <w:rFonts w:ascii="Arial" w:hAnsi="Arial" w:cs="Arial"/>
          <w:sz w:val="20"/>
          <w:szCs w:val="20"/>
        </w:rPr>
      </w:pPr>
      <w:r w:rsidRPr="08D77DBF">
        <w:rPr>
          <w:rFonts w:ascii="Arial" w:hAnsi="Arial" w:cs="Arial"/>
          <w:sz w:val="20"/>
          <w:szCs w:val="20"/>
        </w:rPr>
        <w:t>Includes all required submissions identified in Section IV below.</w:t>
      </w:r>
    </w:p>
    <w:p w:rsidR="08D77DBF" w:rsidP="08D77DBF" w:rsidRDefault="08D77DBF" w14:paraId="085D97C5" w14:textId="0B373CC5">
      <w:pPr>
        <w:pStyle w:val="ListParagraph"/>
        <w:numPr>
          <w:ilvl w:val="2"/>
          <w:numId w:val="2"/>
        </w:numPr>
        <w:rPr>
          <w:rFonts w:ascii="Arial" w:hAnsi="Arial" w:cs="Arial"/>
          <w:sz w:val="20"/>
          <w:szCs w:val="20"/>
        </w:rPr>
      </w:pPr>
      <w:r w:rsidRPr="637DF1D2" w:rsidR="637DF1D2">
        <w:rPr>
          <w:rFonts w:ascii="Arial" w:hAnsi="Arial" w:cs="Arial"/>
          <w:b w:val="1"/>
          <w:bCs w:val="1"/>
          <w:sz w:val="20"/>
          <w:szCs w:val="20"/>
        </w:rPr>
        <w:t>Receive Official Invite</w:t>
      </w:r>
      <w:r w:rsidRPr="637DF1D2" w:rsidR="637DF1D2">
        <w:rPr>
          <w:rFonts w:ascii="Arial" w:hAnsi="Arial" w:cs="Arial"/>
          <w:sz w:val="20"/>
          <w:szCs w:val="20"/>
        </w:rPr>
        <w:t xml:space="preserve">: if you are interested in bidding on this you </w:t>
      </w:r>
      <w:r w:rsidRPr="637DF1D2" w:rsidR="637DF1D2">
        <w:rPr>
          <w:rFonts w:ascii="Arial" w:hAnsi="Arial" w:cs="Arial"/>
          <w:b w:val="1"/>
          <w:bCs w:val="1"/>
          <w:sz w:val="20"/>
          <w:szCs w:val="20"/>
        </w:rPr>
        <w:t>MUST BE OFFICIALLY INVITED</w:t>
      </w:r>
      <w:r w:rsidRPr="637DF1D2" w:rsidR="637DF1D2">
        <w:rPr>
          <w:rFonts w:ascii="Arial" w:hAnsi="Arial" w:cs="Arial"/>
          <w:sz w:val="20"/>
          <w:szCs w:val="20"/>
        </w:rPr>
        <w:t xml:space="preserve"> to the event. Contact the person named above, Bonnie Edwards, at least 24 HOURS BEFORE the official finish date and time to request the official invitation.</w:t>
      </w:r>
    </w:p>
    <w:p w:rsidR="08D77DBF" w:rsidP="414ACCAE" w:rsidRDefault="4CDF0715" w14:paraId="2E6A74FF" w14:textId="2BD92A3B" w14:noSpellErr="1">
      <w:pPr>
        <w:pStyle w:val="ListParagraph"/>
        <w:numPr>
          <w:ilvl w:val="2"/>
          <w:numId w:val="2"/>
        </w:numPr>
        <w:rPr>
          <w:rFonts w:ascii="Arial" w:hAnsi="Arial" w:eastAsia="Arial" w:cs="Arial"/>
          <w:sz w:val="20"/>
          <w:szCs w:val="20"/>
        </w:rPr>
      </w:pPr>
      <w:r w:rsidRPr="414ACCAE" w:rsidR="414ACCAE">
        <w:rPr>
          <w:rFonts w:ascii="Arial" w:hAnsi="Arial" w:eastAsia="Arial" w:cs="Arial"/>
          <w:color w:val="auto"/>
          <w:sz w:val="20"/>
          <w:szCs w:val="20"/>
          <w:lang w:eastAsia="en-US" w:bidi="ar-SA"/>
        </w:rPr>
        <w:t>Subm</w:t>
      </w:r>
      <w:r w:rsidRPr="414ACCAE" w:rsidR="414ACCAE">
        <w:rPr>
          <w:rFonts w:ascii="Arial" w:hAnsi="Arial" w:eastAsia="Arial" w:cs="Arial"/>
          <w:color w:val="auto"/>
          <w:sz w:val="20"/>
          <w:szCs w:val="20"/>
          <w:lang w:eastAsia="en-US" w:bidi="ar-SA"/>
        </w:rPr>
        <w:t>it your proposal by the IFB Close Date via email to</w:t>
      </w:r>
      <w:r w:rsidRPr="414ACCAE" w:rsidR="414ACCAE">
        <w:rPr>
          <w:rFonts w:ascii="Arial" w:hAnsi="Arial" w:eastAsia="Arial" w:cs="Arial"/>
          <w:b w:val="1"/>
          <w:bCs w:val="1"/>
          <w:color w:val="auto"/>
          <w:sz w:val="20"/>
          <w:szCs w:val="20"/>
          <w:lang w:eastAsia="en-US" w:bidi="ar-SA"/>
        </w:rPr>
        <w:t xml:space="preserve"> </w:t>
      </w:r>
      <w:hyperlink r:id="R992aeddcf6d14b85">
        <w:r w:rsidRPr="414ACCAE" w:rsidR="414ACCAE">
          <w:rPr>
            <w:rFonts w:ascii="Arial" w:hAnsi="Arial" w:eastAsia="Arial" w:cs="Arial"/>
            <w:b w:val="1"/>
            <w:bCs w:val="1"/>
            <w:color w:val="4471C4"/>
            <w:sz w:val="20"/>
            <w:szCs w:val="20"/>
            <w:lang w:eastAsia="en-US" w:bidi="ar-SA"/>
          </w:rPr>
          <w:t>procurement@ks.gov</w:t>
        </w:r>
        <w:r w:rsidRPr="414ACCAE" w:rsidR="414ACCAE">
          <w:rPr>
            <w:rFonts w:ascii="Arial" w:hAnsi="Arial" w:eastAsia="Arial" w:cs="Arial"/>
            <w:b w:val="1"/>
            <w:bCs w:val="1"/>
            <w:color w:val="4471C4"/>
            <w:sz w:val="20"/>
            <w:szCs w:val="20"/>
            <w:lang w:eastAsia="en-US" w:bidi="ar-SA"/>
          </w:rPr>
          <w:t>.</w:t>
        </w:r>
      </w:hyperlink>
    </w:p>
    <w:p w:rsidR="14A5D9E2" w:rsidP="414ACCAE" w:rsidRDefault="4CDF0715" w14:paraId="5316E169" w14:textId="5548A501" w14:noSpellErr="1">
      <w:pPr>
        <w:pStyle w:val="ListParagraph"/>
        <w:numPr>
          <w:ilvl w:val="3"/>
          <w:numId w:val="2"/>
        </w:numPr>
        <w:rPr>
          <w:rFonts w:ascii="Arial" w:hAnsi="Arial" w:eastAsia="Arial" w:cs="Arial"/>
          <w:sz w:val="20"/>
          <w:szCs w:val="20"/>
        </w:rPr>
      </w:pPr>
      <w:r w:rsidRPr="414ACCAE" w:rsidR="414ACCAE">
        <w:rPr>
          <w:rFonts w:ascii="Arial" w:hAnsi="Arial" w:eastAsia="Arial" w:cs="Arial"/>
          <w:color w:val="auto"/>
          <w:sz w:val="20"/>
          <w:szCs w:val="20"/>
          <w:lang w:eastAsia="en-US" w:bidi="ar-SA"/>
        </w:rPr>
        <w:t>Cost Sheets submitted by Offeror should be separate from the rest of the submission packet.</w:t>
      </w:r>
    </w:p>
    <w:p w:rsidR="08D77DBF" w:rsidP="414ACCAE" w:rsidRDefault="4CDF0715" w14:paraId="59BA888F" w14:textId="7638C09B">
      <w:pPr>
        <w:pStyle w:val="ListParagraph"/>
        <w:numPr>
          <w:ilvl w:val="2"/>
          <w:numId w:val="2"/>
        </w:numPr>
        <w:rPr>
          <w:rFonts w:ascii="Arial" w:hAnsi="Arial" w:eastAsia="Arial" w:cs="Arial"/>
          <w:b w:val="1"/>
          <w:bCs w:val="1"/>
          <w:noProof w:val="0"/>
          <w:sz w:val="20"/>
          <w:szCs w:val="20"/>
          <w:lang w:val="en-US"/>
        </w:rPr>
      </w:pPr>
      <w:r w:rsidRPr="414ACCAE" w:rsidR="414ACCAE">
        <w:rPr>
          <w:rFonts w:ascii="Arial" w:hAnsi="Arial" w:eastAsia="Arial" w:cs="Arial"/>
          <w:color w:val="auto"/>
          <w:sz w:val="20"/>
          <w:szCs w:val="20"/>
          <w:lang w:eastAsia="en-US" w:bidi="ar-SA"/>
        </w:rPr>
        <w:t xml:space="preserve">It is the responsibility of the Offeror to ensure the bid date and time is met and the </w:t>
      </w:r>
      <w:r w:rsidRPr="414ACCAE" w:rsidR="414ACCAE">
        <w:rPr>
          <w:rFonts w:ascii="Arial" w:hAnsi="Arial" w:eastAsia="Arial" w:cs="Arial"/>
          <w:color w:val="auto"/>
          <w:sz w:val="20"/>
          <w:szCs w:val="20"/>
          <w:lang w:eastAsia="en-US" w:bidi="ar-SA"/>
        </w:rPr>
        <w:t>EVT number and company name is included in the subject line of the email</w:t>
      </w:r>
      <w:r w:rsidRPr="414ACCAE" w:rsidR="414ACCAE">
        <w:rPr>
          <w:rFonts w:ascii="Arial" w:hAnsi="Arial" w:eastAsia="Arial" w:cs="Arial"/>
          <w:color w:val="auto"/>
          <w:sz w:val="20"/>
          <w:szCs w:val="20"/>
          <w:lang w:eastAsia="en-US" w:bidi="ar-SA"/>
        </w:rPr>
        <w:t xml:space="preserve">. Offerors are encouraged to submit bids to the above email address no later than 1:45PM on the bid closing date. This allows time for staff to receive the bid and log it into our system prior to the </w:t>
      </w:r>
      <w:r w:rsidRPr="414ACCAE" w:rsidR="414ACCAE">
        <w:rPr>
          <w:rFonts w:ascii="Arial" w:hAnsi="Arial" w:eastAsia="Arial" w:cs="Arial"/>
          <w:b w:val="1"/>
          <w:bCs w:val="1"/>
          <w:color w:val="auto"/>
          <w:sz w:val="20"/>
          <w:szCs w:val="20"/>
          <w:lang w:eastAsia="en-US" w:bidi="ar-SA"/>
        </w:rPr>
        <w:t>bid closing at 2:00PM CST.</w:t>
      </w:r>
    </w:p>
    <w:p w:rsidR="4F6E4325" w:rsidP="414ACCAE" w:rsidRDefault="4F6E4325" w14:paraId="270475D3" w14:textId="31703029">
      <w:pPr>
        <w:pStyle w:val="ListParagraph"/>
        <w:numPr>
          <w:ilvl w:val="2"/>
          <w:numId w:val="2"/>
        </w:numPr>
        <w:rPr>
          <w:rFonts w:ascii="Arial" w:hAnsi="Arial" w:eastAsia="Arial" w:cs="Arial"/>
          <w:noProof w:val="0"/>
          <w:sz w:val="20"/>
          <w:szCs w:val="20"/>
          <w:lang w:val="en-US"/>
        </w:rPr>
      </w:pPr>
      <w:r w:rsidRPr="414ACCAE" w:rsidR="414ACCAE">
        <w:rPr>
          <w:rFonts w:ascii="Arial" w:hAnsi="Arial" w:eastAsia="Arial" w:cs="Arial"/>
          <w:noProof w:val="0"/>
          <w:color w:val="auto"/>
          <w:sz w:val="20"/>
          <w:szCs w:val="20"/>
          <w:lang w:val="en-US" w:eastAsia="en-US" w:bidi="ar-SA"/>
        </w:rPr>
        <w:t>Bids are not considered received until they are date and time stamped in the Office of Procurement and Contracts. The Office of Procurement and Contracts will not be responsible for late deliveries.</w:t>
      </w:r>
    </w:p>
    <w:p w:rsidR="0F4892E4" w:rsidP="414ACCAE" w:rsidRDefault="4CDF0715" w14:paraId="5AE0D66D" w14:textId="0130AC24" w14:noSpellErr="1">
      <w:pPr>
        <w:pStyle w:val="ListParagraph"/>
        <w:numPr>
          <w:ilvl w:val="2"/>
          <w:numId w:val="2"/>
        </w:numPr>
        <w:rPr>
          <w:rFonts w:ascii="Arial" w:hAnsi="Arial" w:eastAsia="Arial" w:cs="Arial"/>
          <w:color w:val="auto"/>
          <w:sz w:val="20"/>
          <w:szCs w:val="20"/>
          <w:lang w:eastAsia="en-US" w:bidi="ar-SA"/>
        </w:rPr>
      </w:pPr>
      <w:r w:rsidRPr="414ACCAE" w:rsidR="414ACCAE">
        <w:rPr>
          <w:rFonts w:ascii="Arial" w:hAnsi="Arial" w:eastAsia="Arial" w:cs="Arial"/>
          <w:color w:val="auto"/>
          <w:sz w:val="20"/>
          <w:szCs w:val="20"/>
          <w:lang w:eastAsia="en-US" w:bidi="ar-SA"/>
        </w:rPr>
        <w:t>Invitat</w:t>
      </w:r>
      <w:r w:rsidRPr="414ACCAE" w:rsidR="414ACCAE">
        <w:rPr>
          <w:rFonts w:ascii="Arial" w:hAnsi="Arial" w:eastAsia="Arial" w:cs="Arial"/>
          <w:color w:val="auto"/>
          <w:sz w:val="20"/>
          <w:szCs w:val="20"/>
          <w:lang w:eastAsia="en-US" w:bidi="ar-SA"/>
        </w:rPr>
        <w:t xml:space="preserve">ion for Bids (IFB) submissions will be publicly read as needed via telecom on the specified Bid Event Closing date beginning at </w:t>
      </w:r>
      <w:r w:rsidRPr="414ACCAE" w:rsidR="414ACCAE">
        <w:rPr>
          <w:rFonts w:ascii="Arial" w:hAnsi="Arial" w:eastAsia="Arial" w:cs="Arial"/>
          <w:color w:val="auto"/>
          <w:sz w:val="20"/>
          <w:szCs w:val="20"/>
          <w:lang w:eastAsia="en-US" w:bidi="ar-SA"/>
        </w:rPr>
        <w:t>2:30pm CST.</w:t>
      </w:r>
    </w:p>
    <w:p w:rsidR="0F4892E4" w:rsidP="414ACCAE" w:rsidRDefault="4CDF0715" w14:paraId="660CDEFF" w14:textId="66A2F947" w14:noSpellErr="1">
      <w:pPr>
        <w:spacing/>
        <w:ind w:left="2880"/>
        <w:contextualSpacing/>
        <w:rPr>
          <w:rFonts w:ascii="Arial" w:hAnsi="Arial" w:eastAsia="Arial" w:cs="Arial"/>
          <w:color w:val="auto"/>
          <w:sz w:val="20"/>
          <w:szCs w:val="20"/>
          <w:lang w:eastAsia="en-US" w:bidi="ar-SA"/>
        </w:rPr>
      </w:pPr>
      <w:r w:rsidRPr="5EA94C84" w:rsidR="5EA94C84">
        <w:rPr>
          <w:rFonts w:ascii="Arial" w:hAnsi="Arial" w:eastAsia="Arial" w:cs="Arial"/>
          <w:color w:val="auto"/>
          <w:sz w:val="20"/>
          <w:szCs w:val="20"/>
          <w:lang w:eastAsia="en-US" w:bidi="ar-SA"/>
        </w:rPr>
        <w:t xml:space="preserve">Join on your computer or mobile </w:t>
      </w:r>
      <w:r w:rsidRPr="5EA94C84" w:rsidR="5EA94C84">
        <w:rPr>
          <w:rFonts w:ascii="Arial" w:hAnsi="Arial" w:eastAsia="Arial" w:cs="Arial"/>
          <w:color w:val="auto"/>
          <w:sz w:val="20"/>
          <w:szCs w:val="20"/>
          <w:lang w:eastAsia="en-US" w:bidi="ar-SA"/>
        </w:rPr>
        <w:t>app</w:t>
      </w:r>
      <w:r w:rsidRPr="5EA94C84" w:rsidR="5EA94C84">
        <w:rPr>
          <w:rFonts w:ascii="Arial" w:hAnsi="Arial" w:eastAsia="Arial" w:cs="Arial"/>
          <w:color w:val="auto"/>
          <w:sz w:val="20"/>
          <w:szCs w:val="20"/>
          <w:lang w:eastAsia="en-US" w:bidi="ar-SA"/>
        </w:rPr>
        <w:t xml:space="preserve"> </w:t>
      </w:r>
    </w:p>
    <w:p w:rsidR="0F4892E4" w:rsidP="7320065B" w:rsidRDefault="00000000" w14:paraId="74F9E40E" w14:textId="27A2FBA4">
      <w:pPr>
        <w:spacing w:before="60" w:after="60" w:line="240" w:lineRule="auto"/>
        <w:ind w:left="2880"/>
        <w:contextualSpacing/>
        <w:rPr>
          <w:rFonts w:ascii="Arial" w:hAnsi="Arial" w:eastAsia="Arial" w:cs="Arial"/>
          <w:color w:val="4471C4"/>
          <w:sz w:val="20"/>
          <w:szCs w:val="20"/>
          <w:lang w:eastAsia="en-US" w:bidi="ar-SA"/>
        </w:rPr>
      </w:pPr>
      <w:hyperlink r:id="R8e0d4a567ce04e30">
        <w:r w:rsidRPr="5EA94C84" w:rsidR="5EA94C84">
          <w:rPr>
            <w:rStyle w:val="Hyperlink"/>
            <w:rFonts w:ascii="Arial" w:hAnsi="Arial" w:eastAsia="Arial" w:cs="Arial"/>
            <w:sz w:val="20"/>
            <w:szCs w:val="20"/>
            <w:lang w:eastAsia="en-US" w:bidi="ar-SA"/>
          </w:rPr>
          <w:t>Click here to join the meeting</w:t>
        </w:r>
      </w:hyperlink>
    </w:p>
    <w:p w:rsidR="0F4892E4" w:rsidP="5EA94C84" w:rsidRDefault="00000000" w14:paraId="38C49AA9" w14:textId="224B87B0">
      <w:pPr>
        <w:shd w:val="clear" w:color="auto" w:fill="FFFFFF" w:themeFill="background1"/>
        <w:spacing w:before="0" w:beforeAutospacing="off" w:after="0" w:afterAutospacing="off" w:line="240" w:lineRule="auto"/>
        <w:ind w:left="2880"/>
        <w:contextualSpacing/>
        <w:rPr>
          <w:rFonts w:ascii="Arial" w:hAnsi="Arial" w:eastAsia="Arial" w:cs="Arial"/>
          <w:b w:val="0"/>
          <w:bCs w:val="0"/>
          <w:i w:val="0"/>
          <w:iCs w:val="0"/>
          <w:caps w:val="0"/>
          <w:smallCaps w:val="0"/>
          <w:noProof w:val="0"/>
          <w:color w:val="242424"/>
          <w:sz w:val="20"/>
          <w:szCs w:val="20"/>
          <w:lang w:val="en-US"/>
        </w:rPr>
      </w:pPr>
      <w:r w:rsidRPr="5EA94C84" w:rsidR="5EA94C84">
        <w:rPr>
          <w:rFonts w:ascii="Arial" w:hAnsi="Arial" w:eastAsia="Arial" w:cs="Arial"/>
          <w:b w:val="1"/>
          <w:bCs w:val="1"/>
          <w:i w:val="0"/>
          <w:iCs w:val="0"/>
          <w:caps w:val="0"/>
          <w:smallCaps w:val="0"/>
          <w:noProof w:val="0"/>
          <w:color w:val="616161"/>
          <w:sz w:val="20"/>
          <w:szCs w:val="20"/>
          <w:lang w:val="en-US"/>
        </w:rPr>
        <w:t xml:space="preserve">Meeting ID: </w:t>
      </w:r>
      <w:r w:rsidRPr="5EA94C84" w:rsidR="5EA94C84">
        <w:rPr>
          <w:rFonts w:ascii="Arial" w:hAnsi="Arial" w:eastAsia="Arial" w:cs="Arial"/>
          <w:b w:val="0"/>
          <w:bCs w:val="0"/>
          <w:i w:val="0"/>
          <w:iCs w:val="0"/>
          <w:caps w:val="0"/>
          <w:smallCaps w:val="0"/>
          <w:noProof w:val="0"/>
          <w:color w:val="242424"/>
          <w:sz w:val="20"/>
          <w:szCs w:val="20"/>
          <w:lang w:val="en-US"/>
        </w:rPr>
        <w:t>251 517 806 960</w:t>
      </w:r>
    </w:p>
    <w:p w:rsidR="0F4892E4" w:rsidP="5EA94C84" w:rsidRDefault="00000000" w14:paraId="6B045C07" w14:textId="3972FAC0">
      <w:pPr>
        <w:shd w:val="clear" w:color="auto" w:fill="FFFFFF" w:themeFill="background1"/>
        <w:spacing w:before="0" w:beforeAutospacing="off" w:after="0" w:afterAutospacing="off" w:line="240" w:lineRule="auto"/>
        <w:ind w:left="2880"/>
        <w:contextualSpacing/>
        <w:rPr>
          <w:rFonts w:ascii="Arial" w:hAnsi="Arial" w:eastAsia="Arial" w:cs="Arial"/>
          <w:b w:val="0"/>
          <w:bCs w:val="0"/>
          <w:i w:val="0"/>
          <w:iCs w:val="0"/>
          <w:caps w:val="0"/>
          <w:smallCaps w:val="0"/>
          <w:noProof w:val="0"/>
          <w:color w:val="242424"/>
          <w:sz w:val="20"/>
          <w:szCs w:val="20"/>
          <w:lang w:val="en-US"/>
        </w:rPr>
      </w:pPr>
      <w:r w:rsidRPr="5EA94C84" w:rsidR="5EA94C84">
        <w:rPr>
          <w:rFonts w:ascii="Arial" w:hAnsi="Arial" w:eastAsia="Arial" w:cs="Arial"/>
          <w:b w:val="1"/>
          <w:bCs w:val="1"/>
          <w:i w:val="0"/>
          <w:iCs w:val="0"/>
          <w:caps w:val="0"/>
          <w:smallCaps w:val="0"/>
          <w:noProof w:val="0"/>
          <w:color w:val="616161"/>
          <w:sz w:val="20"/>
          <w:szCs w:val="20"/>
          <w:lang w:val="en-US"/>
        </w:rPr>
        <w:t xml:space="preserve">Passcode: </w:t>
      </w:r>
      <w:r w:rsidRPr="5EA94C84" w:rsidR="5EA94C84">
        <w:rPr>
          <w:rFonts w:ascii="Arial" w:hAnsi="Arial" w:eastAsia="Arial" w:cs="Arial"/>
          <w:b w:val="0"/>
          <w:bCs w:val="0"/>
          <w:i w:val="0"/>
          <w:iCs w:val="0"/>
          <w:caps w:val="0"/>
          <w:smallCaps w:val="0"/>
          <w:noProof w:val="0"/>
          <w:color w:val="242424"/>
          <w:sz w:val="20"/>
          <w:szCs w:val="20"/>
          <w:lang w:val="en-US"/>
        </w:rPr>
        <w:t>n7Dv2M</w:t>
      </w:r>
    </w:p>
    <w:p w:rsidR="0F4892E4" w:rsidP="7320065B" w:rsidRDefault="00000000" w14:paraId="279F1E9F" w14:textId="20B4DEA1">
      <w:pPr>
        <w:pStyle w:val="Normal"/>
        <w:spacing w:before="60" w:after="60" w:line="240" w:lineRule="auto"/>
        <w:ind w:left="2880"/>
        <w:contextualSpacing/>
        <w:rPr>
          <w:rFonts w:ascii="Arial" w:hAnsi="Arial" w:eastAsia="Arial" w:cs="Arial"/>
          <w:color w:val="4471C4" w:themeColor="accent1" w:themeTint="FF" w:themeShade="FF"/>
          <w:sz w:val="20"/>
          <w:szCs w:val="20"/>
          <w:lang w:eastAsia="en-US" w:bidi="ar-SA"/>
        </w:rPr>
      </w:pPr>
    </w:p>
    <w:p w:rsidR="0F4892E4" w:rsidP="414ACCAE" w:rsidRDefault="4CDF0715" w14:paraId="79019479" w14:textId="0055E185" w14:noSpellErr="1">
      <w:pPr>
        <w:spacing w:before="60" w:after="60" w:line="240" w:lineRule="auto"/>
        <w:ind w:left="2880"/>
        <w:contextualSpacing/>
        <w:rPr>
          <w:rFonts w:ascii="Arial" w:hAnsi="Arial" w:eastAsia="Arial" w:cs="Arial"/>
          <w:color w:val="auto"/>
          <w:sz w:val="20"/>
          <w:szCs w:val="20"/>
          <w:lang w:eastAsia="en-US" w:bidi="ar-SA"/>
        </w:rPr>
      </w:pPr>
      <w:r w:rsidRPr="5EA94C84" w:rsidR="5EA94C84">
        <w:rPr>
          <w:rFonts w:ascii="Arial" w:hAnsi="Arial" w:eastAsia="Arial" w:cs="Arial"/>
          <w:color w:val="auto"/>
          <w:sz w:val="20"/>
          <w:szCs w:val="20"/>
          <w:lang w:eastAsia="en-US" w:bidi="ar-SA"/>
        </w:rPr>
        <w:t>Or call in (audio only)</w:t>
      </w:r>
      <w:r w:rsidRPr="5EA94C84" w:rsidR="5EA94C84">
        <w:rPr>
          <w:rFonts w:ascii="Arial" w:hAnsi="Arial" w:eastAsia="Arial" w:cs="Arial"/>
          <w:color w:val="auto"/>
          <w:sz w:val="20"/>
          <w:szCs w:val="20"/>
          <w:lang w:eastAsia="en-US" w:bidi="ar-SA"/>
        </w:rPr>
        <w:t xml:space="preserve"> </w:t>
      </w:r>
    </w:p>
    <w:p w:rsidR="7320065B" w:rsidP="5EA94C84" w:rsidRDefault="7320065B" w14:paraId="3E6438B6" w14:textId="39FF0430">
      <w:pPr>
        <w:shd w:val="clear" w:color="auto" w:fill="FFFFFF" w:themeFill="background1"/>
        <w:spacing w:before="0" w:beforeAutospacing="off" w:after="0" w:afterAutospacing="off"/>
        <w:ind w:left="2880"/>
        <w:rPr>
          <w:rFonts w:ascii="Arial" w:hAnsi="Arial" w:eastAsia="Arial" w:cs="Arial"/>
          <w:b w:val="0"/>
          <w:bCs w:val="0"/>
          <w:i w:val="0"/>
          <w:iCs w:val="0"/>
          <w:caps w:val="0"/>
          <w:smallCaps w:val="0"/>
          <w:noProof w:val="0"/>
          <w:color w:val="616161"/>
          <w:sz w:val="20"/>
          <w:szCs w:val="20"/>
          <w:lang w:val="en-US"/>
        </w:rPr>
      </w:pPr>
      <w:hyperlink r:id="R2ac1d68ce2734005">
        <w:r w:rsidRPr="5EA94C84" w:rsidR="5EA94C84">
          <w:rPr>
            <w:rStyle w:val="Hyperlink"/>
            <w:rFonts w:ascii="Arial" w:hAnsi="Arial" w:eastAsia="Arial" w:cs="Arial"/>
            <w:b w:val="0"/>
            <w:bCs w:val="0"/>
            <w:i w:val="0"/>
            <w:iCs w:val="0"/>
            <w:caps w:val="0"/>
            <w:smallCaps w:val="0"/>
            <w:noProof w:val="0"/>
            <w:color w:val="5B5FC7"/>
            <w:sz w:val="20"/>
            <w:szCs w:val="20"/>
            <w:lang w:val="en-US"/>
          </w:rPr>
          <w:t>+1 785-414-8630,,780766580#</w:t>
        </w:r>
      </w:hyperlink>
      <w:r w:rsidRPr="5EA94C84" w:rsidR="5EA94C84">
        <w:rPr>
          <w:rFonts w:ascii="Arial" w:hAnsi="Arial" w:eastAsia="Arial" w:cs="Arial"/>
          <w:b w:val="0"/>
          <w:bCs w:val="0"/>
          <w:i w:val="0"/>
          <w:iCs w:val="0"/>
          <w:caps w:val="0"/>
          <w:smallCaps w:val="0"/>
          <w:noProof w:val="0"/>
          <w:color w:val="242424"/>
          <w:sz w:val="20"/>
          <w:szCs w:val="20"/>
          <w:lang w:val="en-US"/>
        </w:rPr>
        <w:t xml:space="preserve"> </w:t>
      </w:r>
      <w:r w:rsidRPr="5EA94C84" w:rsidR="5EA94C84">
        <w:rPr>
          <w:rFonts w:ascii="Arial" w:hAnsi="Arial" w:eastAsia="Arial" w:cs="Arial"/>
          <w:b w:val="0"/>
          <w:bCs w:val="0"/>
          <w:i w:val="0"/>
          <w:iCs w:val="0"/>
          <w:caps w:val="0"/>
          <w:smallCaps w:val="0"/>
          <w:noProof w:val="0"/>
          <w:color w:val="616161"/>
          <w:sz w:val="20"/>
          <w:szCs w:val="20"/>
          <w:lang w:val="en-US"/>
        </w:rPr>
        <w:t>United States, Topeka</w:t>
      </w:r>
    </w:p>
    <w:p w:rsidR="7320065B" w:rsidP="5EA94C84" w:rsidRDefault="7320065B" w14:paraId="76FB5D08" w14:textId="193570BD">
      <w:pPr>
        <w:shd w:val="clear" w:color="auto" w:fill="FFFFFF" w:themeFill="background1"/>
        <w:spacing w:before="0" w:beforeAutospacing="off" w:after="0" w:afterAutospacing="off"/>
        <w:ind w:left="2880"/>
        <w:rPr>
          <w:rFonts w:ascii="Arial" w:hAnsi="Arial" w:eastAsia="Arial" w:cs="Arial"/>
          <w:sz w:val="20"/>
          <w:szCs w:val="20"/>
        </w:rPr>
      </w:pPr>
      <w:hyperlink r:id="Rdb3d461a83a347bb">
        <w:r w:rsidRPr="5EA94C84" w:rsidR="5EA94C84">
          <w:rPr>
            <w:rStyle w:val="Hyperlink"/>
            <w:rFonts w:ascii="Arial" w:hAnsi="Arial" w:eastAsia="Arial" w:cs="Arial"/>
            <w:b w:val="0"/>
            <w:bCs w:val="0"/>
            <w:i w:val="0"/>
            <w:iCs w:val="0"/>
            <w:caps w:val="0"/>
            <w:smallCaps w:val="0"/>
            <w:noProof w:val="0"/>
            <w:color w:val="5B5FC7"/>
            <w:sz w:val="20"/>
            <w:szCs w:val="20"/>
            <w:lang w:val="en-US"/>
          </w:rPr>
          <w:t>Find a local number</w:t>
        </w:r>
      </w:hyperlink>
    </w:p>
    <w:p w:rsidR="7320065B" w:rsidP="5EA94C84" w:rsidRDefault="7320065B" w14:paraId="666D706A" w14:textId="3903D592">
      <w:pPr>
        <w:shd w:val="clear" w:color="auto" w:fill="FFFFFF" w:themeFill="background1"/>
        <w:spacing w:before="0" w:beforeAutospacing="off" w:after="0" w:afterAutospacing="off"/>
        <w:ind w:left="2880"/>
        <w:rPr>
          <w:rFonts w:ascii="Arial" w:hAnsi="Arial" w:eastAsia="Arial" w:cs="Arial"/>
          <w:b w:val="0"/>
          <w:bCs w:val="0"/>
          <w:i w:val="0"/>
          <w:iCs w:val="0"/>
          <w:caps w:val="0"/>
          <w:smallCaps w:val="0"/>
          <w:noProof w:val="0"/>
          <w:color w:val="242424"/>
          <w:sz w:val="20"/>
          <w:szCs w:val="20"/>
          <w:lang w:val="en-US"/>
        </w:rPr>
      </w:pPr>
      <w:r w:rsidRPr="5EA94C84" w:rsidR="5EA94C84">
        <w:rPr>
          <w:rFonts w:ascii="Arial" w:hAnsi="Arial" w:eastAsia="Arial" w:cs="Arial"/>
          <w:b w:val="0"/>
          <w:bCs w:val="0"/>
          <w:i w:val="0"/>
          <w:iCs w:val="0"/>
          <w:caps w:val="0"/>
          <w:smallCaps w:val="0"/>
          <w:noProof w:val="0"/>
          <w:color w:val="616161"/>
          <w:sz w:val="20"/>
          <w:szCs w:val="20"/>
          <w:lang w:val="en-US"/>
        </w:rPr>
        <w:t xml:space="preserve">Phone conference ID: </w:t>
      </w:r>
      <w:r w:rsidRPr="5EA94C84" w:rsidR="5EA94C84">
        <w:rPr>
          <w:rFonts w:ascii="Arial" w:hAnsi="Arial" w:eastAsia="Arial" w:cs="Arial"/>
          <w:b w:val="0"/>
          <w:bCs w:val="0"/>
          <w:i w:val="0"/>
          <w:iCs w:val="0"/>
          <w:caps w:val="0"/>
          <w:smallCaps w:val="0"/>
          <w:noProof w:val="0"/>
          <w:color w:val="242424"/>
          <w:sz w:val="20"/>
          <w:szCs w:val="20"/>
          <w:lang w:val="en-US"/>
        </w:rPr>
        <w:t>780 766 580#</w:t>
      </w:r>
    </w:p>
    <w:p w:rsidR="7320065B" w:rsidP="7320065B" w:rsidRDefault="7320065B" w14:paraId="6FE731BC" w14:textId="05554DA3">
      <w:pPr>
        <w:pStyle w:val="Normal"/>
        <w:spacing w:before="60" w:after="60" w:line="240" w:lineRule="auto"/>
        <w:ind w:left="2880"/>
        <w:contextualSpacing/>
        <w:rPr>
          <w:rFonts w:ascii="Arial" w:hAnsi="Arial" w:eastAsia="Arial" w:cs="Arial"/>
          <w:color w:val="auto"/>
          <w:sz w:val="20"/>
          <w:szCs w:val="20"/>
          <w:lang w:eastAsia="en-US" w:bidi="ar-SA"/>
        </w:rPr>
      </w:pPr>
    </w:p>
    <w:p w:rsidR="0F4892E4" w:rsidP="414ACCAE" w:rsidRDefault="4CDF0715" w14:paraId="5D76BF9C" w14:textId="1CF2257B">
      <w:pPr>
        <w:pStyle w:val="ListParagraph"/>
        <w:numPr>
          <w:ilvl w:val="2"/>
          <w:numId w:val="2"/>
        </w:numPr>
        <w:rPr>
          <w:rFonts w:ascii="Arial" w:hAnsi="Arial" w:eastAsia="Arial" w:cs="Arial"/>
          <w:color w:val="auto"/>
          <w:sz w:val="20"/>
          <w:szCs w:val="20"/>
          <w:lang w:eastAsia="en-US" w:bidi="ar-SA"/>
        </w:rPr>
      </w:pPr>
      <w:r w:rsidRPr="414ACCAE" w:rsidR="414ACCAE">
        <w:rPr>
          <w:rFonts w:ascii="Arial" w:hAnsi="Arial" w:eastAsia="Arial" w:cs="Arial"/>
          <w:color w:val="auto"/>
          <w:sz w:val="20"/>
          <w:szCs w:val="20"/>
          <w:lang w:eastAsia="en-US" w:bidi="ar-SA"/>
        </w:rPr>
        <w:t xml:space="preserve">Tab sheet requests for Invitation for Bids (IFB) can be requested by emailing </w:t>
      </w:r>
      <w:hyperlink r:id="R8ec150cce7f34f64">
        <w:r w:rsidRPr="414ACCAE" w:rsidR="414ACCAE">
          <w:rPr>
            <w:rFonts w:ascii="Arial" w:hAnsi="Arial" w:eastAsia="Arial" w:cs="Arial"/>
            <w:b w:val="1"/>
            <w:bCs w:val="1"/>
            <w:color w:val="4471C4"/>
            <w:sz w:val="20"/>
            <w:szCs w:val="20"/>
            <w:lang w:eastAsia="en-US" w:bidi="ar-SA"/>
          </w:rPr>
          <w:t>tabsheets@ks.gov</w:t>
        </w:r>
        <w:r w:rsidRPr="414ACCAE" w:rsidR="414ACCAE">
          <w:rPr>
            <w:rFonts w:ascii="Arial" w:hAnsi="Arial" w:eastAsia="Arial" w:cs="Arial"/>
            <w:color w:val="auto"/>
            <w:sz w:val="20"/>
            <w:szCs w:val="20"/>
            <w:lang w:eastAsia="en-US" w:bidi="ar-SA"/>
          </w:rPr>
          <w:t>.</w:t>
        </w:r>
      </w:hyperlink>
      <w:r w:rsidRPr="414ACCAE" w:rsidR="414ACCAE">
        <w:rPr>
          <w:rFonts w:ascii="Arial" w:hAnsi="Arial" w:eastAsia="Arial" w:cs="Arial"/>
          <w:color w:val="auto"/>
          <w:sz w:val="20"/>
          <w:szCs w:val="20"/>
          <w:lang w:eastAsia="en-US" w:bidi="ar-SA"/>
        </w:rPr>
        <w:t xml:space="preserve"> Please include the EVT number on your request. Tab sheets will be emailed within five (5) business days of the request.</w:t>
      </w:r>
    </w:p>
    <w:p w:rsidR="0F4892E4" w:rsidP="414ACCAE" w:rsidRDefault="4CDF0715" w14:paraId="1E064505" w14:textId="155B63AC" w14:noSpellErr="1">
      <w:pPr>
        <w:pStyle w:val="ListParagraph"/>
        <w:numPr>
          <w:ilvl w:val="2"/>
          <w:numId w:val="2"/>
        </w:numPr>
        <w:rPr>
          <w:rFonts w:ascii="Arial" w:hAnsi="Arial" w:eastAsia="Arial" w:cs="Arial"/>
          <w:color w:val="auto"/>
          <w:sz w:val="20"/>
          <w:szCs w:val="20"/>
          <w:lang w:eastAsia="en-US" w:bidi="ar-SA"/>
        </w:rPr>
      </w:pPr>
      <w:r w:rsidRPr="414ACCAE" w:rsidR="414ACCAE">
        <w:rPr>
          <w:rFonts w:ascii="Arial" w:hAnsi="Arial" w:eastAsia="Arial" w:cs="Arial"/>
          <w:color w:val="auto"/>
          <w:sz w:val="20"/>
          <w:szCs w:val="20"/>
          <w:lang w:eastAsia="en-US" w:bidi="ar-SA"/>
        </w:rPr>
        <w:t xml:space="preserve">For questions regarding confirmation that your bid has been received by the Office of Procurement and Contracts, please call </w:t>
      </w:r>
      <w:r w:rsidRPr="414ACCAE" w:rsidR="414ACCAE">
        <w:rPr>
          <w:rFonts w:ascii="Arial" w:hAnsi="Arial" w:eastAsia="Arial" w:cs="Arial"/>
          <w:b w:val="1"/>
          <w:bCs w:val="1"/>
          <w:color w:val="auto"/>
          <w:sz w:val="20"/>
          <w:szCs w:val="20"/>
          <w:lang w:eastAsia="en-US" w:bidi="ar-SA"/>
        </w:rPr>
        <w:t>785-296-2376</w:t>
      </w:r>
      <w:r w:rsidRPr="414ACCAE" w:rsidR="414ACCAE">
        <w:rPr>
          <w:rFonts w:ascii="Arial" w:hAnsi="Arial" w:eastAsia="Arial" w:cs="Arial"/>
          <w:color w:val="auto"/>
          <w:sz w:val="20"/>
          <w:szCs w:val="20"/>
          <w:lang w:eastAsia="en-US" w:bidi="ar-SA"/>
        </w:rPr>
        <w:t>.</w:t>
      </w:r>
    </w:p>
    <w:p w:rsidR="0F4892E4" w:rsidP="14F5A51C" w:rsidRDefault="0F4892E4" w14:paraId="47C6004A" w14:textId="338BBC58">
      <w:pPr>
        <w:rPr>
          <w:rFonts w:ascii="Arial" w:hAnsi="Arial" w:eastAsia="Calibri" w:cs="Arial" w:asciiTheme="minorAscii" w:hAnsiTheme="minorAscii" w:eastAsiaTheme="minorAscii" w:cstheme="minorBidi"/>
          <w:color w:val="auto"/>
          <w:sz w:val="20"/>
          <w:szCs w:val="20"/>
          <w:lang w:eastAsia="en-US" w:bidi="ar-SA"/>
        </w:rPr>
      </w:pPr>
    </w:p>
    <w:p w:rsidR="0F4892E4" w:rsidP="0F4892E4" w:rsidRDefault="0F4892E4" w14:paraId="5B669DCE" w14:textId="414A8945">
      <w:pPr>
        <w:rPr>
          <w:rFonts w:ascii="Arial" w:hAnsi="Arial" w:cs="Arial"/>
          <w:sz w:val="20"/>
          <w:szCs w:val="20"/>
        </w:rPr>
      </w:pPr>
    </w:p>
    <w:p w:rsidRPr="00874FD0" w:rsidR="002804F8" w:rsidP="00874FD0" w:rsidRDefault="002804F8" w14:paraId="2364529B" w14:textId="45116B11">
      <w:pPr>
        <w:pStyle w:val="ListParagraph"/>
        <w:numPr>
          <w:ilvl w:val="0"/>
          <w:numId w:val="2"/>
        </w:numPr>
        <w:contextualSpacing w:val="0"/>
        <w:rPr>
          <w:rFonts w:ascii="Arial" w:hAnsi="Arial" w:cs="Arial"/>
          <w:sz w:val="20"/>
          <w:szCs w:val="20"/>
        </w:rPr>
      </w:pPr>
      <w:r w:rsidRPr="00A51BEC">
        <w:rPr>
          <w:rFonts w:ascii="Arial" w:hAnsi="Arial" w:cs="Arial"/>
          <w:b/>
          <w:bCs/>
          <w:sz w:val="20"/>
          <w:szCs w:val="20"/>
        </w:rPr>
        <w:t>SCOPE OF WORK</w:t>
      </w:r>
    </w:p>
    <w:p w:rsidR="007F3243" w:rsidP="262DCC9C" w:rsidRDefault="08D77DBF" w14:paraId="33D72FE6" w14:textId="3BCEC3A8">
      <w:pPr>
        <w:pStyle w:val="ListParagraph"/>
        <w:rPr>
          <w:rFonts w:ascii="Arial" w:hAnsi="Arial" w:cs="Arial"/>
          <w:sz w:val="20"/>
          <w:szCs w:val="20"/>
        </w:rPr>
      </w:pPr>
      <w:r w:rsidRPr="08D77DBF">
        <w:rPr>
          <w:rFonts w:ascii="Arial" w:hAnsi="Arial" w:cs="Arial"/>
          <w:sz w:val="20"/>
          <w:szCs w:val="20"/>
        </w:rPr>
        <w:t>A detailed description of the Deliverables being sought through this IFB is attached as Attachment B, Scope of Work.</w:t>
      </w:r>
    </w:p>
    <w:p w:rsidR="08D77DBF" w:rsidP="08D77DBF" w:rsidRDefault="08D77DBF" w14:paraId="418DE726" w14:textId="2E430682">
      <w:pPr>
        <w:pStyle w:val="ListParagraph"/>
        <w:rPr>
          <w:rFonts w:ascii="Arial" w:hAnsi="Arial" w:cs="Arial"/>
          <w:sz w:val="20"/>
          <w:szCs w:val="20"/>
        </w:rPr>
      </w:pPr>
    </w:p>
    <w:p w:rsidR="00BF4F0C" w:rsidP="0DBE160D" w:rsidRDefault="08D77DBF" w14:paraId="67F523F6" w14:textId="77777777">
      <w:pPr>
        <w:pStyle w:val="ListParagraph"/>
        <w:rPr>
          <w:rFonts w:ascii="Arial" w:hAnsi="Arial" w:cs="Arial"/>
          <w:sz w:val="20"/>
          <w:szCs w:val="20"/>
        </w:rPr>
      </w:pPr>
      <w:r w:rsidRPr="08D77DBF">
        <w:rPr>
          <w:rFonts w:ascii="Arial" w:hAnsi="Arial" w:cs="Arial"/>
          <w:sz w:val="20"/>
          <w:szCs w:val="20"/>
        </w:rPr>
        <w:t xml:space="preserve">The scope of this IFB and its resulting Master Agreement(s) is intended to benefit all NASPO WIC Alliance members and their state departments, institutions, agencies, and political subdivisions and other eligible public and nonprofit entities. </w:t>
      </w:r>
      <w:r w:rsidRPr="08D77DBF">
        <w:rPr>
          <w:rFonts w:ascii="Arial" w:hAnsi="Arial" w:cs="Arial"/>
          <w:b/>
          <w:bCs/>
          <w:sz w:val="20"/>
          <w:szCs w:val="20"/>
        </w:rPr>
        <w:t>Offerors should not interpret the Scope of Work to be associated with or limited to any specific purchase, implementation, project, need, or program</w:t>
      </w:r>
      <w:r w:rsidRPr="08D77DBF">
        <w:rPr>
          <w:rFonts w:ascii="Arial" w:hAnsi="Arial" w:cs="Arial"/>
          <w:sz w:val="20"/>
          <w:szCs w:val="20"/>
        </w:rPr>
        <w:t xml:space="preserve"> within the Lead State or any other state or eligible entity. Proposals should be generally applicable to all potential Participating Entities and Purchasing Entities, except where specificity is requested. </w:t>
      </w:r>
    </w:p>
    <w:p w:rsidR="00BF4F0C" w:rsidP="0DBE160D" w:rsidRDefault="00BF4F0C" w14:paraId="14F9B4CA" w14:textId="77777777">
      <w:pPr>
        <w:pStyle w:val="ListParagraph"/>
        <w:rPr>
          <w:rFonts w:ascii="Arial" w:hAnsi="Arial" w:cs="Arial"/>
          <w:sz w:val="20"/>
          <w:szCs w:val="20"/>
        </w:rPr>
      </w:pPr>
    </w:p>
    <w:p w:rsidR="00874FD0" w:rsidP="0DBE160D" w:rsidRDefault="14A5D9E2" w14:paraId="6AF3BA1A" w14:textId="5225219D">
      <w:pPr>
        <w:pStyle w:val="ListParagraph"/>
        <w:rPr>
          <w:rFonts w:ascii="Arial" w:hAnsi="Arial" w:cs="Arial"/>
          <w:sz w:val="20"/>
          <w:szCs w:val="20"/>
          <w:highlight w:val="yellow"/>
        </w:rPr>
      </w:pPr>
      <w:r w:rsidRPr="14A5D9E2">
        <w:rPr>
          <w:rFonts w:ascii="Arial" w:hAnsi="Arial" w:cs="Arial"/>
          <w:sz w:val="20"/>
          <w:szCs w:val="20"/>
        </w:rPr>
        <w:t>The initial term of the Master Agreement(s) resulting from this IFB is anticipated to be 5 years. No renewals.</w:t>
      </w:r>
    </w:p>
    <w:p w:rsidR="08D77DBF" w:rsidP="08D77DBF" w:rsidRDefault="08D77DBF" w14:paraId="15F2B2F6" w14:textId="574B8755">
      <w:pPr>
        <w:pStyle w:val="ListParagraph"/>
        <w:rPr>
          <w:rFonts w:ascii="Arial" w:hAnsi="Arial" w:cs="Arial"/>
          <w:sz w:val="20"/>
          <w:szCs w:val="20"/>
        </w:rPr>
      </w:pPr>
    </w:p>
    <w:p w:rsidR="002804F8" w:rsidP="00874FD0" w:rsidRDefault="00F27C4F" w14:paraId="69ACBA98" w14:textId="21EC4E02">
      <w:pPr>
        <w:pStyle w:val="ListParagraph"/>
        <w:numPr>
          <w:ilvl w:val="0"/>
          <w:numId w:val="2"/>
        </w:numPr>
        <w:contextualSpacing w:val="0"/>
        <w:rPr>
          <w:rFonts w:ascii="Arial" w:hAnsi="Arial" w:cs="Arial"/>
          <w:b/>
          <w:bCs/>
          <w:sz w:val="20"/>
          <w:szCs w:val="20"/>
        </w:rPr>
      </w:pPr>
      <w:r>
        <w:rPr>
          <w:rFonts w:ascii="Arial" w:hAnsi="Arial" w:cs="Arial"/>
          <w:b/>
          <w:bCs/>
          <w:sz w:val="20"/>
          <w:szCs w:val="20"/>
        </w:rPr>
        <w:t>OFFEROR</w:t>
      </w:r>
      <w:r w:rsidRPr="00A51BEC" w:rsidR="002804F8">
        <w:rPr>
          <w:rFonts w:ascii="Arial" w:hAnsi="Arial" w:cs="Arial"/>
          <w:b/>
          <w:bCs/>
          <w:sz w:val="20"/>
          <w:szCs w:val="20"/>
        </w:rPr>
        <w:t xml:space="preserve"> RESPONSE</w:t>
      </w:r>
    </w:p>
    <w:p w:rsidRPr="003B51D9" w:rsidR="00874FD0" w:rsidP="009729A6" w:rsidRDefault="00874FD0" w14:paraId="27155815" w14:textId="0C388038">
      <w:pPr>
        <w:pStyle w:val="ListParagraph"/>
        <w:numPr>
          <w:ilvl w:val="1"/>
          <w:numId w:val="2"/>
        </w:numPr>
        <w:contextualSpacing w:val="0"/>
        <w:rPr>
          <w:rFonts w:ascii="Arial" w:hAnsi="Arial" w:cs="Arial"/>
          <w:sz w:val="20"/>
          <w:szCs w:val="20"/>
        </w:rPr>
      </w:pPr>
      <w:r w:rsidRPr="009729A6">
        <w:rPr>
          <w:rFonts w:ascii="Arial" w:hAnsi="Arial" w:cs="Arial"/>
          <w:b/>
          <w:bCs/>
          <w:sz w:val="20"/>
          <w:szCs w:val="20"/>
          <w:u w:val="single"/>
        </w:rPr>
        <w:t xml:space="preserve">Required </w:t>
      </w:r>
      <w:r w:rsidR="00DA29E1">
        <w:rPr>
          <w:rFonts w:ascii="Arial" w:hAnsi="Arial" w:cs="Arial"/>
          <w:b/>
          <w:bCs/>
          <w:sz w:val="20"/>
          <w:szCs w:val="20"/>
          <w:u w:val="single"/>
        </w:rPr>
        <w:t>Submissions</w:t>
      </w:r>
      <w:r w:rsidRPr="009729A6">
        <w:rPr>
          <w:rFonts w:ascii="Arial" w:hAnsi="Arial" w:cs="Arial"/>
          <w:b/>
          <w:bCs/>
          <w:sz w:val="20"/>
          <w:szCs w:val="20"/>
          <w:u w:val="single"/>
        </w:rPr>
        <w:t>.</w:t>
      </w:r>
      <w:r w:rsidRPr="003B51D9">
        <w:rPr>
          <w:rFonts w:ascii="Arial" w:hAnsi="Arial" w:cs="Arial"/>
          <w:sz w:val="20"/>
          <w:szCs w:val="20"/>
        </w:rPr>
        <w:t xml:space="preserve"> The following must be submitted with your proposal:</w:t>
      </w:r>
    </w:p>
    <w:p w:rsidRPr="003B51D9" w:rsidR="00874FD0" w:rsidP="003B51D9" w:rsidRDefault="262DCC9C" w14:paraId="78E0D5BF" w14:textId="2D2BCE5E">
      <w:pPr>
        <w:pStyle w:val="ListParagraph"/>
        <w:numPr>
          <w:ilvl w:val="2"/>
          <w:numId w:val="2"/>
        </w:numPr>
        <w:rPr>
          <w:rFonts w:ascii="Arial" w:hAnsi="Arial" w:cs="Arial"/>
          <w:sz w:val="20"/>
          <w:szCs w:val="20"/>
        </w:rPr>
      </w:pPr>
      <w:r w:rsidRPr="262DCC9C">
        <w:rPr>
          <w:rFonts w:ascii="Arial" w:hAnsi="Arial" w:cs="Arial"/>
          <w:sz w:val="20"/>
          <w:szCs w:val="20"/>
        </w:rPr>
        <w:t xml:space="preserve">Any response required to be submitted directly through the IFB </w:t>
      </w:r>
      <w:proofErr w:type="gramStart"/>
      <w:r w:rsidRPr="262DCC9C">
        <w:rPr>
          <w:rFonts w:ascii="Arial" w:hAnsi="Arial" w:cs="Arial"/>
          <w:sz w:val="20"/>
          <w:szCs w:val="20"/>
        </w:rPr>
        <w:t>Website;</w:t>
      </w:r>
      <w:proofErr w:type="gramEnd"/>
    </w:p>
    <w:p w:rsidRPr="003B51D9" w:rsidR="00874FD0" w:rsidP="003B51D9" w:rsidRDefault="0DBE160D" w14:paraId="64750276" w14:textId="481F0636">
      <w:pPr>
        <w:pStyle w:val="ListParagraph"/>
        <w:numPr>
          <w:ilvl w:val="2"/>
          <w:numId w:val="2"/>
        </w:numPr>
        <w:rPr>
          <w:rFonts w:ascii="Arial" w:hAnsi="Arial" w:cs="Arial"/>
          <w:sz w:val="20"/>
          <w:szCs w:val="20"/>
        </w:rPr>
      </w:pPr>
      <w:r w:rsidRPr="0DBE160D">
        <w:rPr>
          <w:rFonts w:ascii="Arial" w:hAnsi="Arial" w:cs="Arial"/>
          <w:sz w:val="20"/>
          <w:szCs w:val="20"/>
        </w:rPr>
        <w:t>Attachment G, Offeror Information, Acknowledgements, and Certifications</w:t>
      </w:r>
      <w:r w:rsidR="00BF4F0C">
        <w:rPr>
          <w:rFonts w:ascii="Arial" w:hAnsi="Arial" w:cs="Arial"/>
          <w:sz w:val="20"/>
          <w:szCs w:val="20"/>
        </w:rPr>
        <w:t xml:space="preserve"> – Completed and signed.</w:t>
      </w:r>
    </w:p>
    <w:p w:rsidRPr="003B51D9" w:rsidR="00874FD0" w:rsidP="003B51D9" w:rsidRDefault="0DBE160D" w14:paraId="77EC4F4B" w14:textId="181535DB">
      <w:pPr>
        <w:pStyle w:val="ListParagraph"/>
        <w:numPr>
          <w:ilvl w:val="2"/>
          <w:numId w:val="2"/>
        </w:numPr>
        <w:rPr>
          <w:rFonts w:ascii="Arial" w:hAnsi="Arial" w:cs="Arial"/>
          <w:sz w:val="20"/>
          <w:szCs w:val="20"/>
        </w:rPr>
      </w:pPr>
      <w:r w:rsidRPr="0DBE160D">
        <w:rPr>
          <w:rFonts w:ascii="Arial" w:hAnsi="Arial" w:cs="Arial"/>
          <w:sz w:val="20"/>
          <w:szCs w:val="20"/>
        </w:rPr>
        <w:t>Attachment H, Offeror Response Worksheet</w:t>
      </w:r>
      <w:r w:rsidR="00BF4F0C">
        <w:rPr>
          <w:rFonts w:ascii="Arial" w:hAnsi="Arial" w:cs="Arial"/>
          <w:sz w:val="20"/>
          <w:szCs w:val="20"/>
        </w:rPr>
        <w:t xml:space="preserve"> - Completed</w:t>
      </w:r>
    </w:p>
    <w:p w:rsidR="00874FD0" w:rsidP="003B51D9" w:rsidRDefault="095206A9" w14:paraId="3FAAD5B3" w14:textId="2BAB1D88">
      <w:pPr>
        <w:pStyle w:val="ListParagraph"/>
        <w:numPr>
          <w:ilvl w:val="2"/>
          <w:numId w:val="2"/>
        </w:numPr>
        <w:rPr>
          <w:rFonts w:ascii="Arial" w:hAnsi="Arial" w:cs="Arial"/>
          <w:sz w:val="20"/>
          <w:szCs w:val="20"/>
        </w:rPr>
      </w:pPr>
      <w:r w:rsidRPr="095206A9">
        <w:rPr>
          <w:rFonts w:ascii="Arial" w:hAnsi="Arial" w:cs="Arial"/>
          <w:sz w:val="20"/>
          <w:szCs w:val="20"/>
        </w:rPr>
        <w:t>Attachment I, Bid Proposal, submitted as a separate document and separate file, if submitting electronically</w:t>
      </w:r>
    </w:p>
    <w:p w:rsidRPr="003B51D9" w:rsidR="009729A6" w:rsidP="08D77DBF" w:rsidRDefault="08D77DBF" w14:paraId="34DB55DE" w14:textId="0CB2B35C">
      <w:pPr>
        <w:pStyle w:val="ListParagraph"/>
        <w:numPr>
          <w:ilvl w:val="2"/>
          <w:numId w:val="2"/>
        </w:numPr>
        <w:rPr>
          <w:rFonts w:ascii="Arial" w:hAnsi="Arial" w:cs="Arial"/>
          <w:sz w:val="20"/>
          <w:szCs w:val="20"/>
        </w:rPr>
      </w:pPr>
      <w:r w:rsidRPr="08D77DBF">
        <w:rPr>
          <w:rFonts w:ascii="Arial" w:hAnsi="Arial" w:cs="Arial"/>
          <w:sz w:val="20"/>
          <w:szCs w:val="20"/>
        </w:rPr>
        <w:t xml:space="preserve">Attachment J, </w:t>
      </w:r>
      <w:proofErr w:type="gramStart"/>
      <w:r w:rsidR="00BF4F0C">
        <w:rPr>
          <w:rFonts w:ascii="Arial" w:hAnsi="Arial" w:cs="Arial"/>
          <w:sz w:val="20"/>
          <w:szCs w:val="20"/>
        </w:rPr>
        <w:t>Any</w:t>
      </w:r>
      <w:proofErr w:type="gramEnd"/>
      <w:r w:rsidR="00BF4F0C">
        <w:rPr>
          <w:rFonts w:ascii="Arial" w:hAnsi="Arial" w:cs="Arial"/>
          <w:sz w:val="20"/>
          <w:szCs w:val="20"/>
        </w:rPr>
        <w:t xml:space="preserve"> amendments should be signed</w:t>
      </w:r>
    </w:p>
    <w:p w:rsidR="0DBE160D" w:rsidP="4C071645" w:rsidRDefault="00BF4F0C" w14:paraId="5EEF8D18" w14:textId="6F04889F">
      <w:pPr>
        <w:pStyle w:val="ListParagraph"/>
        <w:numPr>
          <w:ilvl w:val="2"/>
          <w:numId w:val="2"/>
        </w:numPr>
        <w:ind/>
        <w:rPr>
          <w:rFonts w:ascii="Arial" w:hAnsi="Arial" w:cs="Arial"/>
          <w:sz w:val="20"/>
          <w:szCs w:val="20"/>
        </w:rPr>
      </w:pPr>
      <w:r w:rsidRPr="4C071645" w:rsidR="4C071645">
        <w:rPr>
          <w:rFonts w:ascii="Arial" w:hAnsi="Arial" w:cs="Arial"/>
          <w:sz w:val="20"/>
          <w:szCs w:val="20"/>
        </w:rPr>
        <w:t xml:space="preserve">Attachment K, Claim of Business Confidentiality – </w:t>
      </w:r>
      <w:r w:rsidRPr="4C071645" w:rsidR="4C071645">
        <w:rPr>
          <w:rFonts w:ascii="Arial" w:hAnsi="Arial" w:cs="Arial"/>
          <w:b w:val="1"/>
          <w:bCs w:val="1"/>
          <w:sz w:val="20"/>
          <w:szCs w:val="20"/>
        </w:rPr>
        <w:t>Completed and signed if applicable</w:t>
      </w:r>
      <w:r w:rsidRPr="4C071645" w:rsidR="4C071645">
        <w:rPr>
          <w:rFonts w:ascii="Arial" w:hAnsi="Arial" w:cs="Arial"/>
          <w:sz w:val="20"/>
          <w:szCs w:val="20"/>
        </w:rPr>
        <w:t xml:space="preserve"> - Redacted copy of proposal clearly marked as such, if claiming confidential, proprietary, or protected information.</w:t>
      </w:r>
    </w:p>
    <w:p w:rsidR="0DBE160D" w:rsidP="0DBE160D" w:rsidRDefault="488D2803" w14:paraId="0EB80AB7" w14:textId="3FA10698">
      <w:pPr>
        <w:pStyle w:val="ListParagraph"/>
        <w:numPr>
          <w:ilvl w:val="2"/>
          <w:numId w:val="2"/>
        </w:numPr>
        <w:ind w:left="2174" w:hanging="187"/>
        <w:rPr>
          <w:rFonts w:ascii="Arial" w:hAnsi="Arial" w:cs="Arial"/>
          <w:sz w:val="20"/>
          <w:szCs w:val="20"/>
        </w:rPr>
      </w:pPr>
      <w:r w:rsidRPr="488D2803">
        <w:rPr>
          <w:rFonts w:ascii="Arial" w:hAnsi="Arial" w:cs="Arial"/>
          <w:sz w:val="20"/>
          <w:szCs w:val="20"/>
        </w:rPr>
        <w:t xml:space="preserve">Attachment L Certification of Procurement (Kansas) </w:t>
      </w:r>
      <w:r w:rsidR="00BF4F0C">
        <w:rPr>
          <w:rFonts w:ascii="Arial" w:hAnsi="Arial" w:cs="Arial"/>
          <w:sz w:val="20"/>
          <w:szCs w:val="20"/>
        </w:rPr>
        <w:t>– Completed and</w:t>
      </w:r>
      <w:r w:rsidRPr="488D2803">
        <w:rPr>
          <w:rFonts w:ascii="Arial" w:hAnsi="Arial" w:cs="Arial"/>
          <w:sz w:val="20"/>
          <w:szCs w:val="20"/>
        </w:rPr>
        <w:t xml:space="preserve"> </w:t>
      </w:r>
      <w:r w:rsidRPr="488D2803" w:rsidR="00BF4F0C">
        <w:rPr>
          <w:rFonts w:ascii="Arial" w:hAnsi="Arial" w:cs="Arial"/>
          <w:sz w:val="20"/>
          <w:szCs w:val="20"/>
        </w:rPr>
        <w:t>signed.</w:t>
      </w:r>
    </w:p>
    <w:p w:rsidR="0DBE160D" w:rsidP="0DBE160D" w:rsidRDefault="488D2803" w14:paraId="72F479AA" w14:textId="01DDD6CB">
      <w:pPr>
        <w:pStyle w:val="ListParagraph"/>
        <w:numPr>
          <w:ilvl w:val="2"/>
          <w:numId w:val="2"/>
        </w:numPr>
        <w:ind w:left="2174" w:hanging="187"/>
        <w:rPr>
          <w:rFonts w:ascii="Arial" w:hAnsi="Arial" w:cs="Arial"/>
          <w:sz w:val="20"/>
          <w:szCs w:val="20"/>
        </w:rPr>
      </w:pPr>
      <w:r w:rsidRPr="488D2803">
        <w:rPr>
          <w:rFonts w:ascii="Arial" w:hAnsi="Arial" w:cs="Arial"/>
          <w:sz w:val="20"/>
          <w:szCs w:val="20"/>
        </w:rPr>
        <w:t>Attachment M Tax Clearance Certificate (</w:t>
      </w:r>
      <w:r w:rsidRPr="488D2803" w:rsidR="00BF4F0C">
        <w:rPr>
          <w:rFonts w:ascii="Arial" w:hAnsi="Arial" w:cs="Arial"/>
          <w:sz w:val="20"/>
          <w:szCs w:val="20"/>
        </w:rPr>
        <w:t xml:space="preserve">Kansas) </w:t>
      </w:r>
      <w:r w:rsidR="00BF4F0C">
        <w:rPr>
          <w:rFonts w:ascii="Arial" w:hAnsi="Arial" w:cs="Arial"/>
          <w:sz w:val="20"/>
          <w:szCs w:val="20"/>
        </w:rPr>
        <w:t>- Follow instructions to obtain doc.</w:t>
      </w:r>
    </w:p>
    <w:p w:rsidR="0DBE160D" w:rsidP="0DBE160D" w:rsidRDefault="488D2803" w14:paraId="60CB8EE8" w14:textId="037E6A96">
      <w:pPr>
        <w:pStyle w:val="ListParagraph"/>
        <w:numPr>
          <w:ilvl w:val="2"/>
          <w:numId w:val="2"/>
        </w:numPr>
        <w:ind w:left="2174" w:hanging="187"/>
        <w:rPr>
          <w:rFonts w:ascii="Arial" w:hAnsi="Arial" w:cs="Arial"/>
          <w:sz w:val="20"/>
          <w:szCs w:val="20"/>
        </w:rPr>
      </w:pPr>
      <w:r w:rsidRPr="488D2803">
        <w:rPr>
          <w:rFonts w:ascii="Arial" w:hAnsi="Arial" w:cs="Arial"/>
          <w:sz w:val="20"/>
          <w:szCs w:val="20"/>
        </w:rPr>
        <w:t xml:space="preserve">Attachment N Certification Regarding Immigration Reform (Kansas) </w:t>
      </w:r>
      <w:r w:rsidR="00BF4F0C">
        <w:rPr>
          <w:rFonts w:ascii="Arial" w:hAnsi="Arial" w:cs="Arial"/>
          <w:sz w:val="20"/>
          <w:szCs w:val="20"/>
        </w:rPr>
        <w:t>–</w:t>
      </w:r>
      <w:r w:rsidRPr="488D2803">
        <w:rPr>
          <w:rFonts w:ascii="Arial" w:hAnsi="Arial" w:cs="Arial"/>
          <w:sz w:val="20"/>
          <w:szCs w:val="20"/>
        </w:rPr>
        <w:t xml:space="preserve"> </w:t>
      </w:r>
      <w:r w:rsidR="00BF4F0C">
        <w:rPr>
          <w:rFonts w:ascii="Arial" w:hAnsi="Arial" w:cs="Arial"/>
          <w:sz w:val="20"/>
          <w:szCs w:val="20"/>
        </w:rPr>
        <w:t xml:space="preserve">Completed and </w:t>
      </w:r>
      <w:r w:rsidRPr="488D2803" w:rsidR="00BF4F0C">
        <w:rPr>
          <w:rFonts w:ascii="Arial" w:hAnsi="Arial" w:cs="Arial"/>
          <w:sz w:val="20"/>
          <w:szCs w:val="20"/>
        </w:rPr>
        <w:t>signed.</w:t>
      </w:r>
    </w:p>
    <w:p w:rsidR="0DBE160D" w:rsidP="0DBE160D" w:rsidRDefault="488D2803" w14:paraId="11F8B05A" w14:textId="2F9B5E35">
      <w:pPr>
        <w:pStyle w:val="ListParagraph"/>
        <w:numPr>
          <w:ilvl w:val="2"/>
          <w:numId w:val="2"/>
        </w:numPr>
        <w:ind w:left="2174" w:hanging="187"/>
        <w:rPr>
          <w:rFonts w:ascii="Arial" w:hAnsi="Arial" w:cs="Arial"/>
          <w:sz w:val="20"/>
          <w:szCs w:val="20"/>
        </w:rPr>
      </w:pPr>
      <w:r w:rsidRPr="488D2803">
        <w:rPr>
          <w:rFonts w:ascii="Arial" w:hAnsi="Arial" w:cs="Arial"/>
          <w:sz w:val="20"/>
          <w:szCs w:val="20"/>
        </w:rPr>
        <w:t xml:space="preserve">Attachment O Policy Regarding Sexual Harassment (Kansas) </w:t>
      </w:r>
      <w:r w:rsidR="00BF4F0C">
        <w:rPr>
          <w:rFonts w:ascii="Arial" w:hAnsi="Arial" w:cs="Arial"/>
          <w:sz w:val="20"/>
          <w:szCs w:val="20"/>
        </w:rPr>
        <w:t>– Completed and</w:t>
      </w:r>
      <w:r w:rsidRPr="488D2803">
        <w:rPr>
          <w:rFonts w:ascii="Arial" w:hAnsi="Arial" w:cs="Arial"/>
          <w:sz w:val="20"/>
          <w:szCs w:val="20"/>
        </w:rPr>
        <w:t xml:space="preserve"> </w:t>
      </w:r>
      <w:r w:rsidRPr="488D2803" w:rsidR="00BF4F0C">
        <w:rPr>
          <w:rFonts w:ascii="Arial" w:hAnsi="Arial" w:cs="Arial"/>
          <w:sz w:val="20"/>
          <w:szCs w:val="20"/>
        </w:rPr>
        <w:t>signed.</w:t>
      </w:r>
    </w:p>
    <w:p w:rsidR="08D77DBF" w:rsidP="08D77DBF" w:rsidRDefault="17459524" w14:paraId="71766D7C" w14:textId="0446CD5F">
      <w:pPr>
        <w:pStyle w:val="ListParagraph"/>
        <w:numPr>
          <w:ilvl w:val="2"/>
          <w:numId w:val="2"/>
        </w:numPr>
        <w:ind w:left="2174" w:hanging="187"/>
        <w:rPr>
          <w:rFonts w:ascii="Arial" w:hAnsi="Arial" w:cs="Arial"/>
          <w:sz w:val="20"/>
          <w:szCs w:val="20"/>
        </w:rPr>
      </w:pPr>
      <w:r w:rsidRPr="17459524">
        <w:rPr>
          <w:rFonts w:ascii="Arial" w:hAnsi="Arial" w:cs="Arial"/>
          <w:sz w:val="20"/>
          <w:szCs w:val="20"/>
        </w:rPr>
        <w:t>Attachment P Certification of Antiboycott of Israel (Kansas) – Completed and signed.</w:t>
      </w:r>
    </w:p>
    <w:p w:rsidR="17459524" w:rsidP="17459524" w:rsidRDefault="17459524" w14:paraId="66C1315F" w14:textId="592B1450">
      <w:pPr>
        <w:pStyle w:val="ListParagraph"/>
        <w:numPr>
          <w:ilvl w:val="2"/>
          <w:numId w:val="2"/>
        </w:numPr>
        <w:ind w:left="2174" w:hanging="187"/>
        <w:rPr>
          <w:rFonts w:ascii="Arial" w:hAnsi="Arial" w:cs="Arial"/>
          <w:sz w:val="20"/>
          <w:szCs w:val="20"/>
        </w:rPr>
      </w:pPr>
      <w:r w:rsidRPr="17459524">
        <w:rPr>
          <w:rFonts w:ascii="Arial" w:hAnsi="Arial" w:cs="Arial"/>
          <w:sz w:val="20"/>
          <w:szCs w:val="20"/>
        </w:rPr>
        <w:t xml:space="preserve">Attachment Q Kansas WIC Event Details Document – Completed and </w:t>
      </w:r>
      <w:proofErr w:type="gramStart"/>
      <w:r w:rsidRPr="17459524">
        <w:rPr>
          <w:rFonts w:ascii="Arial" w:hAnsi="Arial" w:cs="Arial"/>
          <w:sz w:val="20"/>
          <w:szCs w:val="20"/>
        </w:rPr>
        <w:t>submitted</w:t>
      </w:r>
      <w:proofErr w:type="gramEnd"/>
    </w:p>
    <w:p w:rsidR="08D77DBF" w:rsidP="08D77DBF" w:rsidRDefault="08D77DBF" w14:paraId="6185D391" w14:textId="212C98FE">
      <w:pPr>
        <w:rPr>
          <w:rFonts w:ascii="Arial" w:hAnsi="Arial" w:cs="Arial"/>
          <w:sz w:val="20"/>
          <w:szCs w:val="20"/>
        </w:rPr>
      </w:pPr>
    </w:p>
    <w:p w:rsidRPr="003B51D9" w:rsidR="00874FD0" w:rsidP="009729A6" w:rsidRDefault="00874FD0" w14:paraId="17D50BC5" w14:textId="2312CCB6">
      <w:pPr>
        <w:pStyle w:val="ListParagraph"/>
        <w:numPr>
          <w:ilvl w:val="1"/>
          <w:numId w:val="2"/>
        </w:numPr>
        <w:contextualSpacing w:val="0"/>
        <w:rPr>
          <w:rFonts w:ascii="Arial" w:hAnsi="Arial" w:cs="Arial"/>
          <w:sz w:val="20"/>
          <w:szCs w:val="20"/>
        </w:rPr>
      </w:pPr>
      <w:r w:rsidRPr="009729A6">
        <w:rPr>
          <w:rFonts w:ascii="Arial" w:hAnsi="Arial" w:cs="Arial"/>
          <w:b/>
          <w:bCs/>
          <w:sz w:val="20"/>
          <w:szCs w:val="20"/>
          <w:u w:val="single"/>
        </w:rPr>
        <w:t>Other Documents.</w:t>
      </w:r>
      <w:r w:rsidRPr="003B51D9">
        <w:rPr>
          <w:rFonts w:ascii="Arial" w:hAnsi="Arial" w:cs="Arial"/>
          <w:sz w:val="20"/>
          <w:szCs w:val="20"/>
        </w:rPr>
        <w:t xml:space="preserve"> The following </w:t>
      </w:r>
      <w:r w:rsidR="009729A6">
        <w:rPr>
          <w:rFonts w:ascii="Arial" w:hAnsi="Arial" w:cs="Arial"/>
          <w:sz w:val="20"/>
          <w:szCs w:val="20"/>
        </w:rPr>
        <w:t xml:space="preserve">are informational only and do </w:t>
      </w:r>
      <w:r w:rsidRPr="009729A6" w:rsidR="009729A6">
        <w:rPr>
          <w:rFonts w:ascii="Arial" w:hAnsi="Arial" w:cs="Arial"/>
          <w:b/>
          <w:bCs/>
          <w:sz w:val="20"/>
          <w:szCs w:val="20"/>
        </w:rPr>
        <w:t>not</w:t>
      </w:r>
      <w:r w:rsidR="009729A6">
        <w:rPr>
          <w:rFonts w:ascii="Arial" w:hAnsi="Arial" w:cs="Arial"/>
          <w:sz w:val="20"/>
          <w:szCs w:val="20"/>
        </w:rPr>
        <w:t xml:space="preserve"> need to be submitted with your proposal:</w:t>
      </w:r>
    </w:p>
    <w:p w:rsidR="00E87C22" w:rsidP="009729A6" w:rsidRDefault="262DCC9C" w14:paraId="1DD8EE35" w14:textId="6A69C5A7">
      <w:pPr>
        <w:pStyle w:val="ListParagraph"/>
        <w:numPr>
          <w:ilvl w:val="2"/>
          <w:numId w:val="2"/>
        </w:numPr>
        <w:rPr>
          <w:rFonts w:ascii="Arial" w:hAnsi="Arial" w:cs="Arial"/>
          <w:sz w:val="20"/>
          <w:szCs w:val="20"/>
        </w:rPr>
      </w:pPr>
      <w:r w:rsidRPr="262DCC9C">
        <w:rPr>
          <w:rFonts w:ascii="Arial" w:hAnsi="Arial" w:cs="Arial"/>
          <w:sz w:val="20"/>
          <w:szCs w:val="20"/>
        </w:rPr>
        <w:t>This IFB Overview</w:t>
      </w:r>
    </w:p>
    <w:p w:rsidRPr="009729A6" w:rsidR="009729A6" w:rsidP="009729A6" w:rsidRDefault="0DBE160D" w14:paraId="26DA808E" w14:textId="73AC30B1">
      <w:pPr>
        <w:pStyle w:val="ListParagraph"/>
        <w:numPr>
          <w:ilvl w:val="2"/>
          <w:numId w:val="2"/>
        </w:numPr>
        <w:rPr>
          <w:rFonts w:ascii="Arial" w:hAnsi="Arial" w:cs="Arial"/>
          <w:sz w:val="20"/>
          <w:szCs w:val="20"/>
        </w:rPr>
      </w:pPr>
      <w:r w:rsidRPr="0DBE160D">
        <w:rPr>
          <w:rFonts w:ascii="Arial" w:hAnsi="Arial" w:cs="Arial"/>
          <w:sz w:val="20"/>
          <w:szCs w:val="20"/>
        </w:rPr>
        <w:t>Attachment A, IFB Terms and Conditions</w:t>
      </w:r>
    </w:p>
    <w:p w:rsidRPr="009729A6" w:rsidR="009729A6" w:rsidP="009729A6" w:rsidRDefault="0DBE160D" w14:paraId="2782881A" w14:textId="33762C8F">
      <w:pPr>
        <w:pStyle w:val="ListParagraph"/>
        <w:numPr>
          <w:ilvl w:val="2"/>
          <w:numId w:val="2"/>
        </w:numPr>
        <w:rPr>
          <w:rFonts w:ascii="Arial" w:hAnsi="Arial" w:cs="Arial"/>
          <w:sz w:val="20"/>
          <w:szCs w:val="20"/>
        </w:rPr>
      </w:pPr>
      <w:r w:rsidRPr="0DBE160D">
        <w:rPr>
          <w:rFonts w:ascii="Arial" w:hAnsi="Arial" w:cs="Arial"/>
          <w:sz w:val="20"/>
          <w:szCs w:val="20"/>
        </w:rPr>
        <w:t>Attachment B, Scope of Work</w:t>
      </w:r>
    </w:p>
    <w:p w:rsidRPr="009729A6" w:rsidR="009729A6" w:rsidP="009729A6" w:rsidRDefault="0DBE160D" w14:paraId="55AC0FFB" w14:textId="779A9A92">
      <w:pPr>
        <w:pStyle w:val="ListParagraph"/>
        <w:numPr>
          <w:ilvl w:val="2"/>
          <w:numId w:val="2"/>
        </w:numPr>
        <w:rPr>
          <w:rFonts w:ascii="Arial" w:hAnsi="Arial" w:cs="Arial"/>
          <w:sz w:val="20"/>
          <w:szCs w:val="20"/>
        </w:rPr>
      </w:pPr>
      <w:r w:rsidRPr="0DBE160D">
        <w:rPr>
          <w:rFonts w:ascii="Arial" w:hAnsi="Arial" w:cs="Arial"/>
          <w:sz w:val="20"/>
          <w:szCs w:val="20"/>
        </w:rPr>
        <w:t>Attachment C, IFB Evaluation Plan</w:t>
      </w:r>
    </w:p>
    <w:p w:rsidRPr="009729A6" w:rsidR="009729A6" w:rsidP="009729A6" w:rsidRDefault="0DBE160D" w14:paraId="44EDF569" w14:textId="0015298D">
      <w:pPr>
        <w:pStyle w:val="ListParagraph"/>
        <w:numPr>
          <w:ilvl w:val="2"/>
          <w:numId w:val="2"/>
        </w:numPr>
        <w:rPr>
          <w:rFonts w:ascii="Arial" w:hAnsi="Arial" w:cs="Arial"/>
          <w:sz w:val="20"/>
          <w:szCs w:val="20"/>
        </w:rPr>
      </w:pPr>
      <w:r w:rsidRPr="0DBE160D">
        <w:rPr>
          <w:rFonts w:ascii="Arial" w:hAnsi="Arial" w:cs="Arial"/>
          <w:sz w:val="20"/>
          <w:szCs w:val="20"/>
        </w:rPr>
        <w:t>Attachment D, Sample Master Agreement</w:t>
      </w:r>
    </w:p>
    <w:p w:rsidRPr="009729A6" w:rsidR="009729A6" w:rsidP="009729A6" w:rsidRDefault="0DBE160D" w14:paraId="77ECA631" w14:textId="53F23037">
      <w:pPr>
        <w:pStyle w:val="ListParagraph"/>
        <w:numPr>
          <w:ilvl w:val="2"/>
          <w:numId w:val="2"/>
        </w:numPr>
        <w:rPr>
          <w:rFonts w:ascii="Arial" w:hAnsi="Arial" w:cs="Arial"/>
          <w:sz w:val="20"/>
          <w:szCs w:val="20"/>
        </w:rPr>
      </w:pPr>
      <w:r w:rsidRPr="0DBE160D">
        <w:rPr>
          <w:rFonts w:ascii="Arial" w:hAnsi="Arial" w:cs="Arial"/>
          <w:sz w:val="20"/>
          <w:szCs w:val="20"/>
        </w:rPr>
        <w:t>Attachment E, Participation Information</w:t>
      </w:r>
    </w:p>
    <w:p w:rsidRPr="009729A6" w:rsidR="00874FD0" w:rsidP="0DBE160D" w:rsidRDefault="74C09FF8" w14:paraId="6EB13E3F" w14:textId="328CA1F0">
      <w:pPr>
        <w:pStyle w:val="ListParagraph"/>
        <w:numPr>
          <w:ilvl w:val="2"/>
          <w:numId w:val="2"/>
        </w:numPr>
        <w:ind w:left="2174" w:hanging="187"/>
        <w:rPr>
          <w:rFonts w:ascii="Arial" w:hAnsi="Arial" w:cs="Arial"/>
          <w:b w:val="0"/>
          <w:bCs w:val="0"/>
          <w:sz w:val="20"/>
          <w:szCs w:val="20"/>
        </w:rPr>
      </w:pPr>
      <w:r w:rsidRPr="414ACCAE" w:rsidR="414ACCAE">
        <w:rPr>
          <w:rFonts w:ascii="Arial" w:hAnsi="Arial" w:cs="Arial"/>
          <w:b w:val="0"/>
          <w:bCs w:val="0"/>
          <w:sz w:val="20"/>
          <w:szCs w:val="20"/>
        </w:rPr>
        <w:t>Attachment F, Protest Information</w:t>
      </w:r>
    </w:p>
    <w:p w:rsidR="74C09FF8" w:rsidP="414ACCAE" w:rsidRDefault="17459524" w14:paraId="0E726792" w14:textId="74E25C81">
      <w:pPr>
        <w:pStyle w:val="ListParagraph"/>
        <w:numPr>
          <w:ilvl w:val="2"/>
          <w:numId w:val="2"/>
        </w:numPr>
        <w:ind w:left="2174" w:hanging="187"/>
        <w:rPr>
          <w:rFonts w:ascii="Arial" w:hAnsi="Arial" w:cs="Arial"/>
          <w:b w:val="0"/>
          <w:bCs w:val="0"/>
          <w:sz w:val="20"/>
          <w:szCs w:val="20"/>
        </w:rPr>
      </w:pPr>
      <w:r w:rsidRPr="414ACCAE" w:rsidR="414ACCAE">
        <w:rPr>
          <w:rFonts w:ascii="Arial" w:hAnsi="Arial" w:cs="Arial"/>
          <w:b w:val="0"/>
          <w:bCs w:val="0"/>
          <w:sz w:val="20"/>
          <w:szCs w:val="20"/>
        </w:rPr>
        <w:t>Att</w:t>
      </w:r>
      <w:r w:rsidRPr="414ACCAE" w:rsidR="414ACCAE">
        <w:rPr>
          <w:rFonts w:ascii="Arial" w:hAnsi="Arial" w:cs="Arial"/>
          <w:b w:val="0"/>
          <w:bCs w:val="0"/>
          <w:sz w:val="20"/>
          <w:szCs w:val="20"/>
        </w:rPr>
        <w:t xml:space="preserve">achment </w:t>
      </w:r>
      <w:r w:rsidRPr="414ACCAE" w:rsidR="414ACCAE">
        <w:rPr>
          <w:rFonts w:ascii="Arial" w:hAnsi="Arial" w:cs="Arial"/>
          <w:b w:val="0"/>
          <w:bCs w:val="0"/>
          <w:sz w:val="20"/>
          <w:szCs w:val="20"/>
        </w:rPr>
        <w:t xml:space="preserve">R, Kansas Contractual Provisions – DA 146a </w:t>
      </w:r>
    </w:p>
    <w:p w:rsidR="74C09FF8" w:rsidP="74C09FF8" w:rsidRDefault="0F4892E4" w14:paraId="26047BD0" w14:textId="2350F7C1">
      <w:pPr>
        <w:pStyle w:val="ListParagraph"/>
        <w:numPr>
          <w:ilvl w:val="3"/>
          <w:numId w:val="2"/>
        </w:numPr>
        <w:rPr>
          <w:rFonts w:ascii="Arial" w:hAnsi="Arial" w:cs="Arial"/>
          <w:b w:val="0"/>
          <w:bCs w:val="0"/>
          <w:sz w:val="20"/>
          <w:szCs w:val="20"/>
        </w:rPr>
      </w:pPr>
      <w:r w:rsidRPr="414ACCAE" w:rsidR="414ACCAE">
        <w:rPr>
          <w:rFonts w:ascii="Arial" w:hAnsi="Arial" w:cs="Arial"/>
          <w:b w:val="0"/>
          <w:bCs w:val="0"/>
          <w:sz w:val="20"/>
          <w:szCs w:val="20"/>
        </w:rPr>
        <w:t xml:space="preserve">The State of Kansas, as the lead State, is required to post this document as part of the solicitation. This form is provided for transparency purposes and is not required to be reviewed, negotiated, or have questions asked as part of the bid submission.  Should an Offeror be awarded and receive a Master Agreement, this document would be negotiated at the Participating Addendum (PA) level for ONLY the State of Kansas.  </w:t>
      </w:r>
    </w:p>
    <w:p w:rsidR="00140F22" w:rsidP="00140F22" w:rsidRDefault="00140F22" w14:paraId="035B17C5" w14:textId="3616E5EB">
      <w:pPr>
        <w:pStyle w:val="ListParagraph"/>
        <w:numPr>
          <w:ilvl w:val="2"/>
          <w:numId w:val="2"/>
        </w:numPr>
        <w:rPr>
          <w:rFonts w:ascii="Arial" w:hAnsi="Arial" w:cs="Arial"/>
          <w:sz w:val="20"/>
          <w:szCs w:val="20"/>
        </w:rPr>
      </w:pPr>
      <w:r>
        <w:rPr>
          <w:rFonts w:ascii="Arial" w:hAnsi="Arial" w:cs="Arial"/>
          <w:sz w:val="20"/>
          <w:szCs w:val="20"/>
        </w:rPr>
        <w:t>Exhibit 1, State WIC Data</w:t>
      </w:r>
    </w:p>
    <w:p w:rsidR="00140F22" w:rsidP="00140F22" w:rsidRDefault="00140F22" w14:paraId="57F0C53A" w14:textId="366E06A0">
      <w:pPr>
        <w:pStyle w:val="ListParagraph"/>
        <w:numPr>
          <w:ilvl w:val="3"/>
          <w:numId w:val="2"/>
        </w:numPr>
        <w:rPr>
          <w:rFonts w:ascii="Arial" w:hAnsi="Arial" w:cs="Arial"/>
          <w:sz w:val="20"/>
          <w:szCs w:val="20"/>
        </w:rPr>
      </w:pPr>
      <w:r w:rsidRPr="14F5A51C" w:rsidR="14F5A51C">
        <w:rPr>
          <w:rFonts w:ascii="Arial" w:hAnsi="Arial" w:cs="Arial"/>
          <w:sz w:val="20"/>
          <w:szCs w:val="20"/>
        </w:rPr>
        <w:t xml:space="preserve">The exhibit is listed as a link that contains several files for all State WIC Data. </w:t>
      </w:r>
      <w:hyperlink r:id="R7a1d61fd9a244b99">
        <w:r w:rsidRPr="14F5A51C" w:rsidR="14F5A51C">
          <w:rPr>
            <w:rStyle w:val="Hyperlink"/>
            <w:rFonts w:ascii="Arial" w:hAnsi="Arial" w:cs="Arial"/>
            <w:sz w:val="20"/>
            <w:szCs w:val="20"/>
          </w:rPr>
          <w:t>Exhibit 1 Link</w:t>
        </w:r>
      </w:hyperlink>
    </w:p>
    <w:p w:rsidR="14F5A51C" w:rsidP="14F5A51C" w:rsidRDefault="14F5A51C" w14:paraId="0CEE6300" w14:textId="71AE2EF5">
      <w:pPr>
        <w:pStyle w:val="ListParagraph"/>
        <w:numPr>
          <w:ilvl w:val="2"/>
          <w:numId w:val="2"/>
        </w:numPr>
        <w:rPr>
          <w:rFonts w:ascii="Arial" w:hAnsi="Arial" w:cs="Arial"/>
          <w:sz w:val="20"/>
          <w:szCs w:val="20"/>
        </w:rPr>
      </w:pPr>
      <w:r w:rsidRPr="14F5A51C" w:rsidR="14F5A51C">
        <w:rPr>
          <w:rFonts w:ascii="Arial" w:hAnsi="Arial" w:cs="Arial"/>
          <w:sz w:val="20"/>
          <w:szCs w:val="20"/>
        </w:rPr>
        <w:t>Exhibit 2 – Milk Based and Soy Based Infants (average number of infants using infant formula by physical form</w:t>
      </w:r>
    </w:p>
    <w:p w:rsidR="14F5A51C" w:rsidP="14F5A51C" w:rsidRDefault="14F5A51C" w14:paraId="06474AC4" w14:textId="55A2AA53">
      <w:pPr>
        <w:pStyle w:val="ListParagraph"/>
        <w:numPr>
          <w:ilvl w:val="2"/>
          <w:numId w:val="2"/>
        </w:numPr>
        <w:spacing w:after="0"/>
        <w:rPr>
          <w:rFonts w:ascii="Arial" w:hAnsi="Arial" w:cs="Arial"/>
          <w:sz w:val="20"/>
          <w:szCs w:val="20"/>
        </w:rPr>
      </w:pPr>
      <w:r w:rsidRPr="14F5A51C" w:rsidR="14F5A51C">
        <w:rPr>
          <w:rFonts w:ascii="Arial" w:hAnsi="Arial" w:cs="Arial"/>
          <w:sz w:val="20"/>
          <w:szCs w:val="20"/>
        </w:rPr>
        <w:t>Exhibit 3 – Total Infants Participating</w:t>
      </w:r>
    </w:p>
    <w:p w:rsidR="14F5A51C" w:rsidP="14F5A51C" w:rsidRDefault="14F5A51C" w14:paraId="3850FF89" w14:textId="20DDFF88">
      <w:pPr>
        <w:pStyle w:val="ListParagraph"/>
        <w:numPr>
          <w:ilvl w:val="2"/>
          <w:numId w:val="2"/>
        </w:numPr>
        <w:spacing w:after="0"/>
        <w:rPr>
          <w:rFonts w:ascii="Arial" w:hAnsi="Arial" w:cs="Arial"/>
          <w:sz w:val="20"/>
          <w:szCs w:val="20"/>
        </w:rPr>
      </w:pPr>
      <w:r w:rsidRPr="414ACCAE" w:rsidR="414ACCAE">
        <w:rPr>
          <w:rFonts w:ascii="Arial" w:hAnsi="Arial" w:cs="Arial"/>
          <w:sz w:val="20"/>
          <w:szCs w:val="20"/>
        </w:rPr>
        <w:t>Exhibit 4 – Milk and Soy Based Units (6 month history used for Bid Proposal)</w:t>
      </w:r>
    </w:p>
    <w:p w:rsidR="08D77DBF" w:rsidP="08D77DBF" w:rsidRDefault="08D77DBF" w14:paraId="201AC188" w14:textId="35D7E60E">
      <w:pPr>
        <w:rPr>
          <w:rFonts w:ascii="Arial" w:hAnsi="Arial" w:cs="Arial"/>
          <w:sz w:val="20"/>
          <w:szCs w:val="20"/>
        </w:rPr>
      </w:pPr>
    </w:p>
    <w:p w:rsidR="002804F8" w:rsidP="00874FD0" w:rsidRDefault="002804F8" w14:paraId="6CE41F76" w14:textId="7D9CD6D6">
      <w:pPr>
        <w:pStyle w:val="ListParagraph"/>
        <w:numPr>
          <w:ilvl w:val="0"/>
          <w:numId w:val="2"/>
        </w:numPr>
        <w:contextualSpacing w:val="0"/>
        <w:rPr>
          <w:rFonts w:ascii="Arial" w:hAnsi="Arial" w:cs="Arial"/>
          <w:b/>
          <w:bCs/>
          <w:sz w:val="20"/>
          <w:szCs w:val="20"/>
        </w:rPr>
      </w:pPr>
      <w:r w:rsidRPr="00A51BEC">
        <w:rPr>
          <w:rFonts w:ascii="Arial" w:hAnsi="Arial" w:cs="Arial"/>
          <w:b/>
          <w:bCs/>
          <w:sz w:val="20"/>
          <w:szCs w:val="20"/>
        </w:rPr>
        <w:t>EVALUATION AND AWARD PROCESS</w:t>
      </w:r>
    </w:p>
    <w:p w:rsidR="34A2138B" w:rsidP="34A2138B" w:rsidRDefault="34A2138B" w14:paraId="04942782" w14:textId="359C45E8">
      <w:pPr>
        <w:pStyle w:val="ListParagraph"/>
        <w:numPr>
          <w:ilvl w:val="1"/>
          <w:numId w:val="2"/>
        </w:numPr>
        <w:rPr>
          <w:rFonts w:ascii="Arial" w:hAnsi="Arial" w:cs="Arial"/>
          <w:sz w:val="20"/>
          <w:szCs w:val="20"/>
        </w:rPr>
      </w:pPr>
      <w:r w:rsidRPr="34A2138B">
        <w:rPr>
          <w:rFonts w:ascii="Arial" w:hAnsi="Arial" w:cs="Arial"/>
          <w:sz w:val="20"/>
          <w:szCs w:val="20"/>
        </w:rPr>
        <w:t>Proposals will be sealed until the IFB Close Date. After opening, proposals will be evaluated in stages as set forth in this section and further detailed in Attachment C, IFB Evaluation Plan.</w:t>
      </w:r>
    </w:p>
    <w:p w:rsidR="34A2138B" w:rsidP="34A2138B" w:rsidRDefault="34A2138B" w14:paraId="5C2E1A86" w14:textId="51A07D9B">
      <w:pPr>
        <w:rPr>
          <w:rFonts w:ascii="Arial" w:hAnsi="Arial" w:cs="Arial"/>
          <w:sz w:val="20"/>
          <w:szCs w:val="20"/>
        </w:rPr>
      </w:pPr>
    </w:p>
    <w:p w:rsidRPr="004430DC" w:rsidR="00874FD0" w:rsidP="004430DC" w:rsidRDefault="34A2138B" w14:paraId="2E1BE6E6" w14:textId="5D271229">
      <w:pPr>
        <w:pStyle w:val="ListParagraph"/>
        <w:numPr>
          <w:ilvl w:val="2"/>
          <w:numId w:val="2"/>
        </w:numPr>
        <w:rPr>
          <w:rFonts w:ascii="Arial" w:hAnsi="Arial" w:cs="Arial"/>
          <w:sz w:val="20"/>
          <w:szCs w:val="20"/>
        </w:rPr>
      </w:pPr>
      <w:bookmarkStart w:name="_Hlk106111687" w:id="2"/>
      <w:r w:rsidRPr="34A2138B">
        <w:rPr>
          <w:rFonts w:ascii="Arial" w:hAnsi="Arial" w:cs="Arial"/>
          <w:b/>
          <w:bCs/>
          <w:sz w:val="20"/>
          <w:szCs w:val="20"/>
          <w:u w:val="single"/>
        </w:rPr>
        <w:t>Stage 1: Initial Responsiveness Evaluation.</w:t>
      </w:r>
      <w:r w:rsidRPr="34A2138B">
        <w:rPr>
          <w:rFonts w:ascii="Arial" w:hAnsi="Arial" w:cs="Arial"/>
          <w:sz w:val="20"/>
          <w:szCs w:val="20"/>
        </w:rPr>
        <w:t xml:space="preserve"> Proposals will be reviewed for completeness and initial responsiveness. Proposals omitting required documents or responses may be rejected in accordance with Attachment A, IFB Terms and Conditions.</w:t>
      </w:r>
    </w:p>
    <w:p w:rsidRPr="004430DC" w:rsidR="00874FD0" w:rsidP="004430DC" w:rsidRDefault="34A2138B" w14:paraId="7F75C072" w14:textId="60CDFB7C">
      <w:pPr>
        <w:pStyle w:val="ListParagraph"/>
        <w:numPr>
          <w:ilvl w:val="2"/>
          <w:numId w:val="2"/>
        </w:numPr>
        <w:rPr>
          <w:rFonts w:ascii="Arial" w:hAnsi="Arial" w:cs="Arial"/>
          <w:sz w:val="20"/>
          <w:szCs w:val="20"/>
        </w:rPr>
      </w:pPr>
      <w:bookmarkStart w:name="_Hlk106111719" w:id="3"/>
      <w:bookmarkEnd w:id="2"/>
      <w:r w:rsidRPr="34A2138B">
        <w:rPr>
          <w:rFonts w:ascii="Arial" w:hAnsi="Arial" w:cs="Arial"/>
          <w:b/>
          <w:bCs/>
          <w:sz w:val="20"/>
          <w:szCs w:val="20"/>
          <w:u w:val="single"/>
        </w:rPr>
        <w:t>Stage 2: Mandatory Minimum Requirements Evaluation.</w:t>
      </w:r>
      <w:r w:rsidRPr="34A2138B">
        <w:rPr>
          <w:rFonts w:ascii="Arial" w:hAnsi="Arial" w:cs="Arial"/>
          <w:sz w:val="20"/>
          <w:szCs w:val="20"/>
        </w:rPr>
        <w:t xml:space="preserve"> Complete and responsive proposals will be reviewed for compliance with mandatory minimum requirements. Proposals failing to meet or exceed all Mandatory Minimum Requirements identified in Attachment C, IFB Evaluation Plan may be rejected in accordance with Attachment A, IFB Terms and Conditions.</w:t>
      </w:r>
    </w:p>
    <w:bookmarkEnd w:id="3"/>
    <w:p w:rsidR="14A5D9E2" w:rsidP="14A5D9E2" w:rsidRDefault="14A5D9E2" w14:paraId="2062761E" w14:textId="1114E1DB">
      <w:pPr>
        <w:pStyle w:val="ListParagraph"/>
        <w:numPr>
          <w:ilvl w:val="2"/>
          <w:numId w:val="2"/>
        </w:numPr>
        <w:ind w:left="2174" w:hanging="187"/>
        <w:rPr>
          <w:rFonts w:ascii="Arial" w:hAnsi="Arial" w:eastAsia="Arial" w:cs="Arial"/>
          <w:color w:val="000000" w:themeColor="text1"/>
          <w:sz w:val="20"/>
          <w:szCs w:val="20"/>
        </w:rPr>
      </w:pPr>
      <w:r w:rsidRPr="14A5D9E2">
        <w:rPr>
          <w:rFonts w:ascii="Arial" w:hAnsi="Arial" w:cs="Arial"/>
          <w:b/>
          <w:bCs/>
          <w:sz w:val="20"/>
          <w:szCs w:val="20"/>
          <w:u w:val="single"/>
        </w:rPr>
        <w:t>Stage 3: Cost Evaluation.</w:t>
      </w:r>
      <w:r w:rsidRPr="14A5D9E2">
        <w:rPr>
          <w:rFonts w:ascii="Arial" w:hAnsi="Arial" w:cs="Arial"/>
          <w:sz w:val="20"/>
          <w:szCs w:val="20"/>
        </w:rPr>
        <w:t xml:space="preserve"> For each category (Soy and Milk Based) a single contract will be</w:t>
      </w:r>
      <w:r w:rsidRPr="14A5D9E2">
        <w:rPr>
          <w:rFonts w:ascii="Arial" w:hAnsi="Arial" w:eastAsia="Arial" w:cs="Arial"/>
          <w:b/>
          <w:bCs/>
          <w:color w:val="000000" w:themeColor="text1"/>
          <w:sz w:val="20"/>
          <w:szCs w:val="20"/>
        </w:rPr>
        <w:t xml:space="preserve"> </w:t>
      </w:r>
      <w:r w:rsidRPr="14A5D9E2">
        <w:rPr>
          <w:rFonts w:ascii="Arial" w:hAnsi="Arial" w:eastAsia="Arial" w:cs="Arial"/>
          <w:color w:val="000000" w:themeColor="text1"/>
          <w:sz w:val="20"/>
          <w:szCs w:val="20"/>
        </w:rPr>
        <w:t xml:space="preserve">awarded for all line items to the Contractor with the responsive and responsible Offeror with the </w:t>
      </w:r>
      <w:r w:rsidRPr="14A5D9E2">
        <w:rPr>
          <w:rFonts w:ascii="Arial" w:hAnsi="Arial" w:eastAsia="Arial" w:cs="Arial"/>
          <w:b/>
          <w:bCs/>
          <w:color w:val="000000" w:themeColor="text1"/>
          <w:sz w:val="20"/>
          <w:szCs w:val="20"/>
        </w:rPr>
        <w:t xml:space="preserve">lowest total monthly net price for infant formula </w:t>
      </w:r>
      <w:r w:rsidRPr="14A5D9E2">
        <w:rPr>
          <w:rFonts w:ascii="Arial" w:hAnsi="Arial" w:eastAsia="Arial" w:cs="Arial"/>
          <w:color w:val="000000" w:themeColor="text1"/>
          <w:sz w:val="20"/>
          <w:szCs w:val="20"/>
        </w:rPr>
        <w:t>(subject to 7 C.F.R. § 246.2 and 7 C.F.R. § 246.16a (c) (4-7) (</w:t>
      </w:r>
      <w:proofErr w:type="spellStart"/>
      <w:r w:rsidRPr="14A5D9E2">
        <w:rPr>
          <w:rFonts w:ascii="Arial" w:hAnsi="Arial" w:eastAsia="Arial" w:cs="Arial"/>
          <w:color w:val="000000" w:themeColor="text1"/>
          <w:sz w:val="20"/>
          <w:szCs w:val="20"/>
        </w:rPr>
        <w:t>i</w:t>
      </w:r>
      <w:proofErr w:type="spellEnd"/>
      <w:r w:rsidRPr="14A5D9E2">
        <w:rPr>
          <w:rFonts w:ascii="Arial" w:hAnsi="Arial" w:eastAsia="Arial" w:cs="Arial"/>
          <w:color w:val="000000" w:themeColor="text1"/>
          <w:sz w:val="20"/>
          <w:szCs w:val="20"/>
        </w:rPr>
        <w:t>-iv) for a standardized number of units of infant formula.</w:t>
      </w:r>
    </w:p>
    <w:p w:rsidR="14A5D9E2" w:rsidP="14A5D9E2" w:rsidRDefault="14A5D9E2" w14:paraId="296CE6CF" w14:textId="431ABC70">
      <w:pPr>
        <w:rPr>
          <w:rFonts w:ascii="Arial" w:hAnsi="Arial" w:eastAsia="Arial" w:cs="Arial"/>
          <w:color w:val="000000" w:themeColor="text1"/>
          <w:sz w:val="20"/>
          <w:szCs w:val="20"/>
        </w:rPr>
      </w:pPr>
    </w:p>
    <w:p w:rsidR="00CD619A" w:rsidP="0DBE160D" w:rsidRDefault="0F4892E4" w14:paraId="30FA3BE1" w14:textId="0B3D9F5E">
      <w:pPr>
        <w:pStyle w:val="ListParagraph"/>
        <w:numPr>
          <w:ilvl w:val="1"/>
          <w:numId w:val="2"/>
        </w:numPr>
        <w:rPr>
          <w:rFonts w:ascii="Arial" w:hAnsi="Arial" w:cs="Arial"/>
          <w:sz w:val="20"/>
          <w:szCs w:val="20"/>
        </w:rPr>
      </w:pPr>
      <w:proofErr w:type="gramStart"/>
      <w:r w:rsidRPr="0F4892E4">
        <w:rPr>
          <w:rFonts w:ascii="Arial" w:hAnsi="Arial" w:cs="Arial"/>
          <w:sz w:val="20"/>
          <w:szCs w:val="20"/>
        </w:rPr>
        <w:t>A</w:t>
      </w:r>
      <w:proofErr w:type="gramEnd"/>
      <w:r w:rsidRPr="0F4892E4">
        <w:rPr>
          <w:rFonts w:ascii="Arial" w:hAnsi="Arial" w:cs="Arial"/>
          <w:sz w:val="20"/>
          <w:szCs w:val="20"/>
        </w:rPr>
        <w:t xml:space="preserve"> Offeror has the option of bidding on (a) milk-based, Iron-Fortified Infant Formula; (b) soy-based, Iron-Fortified Infant Formula; or (c) both milk-based and soy-based, Iron-Fortified Infant Formulas. The milk-based, Iron-Fortified Infant Formula being bid must meet the requirements under 7 Code of Federal Regulations part 246.10(e)(1)(iii) and (e)(2)(iii) and be suitable for routine issuance to </w:t>
      </w:r>
      <w:proofErr w:type="gramStart"/>
      <w:r w:rsidRPr="0F4892E4">
        <w:rPr>
          <w:rFonts w:ascii="Arial" w:hAnsi="Arial" w:cs="Arial"/>
          <w:sz w:val="20"/>
          <w:szCs w:val="20"/>
        </w:rPr>
        <w:t>the majority of</w:t>
      </w:r>
      <w:proofErr w:type="gramEnd"/>
      <w:r w:rsidRPr="0F4892E4">
        <w:rPr>
          <w:rFonts w:ascii="Arial" w:hAnsi="Arial" w:cs="Arial"/>
          <w:sz w:val="20"/>
          <w:szCs w:val="20"/>
        </w:rPr>
        <w:t xml:space="preserve"> generally healthy, full-term infants. The soy-based, Iron-Fortified Infant Formula being bid must meet the requirements under 7 Code of Federal Regulations part 246.10(e)(1)(iii) and (e)(2)(iii).</w:t>
      </w:r>
    </w:p>
    <w:p w:rsidR="00CD619A" w:rsidP="0DBE160D" w:rsidRDefault="34A2138B" w14:paraId="1A6A9E2D" w14:textId="2936D136">
      <w:pPr>
        <w:pStyle w:val="ListParagraph"/>
        <w:numPr>
          <w:ilvl w:val="1"/>
          <w:numId w:val="2"/>
        </w:numPr>
        <w:rPr>
          <w:rFonts w:ascii="Arial" w:hAnsi="Arial" w:cs="Arial"/>
          <w:sz w:val="20"/>
          <w:szCs w:val="20"/>
        </w:rPr>
      </w:pPr>
      <w:r w:rsidRPr="34A2138B">
        <w:rPr>
          <w:rFonts w:ascii="Arial" w:hAnsi="Arial" w:cs="Arial"/>
          <w:sz w:val="20"/>
          <w:szCs w:val="20"/>
        </w:rPr>
        <w:t xml:space="preserve">After </w:t>
      </w:r>
      <w:r w:rsidR="00BF4F0C">
        <w:rPr>
          <w:rFonts w:ascii="Arial" w:hAnsi="Arial" w:cs="Arial"/>
          <w:sz w:val="20"/>
          <w:szCs w:val="20"/>
        </w:rPr>
        <w:t xml:space="preserve">cost </w:t>
      </w:r>
      <w:r w:rsidRPr="34A2138B">
        <w:rPr>
          <w:rFonts w:ascii="Arial" w:hAnsi="Arial" w:cs="Arial"/>
          <w:sz w:val="20"/>
          <w:szCs w:val="20"/>
        </w:rPr>
        <w:t xml:space="preserve">evaluations are completed, the Lead State will determine which Offeror provides the lowest total monthly net price to the WIC Alliance Members. </w:t>
      </w:r>
    </w:p>
    <w:p w:rsidR="00CD619A" w:rsidP="0DBE160D" w:rsidRDefault="34A2138B" w14:paraId="7CA1F154" w14:textId="1F398E20">
      <w:pPr>
        <w:pStyle w:val="ListParagraph"/>
        <w:numPr>
          <w:ilvl w:val="1"/>
          <w:numId w:val="2"/>
        </w:numPr>
        <w:rPr>
          <w:rFonts w:ascii="Arial" w:hAnsi="Arial" w:cs="Arial"/>
          <w:sz w:val="20"/>
          <w:szCs w:val="20"/>
        </w:rPr>
      </w:pPr>
      <w:r w:rsidRPr="34A2138B">
        <w:rPr>
          <w:rFonts w:ascii="Arial" w:hAnsi="Arial" w:cs="Arial"/>
          <w:sz w:val="20"/>
          <w:szCs w:val="20"/>
        </w:rPr>
        <w:t xml:space="preserve">Prior to announcement of awards and execution of Master Agreements, the Lead State will present an award recommendation to NASPO </w:t>
      </w:r>
      <w:proofErr w:type="spellStart"/>
      <w:r w:rsidRPr="34A2138B">
        <w:rPr>
          <w:rFonts w:ascii="Arial" w:hAnsi="Arial" w:cs="Arial"/>
          <w:sz w:val="20"/>
          <w:szCs w:val="20"/>
        </w:rPr>
        <w:t>ValuePoint</w:t>
      </w:r>
      <w:proofErr w:type="spellEnd"/>
      <w:r w:rsidRPr="34A2138B">
        <w:rPr>
          <w:rFonts w:ascii="Arial" w:hAnsi="Arial" w:cs="Arial"/>
          <w:sz w:val="20"/>
          <w:szCs w:val="20"/>
        </w:rPr>
        <w:t xml:space="preserve"> for approval of the proposed awards.</w:t>
      </w:r>
    </w:p>
    <w:p w:rsidRPr="004430DC" w:rsidR="00874FD0" w:rsidP="0DBE160D" w:rsidRDefault="34A2138B" w14:paraId="04EAD02C" w14:textId="030680AA">
      <w:pPr>
        <w:pStyle w:val="ListParagraph"/>
        <w:numPr>
          <w:ilvl w:val="1"/>
          <w:numId w:val="2"/>
        </w:numPr>
        <w:rPr>
          <w:rFonts w:ascii="Arial" w:hAnsi="Arial" w:cs="Arial"/>
          <w:color w:val="FF0000"/>
          <w:sz w:val="20"/>
          <w:szCs w:val="20"/>
        </w:rPr>
      </w:pPr>
      <w:r w:rsidRPr="34A2138B">
        <w:rPr>
          <w:rFonts w:ascii="Arial" w:hAnsi="Arial" w:cs="Arial"/>
          <w:sz w:val="20"/>
          <w:szCs w:val="20"/>
        </w:rPr>
        <w:t xml:space="preserve">Following approval of NASPO </w:t>
      </w:r>
      <w:proofErr w:type="spellStart"/>
      <w:r w:rsidRPr="34A2138B">
        <w:rPr>
          <w:rFonts w:ascii="Arial" w:hAnsi="Arial" w:cs="Arial"/>
          <w:sz w:val="20"/>
          <w:szCs w:val="20"/>
        </w:rPr>
        <w:t>ValuePoint</w:t>
      </w:r>
      <w:proofErr w:type="spellEnd"/>
      <w:r w:rsidRPr="34A2138B">
        <w:rPr>
          <w:rFonts w:ascii="Arial" w:hAnsi="Arial" w:cs="Arial"/>
          <w:sz w:val="20"/>
          <w:szCs w:val="20"/>
        </w:rPr>
        <w:t xml:space="preserve">, the Lead State will notify the awarded Offeror. </w:t>
      </w:r>
    </w:p>
    <w:sectPr w:rsidRPr="004430DC" w:rsidR="00874FD0" w:rsidSect="003101C7">
      <w:headerReference w:type="even" r:id="rId26"/>
      <w:headerReference w:type="default" r:id="rId27"/>
      <w:footerReference w:type="even" r:id="rId28"/>
      <w:footerReference w:type="default" r:id="rId29"/>
      <w:headerReference w:type="first" r:id="rId30"/>
      <w:footerReference w:type="first" r:id="rId31"/>
      <w:pgSz w:w="12240" w:h="15840" w:orient="portrait"/>
      <w:pgMar w:top="1080" w:right="1080" w:bottom="1152" w:left="1080" w:header="576" w:footer="432"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101C7" w:rsidP="007922CE" w:rsidRDefault="003101C7" w14:paraId="18BD48B8" w14:textId="77777777">
      <w:pPr>
        <w:spacing w:after="0" w:line="240" w:lineRule="auto"/>
      </w:pPr>
      <w:r>
        <w:separator/>
      </w:r>
    </w:p>
  </w:endnote>
  <w:endnote w:type="continuationSeparator" w:id="0">
    <w:p w:rsidR="003101C7" w:rsidP="007922CE" w:rsidRDefault="003101C7" w14:paraId="57F219C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686B" w:rsidRDefault="00C3686B" w14:paraId="102DA9C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rsidR="00A1563A" w:rsidRDefault="004275A3" w14:paraId="0B10A138" w14:textId="77777777">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4DE344CE">
                  <wp:simplePos x="0" y="0"/>
                  <wp:positionH relativeFrom="margin">
                    <wp:align>right</wp:align>
                  </wp:positionH>
                  <wp:positionV relativeFrom="paragraph">
                    <wp:posOffset>43180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14" name="Picture 1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rsidR="004275A3" w:rsidRDefault="262DCC9C" w14:paraId="27737939" w14:textId="7D5019E8">
            <w:pPr>
              <w:pStyle w:val="Footer"/>
            </w:pPr>
            <w:r w:rsidRPr="262DCC9C">
              <w:rPr>
                <w:rFonts w:ascii="Barlow" w:hAnsi="Barlow"/>
                <w:sz w:val="20"/>
                <w:szCs w:val="20"/>
              </w:rPr>
              <w:t>IFB OVERVIEW</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id w:val="-1899900192"/>
      <w:docPartObj>
        <w:docPartGallery w:val="Page Numbers (Top of Page)"/>
        <w:docPartUnique/>
      </w:docPartObj>
    </w:sdtPr>
    <w:sdtContent>
      <w:sdt>
        <w:sdtPr>
          <w:id w:val="689956794"/>
          <w:docPartObj>
            <w:docPartGallery w:val="Page Numbers (Top of Page)"/>
            <w:docPartUnique/>
          </w:docPartObj>
        </w:sdtPr>
        <w:sdtContent>
          <w:p w:rsidR="000E1BD2" w:rsidP="000E1BD2" w:rsidRDefault="000E1BD2" w14:paraId="201681C9" w14:textId="3C344A1F">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7456" behindDoc="0" locked="0" layoutInCell="1" allowOverlap="1" wp14:anchorId="7B0A0C97" wp14:editId="4B91FB09">
                  <wp:simplePos x="0" y="0"/>
                  <wp:positionH relativeFrom="margin">
                    <wp:align>right</wp:align>
                  </wp:positionH>
                  <wp:positionV relativeFrom="paragraph">
                    <wp:posOffset>43180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Pr>
                <w:rFonts w:ascii="Barlow" w:hAnsi="Barlow"/>
                <w:b/>
                <w:bCs/>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Pr>
                <w:rFonts w:ascii="Barlow" w:hAnsi="Barlow"/>
                <w:b/>
                <w:bCs/>
                <w:sz w:val="20"/>
                <w:szCs w:val="20"/>
              </w:rPr>
              <w:t>8</w:t>
            </w:r>
            <w:r w:rsidRPr="00787D04">
              <w:rPr>
                <w:rFonts w:ascii="Barlow" w:hAnsi="Barlow"/>
                <w:b/>
                <w:bCs/>
                <w:sz w:val="20"/>
                <w:szCs w:val="20"/>
              </w:rPr>
              <w:fldChar w:fldCharType="end"/>
            </w:r>
          </w:p>
          <w:p w:rsidR="00B80A75" w:rsidRDefault="262DCC9C" w14:paraId="3058BB19" w14:textId="2C41164C">
            <w:pPr>
              <w:pStyle w:val="Footer"/>
            </w:pPr>
            <w:r w:rsidRPr="262DCC9C">
              <w:rPr>
                <w:rFonts w:ascii="Barlow" w:hAnsi="Barlow"/>
                <w:sz w:val="20"/>
                <w:szCs w:val="20"/>
              </w:rPr>
              <w:t>IFB OVERVIEW</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101C7" w:rsidP="007922CE" w:rsidRDefault="003101C7" w14:paraId="53F856BA" w14:textId="77777777">
      <w:pPr>
        <w:spacing w:after="0" w:line="240" w:lineRule="auto"/>
      </w:pPr>
      <w:r>
        <w:separator/>
      </w:r>
    </w:p>
  </w:footnote>
  <w:footnote w:type="continuationSeparator" w:id="0">
    <w:p w:rsidR="003101C7" w:rsidP="007922CE" w:rsidRDefault="003101C7" w14:paraId="7247D1C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686B" w:rsidRDefault="00C3686B" w14:paraId="5DC13B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B95CD6" w:rsidR="007922CE" w:rsidP="05FA05BA" w:rsidRDefault="00C3686B" w14:paraId="5EAD7C5A" w14:textId="544C6E4B">
    <w:pPr>
      <w:pStyle w:val="Header"/>
      <w:tabs>
        <w:tab w:val="clear" w:pos="4680"/>
      </w:tabs>
    </w:pPr>
    <w:r>
      <w:rPr>
        <w:noProof/>
      </w:rPr>
      <w:drawing>
        <wp:anchor distT="0" distB="0" distL="114300" distR="114300" simplePos="0" relativeHeight="251668480" behindDoc="0" locked="0" layoutInCell="1" allowOverlap="1" wp14:anchorId="541455CD" wp14:editId="7F26A5CD">
          <wp:simplePos x="0" y="0"/>
          <wp:positionH relativeFrom="margin">
            <wp:posOffset>5667375</wp:posOffset>
          </wp:positionH>
          <wp:positionV relativeFrom="paragraph">
            <wp:posOffset>53340</wp:posOffset>
          </wp:positionV>
          <wp:extent cx="723900" cy="723900"/>
          <wp:effectExtent l="0" t="0" r="0" b="0"/>
          <wp:wrapNone/>
          <wp:docPr id="562765513" name="Picture 562765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sidRPr="0CB17171" w:rsidR="0CB17171">
      <w:rPr>
        <w:rStyle w:val="Strong"/>
        <w:rFonts w:ascii="Barlow" w:hAnsi="Barlow"/>
        <w:caps w:val="0"/>
        <w:color w:val="3B3838" w:themeColor="background2" w:themeShade="40"/>
        <w:sz w:val="20"/>
        <w:szCs w:val="20"/>
      </w:rPr>
      <w:t xml:space="preserve">Invitation For Bid </w:t>
    </w:r>
    <w:r w:rsidRPr="0CB17171" w:rsidR="0CB17171">
      <w:rPr>
        <w:rStyle w:val="Strong"/>
        <w:rFonts w:ascii="Barlow" w:hAnsi="Barlow"/>
        <w:b w:val="0"/>
        <w:bCs w:val="0"/>
        <w:caps w:val="0"/>
        <w:color w:val="3B3838" w:themeColor="background2" w:themeShade="40"/>
        <w:sz w:val="20"/>
        <w:szCs w:val="20"/>
      </w:rPr>
      <w:t>for</w:t>
    </w:r>
  </w:p>
  <w:p w:rsidRPr="00B95CD6" w:rsidR="007922CE" w:rsidP="0CB17171" w:rsidRDefault="0DA6E9E1" w14:paraId="40886D53" w14:textId="498D7EF6">
    <w:pPr>
      <w:spacing w:after="120" w:line="240" w:lineRule="auto"/>
    </w:pPr>
    <w:bookmarkStart w:name="_Hlk98400158" w:id="4"/>
    <w:r w:rsidRPr="0DA6E9E1">
      <w:rPr>
        <w:rStyle w:val="Strong"/>
        <w:rFonts w:ascii="Barlow" w:hAnsi="Barlow"/>
        <w:caps w:val="0"/>
        <w:color w:val="C73B31"/>
        <w:sz w:val="20"/>
        <w:szCs w:val="20"/>
      </w:rPr>
      <w:t>WIC Infant Formula Rebate</w:t>
    </w:r>
  </w:p>
  <w:bookmarkEnd w:id="4"/>
  <w:p w:rsidRPr="00B95CD6" w:rsidR="007922CE" w:rsidP="0CB17171" w:rsidRDefault="0DA6E9E1" w14:paraId="4CD6E0D1" w14:textId="1A85880D">
    <w:pPr>
      <w:tabs>
        <w:tab w:val="left" w:pos="6070"/>
      </w:tabs>
      <w:spacing w:line="240" w:lineRule="auto"/>
      <w:contextualSpacing/>
    </w:pPr>
    <w:r w:rsidRPr="0DA6E9E1">
      <w:rPr>
        <w:rFonts w:ascii="Barlow" w:hAnsi="Barlow" w:cs="Arial"/>
        <w:color w:val="3B3838" w:themeColor="background2" w:themeShade="40"/>
        <w:sz w:val="20"/>
        <w:szCs w:val="20"/>
      </w:rPr>
      <w:t xml:space="preserve">Issued by the </w:t>
    </w:r>
    <w:r w:rsidRPr="0DA6E9E1">
      <w:rPr>
        <w:rFonts w:ascii="Barlow" w:hAnsi="Barlow" w:cs="Arial"/>
        <w:b/>
        <w:bCs/>
        <w:color w:val="3B3838" w:themeColor="background2" w:themeShade="40"/>
        <w:sz w:val="20"/>
        <w:szCs w:val="20"/>
      </w:rPr>
      <w:t>State of Kansas</w:t>
    </w:r>
    <w:r w:rsidR="007922CE">
      <w:tab/>
    </w:r>
  </w:p>
  <w:p w:rsidRPr="00B95CD6" w:rsidR="007922CE" w:rsidP="00A74251" w:rsidRDefault="0DA6E9E1" w14:paraId="5C4E8210" w14:textId="052BA4D4">
    <w:pPr>
      <w:spacing w:line="240" w:lineRule="auto"/>
      <w:contextualSpacing/>
      <w:rPr>
        <w:rStyle w:val="Strong"/>
        <w:rFonts w:ascii="Barlow" w:hAnsi="Barlow"/>
        <w:b w:val="0"/>
        <w:bCs w:val="0"/>
        <w:caps w:val="0"/>
        <w:color w:val="3B3838" w:themeColor="background2" w:themeShade="40"/>
        <w:sz w:val="20"/>
        <w:szCs w:val="20"/>
      </w:rPr>
    </w:pPr>
    <w:r w:rsidRPr="0DA6E9E1">
      <w:rPr>
        <w:rFonts w:ascii="Barlow" w:hAnsi="Barlow" w:cs="Arial"/>
        <w:b/>
        <w:bCs/>
        <w:color w:val="3B3838" w:themeColor="background2" w:themeShade="40"/>
        <w:sz w:val="20"/>
        <w:szCs w:val="20"/>
      </w:rPr>
      <w:t xml:space="preserve">Solicitation Number </w:t>
    </w:r>
    <w:r w:rsidRPr="0DA6E9E1">
      <w:rPr>
        <w:rFonts w:ascii="Barlow" w:hAnsi="Barlow" w:cs="Arial"/>
        <w:b/>
        <w:bCs/>
        <w:color w:val="315075"/>
        <w:sz w:val="20"/>
        <w:szCs w:val="20"/>
      </w:rPr>
      <w:t>EVT0009507</w:t>
    </w:r>
  </w:p>
  <w:p w:rsidRPr="00142CDC" w:rsidR="007922CE" w:rsidP="0CB17171" w:rsidRDefault="0CB17171" w14:paraId="29D9CE93" w14:textId="6051DD22">
    <w:pPr>
      <w:jc w:val="center"/>
    </w:pPr>
    <w:r w:rsidRPr="0CB17171">
      <w:rPr>
        <w:rFonts w:ascii="Arial" w:hAnsi="Arial" w:cs="Arial"/>
        <w:sz w:val="16"/>
        <w:szCs w:val="16"/>
      </w:rPr>
      <w:t>_________________________________________________________________________________________________________________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3314" w:rsidP="001C3314" w:rsidRDefault="001C3314" w14:paraId="4C324759"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F6CB8"/>
    <w:multiLevelType w:val="hybridMultilevel"/>
    <w:tmpl w:val="32EE5624"/>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2" w15:restartNumberingAfterBreak="0">
    <w:nsid w:val="1B6B43B2"/>
    <w:multiLevelType w:val="hybridMultilevel"/>
    <w:tmpl w:val="2FDA3E38"/>
    <w:lvl w:ilvl="0" w:tplc="6B16C60C">
      <w:start w:val="1"/>
      <w:numFmt w:val="bullet"/>
      <w:lvlText w:val=""/>
      <w:lvlJc w:val="left"/>
      <w:pPr>
        <w:ind w:left="720" w:hanging="360"/>
      </w:pPr>
      <w:rPr>
        <w:rFonts w:hint="default" w:ascii="Symbol" w:hAnsi="Symbol"/>
      </w:rPr>
    </w:lvl>
    <w:lvl w:ilvl="1" w:tplc="67F23A70">
      <w:start w:val="1"/>
      <w:numFmt w:val="bullet"/>
      <w:lvlText w:val=""/>
      <w:lvlJc w:val="left"/>
      <w:pPr>
        <w:ind w:left="1440" w:hanging="360"/>
      </w:pPr>
      <w:rPr>
        <w:rFonts w:hint="default" w:ascii="Symbol" w:hAnsi="Symbol"/>
      </w:rPr>
    </w:lvl>
    <w:lvl w:ilvl="2" w:tplc="32D6C37A">
      <w:start w:val="1"/>
      <w:numFmt w:val="bullet"/>
      <w:lvlText w:val=""/>
      <w:lvlJc w:val="left"/>
      <w:pPr>
        <w:ind w:left="2160" w:hanging="360"/>
      </w:pPr>
      <w:rPr>
        <w:rFonts w:hint="default" w:ascii="Wingdings" w:hAnsi="Wingdings"/>
      </w:rPr>
    </w:lvl>
    <w:lvl w:ilvl="3" w:tplc="900488A0">
      <w:start w:val="1"/>
      <w:numFmt w:val="bullet"/>
      <w:lvlText w:val=""/>
      <w:lvlJc w:val="left"/>
      <w:pPr>
        <w:ind w:left="2880" w:hanging="360"/>
      </w:pPr>
      <w:rPr>
        <w:rFonts w:hint="default" w:ascii="Symbol" w:hAnsi="Symbol"/>
      </w:rPr>
    </w:lvl>
    <w:lvl w:ilvl="4" w:tplc="DDFC865A">
      <w:start w:val="1"/>
      <w:numFmt w:val="bullet"/>
      <w:lvlText w:val="o"/>
      <w:lvlJc w:val="left"/>
      <w:pPr>
        <w:ind w:left="3600" w:hanging="360"/>
      </w:pPr>
      <w:rPr>
        <w:rFonts w:hint="default" w:ascii="Courier New" w:hAnsi="Courier New"/>
      </w:rPr>
    </w:lvl>
    <w:lvl w:ilvl="5" w:tplc="B18CBCF4">
      <w:start w:val="1"/>
      <w:numFmt w:val="bullet"/>
      <w:lvlText w:val=""/>
      <w:lvlJc w:val="left"/>
      <w:pPr>
        <w:ind w:left="4320" w:hanging="360"/>
      </w:pPr>
      <w:rPr>
        <w:rFonts w:hint="default" w:ascii="Wingdings" w:hAnsi="Wingdings"/>
      </w:rPr>
    </w:lvl>
    <w:lvl w:ilvl="6" w:tplc="77186C06">
      <w:start w:val="1"/>
      <w:numFmt w:val="bullet"/>
      <w:lvlText w:val=""/>
      <w:lvlJc w:val="left"/>
      <w:pPr>
        <w:ind w:left="5040" w:hanging="360"/>
      </w:pPr>
      <w:rPr>
        <w:rFonts w:hint="default" w:ascii="Symbol" w:hAnsi="Symbol"/>
      </w:rPr>
    </w:lvl>
    <w:lvl w:ilvl="7" w:tplc="91585B6A">
      <w:start w:val="1"/>
      <w:numFmt w:val="bullet"/>
      <w:lvlText w:val="o"/>
      <w:lvlJc w:val="left"/>
      <w:pPr>
        <w:ind w:left="5760" w:hanging="360"/>
      </w:pPr>
      <w:rPr>
        <w:rFonts w:hint="default" w:ascii="Courier New" w:hAnsi="Courier New"/>
      </w:rPr>
    </w:lvl>
    <w:lvl w:ilvl="8" w:tplc="662E57E2">
      <w:start w:val="1"/>
      <w:numFmt w:val="bullet"/>
      <w:lvlText w:val=""/>
      <w:lvlJc w:val="left"/>
      <w:pPr>
        <w:ind w:left="6480" w:hanging="360"/>
      </w:pPr>
      <w:rPr>
        <w:rFonts w:hint="default" w:ascii="Wingdings" w:hAnsi="Wingdings"/>
      </w:r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5A3218"/>
    <w:multiLevelType w:val="hybridMultilevel"/>
    <w:tmpl w:val="18DAB94C"/>
    <w:lvl w:ilvl="0" w:tplc="46EC3C16">
      <w:start w:val="1"/>
      <w:numFmt w:val="upperRoman"/>
      <w:lvlText w:val="%1."/>
      <w:lvlJc w:val="right"/>
      <w:pPr>
        <w:ind w:left="720" w:hanging="360"/>
      </w:pPr>
      <w:rPr>
        <w:b/>
        <w:bCs/>
      </w:rPr>
    </w:lvl>
    <w:lvl w:ilvl="1" w:tplc="8746FC50">
      <w:start w:val="1"/>
      <w:numFmt w:val="upperLetter"/>
      <w:lvlText w:val="%2."/>
      <w:lvlJc w:val="left"/>
      <w:pPr>
        <w:ind w:left="1440" w:hanging="360"/>
      </w:pPr>
      <w:rPr>
        <w:b/>
        <w:bCs/>
        <w:color w:val="auto"/>
      </w:rPr>
    </w:lvl>
    <w:lvl w:ilvl="2">
      <w:start w:val="1"/>
      <w:numFmt w:val="decimal"/>
      <w:lvlText w:val="%3."/>
      <w:lvlJc w:val="right"/>
      <w:pPr>
        <w:ind w:left="2160" w:hanging="180"/>
      </w:pPr>
      <w:rPr>
        <w:b/>
        <w:bCs/>
        <w:color w:val="auto"/>
      </w:rPr>
    </w:lvl>
    <w:lvl w:ilvl="3" w:tplc="FFFFFFFF">
      <w:start w:val="1"/>
      <w:numFmt w:val="lowerLetter"/>
      <w:lvlText w:val="%4."/>
      <w:lvlJc w:val="left"/>
      <w:pPr>
        <w:ind w:left="2880" w:hanging="360"/>
      </w:pPr>
      <w:rPr>
        <w:b/>
        <w:bCs/>
      </w:rPr>
    </w:lvl>
    <w:lvl w:ilvl="4" w:tplc="86CA56CA">
      <w:start w:val="1"/>
      <w:numFmt w:val="lowerLetter"/>
      <w:lvlText w:val="%5."/>
      <w:lvlJc w:val="left"/>
      <w:pPr>
        <w:ind w:left="3600" w:hanging="360"/>
      </w:pPr>
    </w:lvl>
    <w:lvl w:ilvl="5" w:tplc="FEDE50FC">
      <w:start w:val="1"/>
      <w:numFmt w:val="lowerRoman"/>
      <w:lvlText w:val="%6."/>
      <w:lvlJc w:val="right"/>
      <w:pPr>
        <w:ind w:left="4320" w:hanging="180"/>
      </w:pPr>
    </w:lvl>
    <w:lvl w:ilvl="6" w:tplc="4750267E">
      <w:start w:val="1"/>
      <w:numFmt w:val="decimal"/>
      <w:lvlText w:val="%7."/>
      <w:lvlJc w:val="left"/>
      <w:pPr>
        <w:ind w:left="5040" w:hanging="360"/>
      </w:pPr>
    </w:lvl>
    <w:lvl w:ilvl="7" w:tplc="2CCE3B78">
      <w:start w:val="1"/>
      <w:numFmt w:val="lowerLetter"/>
      <w:lvlText w:val="%8."/>
      <w:lvlJc w:val="left"/>
      <w:pPr>
        <w:ind w:left="5760" w:hanging="360"/>
      </w:pPr>
    </w:lvl>
    <w:lvl w:ilvl="8" w:tplc="CE4E1426">
      <w:start w:val="1"/>
      <w:numFmt w:val="lowerRoman"/>
      <w:lvlText w:val="%9."/>
      <w:lvlJc w:val="right"/>
      <w:pPr>
        <w:ind w:left="6480" w:hanging="180"/>
      </w:pPr>
    </w:lvl>
  </w:abstractNum>
  <w:abstractNum w:abstractNumId="8" w15:restartNumberingAfterBreak="0">
    <w:nsid w:val="7B757D59"/>
    <w:multiLevelType w:val="hybridMultilevel"/>
    <w:tmpl w:val="2FEA7236"/>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num w:numId="1" w16cid:durableId="1056004101">
    <w:abstractNumId w:val="2"/>
  </w:num>
  <w:num w:numId="2" w16cid:durableId="946960677">
    <w:abstractNumId w:val="7"/>
  </w:num>
  <w:num w:numId="3" w16cid:durableId="871647005">
    <w:abstractNumId w:val="6"/>
  </w:num>
  <w:num w:numId="4" w16cid:durableId="98718872">
    <w:abstractNumId w:val="5"/>
  </w:num>
  <w:num w:numId="5" w16cid:durableId="17782511">
    <w:abstractNumId w:val="3"/>
  </w:num>
  <w:num w:numId="6" w16cid:durableId="380524799">
    <w:abstractNumId w:val="0"/>
  </w:num>
  <w:num w:numId="7" w16cid:durableId="219708200">
    <w:abstractNumId w:val="4"/>
  </w:num>
  <w:num w:numId="8" w16cid:durableId="971056367">
    <w:abstractNumId w:val="1"/>
  </w:num>
  <w:num w:numId="9" w16cid:durableId="862132595">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5A2E"/>
    <w:rsid w:val="00010222"/>
    <w:rsid w:val="00011F23"/>
    <w:rsid w:val="00012ABD"/>
    <w:rsid w:val="00021CB6"/>
    <w:rsid w:val="00033A5B"/>
    <w:rsid w:val="00043FBF"/>
    <w:rsid w:val="0005252E"/>
    <w:rsid w:val="00052D9B"/>
    <w:rsid w:val="000602D2"/>
    <w:rsid w:val="00061DB7"/>
    <w:rsid w:val="000727FE"/>
    <w:rsid w:val="00083BB5"/>
    <w:rsid w:val="00085458"/>
    <w:rsid w:val="000A47D9"/>
    <w:rsid w:val="000B03C6"/>
    <w:rsid w:val="000B115E"/>
    <w:rsid w:val="000B228A"/>
    <w:rsid w:val="000B6004"/>
    <w:rsid w:val="000B6FBB"/>
    <w:rsid w:val="000D6522"/>
    <w:rsid w:val="000E0ED6"/>
    <w:rsid w:val="000E1BD2"/>
    <w:rsid w:val="000E27A0"/>
    <w:rsid w:val="000F1C50"/>
    <w:rsid w:val="000F30D5"/>
    <w:rsid w:val="0010405F"/>
    <w:rsid w:val="00122F6E"/>
    <w:rsid w:val="0012657E"/>
    <w:rsid w:val="00130137"/>
    <w:rsid w:val="00140F22"/>
    <w:rsid w:val="0014277C"/>
    <w:rsid w:val="00142CDC"/>
    <w:rsid w:val="00174D16"/>
    <w:rsid w:val="001825D7"/>
    <w:rsid w:val="00185EA1"/>
    <w:rsid w:val="00197F9F"/>
    <w:rsid w:val="001A320E"/>
    <w:rsid w:val="001A4EE9"/>
    <w:rsid w:val="001B7153"/>
    <w:rsid w:val="001C3314"/>
    <w:rsid w:val="001D293F"/>
    <w:rsid w:val="001D2C3F"/>
    <w:rsid w:val="001D4F26"/>
    <w:rsid w:val="001D5913"/>
    <w:rsid w:val="001D63CE"/>
    <w:rsid w:val="001E085F"/>
    <w:rsid w:val="001E1C32"/>
    <w:rsid w:val="001E7F35"/>
    <w:rsid w:val="002152B5"/>
    <w:rsid w:val="002162DF"/>
    <w:rsid w:val="0022359A"/>
    <w:rsid w:val="00233A93"/>
    <w:rsid w:val="00234AA4"/>
    <w:rsid w:val="00240EAE"/>
    <w:rsid w:val="00241875"/>
    <w:rsid w:val="00251EC8"/>
    <w:rsid w:val="00254718"/>
    <w:rsid w:val="00261290"/>
    <w:rsid w:val="00261829"/>
    <w:rsid w:val="00262308"/>
    <w:rsid w:val="00262412"/>
    <w:rsid w:val="0027430F"/>
    <w:rsid w:val="002804F8"/>
    <w:rsid w:val="00285814"/>
    <w:rsid w:val="002863F0"/>
    <w:rsid w:val="00297E3F"/>
    <w:rsid w:val="002A50C3"/>
    <w:rsid w:val="002B58F1"/>
    <w:rsid w:val="002C10C0"/>
    <w:rsid w:val="002C14EA"/>
    <w:rsid w:val="002C2C64"/>
    <w:rsid w:val="002C3B81"/>
    <w:rsid w:val="002C7BDC"/>
    <w:rsid w:val="002D072A"/>
    <w:rsid w:val="002D359B"/>
    <w:rsid w:val="002E2A13"/>
    <w:rsid w:val="002E440A"/>
    <w:rsid w:val="002E4600"/>
    <w:rsid w:val="002E50C7"/>
    <w:rsid w:val="002F4671"/>
    <w:rsid w:val="002F7A38"/>
    <w:rsid w:val="003101C7"/>
    <w:rsid w:val="00313F8A"/>
    <w:rsid w:val="003279CB"/>
    <w:rsid w:val="00351874"/>
    <w:rsid w:val="00356EC7"/>
    <w:rsid w:val="00357CE5"/>
    <w:rsid w:val="00364E83"/>
    <w:rsid w:val="00367A50"/>
    <w:rsid w:val="003743B2"/>
    <w:rsid w:val="00381748"/>
    <w:rsid w:val="003966FF"/>
    <w:rsid w:val="003A634F"/>
    <w:rsid w:val="003A6EAB"/>
    <w:rsid w:val="003B51D9"/>
    <w:rsid w:val="003B6423"/>
    <w:rsid w:val="003C1A5E"/>
    <w:rsid w:val="003C362C"/>
    <w:rsid w:val="003D23DD"/>
    <w:rsid w:val="00406B81"/>
    <w:rsid w:val="00407100"/>
    <w:rsid w:val="00422F09"/>
    <w:rsid w:val="004275A3"/>
    <w:rsid w:val="0043027F"/>
    <w:rsid w:val="00433D91"/>
    <w:rsid w:val="00434119"/>
    <w:rsid w:val="00442EBF"/>
    <w:rsid w:val="004430DC"/>
    <w:rsid w:val="004445A1"/>
    <w:rsid w:val="00446495"/>
    <w:rsid w:val="004546A2"/>
    <w:rsid w:val="00464C4F"/>
    <w:rsid w:val="00467EFD"/>
    <w:rsid w:val="0048343C"/>
    <w:rsid w:val="004A3CD7"/>
    <w:rsid w:val="004B0F3D"/>
    <w:rsid w:val="004B1F84"/>
    <w:rsid w:val="004B2E53"/>
    <w:rsid w:val="004B57FD"/>
    <w:rsid w:val="004C073B"/>
    <w:rsid w:val="004C481A"/>
    <w:rsid w:val="004C6F34"/>
    <w:rsid w:val="004D6299"/>
    <w:rsid w:val="004E2ECE"/>
    <w:rsid w:val="004E3130"/>
    <w:rsid w:val="004F1C12"/>
    <w:rsid w:val="004F38F5"/>
    <w:rsid w:val="004F6A65"/>
    <w:rsid w:val="00500403"/>
    <w:rsid w:val="00500559"/>
    <w:rsid w:val="00502C01"/>
    <w:rsid w:val="00505E4F"/>
    <w:rsid w:val="0051605E"/>
    <w:rsid w:val="00516063"/>
    <w:rsid w:val="005169D6"/>
    <w:rsid w:val="00523A3D"/>
    <w:rsid w:val="00525210"/>
    <w:rsid w:val="00525384"/>
    <w:rsid w:val="0052711D"/>
    <w:rsid w:val="00530E3A"/>
    <w:rsid w:val="005436BE"/>
    <w:rsid w:val="00544857"/>
    <w:rsid w:val="00546700"/>
    <w:rsid w:val="005512B3"/>
    <w:rsid w:val="00554244"/>
    <w:rsid w:val="0056288D"/>
    <w:rsid w:val="00567DA7"/>
    <w:rsid w:val="005739AC"/>
    <w:rsid w:val="00580FC7"/>
    <w:rsid w:val="0058321D"/>
    <w:rsid w:val="005A419E"/>
    <w:rsid w:val="005A6C01"/>
    <w:rsid w:val="005B4547"/>
    <w:rsid w:val="005C14B3"/>
    <w:rsid w:val="005C6CDE"/>
    <w:rsid w:val="005D467C"/>
    <w:rsid w:val="005E0F94"/>
    <w:rsid w:val="005F65A7"/>
    <w:rsid w:val="005F6643"/>
    <w:rsid w:val="005F72D9"/>
    <w:rsid w:val="006044D2"/>
    <w:rsid w:val="00605B3F"/>
    <w:rsid w:val="00615297"/>
    <w:rsid w:val="00616548"/>
    <w:rsid w:val="00637B9F"/>
    <w:rsid w:val="00645A13"/>
    <w:rsid w:val="00652F12"/>
    <w:rsid w:val="0066046E"/>
    <w:rsid w:val="006679F9"/>
    <w:rsid w:val="00673B9A"/>
    <w:rsid w:val="00685DC4"/>
    <w:rsid w:val="00692F5C"/>
    <w:rsid w:val="00693BB7"/>
    <w:rsid w:val="006A005E"/>
    <w:rsid w:val="006A34F2"/>
    <w:rsid w:val="006C09A6"/>
    <w:rsid w:val="006C0E8D"/>
    <w:rsid w:val="006C5460"/>
    <w:rsid w:val="006E085B"/>
    <w:rsid w:val="006E167D"/>
    <w:rsid w:val="006E7C76"/>
    <w:rsid w:val="006F156C"/>
    <w:rsid w:val="006F48A7"/>
    <w:rsid w:val="00700CE7"/>
    <w:rsid w:val="00702504"/>
    <w:rsid w:val="007045F7"/>
    <w:rsid w:val="00714744"/>
    <w:rsid w:val="00714975"/>
    <w:rsid w:val="00720975"/>
    <w:rsid w:val="007243A4"/>
    <w:rsid w:val="00732D1A"/>
    <w:rsid w:val="007338C6"/>
    <w:rsid w:val="00740B73"/>
    <w:rsid w:val="00741157"/>
    <w:rsid w:val="0076050D"/>
    <w:rsid w:val="007613DF"/>
    <w:rsid w:val="00764E50"/>
    <w:rsid w:val="007668BF"/>
    <w:rsid w:val="00766D80"/>
    <w:rsid w:val="00781A21"/>
    <w:rsid w:val="00787D04"/>
    <w:rsid w:val="007922CE"/>
    <w:rsid w:val="007A496E"/>
    <w:rsid w:val="007B3629"/>
    <w:rsid w:val="007B64E3"/>
    <w:rsid w:val="007B7AA6"/>
    <w:rsid w:val="007D0003"/>
    <w:rsid w:val="007D441B"/>
    <w:rsid w:val="007D722F"/>
    <w:rsid w:val="007F3243"/>
    <w:rsid w:val="007F5030"/>
    <w:rsid w:val="00823B53"/>
    <w:rsid w:val="0082427F"/>
    <w:rsid w:val="008370B5"/>
    <w:rsid w:val="00846FB5"/>
    <w:rsid w:val="00855857"/>
    <w:rsid w:val="0087010F"/>
    <w:rsid w:val="00874FD0"/>
    <w:rsid w:val="008767E3"/>
    <w:rsid w:val="00880EC4"/>
    <w:rsid w:val="008864F5"/>
    <w:rsid w:val="008A010F"/>
    <w:rsid w:val="008A6F30"/>
    <w:rsid w:val="008A7953"/>
    <w:rsid w:val="008B3AA3"/>
    <w:rsid w:val="008B4FBF"/>
    <w:rsid w:val="008B5447"/>
    <w:rsid w:val="008C224D"/>
    <w:rsid w:val="008E186B"/>
    <w:rsid w:val="008E28E8"/>
    <w:rsid w:val="008E3712"/>
    <w:rsid w:val="00904A0A"/>
    <w:rsid w:val="009058BC"/>
    <w:rsid w:val="00905BCB"/>
    <w:rsid w:val="00906B6B"/>
    <w:rsid w:val="00932BFA"/>
    <w:rsid w:val="00934DA2"/>
    <w:rsid w:val="00935DC3"/>
    <w:rsid w:val="009458FC"/>
    <w:rsid w:val="00946A7D"/>
    <w:rsid w:val="00947604"/>
    <w:rsid w:val="00963683"/>
    <w:rsid w:val="00964175"/>
    <w:rsid w:val="00967B86"/>
    <w:rsid w:val="009729A6"/>
    <w:rsid w:val="00976189"/>
    <w:rsid w:val="0098263F"/>
    <w:rsid w:val="00982CBE"/>
    <w:rsid w:val="009925EA"/>
    <w:rsid w:val="009925F3"/>
    <w:rsid w:val="00993013"/>
    <w:rsid w:val="009939DC"/>
    <w:rsid w:val="009963FB"/>
    <w:rsid w:val="009C0CCB"/>
    <w:rsid w:val="009C4CF0"/>
    <w:rsid w:val="009C616D"/>
    <w:rsid w:val="009D1629"/>
    <w:rsid w:val="009D2000"/>
    <w:rsid w:val="009D2C65"/>
    <w:rsid w:val="00A10CDC"/>
    <w:rsid w:val="00A1563A"/>
    <w:rsid w:val="00A3096B"/>
    <w:rsid w:val="00A309B6"/>
    <w:rsid w:val="00A3306B"/>
    <w:rsid w:val="00A37268"/>
    <w:rsid w:val="00A41FFF"/>
    <w:rsid w:val="00A51BEC"/>
    <w:rsid w:val="00A5462A"/>
    <w:rsid w:val="00A55728"/>
    <w:rsid w:val="00A6049E"/>
    <w:rsid w:val="00A712D0"/>
    <w:rsid w:val="00A74251"/>
    <w:rsid w:val="00A86E28"/>
    <w:rsid w:val="00A87C38"/>
    <w:rsid w:val="00A933ED"/>
    <w:rsid w:val="00AB4AB2"/>
    <w:rsid w:val="00AB72F9"/>
    <w:rsid w:val="00AB7828"/>
    <w:rsid w:val="00AC79D5"/>
    <w:rsid w:val="00AD168B"/>
    <w:rsid w:val="00AD6EB0"/>
    <w:rsid w:val="00AE2BCD"/>
    <w:rsid w:val="00AE558F"/>
    <w:rsid w:val="00AE5DDF"/>
    <w:rsid w:val="00AE786C"/>
    <w:rsid w:val="00AF71A3"/>
    <w:rsid w:val="00B003D4"/>
    <w:rsid w:val="00B04FAE"/>
    <w:rsid w:val="00B11DBD"/>
    <w:rsid w:val="00B21F12"/>
    <w:rsid w:val="00B240E3"/>
    <w:rsid w:val="00B36D8F"/>
    <w:rsid w:val="00B36DA8"/>
    <w:rsid w:val="00B403CC"/>
    <w:rsid w:val="00B4619C"/>
    <w:rsid w:val="00B52BDD"/>
    <w:rsid w:val="00B54D1D"/>
    <w:rsid w:val="00B55378"/>
    <w:rsid w:val="00B56693"/>
    <w:rsid w:val="00B63CFB"/>
    <w:rsid w:val="00B651B0"/>
    <w:rsid w:val="00B66905"/>
    <w:rsid w:val="00B67127"/>
    <w:rsid w:val="00B723D4"/>
    <w:rsid w:val="00B727F9"/>
    <w:rsid w:val="00B77720"/>
    <w:rsid w:val="00B80A75"/>
    <w:rsid w:val="00B900AF"/>
    <w:rsid w:val="00B95CD6"/>
    <w:rsid w:val="00B97440"/>
    <w:rsid w:val="00B97686"/>
    <w:rsid w:val="00B97926"/>
    <w:rsid w:val="00BA0195"/>
    <w:rsid w:val="00BA40EB"/>
    <w:rsid w:val="00BA66B2"/>
    <w:rsid w:val="00BB1318"/>
    <w:rsid w:val="00BB1A4D"/>
    <w:rsid w:val="00BB345D"/>
    <w:rsid w:val="00BC0CB2"/>
    <w:rsid w:val="00BC1E0F"/>
    <w:rsid w:val="00BC75CE"/>
    <w:rsid w:val="00BD28E4"/>
    <w:rsid w:val="00BE1684"/>
    <w:rsid w:val="00BE2608"/>
    <w:rsid w:val="00BE783F"/>
    <w:rsid w:val="00BE7EFA"/>
    <w:rsid w:val="00BF06D8"/>
    <w:rsid w:val="00BF4F0C"/>
    <w:rsid w:val="00C045CB"/>
    <w:rsid w:val="00C10644"/>
    <w:rsid w:val="00C114E2"/>
    <w:rsid w:val="00C14839"/>
    <w:rsid w:val="00C24D58"/>
    <w:rsid w:val="00C310F7"/>
    <w:rsid w:val="00C325D5"/>
    <w:rsid w:val="00C343C2"/>
    <w:rsid w:val="00C35336"/>
    <w:rsid w:val="00C3686B"/>
    <w:rsid w:val="00C41812"/>
    <w:rsid w:val="00C43A87"/>
    <w:rsid w:val="00C53920"/>
    <w:rsid w:val="00C5562E"/>
    <w:rsid w:val="00C57294"/>
    <w:rsid w:val="00C57B0A"/>
    <w:rsid w:val="00C70F42"/>
    <w:rsid w:val="00C726B0"/>
    <w:rsid w:val="00C8031A"/>
    <w:rsid w:val="00C813D3"/>
    <w:rsid w:val="00C8354A"/>
    <w:rsid w:val="00C84E51"/>
    <w:rsid w:val="00C85246"/>
    <w:rsid w:val="00C93ED9"/>
    <w:rsid w:val="00C940C7"/>
    <w:rsid w:val="00CA2212"/>
    <w:rsid w:val="00CA5137"/>
    <w:rsid w:val="00CB44BC"/>
    <w:rsid w:val="00CB4B05"/>
    <w:rsid w:val="00CB56C4"/>
    <w:rsid w:val="00CC1291"/>
    <w:rsid w:val="00CC1521"/>
    <w:rsid w:val="00CC4B55"/>
    <w:rsid w:val="00CD2151"/>
    <w:rsid w:val="00CD619A"/>
    <w:rsid w:val="00CE4511"/>
    <w:rsid w:val="00CE4AF5"/>
    <w:rsid w:val="00CF04C4"/>
    <w:rsid w:val="00CF1B63"/>
    <w:rsid w:val="00CF3A8D"/>
    <w:rsid w:val="00CF71B8"/>
    <w:rsid w:val="00D07AB3"/>
    <w:rsid w:val="00D113DB"/>
    <w:rsid w:val="00D1216C"/>
    <w:rsid w:val="00D15962"/>
    <w:rsid w:val="00D16F07"/>
    <w:rsid w:val="00D206FA"/>
    <w:rsid w:val="00D27535"/>
    <w:rsid w:val="00D40611"/>
    <w:rsid w:val="00D46BF1"/>
    <w:rsid w:val="00D551C4"/>
    <w:rsid w:val="00D65728"/>
    <w:rsid w:val="00D70803"/>
    <w:rsid w:val="00D82A0C"/>
    <w:rsid w:val="00D838F9"/>
    <w:rsid w:val="00DA0805"/>
    <w:rsid w:val="00DA29E1"/>
    <w:rsid w:val="00DA2BBA"/>
    <w:rsid w:val="00DC6337"/>
    <w:rsid w:val="00DD02E0"/>
    <w:rsid w:val="00DE2D02"/>
    <w:rsid w:val="00DE54A5"/>
    <w:rsid w:val="00DE65C9"/>
    <w:rsid w:val="00DE74F6"/>
    <w:rsid w:val="00DF0D97"/>
    <w:rsid w:val="00DF28E4"/>
    <w:rsid w:val="00DF29F4"/>
    <w:rsid w:val="00DF3CDC"/>
    <w:rsid w:val="00E00868"/>
    <w:rsid w:val="00E05D7E"/>
    <w:rsid w:val="00E11F9B"/>
    <w:rsid w:val="00E12913"/>
    <w:rsid w:val="00E201A3"/>
    <w:rsid w:val="00E25B45"/>
    <w:rsid w:val="00E26B8E"/>
    <w:rsid w:val="00E27096"/>
    <w:rsid w:val="00E32D14"/>
    <w:rsid w:val="00E36053"/>
    <w:rsid w:val="00E642C3"/>
    <w:rsid w:val="00E6778D"/>
    <w:rsid w:val="00E67D3E"/>
    <w:rsid w:val="00E74E2B"/>
    <w:rsid w:val="00E80785"/>
    <w:rsid w:val="00E8115E"/>
    <w:rsid w:val="00E87C22"/>
    <w:rsid w:val="00E91BF1"/>
    <w:rsid w:val="00E91C6E"/>
    <w:rsid w:val="00E946A6"/>
    <w:rsid w:val="00EB1834"/>
    <w:rsid w:val="00EC11C7"/>
    <w:rsid w:val="00EE462A"/>
    <w:rsid w:val="00EE5448"/>
    <w:rsid w:val="00EE7F70"/>
    <w:rsid w:val="00EF3C24"/>
    <w:rsid w:val="00EF67BF"/>
    <w:rsid w:val="00EF7F65"/>
    <w:rsid w:val="00F03E1F"/>
    <w:rsid w:val="00F07399"/>
    <w:rsid w:val="00F07FA8"/>
    <w:rsid w:val="00F15DA4"/>
    <w:rsid w:val="00F16894"/>
    <w:rsid w:val="00F22472"/>
    <w:rsid w:val="00F269A8"/>
    <w:rsid w:val="00F27C4F"/>
    <w:rsid w:val="00F34913"/>
    <w:rsid w:val="00F3548B"/>
    <w:rsid w:val="00F44A7C"/>
    <w:rsid w:val="00F50DA4"/>
    <w:rsid w:val="00F50E2C"/>
    <w:rsid w:val="00F52AFE"/>
    <w:rsid w:val="00F53810"/>
    <w:rsid w:val="00F6243B"/>
    <w:rsid w:val="00F650D1"/>
    <w:rsid w:val="00F66054"/>
    <w:rsid w:val="00F731BB"/>
    <w:rsid w:val="00F75114"/>
    <w:rsid w:val="00F759F2"/>
    <w:rsid w:val="00F85A15"/>
    <w:rsid w:val="00F963E0"/>
    <w:rsid w:val="00F96554"/>
    <w:rsid w:val="00F96F2F"/>
    <w:rsid w:val="00F9741B"/>
    <w:rsid w:val="00FA101E"/>
    <w:rsid w:val="00FA4DDC"/>
    <w:rsid w:val="00FA5EB2"/>
    <w:rsid w:val="00FD2574"/>
    <w:rsid w:val="00FD4F69"/>
    <w:rsid w:val="05FA05BA"/>
    <w:rsid w:val="08D77DBF"/>
    <w:rsid w:val="095206A9"/>
    <w:rsid w:val="0BD1A51E"/>
    <w:rsid w:val="0CB17171"/>
    <w:rsid w:val="0DA6E9E1"/>
    <w:rsid w:val="0DBE160D"/>
    <w:rsid w:val="0F2EA401"/>
    <w:rsid w:val="0F4892E4"/>
    <w:rsid w:val="14A5D9E2"/>
    <w:rsid w:val="14F5A51C"/>
    <w:rsid w:val="17459524"/>
    <w:rsid w:val="262DCC9C"/>
    <w:rsid w:val="2B8E3C8E"/>
    <w:rsid w:val="34A2138B"/>
    <w:rsid w:val="414ACCAE"/>
    <w:rsid w:val="488D2803"/>
    <w:rsid w:val="4BC30714"/>
    <w:rsid w:val="4C071645"/>
    <w:rsid w:val="4CDF0715"/>
    <w:rsid w:val="4F6E4325"/>
    <w:rsid w:val="5C8A59B8"/>
    <w:rsid w:val="5EA94C84"/>
    <w:rsid w:val="637DF1D2"/>
    <w:rsid w:val="7320065B"/>
    <w:rsid w:val="74C09FF8"/>
    <w:rsid w:val="7843F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BF0100BE-5EE5-4A96-998C-371220FC57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styleId="HeaderChar" w:customStyle="1">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styleId="FooterChar" w:customStyle="1">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styleId="CommentTextChar" w:customStyle="1">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styleId="CommentSubjectChar" w:customStyle="1">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142CDC"/>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714975"/>
    <w:pPr>
      <w:spacing w:after="0" w:line="240" w:lineRule="auto"/>
    </w:pPr>
  </w:style>
  <w:style w:type="character" w:styleId="FollowedHyperlink">
    <w:name w:val="FollowedHyperlink"/>
    <w:basedOn w:val="DefaultParagraphFont"/>
    <w:uiPriority w:val="99"/>
    <w:semiHidden/>
    <w:unhideWhenUsed/>
    <w:rsid w:val="009930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www.naspovaluepoint.org" TargetMode="External" Id="rId13" /><Relationship Type="http://schemas.openxmlformats.org/officeDocument/2006/relationships/header" Target="header1.xml" Id="rId26" /><Relationship Type="http://schemas.openxmlformats.org/officeDocument/2006/relationships/styles" Target="styles.xml" Id="rId3" /><Relationship Type="http://schemas.openxmlformats.org/officeDocument/2006/relationships/theme" Target="theme/theme1.xml" Id="rId34" /><Relationship Type="http://schemas.openxmlformats.org/officeDocument/2006/relationships/endnotes" Target="endnotes.xml" Id="rId7" /><Relationship Type="http://schemas.openxmlformats.org/officeDocument/2006/relationships/hyperlink" Target="http://www.naspo.org" TargetMode="External" Id="rId12" /><Relationship Type="http://schemas.openxmlformats.org/officeDocument/2006/relationships/hyperlink" Target="http://admin.ks.gov/offices/procurement-contracts" TargetMode="External" Id="rId17" /><Relationship Type="http://schemas.microsoft.com/office/2011/relationships/people" Target="people.xml" Id="rId33" /><Relationship Type="http://schemas.openxmlformats.org/officeDocument/2006/relationships/numbering" Target="numbering.xml" Id="rId2" /><Relationship Type="http://schemas.openxmlformats.org/officeDocument/2006/relationships/hyperlink" Target="https://supplier.sok.ks.gov/psc/sokfsprdsup/SUPPLIER/ERP/c/SCP_PUBLIC_MENU_FL.SCP_PUB_REG_CMP_FL.GBL" TargetMode="External" Id="rId16"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supplier.sok.ks.gov/psc/sokfsprdsup/SUPPLIER/ERP/c/SCP_PUBLIC_MENU_FL.SCP_PUB_BID_CMP_FL.GBL?&amp;" TargetMode="External" Id="rId11" /><Relationship Type="http://schemas.openxmlformats.org/officeDocument/2006/relationships/fontTable" Target="fontTable.xml" Id="rId32" /><Relationship Type="http://schemas.openxmlformats.org/officeDocument/2006/relationships/webSettings" Target="webSettings.xml" Id="rId5" /><Relationship Type="http://schemas.openxmlformats.org/officeDocument/2006/relationships/hyperlink" Target="https://supplier.sok.ks.gov/psc/sokfsprdsup/SUPPLIER/ERP/c/SCP_PUBLIC_MENU_FL.SCP_PUB_BID_CMP_FL.GBL?&amp;" TargetMode="External" Id="rId15" /><Relationship Type="http://schemas.microsoft.com/office/2016/09/relationships/commentsIds" Target="commentsIds.xml" Id="rId23" /><Relationship Type="http://schemas.openxmlformats.org/officeDocument/2006/relationships/footer" Target="footer1.xml" Id="rId28" /><Relationship Type="http://schemas.openxmlformats.org/officeDocument/2006/relationships/image" Target="media/image3.png" Id="rId10" /><Relationship Type="http://schemas.openxmlformats.org/officeDocument/2006/relationships/footer" Target="footer3.xml" Id="rId31" /><Relationship Type="http://schemas.openxmlformats.org/officeDocument/2006/relationships/settings" Target="settings.xml" Id="rId4" /><Relationship Type="http://schemas.openxmlformats.org/officeDocument/2006/relationships/image" Target="media/image2.jpeg" Id="rId9" /><Relationship Type="http://schemas.microsoft.com/office/2011/relationships/commentsExtended" Target="commentsExtended.xml" Id="rId22" /><Relationship Type="http://schemas.openxmlformats.org/officeDocument/2006/relationships/header" Target="header2.xml" Id="rId27" /><Relationship Type="http://schemas.openxmlformats.org/officeDocument/2006/relationships/header" Target="header3.xml" Id="rId30" /><Relationship Type="http://schemas.openxmlformats.org/officeDocument/2006/relationships/image" Target="media/image1.png" Id="rId8" /><Relationship Type="http://schemas.openxmlformats.org/officeDocument/2006/relationships/glossaryDocument" Target="glossary/document.xml" Id="R2441f3524c7e43a9" /><Relationship Type="http://schemas.openxmlformats.org/officeDocument/2006/relationships/hyperlink" Target="https://naspo.box.com/s/aiuc5rppo2w1gktvl3d7w2iwqpb9fgt8" TargetMode="External" Id="R529011d07255455a" /><Relationship Type="http://schemas.openxmlformats.org/officeDocument/2006/relationships/hyperlink" Target="https://naspo.box.com/s/aiuc5rppo2w1gktvl3d7w2iwqpb9fgt8" TargetMode="External" Id="R7a1d61fd9a244b99" /><Relationship Type="http://schemas.openxmlformats.org/officeDocument/2006/relationships/hyperlink" Target="https://www.fns.usda.gov/resources?f%5B0%5D=program%3A32&amp;f%5B1%5D=resource_type%3A160&amp;page=0" TargetMode="External" Id="R7685eea04fa049a9" /><Relationship Type="http://schemas.openxmlformats.org/officeDocument/2006/relationships/hyperlink" Target="mailto:procurement@ks.gov" TargetMode="External" Id="R992aeddcf6d14b85" /><Relationship Type="http://schemas.openxmlformats.org/officeDocument/2006/relationships/hyperlink" Target="mailto:tabsheets@ks.gov" TargetMode="External" Id="R8ec150cce7f34f64" /><Relationship Type="http://schemas.openxmlformats.org/officeDocument/2006/relationships/hyperlink" Target="mailto:Bonnie.edwards@ks.gov" TargetMode="External" Id="Rb884123477ad417b" /><Relationship Type="http://schemas.openxmlformats.org/officeDocument/2006/relationships/hyperlink" Target="https://nam04.safelinks.protection.outlook.com/ap/t-59584e83/?url=https%3A%2F%2Fteams.microsoft.com%2Fl%2Fmeetup-join%2F19%253ameeting_MDM4MmMwYTUtMzBmNS00ZjM1LThlMTAtYzViZTFlY2ZiMDRk%2540thread.v2%2F0%3Fcontext%3D%257b%2522Tid%2522%253a%2522dcae8101-c92d-480c-bc43-c6761ccccc5a%2522%252c%2522Oid%2522%253a%252268ee1b14-fdaf-4f57-abda-ad5729aca59f%2522%257d&amp;data=05%7C02%7Cnhughes%40naspo.org%7C8fbea2bdd2d544ebd4b508dc8b044af3%7C71970842b50a47ddaf23f54175b61dfc%7C0%7C0%7C638538097832463557%7CUnknown%7CTWFpbGZsb3d8eyJWIjoiMC4wLjAwMDAiLCJQIjoiV2luMzIiLCJBTiI6Ik1haWwiLCJXVCI6Mn0%3D%7C0%7C%7C%7C&amp;sdata=r2ZbfDID4bcqAxkLrowJSB9PBcJS2%2FWgZsDagD9Syhs%3D&amp;reserved=0" TargetMode="External" Id="R8e0d4a567ce04e30" /><Relationship Type="http://schemas.openxmlformats.org/officeDocument/2006/relationships/hyperlink" Target="tel:+17854148630,,780766580" TargetMode="External" Id="R2ac1d68ce2734005" /><Relationship Type="http://schemas.openxmlformats.org/officeDocument/2006/relationships/hyperlink" Target="https://nam04.safelinks.protection.outlook.com/?url=https%3A%2F%2Fdialin.teams.microsoft.com%2F40d9e3a3-882f-42ca-bebe-c7fdf58c3d69%3Fid%3D780766580&amp;data=05%7C02%7Cnhughes%40naspo.org%7C8fbea2bdd2d544ebd4b508dc8b044af3%7C71970842b50a47ddaf23f54175b61dfc%7C0%7C0%7C638538097832473797%7CUnknown%7CTWFpbGZsb3d8eyJWIjoiMC4wLjAwMDAiLCJQIjoiV2luMzIiLCJBTiI6Ik1haWwiLCJXVCI6Mn0%3D%7C0%7C%7C%7C&amp;sdata=P5Q5GHN6uiV%2F0sXEDczMrYtwlEBbBsuMhSF9Dxtya3g%3D&amp;reserved=0" TargetMode="External" Id="Rdb3d461a83a347bb" /></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5b9c0225-0713-4723-a1fd-c43c5a57a4bd}"/>
      </w:docPartPr>
      <w:docPartBody>
        <w:p xmlns:wp14="http://schemas.microsoft.com/office/word/2010/wordml" w14:paraId="6619AC9C"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14C5D-A33B-4B08-BB08-7E56D05D6E1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Fay Tan</dc:creator>
  <keywords/>
  <dc:description/>
  <lastModifiedBy>Nick Hughes</lastModifiedBy>
  <revision>11</revision>
  <dcterms:created xsi:type="dcterms:W3CDTF">2024-02-26T17:28:00.0000000Z</dcterms:created>
  <dcterms:modified xsi:type="dcterms:W3CDTF">2024-07-22T14:54:57.6031885Z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80bfe18be16d12ae624e6417b7b0effd6e21833cfc69bbe8b1d156d476d9d96d</vt:lpwstr>
  </property>
</Properties>
</file>