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25B944A0" w:rsidR="00161B5A" w:rsidRDefault="0010018B" w:rsidP="00CB4A31">
      <w:pPr>
        <w:pStyle w:val="Heading1"/>
        <w:pBdr>
          <w:between w:val="single" w:sz="4" w:space="1" w:color="auto"/>
        </w:pBdr>
        <w:spacing w:after="0"/>
      </w:pPr>
      <w:r>
        <w:t>Question &amp; Answer #4</w:t>
      </w:r>
      <w:r w:rsidR="00D97104" w:rsidRPr="0010018B">
        <w:t xml:space="preserve"> </w:t>
      </w:r>
    </w:p>
    <w:p w14:paraId="229A9D90" w14:textId="314F315B" w:rsidR="00C025FF" w:rsidRPr="00C025FF" w:rsidRDefault="001E6D28" w:rsidP="00CB4A31">
      <w:pPr>
        <w:pBdr>
          <w:top w:val="single" w:sz="4" w:space="1" w:color="auto"/>
        </w:pBdr>
        <w:spacing w:after="120"/>
        <w:rPr>
          <w:rFonts w:cs="Arial"/>
          <w:caps/>
          <w:sz w:val="24"/>
          <w:szCs w:val="20"/>
        </w:rPr>
      </w:pPr>
      <w:r>
        <w:rPr>
          <w:rFonts w:cs="Arial"/>
          <w:sz w:val="28"/>
        </w:rPr>
        <w:t>#0</w:t>
      </w:r>
      <w:r w:rsidR="00B67374">
        <w:rPr>
          <w:rFonts w:cs="Arial"/>
          <w:sz w:val="28"/>
        </w:rPr>
        <w:t>0719</w:t>
      </w:r>
      <w:r w:rsidR="00727E26">
        <w:rPr>
          <w:rFonts w:cs="Arial"/>
          <w:sz w:val="28"/>
        </w:rPr>
        <w:t xml:space="preserve"> </w:t>
      </w:r>
      <w:r w:rsidR="00B67374">
        <w:rPr>
          <w:rFonts w:cs="Arial"/>
          <w:sz w:val="28"/>
        </w:rPr>
        <w:t>/</w:t>
      </w:r>
      <w:r w:rsidR="00727E26">
        <w:rPr>
          <w:rFonts w:cs="Arial"/>
          <w:sz w:val="28"/>
        </w:rPr>
        <w:t xml:space="preserve"> </w:t>
      </w:r>
      <w:r w:rsidR="00B67374">
        <w:rPr>
          <w:rFonts w:cs="Arial"/>
          <w:sz w:val="28"/>
        </w:rPr>
        <w:t>#00819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CB4A31"/>
    <w:p w14:paraId="70F2AB48" w14:textId="05F720AE" w:rsidR="00D97104" w:rsidRDefault="00FB0070" w:rsidP="00CB4A31">
      <w:r w:rsidRPr="0010018B">
        <w:t xml:space="preserve">This document is posted to </w:t>
      </w:r>
      <w:r w:rsidR="00D97104" w:rsidRPr="0010018B">
        <w:t xml:space="preserve">capture questions received </w:t>
      </w:r>
      <w:r w:rsidR="00503665" w:rsidRPr="0010018B">
        <w:t xml:space="preserve">during the Question &amp; Answer Period </w:t>
      </w:r>
      <w:r w:rsidR="0010018B" w:rsidRPr="0010018B">
        <w:t>for</w:t>
      </w:r>
      <w:r w:rsidR="002747B3" w:rsidRPr="0010018B">
        <w:t xml:space="preserve"> solicitation #00719 / #00819 for Commercial Card Services.</w:t>
      </w:r>
    </w:p>
    <w:p w14:paraId="79E69D64" w14:textId="49F65CDC" w:rsidR="00C025FF" w:rsidRDefault="00C025FF" w:rsidP="00CB4A31"/>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Caption w:val="Question &amp; Answer Table"/>
        <w:tblDescription w:val="This table reflects the questions received by potential bidders and answers provided by DES. It also reflects if the response changes the solicitation."/>
      </w:tblPr>
      <w:tblGrid>
        <w:gridCol w:w="547"/>
        <w:gridCol w:w="3502"/>
        <w:gridCol w:w="3413"/>
        <w:gridCol w:w="1868"/>
      </w:tblGrid>
      <w:tr w:rsidR="001C166B" w:rsidRPr="00986320" w14:paraId="02E092BA" w14:textId="77777777" w:rsidTr="0099033B">
        <w:trPr>
          <w:cantSplit/>
          <w:trHeight w:val="602"/>
          <w:tblHeader/>
        </w:trPr>
        <w:tc>
          <w:tcPr>
            <w:tcW w:w="293" w:type="pct"/>
            <w:shd w:val="clear" w:color="auto" w:fill="F2F2F2" w:themeFill="background1" w:themeFillShade="F2"/>
            <w:vAlign w:val="center"/>
          </w:tcPr>
          <w:p w14:paraId="56367047" w14:textId="487B1BDA" w:rsidR="00CE6CCD" w:rsidRPr="00A96486" w:rsidRDefault="00CE52AE" w:rsidP="00CB4A31">
            <w:pPr>
              <w:pStyle w:val="Header"/>
              <w:tabs>
                <w:tab w:val="left" w:pos="6300"/>
              </w:tabs>
              <w:spacing w:before="120"/>
              <w:rPr>
                <w:rFonts w:cs="Arial"/>
                <w:b/>
              </w:rPr>
            </w:pPr>
            <w:r>
              <w:rPr>
                <w:rFonts w:cs="Arial"/>
                <w:b/>
              </w:rPr>
              <w:t xml:space="preserve"> #</w:t>
            </w:r>
          </w:p>
        </w:tc>
        <w:tc>
          <w:tcPr>
            <w:tcW w:w="1877" w:type="pct"/>
            <w:shd w:val="clear" w:color="auto" w:fill="F2F2F2" w:themeFill="background1" w:themeFillShade="F2"/>
            <w:vAlign w:val="center"/>
          </w:tcPr>
          <w:p w14:paraId="1F310276" w14:textId="5E329978" w:rsidR="00CE6CCD" w:rsidRPr="00A96486" w:rsidRDefault="00CE6CCD" w:rsidP="00CB4A31">
            <w:pPr>
              <w:pStyle w:val="Header"/>
              <w:tabs>
                <w:tab w:val="left" w:pos="6300"/>
              </w:tabs>
              <w:spacing w:before="120"/>
              <w:rPr>
                <w:rFonts w:cs="Arial"/>
                <w:b/>
              </w:rPr>
            </w:pPr>
            <w:r w:rsidRPr="00A96486">
              <w:rPr>
                <w:rFonts w:cs="Arial"/>
                <w:b/>
              </w:rPr>
              <w:t>Question</w:t>
            </w:r>
          </w:p>
        </w:tc>
        <w:tc>
          <w:tcPr>
            <w:tcW w:w="1829" w:type="pct"/>
            <w:shd w:val="clear" w:color="auto" w:fill="F2F2F2" w:themeFill="background1" w:themeFillShade="F2"/>
            <w:vAlign w:val="center"/>
          </w:tcPr>
          <w:p w14:paraId="36382988" w14:textId="77777777" w:rsidR="00CE6CCD" w:rsidRPr="00A96486" w:rsidRDefault="00CE6CCD" w:rsidP="00CB4A31">
            <w:pPr>
              <w:pStyle w:val="Header"/>
              <w:tabs>
                <w:tab w:val="left" w:pos="6300"/>
              </w:tabs>
              <w:spacing w:before="120"/>
              <w:rPr>
                <w:rFonts w:cs="Arial"/>
                <w:b/>
              </w:rPr>
            </w:pPr>
            <w:r w:rsidRPr="00A96486">
              <w:rPr>
                <w:rFonts w:cs="Arial"/>
                <w:b/>
              </w:rPr>
              <w:t>Response</w:t>
            </w:r>
          </w:p>
        </w:tc>
        <w:tc>
          <w:tcPr>
            <w:tcW w:w="1001" w:type="pct"/>
            <w:shd w:val="clear" w:color="auto" w:fill="F2F2F2" w:themeFill="background1" w:themeFillShade="F2"/>
            <w:vAlign w:val="center"/>
          </w:tcPr>
          <w:p w14:paraId="239E16E2" w14:textId="77777777" w:rsidR="00CE6CCD" w:rsidRPr="00A96486" w:rsidRDefault="00CE6CCD" w:rsidP="00CB4A31">
            <w:pPr>
              <w:pStyle w:val="Header"/>
              <w:tabs>
                <w:tab w:val="left" w:pos="6300"/>
              </w:tabs>
              <w:spacing w:before="120"/>
              <w:rPr>
                <w:rFonts w:cs="Arial"/>
                <w:b/>
              </w:rPr>
            </w:pPr>
            <w:r w:rsidRPr="00A96486">
              <w:rPr>
                <w:rFonts w:cs="Arial"/>
                <w:b/>
              </w:rPr>
              <w:t>Did this change the solicitation?</w:t>
            </w:r>
          </w:p>
        </w:tc>
      </w:tr>
      <w:tr w:rsidR="00675C21" w:rsidRPr="00B319C7" w14:paraId="1054B726" w14:textId="77777777" w:rsidTr="000678E6">
        <w:trPr>
          <w:cantSplit/>
          <w:trHeight w:val="692"/>
        </w:trPr>
        <w:tc>
          <w:tcPr>
            <w:tcW w:w="293" w:type="pct"/>
            <w:shd w:val="clear" w:color="auto" w:fill="auto"/>
          </w:tcPr>
          <w:p w14:paraId="0DDE09FA" w14:textId="1CAC9400" w:rsidR="00675C21" w:rsidRPr="006A7F19" w:rsidRDefault="0010018B" w:rsidP="00675C21">
            <w:pPr>
              <w:pStyle w:val="Header"/>
              <w:tabs>
                <w:tab w:val="left" w:pos="6300"/>
              </w:tabs>
              <w:spacing w:before="120"/>
            </w:pPr>
            <w:r>
              <w:t>1</w:t>
            </w:r>
          </w:p>
        </w:tc>
        <w:tc>
          <w:tcPr>
            <w:tcW w:w="1877" w:type="pct"/>
            <w:shd w:val="clear" w:color="auto" w:fill="auto"/>
          </w:tcPr>
          <w:p w14:paraId="144097C9" w14:textId="77777777" w:rsidR="00675C21" w:rsidRDefault="00675C21" w:rsidP="00675C21">
            <w:pPr>
              <w:pStyle w:val="Header"/>
              <w:tabs>
                <w:tab w:val="left" w:pos="6300"/>
              </w:tabs>
              <w:spacing w:before="120"/>
            </w:pPr>
            <w:r>
              <w:t xml:space="preserve">(Question #61 from </w:t>
            </w:r>
            <w:proofErr w:type="spellStart"/>
            <w:r>
              <w:t>Amd</w:t>
            </w:r>
            <w:proofErr w:type="spellEnd"/>
            <w:r>
              <w:t xml:space="preserve"> #3)</w:t>
            </w:r>
          </w:p>
          <w:p w14:paraId="6C49E554" w14:textId="7F217D02" w:rsidR="00675C21" w:rsidRPr="0010018B" w:rsidRDefault="00675C21" w:rsidP="00675C21">
            <w:pPr>
              <w:pStyle w:val="Header"/>
              <w:tabs>
                <w:tab w:val="left" w:pos="6300"/>
              </w:tabs>
              <w:spacing w:before="120"/>
            </w:pPr>
            <w:r w:rsidRPr="00983601">
              <w:t>Exhibit I-2018 Program Details: Please provide the 2018 annual volume of spend that qualified as Large Ticket Interchange transactions? Also please provide the 2018 annual volume of spend that qualified as Merchant Negotiated Interchange transactions. If Annual combined volume will be helpful if not broken out by State and Political Subdivisions.</w:t>
            </w:r>
            <w:r w:rsidR="0010018B">
              <w:br/>
            </w:r>
          </w:p>
        </w:tc>
        <w:tc>
          <w:tcPr>
            <w:tcW w:w="1829" w:type="pct"/>
            <w:shd w:val="clear" w:color="auto" w:fill="auto"/>
          </w:tcPr>
          <w:p w14:paraId="07B4B678" w14:textId="77777777" w:rsidR="00675C21" w:rsidRDefault="00CD6E59" w:rsidP="00675C21">
            <w:pPr>
              <w:pStyle w:val="Header"/>
              <w:tabs>
                <w:tab w:val="left" w:pos="6300"/>
              </w:tabs>
              <w:spacing w:before="120"/>
              <w:rPr>
                <w:rFonts w:cs="Arial"/>
              </w:rPr>
            </w:pPr>
            <w:r>
              <w:rPr>
                <w:rFonts w:cs="Arial"/>
              </w:rPr>
              <w:t>Please see attached spreadsheet with 2018 spend data.</w:t>
            </w:r>
          </w:p>
          <w:bookmarkStart w:id="0" w:name="_GoBack"/>
          <w:p w14:paraId="69EFC039" w14:textId="4268074F" w:rsidR="0010018B" w:rsidRPr="00A96486" w:rsidRDefault="00CD1AA9" w:rsidP="00675C21">
            <w:pPr>
              <w:pStyle w:val="Header"/>
              <w:tabs>
                <w:tab w:val="left" w:pos="6300"/>
              </w:tabs>
              <w:spacing w:before="120"/>
              <w:rPr>
                <w:rFonts w:cs="Arial"/>
              </w:rPr>
            </w:pPr>
            <w:r>
              <w:rPr>
                <w:rFonts w:cs="Arial"/>
              </w:rPr>
              <w:object w:dxaOrig="1508" w:dyaOrig="983" w14:anchorId="3493B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1" o:title=""/>
                </v:shape>
                <o:OLEObject Type="Embed" ProgID="Excel.Sheet.12" ShapeID="_x0000_i1027" DrawAspect="Icon" ObjectID="_1623213016" r:id="rId12"/>
              </w:object>
            </w:r>
            <w:bookmarkEnd w:id="0"/>
          </w:p>
        </w:tc>
        <w:tc>
          <w:tcPr>
            <w:tcW w:w="1001" w:type="pct"/>
            <w:shd w:val="clear" w:color="auto" w:fill="auto"/>
          </w:tcPr>
          <w:p w14:paraId="2DAE3C86" w14:textId="398A0646" w:rsidR="00675C21" w:rsidRPr="00081065" w:rsidRDefault="00675C21" w:rsidP="00675C21">
            <w:pPr>
              <w:pStyle w:val="Header"/>
              <w:tabs>
                <w:tab w:val="left" w:pos="6300"/>
              </w:tabs>
              <w:spacing w:before="120"/>
            </w:pPr>
            <w:r>
              <w:t>No.</w:t>
            </w:r>
          </w:p>
        </w:tc>
      </w:tr>
      <w:tr w:rsidR="00675C21" w:rsidRPr="00B319C7" w14:paraId="06328B59" w14:textId="77777777" w:rsidTr="000678E6">
        <w:trPr>
          <w:cantSplit/>
          <w:trHeight w:val="692"/>
        </w:trPr>
        <w:tc>
          <w:tcPr>
            <w:tcW w:w="293" w:type="pct"/>
            <w:shd w:val="clear" w:color="auto" w:fill="auto"/>
          </w:tcPr>
          <w:p w14:paraId="1D02F7CF" w14:textId="7B9859A0" w:rsidR="00675C21" w:rsidRDefault="0010018B" w:rsidP="00675C21">
            <w:pPr>
              <w:pStyle w:val="Header"/>
              <w:tabs>
                <w:tab w:val="left" w:pos="6300"/>
              </w:tabs>
              <w:spacing w:before="120"/>
              <w:rPr>
                <w:rFonts w:cs="Arial"/>
              </w:rPr>
            </w:pPr>
            <w:r>
              <w:rPr>
                <w:rFonts w:cs="Arial"/>
              </w:rPr>
              <w:t>2</w:t>
            </w:r>
          </w:p>
        </w:tc>
        <w:tc>
          <w:tcPr>
            <w:tcW w:w="1877" w:type="pct"/>
            <w:shd w:val="clear" w:color="auto" w:fill="auto"/>
          </w:tcPr>
          <w:p w14:paraId="524ACCC8" w14:textId="77777777" w:rsidR="00675C21" w:rsidRDefault="00675C21" w:rsidP="00675C21">
            <w:pPr>
              <w:pStyle w:val="Header"/>
              <w:tabs>
                <w:tab w:val="left" w:pos="6300"/>
              </w:tabs>
              <w:spacing w:before="120"/>
            </w:pPr>
            <w:r>
              <w:t xml:space="preserve">(Question #62 from </w:t>
            </w:r>
            <w:proofErr w:type="spellStart"/>
            <w:r>
              <w:t>Amd</w:t>
            </w:r>
            <w:proofErr w:type="spellEnd"/>
            <w:r>
              <w:t xml:space="preserve"> #3)</w:t>
            </w:r>
          </w:p>
          <w:p w14:paraId="15E99339" w14:textId="095E5B55" w:rsidR="00675C21" w:rsidRPr="0010018B" w:rsidRDefault="00675C21" w:rsidP="00675C21">
            <w:pPr>
              <w:pStyle w:val="Header"/>
              <w:tabs>
                <w:tab w:val="left" w:pos="6300"/>
              </w:tabs>
              <w:spacing w:before="120"/>
            </w:pPr>
            <w:r w:rsidRPr="007A27C7">
              <w:t xml:space="preserve">Exhibit I-2018 Program Details: Please clarify the definition of # of Cards. Are these totals the number of active cards at each participant level? Example: Wisconsin Purchase Card indicates 205,100 </w:t>
            </w:r>
            <w:proofErr w:type="gramStart"/>
            <w:r w:rsidRPr="007A27C7">
              <w:t>cards,</w:t>
            </w:r>
            <w:proofErr w:type="gramEnd"/>
            <w:r w:rsidRPr="007A27C7">
              <w:t xml:space="preserve"> however the number of State employees is close to 75,000. At first glance, this appears to be an overstatement of active card accounts.</w:t>
            </w:r>
            <w:r w:rsidR="0010018B">
              <w:br/>
            </w:r>
          </w:p>
        </w:tc>
        <w:tc>
          <w:tcPr>
            <w:tcW w:w="1829" w:type="pct"/>
            <w:shd w:val="clear" w:color="auto" w:fill="auto"/>
          </w:tcPr>
          <w:p w14:paraId="255388A6" w14:textId="77777777" w:rsidR="00675C21" w:rsidRDefault="006C165D" w:rsidP="00675C21">
            <w:pPr>
              <w:overflowPunct w:val="0"/>
              <w:autoSpaceDE w:val="0"/>
              <w:autoSpaceDN w:val="0"/>
              <w:adjustRightInd w:val="0"/>
              <w:spacing w:before="120"/>
              <w:textAlignment w:val="baseline"/>
              <w:rPr>
                <w:rFonts w:cs="Arial"/>
              </w:rPr>
            </w:pPr>
            <w:r>
              <w:rPr>
                <w:rFonts w:cs="Arial"/>
              </w:rPr>
              <w:t>The number of cards provided by the current vendor are for active card accounts.</w:t>
            </w:r>
          </w:p>
          <w:p w14:paraId="65683E5A" w14:textId="77777777" w:rsidR="006C165D" w:rsidRDefault="006C165D" w:rsidP="0010018B">
            <w:pPr>
              <w:overflowPunct w:val="0"/>
              <w:autoSpaceDE w:val="0"/>
              <w:autoSpaceDN w:val="0"/>
              <w:adjustRightInd w:val="0"/>
              <w:spacing w:before="120"/>
              <w:textAlignment w:val="baseline"/>
              <w:rPr>
                <w:rFonts w:cs="Arial"/>
              </w:rPr>
            </w:pPr>
            <w:r>
              <w:rPr>
                <w:rFonts w:cs="Arial"/>
              </w:rPr>
              <w:t xml:space="preserve">The active a card accounts are the actual </w:t>
            </w:r>
            <w:r w:rsidR="0010018B">
              <w:rPr>
                <w:rFonts w:cs="Arial"/>
              </w:rPr>
              <w:t>count</w:t>
            </w:r>
            <w:r>
              <w:rPr>
                <w:rFonts w:cs="Arial"/>
              </w:rPr>
              <w:t xml:space="preserve"> of the accounts earning rebate.</w:t>
            </w:r>
          </w:p>
          <w:p w14:paraId="3CC1AF13" w14:textId="20EE4CE5" w:rsidR="0010018B" w:rsidRPr="00CB4A31" w:rsidRDefault="0010018B" w:rsidP="0010018B">
            <w:pPr>
              <w:overflowPunct w:val="0"/>
              <w:autoSpaceDE w:val="0"/>
              <w:autoSpaceDN w:val="0"/>
              <w:adjustRightInd w:val="0"/>
              <w:spacing w:before="120"/>
              <w:textAlignment w:val="baseline"/>
              <w:rPr>
                <w:rFonts w:cs="Arial"/>
              </w:rPr>
            </w:pPr>
            <w:r>
              <w:t>The amount of cards may not always tie out to an individual employee.  Many participants use ghost cards, department cards, etc.</w:t>
            </w:r>
          </w:p>
        </w:tc>
        <w:tc>
          <w:tcPr>
            <w:tcW w:w="1001" w:type="pct"/>
            <w:shd w:val="clear" w:color="auto" w:fill="auto"/>
          </w:tcPr>
          <w:p w14:paraId="6D663CAC" w14:textId="1805F22C" w:rsidR="00675C21" w:rsidRPr="00081065" w:rsidRDefault="00675C21" w:rsidP="00675C21">
            <w:pPr>
              <w:pStyle w:val="Header"/>
              <w:tabs>
                <w:tab w:val="left" w:pos="6300"/>
              </w:tabs>
              <w:spacing w:before="120"/>
            </w:pPr>
            <w:r>
              <w:t>No.</w:t>
            </w:r>
          </w:p>
        </w:tc>
      </w:tr>
    </w:tbl>
    <w:p w14:paraId="52536438" w14:textId="603F2804" w:rsidR="004230EA" w:rsidRPr="00880A69" w:rsidRDefault="004230EA" w:rsidP="00CB4A31">
      <w:pPr>
        <w:rPr>
          <w:rFonts w:cs="Arial"/>
          <w:i/>
          <w:sz w:val="20"/>
          <w:szCs w:val="20"/>
        </w:rPr>
      </w:pPr>
    </w:p>
    <w:p w14:paraId="0D33DD62" w14:textId="77777777" w:rsidR="00675C21" w:rsidRPr="0010018B" w:rsidRDefault="00675C21" w:rsidP="00675C21">
      <w:pPr>
        <w:rPr>
          <w:rFonts w:cs="Arial"/>
        </w:rPr>
      </w:pPr>
      <w:r w:rsidRPr="0010018B">
        <w:rPr>
          <w:rFonts w:cs="Arial"/>
        </w:rPr>
        <w:t>No questions or responses included in this document require any change to the solicitation document, this document stands alone.</w:t>
      </w:r>
    </w:p>
    <w:p w14:paraId="44B59EFC" w14:textId="77777777" w:rsidR="00891083" w:rsidRDefault="00891083" w:rsidP="00CB4A31">
      <w:pPr>
        <w:rPr>
          <w:rFonts w:cs="Arial"/>
        </w:rPr>
      </w:pPr>
    </w:p>
    <w:p w14:paraId="20845222" w14:textId="5FE0DDF2" w:rsidR="00DF37C0" w:rsidRDefault="00880A69" w:rsidP="00CB4A31">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CB4A31">
      <w:pPr>
        <w:rPr>
          <w:rFonts w:cs="Arial"/>
        </w:rPr>
      </w:pPr>
    </w:p>
    <w:p w14:paraId="77F85861" w14:textId="77777777" w:rsidR="00880A69" w:rsidRDefault="001E6D28" w:rsidP="00CB4A31">
      <w:pPr>
        <w:rPr>
          <w:rFonts w:cs="Arial"/>
        </w:rPr>
      </w:pPr>
      <w:r>
        <w:rPr>
          <w:rFonts w:cs="Arial"/>
        </w:rPr>
        <w:t>Roni Field</w:t>
      </w:r>
    </w:p>
    <w:p w14:paraId="51FEEE02" w14:textId="7F6E8B5C" w:rsidR="004230EA" w:rsidRPr="00956B86" w:rsidRDefault="001E6D28" w:rsidP="00CB4A31">
      <w:pPr>
        <w:rPr>
          <w:rFonts w:cs="Arial"/>
        </w:rPr>
      </w:pPr>
      <w:r>
        <w:rPr>
          <w:rFonts w:cs="Arial"/>
        </w:rPr>
        <w:t>360.407.7949</w:t>
      </w:r>
      <w:r w:rsidR="0010018B">
        <w:rPr>
          <w:rFonts w:cs="Arial"/>
        </w:rPr>
        <w:t xml:space="preserve"> / </w:t>
      </w:r>
      <w:r>
        <w:rPr>
          <w:rFonts w:cs="Arial"/>
        </w:rPr>
        <w:t>veronica.field@des.wa.gov</w:t>
      </w:r>
    </w:p>
    <w:sectPr w:rsidR="004230EA" w:rsidRPr="00956B86" w:rsidSect="0001582E">
      <w:footerReference w:type="default" r:id="rId13"/>
      <w:headerReference w:type="first" r:id="rId14"/>
      <w:footerReference w:type="first" r:id="rId15"/>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F57C03" w:rsidRDefault="00F57C03" w:rsidP="0030407E">
      <w:r>
        <w:separator/>
      </w:r>
    </w:p>
  </w:endnote>
  <w:endnote w:type="continuationSeparator" w:id="0">
    <w:p w14:paraId="5D85C771" w14:textId="77777777" w:rsidR="00F57C03" w:rsidRDefault="00F57C03"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F57C03" w:rsidRDefault="00F57C03" w:rsidP="00B67374">
    <w:pPr>
      <w:pStyle w:val="Footer"/>
      <w:jc w:val="right"/>
    </w:pPr>
  </w:p>
  <w:p w14:paraId="10F1BCDE" w14:textId="104370BA" w:rsidR="00F57C03" w:rsidRPr="00EB2665" w:rsidRDefault="00F57C03" w:rsidP="00D97104">
    <w:pPr>
      <w:pStyle w:val="Footer"/>
      <w:jc w:val="right"/>
    </w:pPr>
    <w:r w:rsidRPr="00EB2665">
      <w:t xml:space="preserve">Solicitation No. 00719/00819 – </w:t>
    </w:r>
    <w:r w:rsidRPr="00675C21">
      <w:rPr>
        <w:highlight w:val="yellow"/>
      </w:rPr>
      <w:t xml:space="preserve">Q&amp;A #3 and </w:t>
    </w:r>
    <w:proofErr w:type="spellStart"/>
    <w:r w:rsidR="00EB2665" w:rsidRPr="00675C21">
      <w:rPr>
        <w:highlight w:val="yellow"/>
      </w:rPr>
      <w:t>Amd</w:t>
    </w:r>
    <w:proofErr w:type="spellEnd"/>
    <w:r w:rsidR="00EB2665" w:rsidRPr="00675C21">
      <w:rPr>
        <w:highlight w:val="yellow"/>
      </w:rPr>
      <w:t xml:space="preserve"> #2</w:t>
    </w:r>
    <w:r w:rsidRPr="00EB2665">
      <w:tab/>
    </w:r>
    <w:sdt>
      <w:sdtPr>
        <w:id w:val="913664534"/>
        <w:docPartObj>
          <w:docPartGallery w:val="Page Numbers (Top of Page)"/>
          <w:docPartUnique/>
        </w:docPartObj>
      </w:sdtPr>
      <w:sdtEndPr/>
      <w:sdtContent>
        <w:r w:rsidRPr="00EB2665">
          <w:t xml:space="preserve">Page </w:t>
        </w:r>
        <w:r w:rsidRPr="00EB2665">
          <w:rPr>
            <w:b/>
            <w:bCs/>
            <w:sz w:val="24"/>
            <w:szCs w:val="24"/>
          </w:rPr>
          <w:fldChar w:fldCharType="begin"/>
        </w:r>
        <w:r w:rsidRPr="00EB2665">
          <w:rPr>
            <w:b/>
            <w:bCs/>
          </w:rPr>
          <w:instrText xml:space="preserve"> PAGE </w:instrText>
        </w:r>
        <w:r w:rsidRPr="00EB2665">
          <w:rPr>
            <w:b/>
            <w:bCs/>
            <w:sz w:val="24"/>
            <w:szCs w:val="24"/>
          </w:rPr>
          <w:fldChar w:fldCharType="separate"/>
        </w:r>
        <w:r w:rsidR="0010018B">
          <w:rPr>
            <w:b/>
            <w:bCs/>
            <w:noProof/>
          </w:rPr>
          <w:t>2</w:t>
        </w:r>
        <w:r w:rsidRPr="00EB2665">
          <w:rPr>
            <w:b/>
            <w:bCs/>
            <w:sz w:val="24"/>
            <w:szCs w:val="24"/>
          </w:rPr>
          <w:fldChar w:fldCharType="end"/>
        </w:r>
        <w:r w:rsidRPr="00EB2665">
          <w:t xml:space="preserve"> of </w:t>
        </w:r>
        <w:r w:rsidRPr="00EB2665">
          <w:rPr>
            <w:b/>
            <w:bCs/>
            <w:sz w:val="24"/>
            <w:szCs w:val="24"/>
          </w:rPr>
          <w:fldChar w:fldCharType="begin"/>
        </w:r>
        <w:r w:rsidRPr="00EB2665">
          <w:rPr>
            <w:b/>
            <w:bCs/>
          </w:rPr>
          <w:instrText xml:space="preserve"> NUMPAGES  </w:instrText>
        </w:r>
        <w:r w:rsidRPr="00EB2665">
          <w:rPr>
            <w:b/>
            <w:bCs/>
            <w:sz w:val="24"/>
            <w:szCs w:val="24"/>
          </w:rPr>
          <w:fldChar w:fldCharType="separate"/>
        </w:r>
        <w:r w:rsidR="0010018B">
          <w:rPr>
            <w:b/>
            <w:bCs/>
            <w:noProof/>
          </w:rPr>
          <w:t>2</w:t>
        </w:r>
        <w:r w:rsidRPr="00EB2665">
          <w:rPr>
            <w:b/>
            <w:bCs/>
            <w:sz w:val="24"/>
            <w:szCs w:val="24"/>
          </w:rPr>
          <w:fldChar w:fldCharType="end"/>
        </w:r>
      </w:sdtContent>
    </w:sdt>
  </w:p>
  <w:p w14:paraId="6D8E7FCC" w14:textId="188EE9AF" w:rsidR="00F57C03" w:rsidRPr="00B67374" w:rsidRDefault="00F57C03" w:rsidP="00D97104">
    <w:pPr>
      <w:pStyle w:val="Footer"/>
    </w:pPr>
    <w:r w:rsidRPr="00675C21">
      <w:rPr>
        <w:highlight w:val="yellow"/>
      </w:rPr>
      <w:t>(6-</w:t>
    </w:r>
    <w:r w:rsidR="00EB2665" w:rsidRPr="00675C21">
      <w:rPr>
        <w:highlight w:val="yellow"/>
      </w:rPr>
      <w:t>25</w:t>
    </w:r>
    <w:r w:rsidRPr="00675C21">
      <w:rPr>
        <w:highlight w:val="yellow"/>
      </w:rPr>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F57C03" w:rsidRDefault="00F57C03">
    <w:pPr>
      <w:pStyle w:val="Footer"/>
      <w:jc w:val="right"/>
    </w:pPr>
  </w:p>
  <w:p w14:paraId="50E65FA1" w14:textId="086F4E64" w:rsidR="00F57C03" w:rsidRPr="00EB2665" w:rsidRDefault="00F57C03" w:rsidP="00AE2969">
    <w:pPr>
      <w:pStyle w:val="Footer"/>
      <w:jc w:val="right"/>
    </w:pPr>
    <w:r w:rsidRPr="0010018B">
      <w:t xml:space="preserve">Solicitation No. 00719/00819 – </w:t>
    </w:r>
    <w:r w:rsidR="0010018B" w:rsidRPr="0010018B">
      <w:t>Q&amp;A #4</w:t>
    </w:r>
    <w:r w:rsidR="0010018B" w:rsidRPr="0010018B">
      <w:tab/>
    </w:r>
    <w:r w:rsidRPr="0010018B">
      <w:tab/>
    </w:r>
    <w:sdt>
      <w:sdtPr>
        <w:id w:val="-1769616900"/>
        <w:docPartObj>
          <w:docPartGallery w:val="Page Numbers (Top of Page)"/>
          <w:docPartUnique/>
        </w:docPartObj>
      </w:sdtPr>
      <w:sdtEndPr/>
      <w:sdtContent>
        <w:r w:rsidRPr="0010018B">
          <w:t xml:space="preserve">Page </w:t>
        </w:r>
        <w:r w:rsidRPr="0010018B">
          <w:rPr>
            <w:b/>
            <w:bCs/>
            <w:sz w:val="24"/>
            <w:szCs w:val="24"/>
          </w:rPr>
          <w:fldChar w:fldCharType="begin"/>
        </w:r>
        <w:r w:rsidRPr="0010018B">
          <w:rPr>
            <w:b/>
            <w:bCs/>
          </w:rPr>
          <w:instrText xml:space="preserve"> PAGE </w:instrText>
        </w:r>
        <w:r w:rsidRPr="0010018B">
          <w:rPr>
            <w:b/>
            <w:bCs/>
            <w:sz w:val="24"/>
            <w:szCs w:val="24"/>
          </w:rPr>
          <w:fldChar w:fldCharType="separate"/>
        </w:r>
        <w:r w:rsidR="00CD1AA9">
          <w:rPr>
            <w:b/>
            <w:bCs/>
            <w:noProof/>
          </w:rPr>
          <w:t>1</w:t>
        </w:r>
        <w:r w:rsidRPr="0010018B">
          <w:rPr>
            <w:b/>
            <w:bCs/>
            <w:sz w:val="24"/>
            <w:szCs w:val="24"/>
          </w:rPr>
          <w:fldChar w:fldCharType="end"/>
        </w:r>
        <w:r w:rsidRPr="0010018B">
          <w:t xml:space="preserve"> of </w:t>
        </w:r>
        <w:r w:rsidRPr="0010018B">
          <w:rPr>
            <w:b/>
            <w:bCs/>
            <w:sz w:val="24"/>
            <w:szCs w:val="24"/>
          </w:rPr>
          <w:fldChar w:fldCharType="begin"/>
        </w:r>
        <w:r w:rsidRPr="0010018B">
          <w:rPr>
            <w:b/>
            <w:bCs/>
          </w:rPr>
          <w:instrText xml:space="preserve"> NUMPAGES  </w:instrText>
        </w:r>
        <w:r w:rsidRPr="0010018B">
          <w:rPr>
            <w:b/>
            <w:bCs/>
            <w:sz w:val="24"/>
            <w:szCs w:val="24"/>
          </w:rPr>
          <w:fldChar w:fldCharType="separate"/>
        </w:r>
        <w:r w:rsidR="00CD1AA9">
          <w:rPr>
            <w:b/>
            <w:bCs/>
            <w:noProof/>
          </w:rPr>
          <w:t>1</w:t>
        </w:r>
        <w:r w:rsidRPr="0010018B">
          <w:rPr>
            <w:b/>
            <w:bCs/>
            <w:sz w:val="24"/>
            <w:szCs w:val="24"/>
          </w:rPr>
          <w:fldChar w:fldCharType="end"/>
        </w:r>
      </w:sdtContent>
    </w:sdt>
  </w:p>
  <w:p w14:paraId="6D9F5D15" w14:textId="1FD8C3CA" w:rsidR="00F57C03" w:rsidRDefault="00F57C03" w:rsidP="00AE2969">
    <w:pPr>
      <w:pStyle w:val="Footer"/>
    </w:pPr>
    <w:r w:rsidRPr="0010018B">
      <w:t>(6-</w:t>
    </w:r>
    <w:r w:rsidR="0010018B" w:rsidRPr="0010018B">
      <w:t>28</w:t>
    </w:r>
    <w:r w:rsidRPr="0010018B">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F57C03" w:rsidRDefault="00F57C03" w:rsidP="0030407E">
      <w:r>
        <w:separator/>
      </w:r>
    </w:p>
  </w:footnote>
  <w:footnote w:type="continuationSeparator" w:id="0">
    <w:p w14:paraId="41FBE633" w14:textId="77777777" w:rsidR="00F57C03" w:rsidRDefault="00F57C03"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F57C03" w:rsidRDefault="00F57C03"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03CAA"/>
    <w:multiLevelType w:val="hybridMultilevel"/>
    <w:tmpl w:val="361ADA16"/>
    <w:lvl w:ilvl="0" w:tplc="701C4F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B3D20"/>
    <w:multiLevelType w:val="hybridMultilevel"/>
    <w:tmpl w:val="5DCA6D54"/>
    <w:lvl w:ilvl="0" w:tplc="C2BC5A2E">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D41AA1"/>
    <w:multiLevelType w:val="hybridMultilevel"/>
    <w:tmpl w:val="7AD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76BD5"/>
    <w:multiLevelType w:val="hybridMultilevel"/>
    <w:tmpl w:val="547C7E6A"/>
    <w:lvl w:ilvl="0" w:tplc="D6AC34A2">
      <w:start w:val="1"/>
      <w:numFmt w:val="decimal"/>
      <w:pStyle w:val="USB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10720"/>
    <w:multiLevelType w:val="hybridMultilevel"/>
    <w:tmpl w:val="2130985E"/>
    <w:lvl w:ilvl="0" w:tplc="46E887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B2C31"/>
    <w:multiLevelType w:val="hybridMultilevel"/>
    <w:tmpl w:val="3B9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A4927"/>
    <w:multiLevelType w:val="hybridMultilevel"/>
    <w:tmpl w:val="3C34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23F5E"/>
    <w:multiLevelType w:val="hybridMultilevel"/>
    <w:tmpl w:val="83305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24D7A"/>
    <w:multiLevelType w:val="hybridMultilevel"/>
    <w:tmpl w:val="0F7E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17A"/>
    <w:multiLevelType w:val="hybridMultilevel"/>
    <w:tmpl w:val="0AE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0D0134"/>
    <w:multiLevelType w:val="hybridMultilevel"/>
    <w:tmpl w:val="94B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A0CB6"/>
    <w:multiLevelType w:val="hybridMultilevel"/>
    <w:tmpl w:val="36C47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91E33"/>
    <w:multiLevelType w:val="hybridMultilevel"/>
    <w:tmpl w:val="5E68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7"/>
  </w:num>
  <w:num w:numId="4">
    <w:abstractNumId w:val="3"/>
  </w:num>
  <w:num w:numId="5">
    <w:abstractNumId w:val="0"/>
  </w:num>
  <w:num w:numId="6">
    <w:abstractNumId w:val="8"/>
  </w:num>
  <w:num w:numId="7">
    <w:abstractNumId w:val="26"/>
  </w:num>
  <w:num w:numId="8">
    <w:abstractNumId w:val="5"/>
  </w:num>
  <w:num w:numId="9">
    <w:abstractNumId w:val="12"/>
  </w:num>
  <w:num w:numId="10">
    <w:abstractNumId w:val="17"/>
  </w:num>
  <w:num w:numId="11">
    <w:abstractNumId w:val="23"/>
  </w:num>
  <w:num w:numId="12">
    <w:abstractNumId w:val="2"/>
  </w:num>
  <w:num w:numId="13">
    <w:abstractNumId w:val="30"/>
  </w:num>
  <w:num w:numId="14">
    <w:abstractNumId w:val="16"/>
  </w:num>
  <w:num w:numId="15">
    <w:abstractNumId w:val="13"/>
  </w:num>
  <w:num w:numId="16">
    <w:abstractNumId w:val="11"/>
  </w:num>
  <w:num w:numId="17">
    <w:abstractNumId w:val="22"/>
  </w:num>
  <w:num w:numId="18">
    <w:abstractNumId w:val="1"/>
  </w:num>
  <w:num w:numId="19">
    <w:abstractNumId w:val="10"/>
  </w:num>
  <w:num w:numId="20">
    <w:abstractNumId w:val="29"/>
  </w:num>
  <w:num w:numId="21">
    <w:abstractNumId w:val="6"/>
  </w:num>
  <w:num w:numId="22">
    <w:abstractNumId w:val="9"/>
  </w:num>
  <w:num w:numId="23">
    <w:abstractNumId w:val="4"/>
  </w:num>
  <w:num w:numId="24">
    <w:abstractNumId w:val="14"/>
  </w:num>
  <w:num w:numId="25">
    <w:abstractNumId w:val="14"/>
    <w:lvlOverride w:ilvl="0">
      <w:startOverride w:val="1"/>
    </w:lvlOverride>
  </w:num>
  <w:num w:numId="26">
    <w:abstractNumId w:val="19"/>
  </w:num>
  <w:num w:numId="27">
    <w:abstractNumId w:val="25"/>
  </w:num>
  <w:num w:numId="28">
    <w:abstractNumId w:val="21"/>
  </w:num>
  <w:num w:numId="29">
    <w:abstractNumId w:val="15"/>
  </w:num>
  <w:num w:numId="30">
    <w:abstractNumId w:val="31"/>
  </w:num>
  <w:num w:numId="31">
    <w:abstractNumId w:val="28"/>
  </w:num>
  <w:num w:numId="32">
    <w:abstractNumId w:val="2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5537">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11DB7"/>
    <w:rsid w:val="00013566"/>
    <w:rsid w:val="0001582E"/>
    <w:rsid w:val="00042FBC"/>
    <w:rsid w:val="00045550"/>
    <w:rsid w:val="00046FC8"/>
    <w:rsid w:val="000532DB"/>
    <w:rsid w:val="000611DC"/>
    <w:rsid w:val="00061EA0"/>
    <w:rsid w:val="000678E6"/>
    <w:rsid w:val="000705CF"/>
    <w:rsid w:val="00074E24"/>
    <w:rsid w:val="00081065"/>
    <w:rsid w:val="000921D0"/>
    <w:rsid w:val="000B1CCD"/>
    <w:rsid w:val="000B5B3E"/>
    <w:rsid w:val="000C4A17"/>
    <w:rsid w:val="000C4BE1"/>
    <w:rsid w:val="000E25E5"/>
    <w:rsid w:val="000E4E7B"/>
    <w:rsid w:val="000F53C5"/>
    <w:rsid w:val="0010018B"/>
    <w:rsid w:val="00134397"/>
    <w:rsid w:val="00147436"/>
    <w:rsid w:val="001477A8"/>
    <w:rsid w:val="00161B5A"/>
    <w:rsid w:val="00165F84"/>
    <w:rsid w:val="0017512E"/>
    <w:rsid w:val="00180D9D"/>
    <w:rsid w:val="0019122C"/>
    <w:rsid w:val="001924C4"/>
    <w:rsid w:val="00193281"/>
    <w:rsid w:val="001A310A"/>
    <w:rsid w:val="001B4373"/>
    <w:rsid w:val="001C166B"/>
    <w:rsid w:val="001E031F"/>
    <w:rsid w:val="001E6D28"/>
    <w:rsid w:val="00201889"/>
    <w:rsid w:val="00205398"/>
    <w:rsid w:val="0021176E"/>
    <w:rsid w:val="00233EAC"/>
    <w:rsid w:val="00243413"/>
    <w:rsid w:val="00246118"/>
    <w:rsid w:val="0025692A"/>
    <w:rsid w:val="002577A1"/>
    <w:rsid w:val="002729E5"/>
    <w:rsid w:val="00273ABD"/>
    <w:rsid w:val="002747B3"/>
    <w:rsid w:val="002B0E56"/>
    <w:rsid w:val="002B64A2"/>
    <w:rsid w:val="002C5B4E"/>
    <w:rsid w:val="0030247C"/>
    <w:rsid w:val="0030407E"/>
    <w:rsid w:val="003043D7"/>
    <w:rsid w:val="003063C5"/>
    <w:rsid w:val="00307905"/>
    <w:rsid w:val="003142C2"/>
    <w:rsid w:val="0031485E"/>
    <w:rsid w:val="00320B4D"/>
    <w:rsid w:val="00332798"/>
    <w:rsid w:val="00334AD7"/>
    <w:rsid w:val="0033684F"/>
    <w:rsid w:val="003635FE"/>
    <w:rsid w:val="00367C4A"/>
    <w:rsid w:val="00372B68"/>
    <w:rsid w:val="00393AC3"/>
    <w:rsid w:val="003A3EFC"/>
    <w:rsid w:val="003D0516"/>
    <w:rsid w:val="003D3D30"/>
    <w:rsid w:val="003D7E6B"/>
    <w:rsid w:val="003E00EC"/>
    <w:rsid w:val="003F4B02"/>
    <w:rsid w:val="0040066B"/>
    <w:rsid w:val="00400BA4"/>
    <w:rsid w:val="004230EA"/>
    <w:rsid w:val="0042316C"/>
    <w:rsid w:val="00426948"/>
    <w:rsid w:val="00426AA8"/>
    <w:rsid w:val="00432CAA"/>
    <w:rsid w:val="00433C09"/>
    <w:rsid w:val="00447A8B"/>
    <w:rsid w:val="0046489B"/>
    <w:rsid w:val="00466A41"/>
    <w:rsid w:val="00471518"/>
    <w:rsid w:val="00473DF6"/>
    <w:rsid w:val="00477D53"/>
    <w:rsid w:val="0048059B"/>
    <w:rsid w:val="00484CDA"/>
    <w:rsid w:val="004860F2"/>
    <w:rsid w:val="00492823"/>
    <w:rsid w:val="004A15CF"/>
    <w:rsid w:val="004A21DA"/>
    <w:rsid w:val="004A2885"/>
    <w:rsid w:val="004B07C3"/>
    <w:rsid w:val="004B6416"/>
    <w:rsid w:val="004D319E"/>
    <w:rsid w:val="004E5D15"/>
    <w:rsid w:val="004F1118"/>
    <w:rsid w:val="00500499"/>
    <w:rsid w:val="005004B2"/>
    <w:rsid w:val="00503665"/>
    <w:rsid w:val="005076FF"/>
    <w:rsid w:val="00517E0A"/>
    <w:rsid w:val="00532688"/>
    <w:rsid w:val="00532D62"/>
    <w:rsid w:val="00533225"/>
    <w:rsid w:val="00540487"/>
    <w:rsid w:val="00562C76"/>
    <w:rsid w:val="00567FE0"/>
    <w:rsid w:val="00573AF9"/>
    <w:rsid w:val="005908A0"/>
    <w:rsid w:val="005A055A"/>
    <w:rsid w:val="005A060E"/>
    <w:rsid w:val="005A4089"/>
    <w:rsid w:val="005C72B0"/>
    <w:rsid w:val="005D11BC"/>
    <w:rsid w:val="005D76C3"/>
    <w:rsid w:val="005E6784"/>
    <w:rsid w:val="005F5B07"/>
    <w:rsid w:val="006033DA"/>
    <w:rsid w:val="00620A6A"/>
    <w:rsid w:val="00620B02"/>
    <w:rsid w:val="00621C9D"/>
    <w:rsid w:val="006531C3"/>
    <w:rsid w:val="00670631"/>
    <w:rsid w:val="00670D5A"/>
    <w:rsid w:val="00671BDC"/>
    <w:rsid w:val="00673D38"/>
    <w:rsid w:val="00675C21"/>
    <w:rsid w:val="0069044E"/>
    <w:rsid w:val="0069194D"/>
    <w:rsid w:val="006920EB"/>
    <w:rsid w:val="00694012"/>
    <w:rsid w:val="0069682B"/>
    <w:rsid w:val="006A7F19"/>
    <w:rsid w:val="006B712B"/>
    <w:rsid w:val="006C165D"/>
    <w:rsid w:val="006E5559"/>
    <w:rsid w:val="00727E26"/>
    <w:rsid w:val="00730450"/>
    <w:rsid w:val="00736818"/>
    <w:rsid w:val="0074393D"/>
    <w:rsid w:val="0074484A"/>
    <w:rsid w:val="007469A1"/>
    <w:rsid w:val="007518BD"/>
    <w:rsid w:val="00753414"/>
    <w:rsid w:val="007747CD"/>
    <w:rsid w:val="00775FC9"/>
    <w:rsid w:val="007819A4"/>
    <w:rsid w:val="00782D8F"/>
    <w:rsid w:val="007842A5"/>
    <w:rsid w:val="00784F9B"/>
    <w:rsid w:val="007A27C7"/>
    <w:rsid w:val="007A3546"/>
    <w:rsid w:val="007D233A"/>
    <w:rsid w:val="007E24BE"/>
    <w:rsid w:val="00800045"/>
    <w:rsid w:val="0080695F"/>
    <w:rsid w:val="00811701"/>
    <w:rsid w:val="0084259F"/>
    <w:rsid w:val="008448FF"/>
    <w:rsid w:val="008455F0"/>
    <w:rsid w:val="00876DBD"/>
    <w:rsid w:val="00880A69"/>
    <w:rsid w:val="0088589C"/>
    <w:rsid w:val="00891083"/>
    <w:rsid w:val="008B0469"/>
    <w:rsid w:val="008B100D"/>
    <w:rsid w:val="008D5BC3"/>
    <w:rsid w:val="008E4DF6"/>
    <w:rsid w:val="008E70AB"/>
    <w:rsid w:val="008F3951"/>
    <w:rsid w:val="008F4C94"/>
    <w:rsid w:val="00906C3F"/>
    <w:rsid w:val="0091313F"/>
    <w:rsid w:val="00920212"/>
    <w:rsid w:val="009302EC"/>
    <w:rsid w:val="00937423"/>
    <w:rsid w:val="009454A4"/>
    <w:rsid w:val="00956B86"/>
    <w:rsid w:val="00976F66"/>
    <w:rsid w:val="009810E7"/>
    <w:rsid w:val="00983601"/>
    <w:rsid w:val="00987347"/>
    <w:rsid w:val="0099033B"/>
    <w:rsid w:val="009A0E3E"/>
    <w:rsid w:val="009A1632"/>
    <w:rsid w:val="009B77B0"/>
    <w:rsid w:val="009D13A1"/>
    <w:rsid w:val="009F45B0"/>
    <w:rsid w:val="00A03602"/>
    <w:rsid w:val="00A047EF"/>
    <w:rsid w:val="00A0747E"/>
    <w:rsid w:val="00A30C19"/>
    <w:rsid w:val="00A35E22"/>
    <w:rsid w:val="00A374B0"/>
    <w:rsid w:val="00A56867"/>
    <w:rsid w:val="00A826F7"/>
    <w:rsid w:val="00A86598"/>
    <w:rsid w:val="00A946F1"/>
    <w:rsid w:val="00A96486"/>
    <w:rsid w:val="00AB177B"/>
    <w:rsid w:val="00AC22B7"/>
    <w:rsid w:val="00AE2969"/>
    <w:rsid w:val="00AE4EC0"/>
    <w:rsid w:val="00AF0513"/>
    <w:rsid w:val="00AF7FCC"/>
    <w:rsid w:val="00B00543"/>
    <w:rsid w:val="00B116EF"/>
    <w:rsid w:val="00B1215F"/>
    <w:rsid w:val="00B12D3E"/>
    <w:rsid w:val="00B23E37"/>
    <w:rsid w:val="00B30D69"/>
    <w:rsid w:val="00B4620E"/>
    <w:rsid w:val="00B56675"/>
    <w:rsid w:val="00B6639F"/>
    <w:rsid w:val="00B67374"/>
    <w:rsid w:val="00BA0D17"/>
    <w:rsid w:val="00BB0C1C"/>
    <w:rsid w:val="00BC31FC"/>
    <w:rsid w:val="00BC7FF6"/>
    <w:rsid w:val="00BE61E5"/>
    <w:rsid w:val="00BE7EDD"/>
    <w:rsid w:val="00C025FF"/>
    <w:rsid w:val="00C1453C"/>
    <w:rsid w:val="00C16089"/>
    <w:rsid w:val="00C30A29"/>
    <w:rsid w:val="00C85887"/>
    <w:rsid w:val="00C94C47"/>
    <w:rsid w:val="00CA26DB"/>
    <w:rsid w:val="00CB4A31"/>
    <w:rsid w:val="00CD1AA9"/>
    <w:rsid w:val="00CD2BEE"/>
    <w:rsid w:val="00CD6E59"/>
    <w:rsid w:val="00CD7C2C"/>
    <w:rsid w:val="00CE52AE"/>
    <w:rsid w:val="00CE6CCD"/>
    <w:rsid w:val="00CF7FAB"/>
    <w:rsid w:val="00D03BC3"/>
    <w:rsid w:val="00D4498B"/>
    <w:rsid w:val="00D524FC"/>
    <w:rsid w:val="00D54E30"/>
    <w:rsid w:val="00D557D8"/>
    <w:rsid w:val="00D64C22"/>
    <w:rsid w:val="00D90676"/>
    <w:rsid w:val="00D97104"/>
    <w:rsid w:val="00DB3519"/>
    <w:rsid w:val="00DD3666"/>
    <w:rsid w:val="00DE0ACE"/>
    <w:rsid w:val="00DE7EBB"/>
    <w:rsid w:val="00DF37C0"/>
    <w:rsid w:val="00E12B2B"/>
    <w:rsid w:val="00E25086"/>
    <w:rsid w:val="00E337DE"/>
    <w:rsid w:val="00E34920"/>
    <w:rsid w:val="00E548B1"/>
    <w:rsid w:val="00E7207D"/>
    <w:rsid w:val="00E92664"/>
    <w:rsid w:val="00E9758A"/>
    <w:rsid w:val="00EB02B1"/>
    <w:rsid w:val="00EB2665"/>
    <w:rsid w:val="00EC7141"/>
    <w:rsid w:val="00EE1FA7"/>
    <w:rsid w:val="00EE20C7"/>
    <w:rsid w:val="00EE3676"/>
    <w:rsid w:val="00EE5835"/>
    <w:rsid w:val="00F03B8F"/>
    <w:rsid w:val="00F20C1A"/>
    <w:rsid w:val="00F21663"/>
    <w:rsid w:val="00F30BA5"/>
    <w:rsid w:val="00F57C03"/>
    <w:rsid w:val="00F62B5A"/>
    <w:rsid w:val="00F63FB6"/>
    <w:rsid w:val="00F73CAE"/>
    <w:rsid w:val="00F77E04"/>
    <w:rsid w:val="00F90DE2"/>
    <w:rsid w:val="00F93483"/>
    <w:rsid w:val="00FA0DDB"/>
    <w:rsid w:val="00FA315B"/>
    <w:rsid w:val="00FA3E81"/>
    <w:rsid w:val="00FA3FDD"/>
    <w:rsid w:val="00FA7D63"/>
    <w:rsid w:val="00FB0070"/>
    <w:rsid w:val="00FB620C"/>
    <w:rsid w:val="00FC41CC"/>
    <w:rsid w:val="00FD69FF"/>
    <w:rsid w:val="00FE3910"/>
    <w:rsid w:val="00FF0442"/>
    <w:rsid w:val="00FF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semiHidden/>
    <w:unhideWhenUsed/>
    <w:rsid w:val="00DF37C0"/>
    <w:rPr>
      <w:sz w:val="20"/>
      <w:szCs w:val="20"/>
    </w:rPr>
  </w:style>
  <w:style w:type="character" w:customStyle="1" w:styleId="CommentTextChar">
    <w:name w:val="Comment Text Char"/>
    <w:basedOn w:val="DefaultParagraphFont"/>
    <w:link w:val="CommentText"/>
    <w:uiPriority w:val="99"/>
    <w:semiHidden/>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 w:type="paragraph" w:customStyle="1" w:styleId="USBQuestion">
    <w:name w:val="USB Question"/>
    <w:next w:val="Normal"/>
    <w:link w:val="USBQuestionChar"/>
    <w:uiPriority w:val="1"/>
    <w:qFormat/>
    <w:rsid w:val="00503665"/>
    <w:pPr>
      <w:keepNext/>
      <w:numPr>
        <w:numId w:val="24"/>
      </w:numPr>
      <w:spacing w:after="0" w:line="240" w:lineRule="auto"/>
    </w:pPr>
    <w:rPr>
      <w:rFonts w:ascii="Arial" w:eastAsia="Times New Roman" w:hAnsi="Arial" w:cs="Arial"/>
      <w:b/>
      <w:color w:val="0C2074"/>
      <w:sz w:val="20"/>
      <w:szCs w:val="19"/>
      <w:lang w:bidi="ar-SA"/>
    </w:rPr>
  </w:style>
  <w:style w:type="character" w:customStyle="1" w:styleId="USBQuestionChar">
    <w:name w:val="USB Question Char"/>
    <w:link w:val="USBQuestion"/>
    <w:uiPriority w:val="1"/>
    <w:rsid w:val="00503665"/>
    <w:rPr>
      <w:rFonts w:ascii="Arial" w:eastAsia="Times New Roman" w:hAnsi="Arial" w:cs="Arial"/>
      <w:b/>
      <w:color w:val="0C2074"/>
      <w:sz w:val="20"/>
      <w:szCs w:val="19"/>
      <w:lang w:bidi="ar-SA"/>
    </w:rPr>
  </w:style>
  <w:style w:type="character" w:styleId="FollowedHyperlink">
    <w:name w:val="FollowedHyperlink"/>
    <w:basedOn w:val="DefaultParagraphFont"/>
    <w:uiPriority w:val="99"/>
    <w:semiHidden/>
    <w:unhideWhenUsed/>
    <w:rsid w:val="00A30C19"/>
    <w:rPr>
      <w:color w:val="800080" w:themeColor="followedHyperlink"/>
      <w:u w:val="single"/>
    </w:rPr>
  </w:style>
  <w:style w:type="paragraph" w:styleId="Revision">
    <w:name w:val="Revision"/>
    <w:hidden/>
    <w:uiPriority w:val="99"/>
    <w:semiHidden/>
    <w:rsid w:val="000705C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85974514">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522019497">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897472906">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098478066">
      <w:bodyDiv w:val="1"/>
      <w:marLeft w:val="0"/>
      <w:marRight w:val="0"/>
      <w:marTop w:val="0"/>
      <w:marBottom w:val="0"/>
      <w:divBdr>
        <w:top w:val="none" w:sz="0" w:space="0" w:color="auto"/>
        <w:left w:val="none" w:sz="0" w:space="0" w:color="auto"/>
        <w:bottom w:val="none" w:sz="0" w:space="0" w:color="auto"/>
        <w:right w:val="none" w:sz="0" w:space="0" w:color="auto"/>
      </w:divBdr>
    </w:div>
    <w:div w:id="1270816669">
      <w:bodyDiv w:val="1"/>
      <w:marLeft w:val="0"/>
      <w:marRight w:val="0"/>
      <w:marTop w:val="0"/>
      <w:marBottom w:val="0"/>
      <w:divBdr>
        <w:top w:val="none" w:sz="0" w:space="0" w:color="auto"/>
        <w:left w:val="none" w:sz="0" w:space="0" w:color="auto"/>
        <w:bottom w:val="none" w:sz="0" w:space="0" w:color="auto"/>
        <w:right w:val="none" w:sz="0" w:space="0" w:color="auto"/>
      </w:divBdr>
    </w:div>
    <w:div w:id="1345086106">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695963181">
      <w:bodyDiv w:val="1"/>
      <w:marLeft w:val="0"/>
      <w:marRight w:val="0"/>
      <w:marTop w:val="0"/>
      <w:marBottom w:val="0"/>
      <w:divBdr>
        <w:top w:val="none" w:sz="0" w:space="0" w:color="auto"/>
        <w:left w:val="none" w:sz="0" w:space="0" w:color="auto"/>
        <w:bottom w:val="none" w:sz="0" w:space="0" w:color="auto"/>
        <w:right w:val="none" w:sz="0" w:space="0" w:color="auto"/>
      </w:divBdr>
    </w:div>
    <w:div w:id="1755279133">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 w:id="21396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purl.org/dc/terms/"/>
    <ds:schemaRef ds:uri="http://schemas.microsoft.com/sharepoint/v3"/>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4f5804d5-49c0-4153-b9d4-3ac3acf566d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3.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79638-F0B6-4D2F-9CB7-F2DC5D84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7</cp:revision>
  <dcterms:created xsi:type="dcterms:W3CDTF">2019-06-27T15:19:00Z</dcterms:created>
  <dcterms:modified xsi:type="dcterms:W3CDTF">2019-06-28T14:44:00Z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