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94FFE" w14:textId="77777777" w:rsidR="009E2871" w:rsidRPr="007F6F1D" w:rsidRDefault="00841263" w:rsidP="00D7373E">
      <w:pPr>
        <w:spacing w:after="60"/>
        <w:rPr>
          <w:b/>
          <w:sz w:val="20"/>
          <w:szCs w:val="20"/>
        </w:rPr>
      </w:pPr>
      <w:r w:rsidRPr="007F6F1D">
        <w:rPr>
          <w:b/>
          <w:sz w:val="20"/>
          <w:szCs w:val="20"/>
        </w:rPr>
        <w:t>SOLUTIONS/SERVICES:</w:t>
      </w:r>
    </w:p>
    <w:p w14:paraId="7CCE868E" w14:textId="7DD3A3CE" w:rsidR="009E2871" w:rsidRPr="007F6F1D" w:rsidRDefault="00841263" w:rsidP="00D7373E">
      <w:pPr>
        <w:pStyle w:val="ListParagraph"/>
        <w:numPr>
          <w:ilvl w:val="0"/>
          <w:numId w:val="1"/>
        </w:numPr>
        <w:tabs>
          <w:tab w:val="left" w:pos="561"/>
        </w:tabs>
        <w:spacing w:line="276" w:lineRule="auto"/>
        <w:ind w:left="562" w:right="331" w:hanging="360"/>
        <w:rPr>
          <w:sz w:val="20"/>
          <w:szCs w:val="20"/>
        </w:rPr>
      </w:pPr>
      <w:r w:rsidRPr="007F6F1D">
        <w:rPr>
          <w:b/>
          <w:sz w:val="20"/>
          <w:szCs w:val="20"/>
        </w:rPr>
        <w:t xml:space="preserve">PRODUCTS. </w:t>
      </w:r>
      <w:r w:rsidRPr="007F6F1D">
        <w:rPr>
          <w:sz w:val="20"/>
          <w:szCs w:val="20"/>
        </w:rPr>
        <w:t>"</w:t>
      </w:r>
      <w:r w:rsidR="00FE4041" w:rsidRPr="007F6F1D">
        <w:rPr>
          <w:sz w:val="20"/>
          <w:szCs w:val="20"/>
        </w:rPr>
        <w:t xml:space="preserve"> Products" means the Xerox-brand equipment ("Equipment"), Licensed “Software” (as defined below) and supplies identified in this Agreement.  “Third Party Products” means the third party hardware (“Third Party Hardware”), third party software (“Third Party Software”) and/or third-party hosted service product (“Third Party Software as a Service” or “Third Party SaaS”) identified in this Agreement. The Purchasing Entity agrees the Products are for the Purchasing Entity’s business use (not resale) in the United States and</w:t>
      </w:r>
      <w:r w:rsidR="00FE4041" w:rsidRPr="007F6F1D">
        <w:rPr>
          <w:spacing w:val="-2"/>
          <w:sz w:val="20"/>
          <w:szCs w:val="20"/>
        </w:rPr>
        <w:t xml:space="preserve"> </w:t>
      </w:r>
      <w:r w:rsidR="00FE4041" w:rsidRPr="007F6F1D">
        <w:rPr>
          <w:sz w:val="20"/>
          <w:szCs w:val="20"/>
        </w:rPr>
        <w:t>its</w:t>
      </w:r>
      <w:r w:rsidR="00FE4041" w:rsidRPr="007F6F1D">
        <w:rPr>
          <w:spacing w:val="-2"/>
          <w:sz w:val="20"/>
          <w:szCs w:val="20"/>
        </w:rPr>
        <w:t xml:space="preserve"> </w:t>
      </w:r>
      <w:r w:rsidR="00FE4041" w:rsidRPr="007F6F1D">
        <w:rPr>
          <w:sz w:val="20"/>
          <w:szCs w:val="20"/>
        </w:rPr>
        <w:t>territories</w:t>
      </w:r>
      <w:r w:rsidR="00FE4041" w:rsidRPr="007F6F1D">
        <w:rPr>
          <w:spacing w:val="-2"/>
          <w:sz w:val="20"/>
          <w:szCs w:val="20"/>
        </w:rPr>
        <w:t xml:space="preserve"> </w:t>
      </w:r>
      <w:r w:rsidR="00FE4041" w:rsidRPr="007F6F1D">
        <w:rPr>
          <w:sz w:val="20"/>
          <w:szCs w:val="20"/>
        </w:rPr>
        <w:t>and</w:t>
      </w:r>
      <w:r w:rsidR="00FE4041" w:rsidRPr="007F6F1D">
        <w:rPr>
          <w:spacing w:val="-2"/>
          <w:sz w:val="20"/>
          <w:szCs w:val="20"/>
        </w:rPr>
        <w:t xml:space="preserve"> </w:t>
      </w:r>
      <w:r w:rsidR="00FE4041" w:rsidRPr="007F6F1D">
        <w:rPr>
          <w:sz w:val="20"/>
          <w:szCs w:val="20"/>
        </w:rPr>
        <w:t>possessions</w:t>
      </w:r>
      <w:r w:rsidR="00FE4041" w:rsidRPr="007F6F1D">
        <w:rPr>
          <w:spacing w:val="-2"/>
          <w:sz w:val="20"/>
          <w:szCs w:val="20"/>
        </w:rPr>
        <w:t xml:space="preserve"> </w:t>
      </w:r>
      <w:r w:rsidR="00FE4041" w:rsidRPr="007F6F1D">
        <w:rPr>
          <w:sz w:val="20"/>
          <w:szCs w:val="20"/>
        </w:rPr>
        <w:t>("U.S.")</w:t>
      </w:r>
      <w:r w:rsidR="00FE4041" w:rsidRPr="007F6F1D">
        <w:rPr>
          <w:spacing w:val="-5"/>
          <w:sz w:val="20"/>
          <w:szCs w:val="20"/>
        </w:rPr>
        <w:t xml:space="preserve"> </w:t>
      </w:r>
      <w:r w:rsidR="00FE4041" w:rsidRPr="007F6F1D">
        <w:rPr>
          <w:sz w:val="20"/>
          <w:szCs w:val="20"/>
        </w:rPr>
        <w:t>and</w:t>
      </w:r>
      <w:r w:rsidR="00FE4041" w:rsidRPr="007F6F1D">
        <w:rPr>
          <w:spacing w:val="-2"/>
          <w:sz w:val="20"/>
          <w:szCs w:val="20"/>
        </w:rPr>
        <w:t xml:space="preserve"> </w:t>
      </w:r>
      <w:r w:rsidR="00FE4041" w:rsidRPr="007F6F1D">
        <w:rPr>
          <w:sz w:val="20"/>
          <w:szCs w:val="20"/>
        </w:rPr>
        <w:t>will</w:t>
      </w:r>
      <w:r w:rsidR="00FE4041" w:rsidRPr="007F6F1D">
        <w:rPr>
          <w:spacing w:val="-5"/>
          <w:sz w:val="20"/>
          <w:szCs w:val="20"/>
        </w:rPr>
        <w:t xml:space="preserve"> </w:t>
      </w:r>
      <w:r w:rsidR="00FE4041" w:rsidRPr="007F6F1D">
        <w:rPr>
          <w:sz w:val="20"/>
          <w:szCs w:val="20"/>
        </w:rPr>
        <w:t>not</w:t>
      </w:r>
      <w:r w:rsidR="00FE4041" w:rsidRPr="007F6F1D">
        <w:rPr>
          <w:spacing w:val="-5"/>
          <w:sz w:val="20"/>
          <w:szCs w:val="20"/>
        </w:rPr>
        <w:t xml:space="preserve"> </w:t>
      </w:r>
      <w:r w:rsidR="00FE4041" w:rsidRPr="007F6F1D">
        <w:rPr>
          <w:sz w:val="20"/>
          <w:szCs w:val="20"/>
        </w:rPr>
        <w:t>be</w:t>
      </w:r>
      <w:r w:rsidR="00FE4041" w:rsidRPr="007F6F1D">
        <w:rPr>
          <w:spacing w:val="-2"/>
          <w:sz w:val="20"/>
          <w:szCs w:val="20"/>
        </w:rPr>
        <w:t xml:space="preserve"> </w:t>
      </w:r>
      <w:r w:rsidR="00FE4041" w:rsidRPr="007F6F1D">
        <w:rPr>
          <w:sz w:val="20"/>
          <w:szCs w:val="20"/>
        </w:rPr>
        <w:t>used</w:t>
      </w:r>
      <w:r w:rsidR="00FE4041" w:rsidRPr="007F6F1D">
        <w:rPr>
          <w:spacing w:val="-2"/>
          <w:sz w:val="20"/>
          <w:szCs w:val="20"/>
        </w:rPr>
        <w:t xml:space="preserve"> </w:t>
      </w:r>
      <w:r w:rsidR="00FE4041" w:rsidRPr="007F6F1D">
        <w:rPr>
          <w:sz w:val="20"/>
          <w:szCs w:val="20"/>
        </w:rPr>
        <w:t>for</w:t>
      </w:r>
      <w:r w:rsidR="00FE4041" w:rsidRPr="007F6F1D">
        <w:rPr>
          <w:spacing w:val="-5"/>
          <w:sz w:val="20"/>
          <w:szCs w:val="20"/>
        </w:rPr>
        <w:t xml:space="preserve"> </w:t>
      </w:r>
      <w:r w:rsidR="00FE4041" w:rsidRPr="007F6F1D">
        <w:rPr>
          <w:sz w:val="20"/>
          <w:szCs w:val="20"/>
        </w:rPr>
        <w:t>personal,</w:t>
      </w:r>
      <w:r w:rsidR="00FE4041" w:rsidRPr="007F6F1D">
        <w:rPr>
          <w:spacing w:val="-3"/>
          <w:sz w:val="20"/>
          <w:szCs w:val="20"/>
        </w:rPr>
        <w:t xml:space="preserve"> </w:t>
      </w:r>
      <w:r w:rsidR="00FE4041" w:rsidRPr="007F6F1D">
        <w:rPr>
          <w:sz w:val="20"/>
          <w:szCs w:val="20"/>
        </w:rPr>
        <w:t>household</w:t>
      </w:r>
      <w:r w:rsidR="00FE4041" w:rsidRPr="007F6F1D">
        <w:rPr>
          <w:spacing w:val="-2"/>
          <w:sz w:val="20"/>
          <w:szCs w:val="20"/>
        </w:rPr>
        <w:t xml:space="preserve"> </w:t>
      </w:r>
      <w:r w:rsidR="00FE4041" w:rsidRPr="007F6F1D">
        <w:rPr>
          <w:sz w:val="20"/>
          <w:szCs w:val="20"/>
        </w:rPr>
        <w:t>or</w:t>
      </w:r>
      <w:r w:rsidR="00FE4041" w:rsidRPr="007F6F1D">
        <w:rPr>
          <w:spacing w:val="-5"/>
          <w:sz w:val="20"/>
          <w:szCs w:val="20"/>
        </w:rPr>
        <w:t xml:space="preserve"> </w:t>
      </w:r>
      <w:r w:rsidR="00FE4041" w:rsidRPr="007F6F1D">
        <w:rPr>
          <w:sz w:val="20"/>
          <w:szCs w:val="20"/>
        </w:rPr>
        <w:t>family</w:t>
      </w:r>
      <w:r w:rsidR="00FE4041" w:rsidRPr="007F6F1D">
        <w:rPr>
          <w:spacing w:val="-4"/>
          <w:sz w:val="20"/>
          <w:szCs w:val="20"/>
        </w:rPr>
        <w:t xml:space="preserve"> </w:t>
      </w:r>
      <w:r w:rsidR="00FE4041" w:rsidRPr="007F6F1D">
        <w:rPr>
          <w:sz w:val="20"/>
          <w:szCs w:val="20"/>
        </w:rPr>
        <w:t>purposes.</w:t>
      </w:r>
    </w:p>
    <w:p w14:paraId="65887F32" w14:textId="77777777" w:rsidR="00D7373E" w:rsidRPr="007F6F1D" w:rsidRDefault="00D7373E" w:rsidP="00D7373E">
      <w:pPr>
        <w:pStyle w:val="ListParagraph"/>
        <w:tabs>
          <w:tab w:val="left" w:pos="561"/>
        </w:tabs>
        <w:ind w:left="562" w:right="331" w:firstLine="0"/>
        <w:jc w:val="left"/>
        <w:rPr>
          <w:sz w:val="20"/>
          <w:szCs w:val="20"/>
        </w:rPr>
      </w:pPr>
    </w:p>
    <w:p w14:paraId="06E4409B" w14:textId="77777777" w:rsidR="00FE4041" w:rsidRPr="007F6F1D" w:rsidRDefault="00841263" w:rsidP="00FE4041">
      <w:pPr>
        <w:pStyle w:val="ListParagraph"/>
        <w:numPr>
          <w:ilvl w:val="0"/>
          <w:numId w:val="2"/>
        </w:numPr>
        <w:rPr>
          <w:sz w:val="20"/>
          <w:szCs w:val="20"/>
        </w:rPr>
      </w:pPr>
      <w:r w:rsidRPr="007F6F1D">
        <w:rPr>
          <w:b/>
          <w:sz w:val="20"/>
          <w:szCs w:val="20"/>
        </w:rPr>
        <w:t xml:space="preserve">MAINTENANCE SERVICES. </w:t>
      </w:r>
    </w:p>
    <w:p w14:paraId="1A7EAC09" w14:textId="3B6A93B7" w:rsidR="00FE4041" w:rsidRPr="007F6F1D" w:rsidRDefault="00FE4041" w:rsidP="00FE4041">
      <w:pPr>
        <w:pStyle w:val="ListParagraph"/>
        <w:ind w:left="460" w:right="0" w:firstLine="0"/>
        <w:jc w:val="left"/>
        <w:rPr>
          <w:sz w:val="20"/>
          <w:szCs w:val="20"/>
        </w:rPr>
      </w:pPr>
      <w:r w:rsidRPr="007F6F1D">
        <w:rPr>
          <w:sz w:val="20"/>
          <w:szCs w:val="20"/>
        </w:rPr>
        <w:t xml:space="preserve">This Section applies only if Customer has contracted with Xerox for the provision of Maintenance Services.  Except for Equipment and/or Third Party Hardware identified as "No Svc.", Xerox (or a designated servicer) will keep the Equipment and/or Third Party Hardware in good working order ("Maintenance Services").  The provision of Maintenance Services is contingent upon you facilitating timely and efficient resolution of Equipment and/or Third Party Hardware issues by: (a) utilizing customer-implemented remedies provided by Xerox; (b) replacing Cartridges; and (c) providing information to and implementing recommendations provided by Xerox telephone support personnel.  If an Equipment and/or Third Party Hardware issue is not resolved after completion of (a) through (c) above, Xerox will provide on-site support as provided herein.  Maintenance Services will be provided during Xerox's standard working hours in areas open for repair service for the Equipment and/or Third Party Hardware.  Maintenance Services excludes repairs due to: (i) misuse, neglect or abuse; (ii) failure of the installation site or the PC or workstation used with the Equipment and/or Third Party Hardware to comply with Xerox's published specifications or Third Party Hardware vendor’s published specifications, as applicable; (iii) use of options, accessories or products not serviced by Xerox; (iv) non-Xerox alterations, relocation, service or supplies; or (v) failure to perform operator maintenance procedures identified in operator manuals. Replacement parts may be new, reprocessed or recovered and all replaced parts become Xerox's property.  As your exclusive remedy for Xerox's failure to provide Maintenance Services on the Equipment, Xerox will, for 5 years after the installation date of the initial unit or the initial Term of the Agreement, whichever is longer, replace the Equipment with an identical model or, at Xerox's option, another model with comparable features and capabilities.  There will be no additional charge for the replacement Equipment during the remainder of the initial Term.  Xerox has no obligation to maintain or replace Equipment beyond the “End of “Service” for that particular model of Equipment.  End of Service (“EOS”) means the date announced by Xerox after which Xerox will no longer offer Maintenance Services for a particulate Equipment model.  An EOS Equipment List is available upon request.  If Xerox is unable to keep a unit of Equipment in good working order after the period noted above, either party may terminate Maintenance Services for that unit without any penalties or early termination charges upon not less than 30 days written notice to the other party.  If meter reads are a component of your Equipment’s Maintenance Plan, you will provide them using the method and frequency identified by Xerox.  If you do not provide a meter reading for Equipment not capable of Remote Transmission, or if Remote Data Transmission is interrupted, Xerox may estimate the reading and bill you accordingly.  For Third Party Hardware identified as “No Svc.”, you </w:t>
      </w:r>
      <w:r w:rsidR="00402422">
        <w:rPr>
          <w:sz w:val="20"/>
          <w:szCs w:val="20"/>
        </w:rPr>
        <w:t>may</w:t>
      </w:r>
      <w:r w:rsidRPr="007F6F1D">
        <w:rPr>
          <w:sz w:val="20"/>
          <w:szCs w:val="20"/>
        </w:rPr>
        <w:t xml:space="preserve"> enter into a maintenance agreement with the Third Party Hardware vendor or its maintenance service provider, who shall be solely responsible for the quality, timeliness and other terms and conditions of such maintenance services.  Xerox shall have no liability for the acts or omissions of such third party service provider.</w:t>
      </w:r>
    </w:p>
    <w:p w14:paraId="26A8CBE9" w14:textId="77777777" w:rsidR="00D7373E" w:rsidRPr="007F6F1D" w:rsidRDefault="00D7373E" w:rsidP="00D7373E">
      <w:pPr>
        <w:pStyle w:val="ListParagraph"/>
        <w:tabs>
          <w:tab w:val="left" w:pos="561"/>
        </w:tabs>
        <w:spacing w:line="276" w:lineRule="auto"/>
        <w:ind w:left="560" w:firstLine="0"/>
        <w:jc w:val="left"/>
        <w:rPr>
          <w:sz w:val="20"/>
          <w:szCs w:val="20"/>
        </w:rPr>
      </w:pPr>
    </w:p>
    <w:p w14:paraId="2B248802" w14:textId="77777777" w:rsidR="009E2871" w:rsidRPr="007F6F1D" w:rsidRDefault="00841263" w:rsidP="00D7373E">
      <w:pPr>
        <w:spacing w:after="60"/>
        <w:rPr>
          <w:b/>
          <w:sz w:val="20"/>
          <w:szCs w:val="20"/>
        </w:rPr>
      </w:pPr>
      <w:r w:rsidRPr="007F6F1D">
        <w:rPr>
          <w:b/>
          <w:sz w:val="20"/>
          <w:szCs w:val="20"/>
        </w:rPr>
        <w:t>PRICING PLAN/OFFERING SELECTED:</w:t>
      </w:r>
    </w:p>
    <w:p w14:paraId="1F05D508" w14:textId="1EDFC071" w:rsidR="00D7373E" w:rsidRPr="007F6F1D" w:rsidRDefault="00841263" w:rsidP="00D7373E">
      <w:pPr>
        <w:pStyle w:val="ListParagraph"/>
        <w:numPr>
          <w:ilvl w:val="0"/>
          <w:numId w:val="1"/>
        </w:numPr>
        <w:tabs>
          <w:tab w:val="left" w:pos="561"/>
        </w:tabs>
        <w:spacing w:line="276" w:lineRule="auto"/>
        <w:ind w:left="562" w:right="331" w:hanging="360"/>
        <w:rPr>
          <w:sz w:val="20"/>
          <w:szCs w:val="20"/>
        </w:rPr>
      </w:pPr>
      <w:r w:rsidRPr="007F6F1D">
        <w:rPr>
          <w:b/>
          <w:sz w:val="20"/>
          <w:szCs w:val="20"/>
        </w:rPr>
        <w:t xml:space="preserve">COMMENCEMENT &amp; TERM. </w:t>
      </w:r>
      <w:r w:rsidRPr="007F6F1D">
        <w:rPr>
          <w:sz w:val="20"/>
          <w:szCs w:val="20"/>
        </w:rPr>
        <w:t xml:space="preserve">This Agreement is valid when accepted by Xerox. Time periods applicable for each unit of Equipment will commence upon: (a) delivery of customer-installable Equipment; or (b) </w:t>
      </w:r>
      <w:r w:rsidR="00DC61C0" w:rsidRPr="007F6F1D">
        <w:rPr>
          <w:sz w:val="20"/>
          <w:szCs w:val="20"/>
        </w:rPr>
        <w:t xml:space="preserve">acceptance </w:t>
      </w:r>
      <w:r w:rsidRPr="007F6F1D">
        <w:rPr>
          <w:sz w:val="20"/>
          <w:szCs w:val="20"/>
        </w:rPr>
        <w:t xml:space="preserve">of Xerox-installable Equipment. If Xerox is providing Maintenance Services for the Equipment, the initial Term for Maintenance Services will expire on the final day of the last full calendar month identified on the face of this Agreement. </w:t>
      </w:r>
    </w:p>
    <w:p w14:paraId="08E67D5B" w14:textId="77777777" w:rsidR="00D7373E" w:rsidRPr="007F6F1D" w:rsidRDefault="00D7373E" w:rsidP="00D7373E">
      <w:pPr>
        <w:pStyle w:val="ListParagraph"/>
        <w:tabs>
          <w:tab w:val="left" w:pos="561"/>
        </w:tabs>
        <w:ind w:left="562" w:right="331" w:firstLine="0"/>
        <w:rPr>
          <w:sz w:val="20"/>
          <w:szCs w:val="20"/>
        </w:rPr>
      </w:pPr>
    </w:p>
    <w:p w14:paraId="2DCA5A38" w14:textId="7F71A201" w:rsidR="009E2871" w:rsidRPr="007F6F1D" w:rsidRDefault="00841263">
      <w:pPr>
        <w:pStyle w:val="ListParagraph"/>
        <w:numPr>
          <w:ilvl w:val="0"/>
          <w:numId w:val="1"/>
        </w:numPr>
        <w:tabs>
          <w:tab w:val="left" w:pos="560"/>
        </w:tabs>
        <w:spacing w:line="278" w:lineRule="auto"/>
        <w:ind w:left="559" w:right="337" w:hanging="360"/>
        <w:rPr>
          <w:sz w:val="20"/>
          <w:szCs w:val="20"/>
        </w:rPr>
      </w:pPr>
      <w:r w:rsidRPr="007F6F1D">
        <w:rPr>
          <w:b/>
          <w:sz w:val="20"/>
          <w:szCs w:val="20"/>
        </w:rPr>
        <w:t xml:space="preserve">PAYMENT. </w:t>
      </w:r>
      <w:r w:rsidRPr="007F6F1D">
        <w:rPr>
          <w:sz w:val="20"/>
          <w:szCs w:val="20"/>
        </w:rPr>
        <w:t>If the invoice displays a due date, payment must be received by Xerox on or before the due date.</w:t>
      </w:r>
      <w:r w:rsidR="00735CFE" w:rsidRPr="007F6F1D">
        <w:rPr>
          <w:sz w:val="20"/>
          <w:szCs w:val="20"/>
        </w:rPr>
        <w:t xml:space="preserve"> Payment must be received by Xerox within 30 days after the invoice date. </w:t>
      </w:r>
      <w:r w:rsidRPr="007F6F1D">
        <w:rPr>
          <w:spacing w:val="-3"/>
          <w:sz w:val="20"/>
          <w:szCs w:val="20"/>
        </w:rPr>
        <w:t xml:space="preserve"> </w:t>
      </w:r>
      <w:r w:rsidRPr="007F6F1D">
        <w:rPr>
          <w:sz w:val="20"/>
          <w:szCs w:val="20"/>
        </w:rPr>
        <w:t>All</w:t>
      </w:r>
      <w:r w:rsidRPr="007F6F1D">
        <w:rPr>
          <w:spacing w:val="-3"/>
          <w:sz w:val="20"/>
          <w:szCs w:val="20"/>
        </w:rPr>
        <w:t xml:space="preserve"> </w:t>
      </w:r>
      <w:r w:rsidRPr="007F6F1D">
        <w:rPr>
          <w:sz w:val="20"/>
          <w:szCs w:val="20"/>
        </w:rPr>
        <w:t>invoice</w:t>
      </w:r>
      <w:r w:rsidRPr="007F6F1D">
        <w:rPr>
          <w:spacing w:val="-4"/>
          <w:sz w:val="20"/>
          <w:szCs w:val="20"/>
        </w:rPr>
        <w:t xml:space="preserve"> </w:t>
      </w:r>
      <w:r w:rsidRPr="007F6F1D">
        <w:rPr>
          <w:sz w:val="20"/>
          <w:szCs w:val="20"/>
        </w:rPr>
        <w:t>payments under</w:t>
      </w:r>
      <w:r w:rsidRPr="007F6F1D">
        <w:rPr>
          <w:spacing w:val="-2"/>
          <w:sz w:val="20"/>
          <w:szCs w:val="20"/>
        </w:rPr>
        <w:t xml:space="preserve"> </w:t>
      </w:r>
      <w:r w:rsidRPr="007F6F1D">
        <w:rPr>
          <w:sz w:val="20"/>
          <w:szCs w:val="20"/>
        </w:rPr>
        <w:t>this</w:t>
      </w:r>
      <w:r w:rsidRPr="007F6F1D">
        <w:rPr>
          <w:spacing w:val="-2"/>
          <w:sz w:val="20"/>
          <w:szCs w:val="20"/>
        </w:rPr>
        <w:t xml:space="preserve"> </w:t>
      </w:r>
      <w:r w:rsidRPr="007F6F1D">
        <w:rPr>
          <w:sz w:val="20"/>
          <w:szCs w:val="20"/>
        </w:rPr>
        <w:t>Agreement</w:t>
      </w:r>
      <w:r w:rsidRPr="007F6F1D">
        <w:rPr>
          <w:spacing w:val="-5"/>
          <w:sz w:val="20"/>
          <w:szCs w:val="20"/>
        </w:rPr>
        <w:t xml:space="preserve"> </w:t>
      </w:r>
      <w:r w:rsidRPr="007F6F1D">
        <w:rPr>
          <w:sz w:val="20"/>
          <w:szCs w:val="20"/>
        </w:rPr>
        <w:t>shall</w:t>
      </w:r>
      <w:r w:rsidRPr="007F6F1D">
        <w:rPr>
          <w:spacing w:val="-3"/>
          <w:sz w:val="20"/>
          <w:szCs w:val="20"/>
        </w:rPr>
        <w:t xml:space="preserve"> </w:t>
      </w:r>
      <w:r w:rsidRPr="007F6F1D">
        <w:rPr>
          <w:sz w:val="20"/>
          <w:szCs w:val="20"/>
        </w:rPr>
        <w:t>be</w:t>
      </w:r>
      <w:r w:rsidRPr="007F6F1D">
        <w:rPr>
          <w:spacing w:val="-4"/>
          <w:sz w:val="20"/>
          <w:szCs w:val="20"/>
        </w:rPr>
        <w:t xml:space="preserve"> </w:t>
      </w:r>
      <w:r w:rsidRPr="007F6F1D">
        <w:rPr>
          <w:sz w:val="20"/>
          <w:szCs w:val="20"/>
        </w:rPr>
        <w:t>made</w:t>
      </w:r>
      <w:r w:rsidRPr="007F6F1D">
        <w:rPr>
          <w:spacing w:val="-2"/>
          <w:sz w:val="20"/>
          <w:szCs w:val="20"/>
        </w:rPr>
        <w:t xml:space="preserve"> </w:t>
      </w:r>
      <w:r w:rsidRPr="007F6F1D">
        <w:rPr>
          <w:sz w:val="20"/>
          <w:szCs w:val="20"/>
        </w:rPr>
        <w:t>via</w:t>
      </w:r>
      <w:r w:rsidRPr="007F6F1D">
        <w:rPr>
          <w:spacing w:val="-4"/>
          <w:sz w:val="20"/>
          <w:szCs w:val="20"/>
        </w:rPr>
        <w:t xml:space="preserve"> </w:t>
      </w:r>
      <w:r w:rsidRPr="007F6F1D">
        <w:rPr>
          <w:sz w:val="20"/>
          <w:szCs w:val="20"/>
        </w:rPr>
        <w:t xml:space="preserve">check, Automated Clearing House debit, Electronic Funds Transfer, </w:t>
      </w:r>
      <w:r w:rsidR="00402422">
        <w:rPr>
          <w:sz w:val="20"/>
          <w:szCs w:val="20"/>
        </w:rPr>
        <w:t xml:space="preserve">credit card, </w:t>
      </w:r>
      <w:r w:rsidRPr="007F6F1D">
        <w:rPr>
          <w:sz w:val="20"/>
          <w:szCs w:val="20"/>
        </w:rPr>
        <w:t>or direct debit from Customer’s bank account. Restrictive covenants on payment instruments will not reduce your</w:t>
      </w:r>
      <w:r w:rsidRPr="007F6F1D">
        <w:rPr>
          <w:spacing w:val="-15"/>
          <w:sz w:val="20"/>
          <w:szCs w:val="20"/>
        </w:rPr>
        <w:t xml:space="preserve"> </w:t>
      </w:r>
      <w:r w:rsidRPr="007F6F1D">
        <w:rPr>
          <w:sz w:val="20"/>
          <w:szCs w:val="20"/>
        </w:rPr>
        <w:t>obligations.</w:t>
      </w:r>
    </w:p>
    <w:p w14:paraId="3ECB95BF" w14:textId="77777777" w:rsidR="00D7373E" w:rsidRPr="007F6F1D" w:rsidRDefault="00D7373E" w:rsidP="00D7373E">
      <w:pPr>
        <w:pStyle w:val="ListParagraph"/>
        <w:tabs>
          <w:tab w:val="left" w:pos="560"/>
        </w:tabs>
        <w:ind w:left="562" w:right="331" w:firstLine="0"/>
        <w:jc w:val="left"/>
        <w:rPr>
          <w:sz w:val="20"/>
          <w:szCs w:val="20"/>
        </w:rPr>
      </w:pPr>
    </w:p>
    <w:p w14:paraId="340C942F" w14:textId="36FF455E" w:rsidR="00270269" w:rsidRPr="007F6F1D" w:rsidRDefault="00841263">
      <w:pPr>
        <w:pStyle w:val="ListParagraph"/>
        <w:numPr>
          <w:ilvl w:val="0"/>
          <w:numId w:val="1"/>
        </w:numPr>
        <w:tabs>
          <w:tab w:val="left" w:pos="560"/>
        </w:tabs>
        <w:spacing w:before="1" w:line="276" w:lineRule="auto"/>
        <w:ind w:left="559" w:right="338" w:hanging="360"/>
        <w:rPr>
          <w:sz w:val="20"/>
          <w:szCs w:val="20"/>
        </w:rPr>
      </w:pPr>
      <w:r w:rsidRPr="007F6F1D">
        <w:rPr>
          <w:b/>
          <w:sz w:val="20"/>
          <w:szCs w:val="20"/>
        </w:rPr>
        <w:t xml:space="preserve">PREPAYMENT. </w:t>
      </w:r>
      <w:r w:rsidRPr="007F6F1D">
        <w:rPr>
          <w:sz w:val="20"/>
          <w:szCs w:val="20"/>
        </w:rPr>
        <w:t>You may prepay the remaining principal balance on the installment purchase of Equipment, thereby eliminating future finance charges.</w:t>
      </w:r>
    </w:p>
    <w:p w14:paraId="5036E198" w14:textId="77777777" w:rsidR="00D7373E" w:rsidRPr="007F6F1D" w:rsidRDefault="00D7373E" w:rsidP="00D7373E">
      <w:pPr>
        <w:pStyle w:val="ListParagraph"/>
        <w:tabs>
          <w:tab w:val="left" w:pos="560"/>
        </w:tabs>
        <w:ind w:left="562" w:right="331" w:firstLine="0"/>
        <w:jc w:val="left"/>
        <w:rPr>
          <w:sz w:val="20"/>
          <w:szCs w:val="20"/>
        </w:rPr>
      </w:pPr>
    </w:p>
    <w:p w14:paraId="5D9D5765" w14:textId="77777777" w:rsidR="00FE4041" w:rsidRPr="007F6F1D" w:rsidRDefault="00841263" w:rsidP="00FE4041">
      <w:pPr>
        <w:pStyle w:val="ListParagraph"/>
        <w:numPr>
          <w:ilvl w:val="0"/>
          <w:numId w:val="1"/>
        </w:numPr>
        <w:tabs>
          <w:tab w:val="left" w:pos="560"/>
        </w:tabs>
        <w:spacing w:before="1" w:line="276" w:lineRule="auto"/>
        <w:ind w:right="338"/>
        <w:rPr>
          <w:sz w:val="20"/>
          <w:szCs w:val="20"/>
        </w:rPr>
      </w:pPr>
      <w:r w:rsidRPr="007F6F1D">
        <w:rPr>
          <w:b/>
          <w:sz w:val="20"/>
          <w:szCs w:val="20"/>
        </w:rPr>
        <w:t xml:space="preserve">DELIVERY, REMOVAL &amp; RELOCATION. </w:t>
      </w:r>
    </w:p>
    <w:p w14:paraId="409B058B" w14:textId="77777777" w:rsidR="00FE4041" w:rsidRPr="007F6F1D" w:rsidRDefault="00FE4041" w:rsidP="002B0790">
      <w:pPr>
        <w:pStyle w:val="ListParagraph"/>
        <w:tabs>
          <w:tab w:val="left" w:pos="560"/>
        </w:tabs>
        <w:spacing w:before="1" w:line="276" w:lineRule="auto"/>
        <w:ind w:left="560" w:right="338" w:firstLine="0"/>
        <w:rPr>
          <w:sz w:val="20"/>
          <w:szCs w:val="20"/>
        </w:rPr>
      </w:pPr>
      <w:r w:rsidRPr="007F6F1D">
        <w:rPr>
          <w:sz w:val="20"/>
          <w:szCs w:val="20"/>
        </w:rPr>
        <w:t xml:space="preserve">With the exception of Group C and Sub-Groups C1 and C2 Devices, Xerox will be responsible for standard delivery charges for Equipment and, for Xerox-owned Equipment, standard removal charges.  Purchasing Entity will be </w:t>
      </w:r>
      <w:r w:rsidRPr="007F6F1D">
        <w:rPr>
          <w:sz w:val="20"/>
          <w:szCs w:val="20"/>
        </w:rPr>
        <w:lastRenderedPageBreak/>
        <w:t>responsible for any non-standard delivery charges for Equipment, excessive installation requirements, including rigging, access alterations, and access to non-ground floors via stairs; (b) any Equipment relocation; and (c) all charges for delivery, removal and relocation of Third Party Hardware. Relocation of Equipment and/or Third Party Hardware must be arranged (or approved in advance) by Xerox and may not be to a location outside of the U.S.  Group C and Sub-Groups C1 and C2 shipping charges shall be quoted to the Purchasing Entity prior to Order confirmation.</w:t>
      </w:r>
    </w:p>
    <w:p w14:paraId="2168A6BD" w14:textId="77777777" w:rsidR="00D7373E" w:rsidRPr="007F6F1D" w:rsidRDefault="00D7373E" w:rsidP="00D7373E">
      <w:pPr>
        <w:pStyle w:val="ListParagraph"/>
        <w:tabs>
          <w:tab w:val="left" w:pos="560"/>
        </w:tabs>
        <w:ind w:left="562" w:right="331" w:firstLine="0"/>
        <w:jc w:val="left"/>
        <w:rPr>
          <w:sz w:val="20"/>
          <w:szCs w:val="20"/>
        </w:rPr>
      </w:pPr>
    </w:p>
    <w:p w14:paraId="78E985A8" w14:textId="3973F1E2" w:rsidR="009E2871" w:rsidRPr="007F6F1D" w:rsidRDefault="00841263">
      <w:pPr>
        <w:pStyle w:val="ListParagraph"/>
        <w:numPr>
          <w:ilvl w:val="0"/>
          <w:numId w:val="1"/>
        </w:numPr>
        <w:tabs>
          <w:tab w:val="left" w:pos="560"/>
        </w:tabs>
        <w:spacing w:line="276" w:lineRule="auto"/>
        <w:ind w:left="559" w:hanging="360"/>
        <w:rPr>
          <w:sz w:val="20"/>
          <w:szCs w:val="20"/>
        </w:rPr>
      </w:pPr>
      <w:r w:rsidRPr="007F6F1D">
        <w:rPr>
          <w:b/>
          <w:sz w:val="20"/>
          <w:szCs w:val="20"/>
        </w:rPr>
        <w:t xml:space="preserve">DEFAULT &amp; REMEDIES. </w:t>
      </w:r>
      <w:r w:rsidRPr="007F6F1D">
        <w:rPr>
          <w:sz w:val="20"/>
          <w:szCs w:val="20"/>
        </w:rPr>
        <w:t>You will be in default under this Agreement if (1) Xerox does not receive any payment within 15 days after the date it is due (45 days from date of invoice), or (2) you breach any other obligation in this agreement with Xerox. If you default, Xerox may, in addition to its other remedies (including cessation of Maintenance Services), require immediate payment of all amounts due and payme</w:t>
      </w:r>
      <w:r w:rsidR="00DC61C0" w:rsidRPr="007F6F1D">
        <w:rPr>
          <w:sz w:val="20"/>
          <w:szCs w:val="20"/>
        </w:rPr>
        <w:t>n</w:t>
      </w:r>
      <w:r w:rsidRPr="007F6F1D">
        <w:rPr>
          <w:sz w:val="20"/>
          <w:szCs w:val="20"/>
        </w:rPr>
        <w:t>t of early termination fees as described in the NASPO ValuePoint Master</w:t>
      </w:r>
      <w:r w:rsidRPr="007F6F1D">
        <w:rPr>
          <w:spacing w:val="-23"/>
          <w:sz w:val="20"/>
          <w:szCs w:val="20"/>
        </w:rPr>
        <w:t xml:space="preserve"> </w:t>
      </w:r>
      <w:r w:rsidRPr="007F6F1D">
        <w:rPr>
          <w:sz w:val="20"/>
          <w:szCs w:val="20"/>
        </w:rPr>
        <w:t>Agreement.</w:t>
      </w:r>
    </w:p>
    <w:p w14:paraId="30133AC0" w14:textId="77777777" w:rsidR="00D7373E" w:rsidRPr="007F6F1D" w:rsidRDefault="00D7373E" w:rsidP="00D7373E">
      <w:pPr>
        <w:pStyle w:val="ListParagraph"/>
        <w:tabs>
          <w:tab w:val="left" w:pos="560"/>
        </w:tabs>
        <w:spacing w:line="276" w:lineRule="auto"/>
        <w:ind w:firstLine="0"/>
        <w:jc w:val="left"/>
        <w:rPr>
          <w:sz w:val="20"/>
          <w:szCs w:val="20"/>
        </w:rPr>
      </w:pPr>
    </w:p>
    <w:p w14:paraId="31B981AE" w14:textId="77777777" w:rsidR="009E2871" w:rsidRPr="007F6F1D" w:rsidRDefault="00841263" w:rsidP="00D7373E">
      <w:pPr>
        <w:spacing w:after="60"/>
        <w:rPr>
          <w:b/>
          <w:sz w:val="20"/>
          <w:szCs w:val="20"/>
        </w:rPr>
      </w:pPr>
      <w:r w:rsidRPr="007F6F1D">
        <w:rPr>
          <w:b/>
          <w:sz w:val="20"/>
          <w:szCs w:val="20"/>
        </w:rPr>
        <w:t>ADDITIONALTERMS:</w:t>
      </w:r>
    </w:p>
    <w:p w14:paraId="41B88314" w14:textId="42609F27" w:rsidR="009E2871" w:rsidRPr="007F6F1D" w:rsidRDefault="00841263" w:rsidP="00FE4041">
      <w:pPr>
        <w:pStyle w:val="ListParagraph"/>
        <w:numPr>
          <w:ilvl w:val="0"/>
          <w:numId w:val="1"/>
        </w:numPr>
        <w:tabs>
          <w:tab w:val="left" w:pos="561"/>
        </w:tabs>
        <w:spacing w:line="276" w:lineRule="auto"/>
        <w:ind w:left="562" w:right="331" w:hanging="360"/>
        <w:rPr>
          <w:sz w:val="20"/>
          <w:szCs w:val="20"/>
        </w:rPr>
      </w:pPr>
      <w:r w:rsidRPr="007F6F1D">
        <w:rPr>
          <w:b/>
          <w:sz w:val="20"/>
          <w:szCs w:val="20"/>
        </w:rPr>
        <w:t xml:space="preserve">TRADE-IN EQUIPMENT. </w:t>
      </w:r>
      <w:r w:rsidR="00FE4041" w:rsidRPr="007F6F1D">
        <w:rPr>
          <w:sz w:val="20"/>
          <w:szCs w:val="20"/>
        </w:rPr>
        <w:t xml:space="preserve">The Purchasing Entity warrants that it has the right to transfer title to the Equipment you are trading in as part of this Agreement ("Trade-In Equipment") and that the Trade-In Equipment is in good working order </w:t>
      </w:r>
      <w:bookmarkStart w:id="0" w:name="_GoBack"/>
      <w:bookmarkEnd w:id="0"/>
      <w:r w:rsidR="00FE4041" w:rsidRPr="007F6F1D">
        <w:rPr>
          <w:sz w:val="20"/>
          <w:szCs w:val="20"/>
        </w:rPr>
        <w:t>Title and risk of loss to the Trade-In Equipment will pass to Xerox when Xerox removes it from your premises. The Purchasing Entity will maintain the Trade-In Equipment at its present site and in substantially its present condition until removed by Xerox. The Purchasing Entity will pay all accrued charges for the Trade-In Equipment (up to and including payment of the final principal payment number) and all applicable maintenance, administrative, supply and finance charges until Xerox removes the Trade-In Equipment from your</w:t>
      </w:r>
      <w:r w:rsidR="00FE4041" w:rsidRPr="007F6F1D">
        <w:rPr>
          <w:spacing w:val="-24"/>
          <w:sz w:val="20"/>
          <w:szCs w:val="20"/>
        </w:rPr>
        <w:t xml:space="preserve"> </w:t>
      </w:r>
      <w:r w:rsidR="00FE4041" w:rsidRPr="007F6F1D">
        <w:rPr>
          <w:sz w:val="20"/>
          <w:szCs w:val="20"/>
        </w:rPr>
        <w:t>premises.</w:t>
      </w:r>
    </w:p>
    <w:p w14:paraId="3E3FEFE2" w14:textId="77777777" w:rsidR="00FE4041" w:rsidRPr="007F6F1D" w:rsidRDefault="00FE4041" w:rsidP="00FE4041">
      <w:pPr>
        <w:tabs>
          <w:tab w:val="left" w:pos="561"/>
        </w:tabs>
        <w:spacing w:line="276" w:lineRule="auto"/>
        <w:ind w:right="331"/>
        <w:rPr>
          <w:sz w:val="20"/>
          <w:szCs w:val="20"/>
        </w:rPr>
      </w:pPr>
    </w:p>
    <w:p w14:paraId="163065AF" w14:textId="77777777" w:rsidR="002B0790" w:rsidRPr="007F6F1D" w:rsidRDefault="002B0790" w:rsidP="001B06DB">
      <w:pPr>
        <w:rPr>
          <w:sz w:val="20"/>
          <w:szCs w:val="20"/>
        </w:rPr>
      </w:pPr>
    </w:p>
    <w:p w14:paraId="098B88EF" w14:textId="77777777" w:rsidR="002B0790" w:rsidRPr="007F6F1D" w:rsidRDefault="002B0790" w:rsidP="002B0790">
      <w:pPr>
        <w:pStyle w:val="ListParagraph"/>
        <w:widowControl/>
        <w:numPr>
          <w:ilvl w:val="0"/>
          <w:numId w:val="1"/>
        </w:numPr>
        <w:tabs>
          <w:tab w:val="left" w:pos="10530"/>
        </w:tabs>
        <w:autoSpaceDE/>
        <w:autoSpaceDN/>
        <w:spacing w:line="276" w:lineRule="auto"/>
        <w:ind w:right="0"/>
        <w:contextualSpacing/>
        <w:rPr>
          <w:sz w:val="20"/>
          <w:szCs w:val="20"/>
        </w:rPr>
      </w:pPr>
      <w:r w:rsidRPr="007F6F1D">
        <w:rPr>
          <w:b/>
          <w:sz w:val="20"/>
          <w:szCs w:val="20"/>
        </w:rPr>
        <w:t>INSTALLMENT SALE.</w:t>
      </w:r>
      <w:r w:rsidRPr="007F6F1D">
        <w:rPr>
          <w:sz w:val="20"/>
          <w:szCs w:val="20"/>
        </w:rPr>
        <w:t xml:space="preserve"> The table below outlines the financial details associated with this Agreement.</w:t>
      </w:r>
    </w:p>
    <w:tbl>
      <w:tblPr>
        <w:tblStyle w:val="TableGrid"/>
        <w:tblW w:w="0" w:type="auto"/>
        <w:tblInd w:w="480" w:type="dxa"/>
        <w:tblLook w:val="04A0" w:firstRow="1" w:lastRow="0" w:firstColumn="1" w:lastColumn="0" w:noHBand="0" w:noVBand="1"/>
      </w:tblPr>
      <w:tblGrid>
        <w:gridCol w:w="1788"/>
        <w:gridCol w:w="2790"/>
        <w:gridCol w:w="1080"/>
        <w:gridCol w:w="1710"/>
      </w:tblGrid>
      <w:tr w:rsidR="002B0790" w:rsidRPr="007F6F1D" w14:paraId="7AF5CE5D" w14:textId="77777777" w:rsidTr="00E52E9A">
        <w:trPr>
          <w:trHeight w:val="278"/>
        </w:trPr>
        <w:tc>
          <w:tcPr>
            <w:tcW w:w="1788" w:type="dxa"/>
          </w:tcPr>
          <w:p w14:paraId="4910E0B0" w14:textId="77777777" w:rsidR="002B0790" w:rsidRPr="007F6F1D" w:rsidRDefault="002B0790" w:rsidP="00E52E9A">
            <w:pPr>
              <w:tabs>
                <w:tab w:val="left" w:pos="10530"/>
              </w:tabs>
              <w:jc w:val="center"/>
              <w:rPr>
                <w:b/>
                <w:sz w:val="20"/>
                <w:szCs w:val="20"/>
              </w:rPr>
            </w:pPr>
            <w:r w:rsidRPr="007F6F1D">
              <w:rPr>
                <w:b/>
                <w:sz w:val="20"/>
                <w:szCs w:val="20"/>
              </w:rPr>
              <w:t>Item</w:t>
            </w:r>
          </w:p>
        </w:tc>
        <w:tc>
          <w:tcPr>
            <w:tcW w:w="2790" w:type="dxa"/>
          </w:tcPr>
          <w:p w14:paraId="27888BB1" w14:textId="77777777" w:rsidR="002B0790" w:rsidRPr="007F6F1D" w:rsidRDefault="002B0790" w:rsidP="00E52E9A">
            <w:pPr>
              <w:tabs>
                <w:tab w:val="left" w:pos="10530"/>
              </w:tabs>
              <w:jc w:val="both"/>
              <w:rPr>
                <w:b/>
                <w:sz w:val="20"/>
                <w:szCs w:val="20"/>
              </w:rPr>
            </w:pPr>
            <w:r w:rsidRPr="007F6F1D">
              <w:rPr>
                <w:b/>
                <w:sz w:val="20"/>
                <w:szCs w:val="20"/>
              </w:rPr>
              <w:t>Finance Activity</w:t>
            </w:r>
          </w:p>
        </w:tc>
        <w:tc>
          <w:tcPr>
            <w:tcW w:w="1080" w:type="dxa"/>
          </w:tcPr>
          <w:p w14:paraId="3C63D147" w14:textId="77777777" w:rsidR="002B0790" w:rsidRPr="007F6F1D" w:rsidRDefault="002B0790" w:rsidP="00E52E9A">
            <w:pPr>
              <w:tabs>
                <w:tab w:val="left" w:pos="10530"/>
              </w:tabs>
              <w:jc w:val="both"/>
              <w:rPr>
                <w:b/>
                <w:sz w:val="20"/>
                <w:szCs w:val="20"/>
              </w:rPr>
            </w:pPr>
            <w:r w:rsidRPr="007F6F1D">
              <w:rPr>
                <w:b/>
                <w:sz w:val="20"/>
                <w:szCs w:val="20"/>
              </w:rPr>
              <w:t>Int. Rate</w:t>
            </w:r>
          </w:p>
        </w:tc>
        <w:tc>
          <w:tcPr>
            <w:tcW w:w="1710" w:type="dxa"/>
          </w:tcPr>
          <w:p w14:paraId="5C6071AD" w14:textId="77777777" w:rsidR="002B0790" w:rsidRPr="007F6F1D" w:rsidRDefault="002B0790" w:rsidP="00E52E9A">
            <w:pPr>
              <w:tabs>
                <w:tab w:val="left" w:pos="10530"/>
              </w:tabs>
              <w:jc w:val="both"/>
              <w:rPr>
                <w:b/>
                <w:sz w:val="20"/>
                <w:szCs w:val="20"/>
              </w:rPr>
            </w:pPr>
            <w:r w:rsidRPr="007F6F1D">
              <w:rPr>
                <w:b/>
                <w:sz w:val="20"/>
                <w:szCs w:val="20"/>
              </w:rPr>
              <w:t>Total Int. Payable</w:t>
            </w:r>
          </w:p>
        </w:tc>
      </w:tr>
      <w:tr w:rsidR="002B0790" w:rsidRPr="007F6F1D" w14:paraId="3AF5F0CA" w14:textId="77777777" w:rsidTr="00E52E9A">
        <w:trPr>
          <w:trHeight w:val="242"/>
        </w:trPr>
        <w:tc>
          <w:tcPr>
            <w:tcW w:w="1788" w:type="dxa"/>
          </w:tcPr>
          <w:p w14:paraId="42FAC1CB" w14:textId="77777777" w:rsidR="002B0790" w:rsidRPr="007F6F1D" w:rsidRDefault="002B0790" w:rsidP="00E52E9A">
            <w:pPr>
              <w:tabs>
                <w:tab w:val="left" w:pos="10530"/>
              </w:tabs>
              <w:jc w:val="center"/>
              <w:rPr>
                <w:sz w:val="20"/>
                <w:szCs w:val="20"/>
              </w:rPr>
            </w:pPr>
            <w:r w:rsidRPr="007F6F1D">
              <w:rPr>
                <w:bCs/>
                <w:sz w:val="20"/>
                <w:szCs w:val="20"/>
              </w:rPr>
              <w:fldChar w:fldCharType="begin">
                <w:ffData>
                  <w:name w:val=""/>
                  <w:enabled/>
                  <w:calcOnExit w:val="0"/>
                  <w:textInput>
                    <w:default w:val="&lt;&lt; Mkt Cd  &gt;&gt;"/>
                  </w:textInput>
                </w:ffData>
              </w:fldChar>
            </w:r>
            <w:r w:rsidRPr="007F6F1D">
              <w:rPr>
                <w:bCs/>
                <w:sz w:val="20"/>
                <w:szCs w:val="20"/>
              </w:rPr>
              <w:instrText xml:space="preserve"> FORMTEXT </w:instrText>
            </w:r>
            <w:r w:rsidRPr="007F6F1D">
              <w:rPr>
                <w:bCs/>
                <w:sz w:val="20"/>
                <w:szCs w:val="20"/>
              </w:rPr>
            </w:r>
            <w:r w:rsidRPr="007F6F1D">
              <w:rPr>
                <w:bCs/>
                <w:sz w:val="20"/>
                <w:szCs w:val="20"/>
              </w:rPr>
              <w:fldChar w:fldCharType="separate"/>
            </w:r>
            <w:r w:rsidRPr="007F6F1D">
              <w:rPr>
                <w:bCs/>
                <w:noProof/>
                <w:sz w:val="20"/>
                <w:szCs w:val="20"/>
              </w:rPr>
              <w:t>&lt;&lt; Mkt Cd  &gt;&gt;</w:t>
            </w:r>
            <w:r w:rsidRPr="007F6F1D">
              <w:rPr>
                <w:bCs/>
                <w:sz w:val="20"/>
                <w:szCs w:val="20"/>
              </w:rPr>
              <w:fldChar w:fldCharType="end"/>
            </w:r>
          </w:p>
        </w:tc>
        <w:tc>
          <w:tcPr>
            <w:tcW w:w="2790" w:type="dxa"/>
          </w:tcPr>
          <w:p w14:paraId="28E953E7" w14:textId="77777777" w:rsidR="002B0790" w:rsidRPr="007F6F1D" w:rsidRDefault="002B0790" w:rsidP="002B0790">
            <w:pPr>
              <w:pStyle w:val="ListParagraph"/>
              <w:numPr>
                <w:ilvl w:val="0"/>
                <w:numId w:val="3"/>
              </w:numPr>
              <w:tabs>
                <w:tab w:val="left" w:pos="10530"/>
              </w:tabs>
              <w:ind w:left="432" w:right="0"/>
              <w:contextualSpacing/>
              <w:rPr>
                <w:sz w:val="20"/>
                <w:szCs w:val="20"/>
              </w:rPr>
            </w:pPr>
            <w:r w:rsidRPr="007F6F1D">
              <w:rPr>
                <w:sz w:val="20"/>
                <w:szCs w:val="20"/>
              </w:rPr>
              <w:t>Installment Sale</w:t>
            </w:r>
          </w:p>
        </w:tc>
        <w:tc>
          <w:tcPr>
            <w:tcW w:w="1080" w:type="dxa"/>
          </w:tcPr>
          <w:p w14:paraId="1A447F84" w14:textId="77777777" w:rsidR="002B0790" w:rsidRPr="007F6F1D" w:rsidRDefault="002B0790" w:rsidP="00E52E9A">
            <w:pPr>
              <w:tabs>
                <w:tab w:val="left" w:pos="10530"/>
              </w:tabs>
              <w:jc w:val="center"/>
              <w:rPr>
                <w:sz w:val="20"/>
                <w:szCs w:val="20"/>
              </w:rPr>
            </w:pPr>
            <w:r w:rsidRPr="007F6F1D">
              <w:rPr>
                <w:bCs/>
                <w:sz w:val="20"/>
                <w:szCs w:val="20"/>
              </w:rPr>
              <w:fldChar w:fldCharType="begin">
                <w:ffData>
                  <w:name w:val=""/>
                  <w:enabled/>
                  <w:calcOnExit w:val="0"/>
                  <w:textInput>
                    <w:type w:val="number"/>
                    <w:format w:val="0.00%"/>
                  </w:textInput>
                </w:ffData>
              </w:fldChar>
            </w:r>
            <w:r w:rsidRPr="007F6F1D">
              <w:rPr>
                <w:bCs/>
                <w:sz w:val="20"/>
                <w:szCs w:val="20"/>
              </w:rPr>
              <w:instrText xml:space="preserve"> FORMTEXT </w:instrText>
            </w:r>
            <w:r w:rsidRPr="007F6F1D">
              <w:rPr>
                <w:bCs/>
                <w:sz w:val="20"/>
                <w:szCs w:val="20"/>
              </w:rPr>
            </w:r>
            <w:r w:rsidRPr="007F6F1D">
              <w:rPr>
                <w:bCs/>
                <w:sz w:val="20"/>
                <w:szCs w:val="20"/>
              </w:rPr>
              <w:fldChar w:fldCharType="separate"/>
            </w:r>
            <w:r w:rsidRPr="007F6F1D">
              <w:rPr>
                <w:bCs/>
                <w:noProof/>
                <w:sz w:val="20"/>
                <w:szCs w:val="20"/>
              </w:rPr>
              <w:t> </w:t>
            </w:r>
            <w:r w:rsidRPr="007F6F1D">
              <w:rPr>
                <w:bCs/>
                <w:noProof/>
                <w:sz w:val="20"/>
                <w:szCs w:val="20"/>
              </w:rPr>
              <w:t> </w:t>
            </w:r>
            <w:r w:rsidRPr="007F6F1D">
              <w:rPr>
                <w:bCs/>
                <w:noProof/>
                <w:sz w:val="20"/>
                <w:szCs w:val="20"/>
              </w:rPr>
              <w:t> </w:t>
            </w:r>
            <w:r w:rsidRPr="007F6F1D">
              <w:rPr>
                <w:bCs/>
                <w:noProof/>
                <w:sz w:val="20"/>
                <w:szCs w:val="20"/>
              </w:rPr>
              <w:t> </w:t>
            </w:r>
            <w:r w:rsidRPr="007F6F1D">
              <w:rPr>
                <w:bCs/>
                <w:noProof/>
                <w:sz w:val="20"/>
                <w:szCs w:val="20"/>
              </w:rPr>
              <w:t> </w:t>
            </w:r>
            <w:r w:rsidRPr="007F6F1D">
              <w:rPr>
                <w:bCs/>
                <w:sz w:val="20"/>
                <w:szCs w:val="20"/>
              </w:rPr>
              <w:fldChar w:fldCharType="end"/>
            </w:r>
          </w:p>
        </w:tc>
        <w:tc>
          <w:tcPr>
            <w:tcW w:w="1710" w:type="dxa"/>
          </w:tcPr>
          <w:p w14:paraId="50DCA014" w14:textId="77777777" w:rsidR="002B0790" w:rsidRPr="007F6F1D" w:rsidRDefault="002B0790" w:rsidP="00E52E9A">
            <w:pPr>
              <w:tabs>
                <w:tab w:val="left" w:pos="10530"/>
              </w:tabs>
              <w:jc w:val="center"/>
              <w:rPr>
                <w:sz w:val="20"/>
                <w:szCs w:val="20"/>
              </w:rPr>
            </w:pPr>
            <w:r w:rsidRPr="007F6F1D">
              <w:rPr>
                <w:bCs/>
                <w:sz w:val="20"/>
                <w:szCs w:val="20"/>
              </w:rPr>
              <w:fldChar w:fldCharType="begin">
                <w:ffData>
                  <w:name w:val=""/>
                  <w:enabled/>
                  <w:calcOnExit w:val="0"/>
                  <w:textInput>
                    <w:type w:val="number"/>
                    <w:format w:val="$#,##0.00;($#,##0.00)"/>
                  </w:textInput>
                </w:ffData>
              </w:fldChar>
            </w:r>
            <w:r w:rsidRPr="007F6F1D">
              <w:rPr>
                <w:bCs/>
                <w:sz w:val="20"/>
                <w:szCs w:val="20"/>
              </w:rPr>
              <w:instrText xml:space="preserve"> FORMTEXT </w:instrText>
            </w:r>
            <w:r w:rsidRPr="007F6F1D">
              <w:rPr>
                <w:bCs/>
                <w:sz w:val="20"/>
                <w:szCs w:val="20"/>
              </w:rPr>
            </w:r>
            <w:r w:rsidRPr="007F6F1D">
              <w:rPr>
                <w:bCs/>
                <w:sz w:val="20"/>
                <w:szCs w:val="20"/>
              </w:rPr>
              <w:fldChar w:fldCharType="separate"/>
            </w:r>
            <w:r w:rsidRPr="007F6F1D">
              <w:rPr>
                <w:bCs/>
                <w:noProof/>
                <w:sz w:val="20"/>
                <w:szCs w:val="20"/>
              </w:rPr>
              <w:t> </w:t>
            </w:r>
            <w:r w:rsidRPr="007F6F1D">
              <w:rPr>
                <w:bCs/>
                <w:noProof/>
                <w:sz w:val="20"/>
                <w:szCs w:val="20"/>
              </w:rPr>
              <w:t> </w:t>
            </w:r>
            <w:r w:rsidRPr="007F6F1D">
              <w:rPr>
                <w:bCs/>
                <w:noProof/>
                <w:sz w:val="20"/>
                <w:szCs w:val="20"/>
              </w:rPr>
              <w:t> </w:t>
            </w:r>
            <w:r w:rsidRPr="007F6F1D">
              <w:rPr>
                <w:bCs/>
                <w:noProof/>
                <w:sz w:val="20"/>
                <w:szCs w:val="20"/>
              </w:rPr>
              <w:t> </w:t>
            </w:r>
            <w:r w:rsidRPr="007F6F1D">
              <w:rPr>
                <w:bCs/>
                <w:noProof/>
                <w:sz w:val="20"/>
                <w:szCs w:val="20"/>
              </w:rPr>
              <w:t> </w:t>
            </w:r>
            <w:r w:rsidRPr="007F6F1D">
              <w:rPr>
                <w:bCs/>
                <w:sz w:val="20"/>
                <w:szCs w:val="20"/>
              </w:rPr>
              <w:fldChar w:fldCharType="end"/>
            </w:r>
          </w:p>
        </w:tc>
      </w:tr>
      <w:tr w:rsidR="002B0790" w:rsidRPr="007F6F1D" w14:paraId="5D066462" w14:textId="77777777" w:rsidTr="00E52E9A">
        <w:trPr>
          <w:trHeight w:val="278"/>
        </w:trPr>
        <w:tc>
          <w:tcPr>
            <w:tcW w:w="1788" w:type="dxa"/>
          </w:tcPr>
          <w:p w14:paraId="082340D7" w14:textId="77777777" w:rsidR="002B0790" w:rsidRPr="007F6F1D" w:rsidRDefault="002B0790" w:rsidP="00E52E9A">
            <w:pPr>
              <w:tabs>
                <w:tab w:val="left" w:pos="10530"/>
              </w:tabs>
              <w:jc w:val="center"/>
              <w:rPr>
                <w:sz w:val="20"/>
                <w:szCs w:val="20"/>
              </w:rPr>
            </w:pPr>
            <w:r w:rsidRPr="007F6F1D">
              <w:rPr>
                <w:bCs/>
                <w:sz w:val="20"/>
                <w:szCs w:val="20"/>
              </w:rPr>
              <w:fldChar w:fldCharType="begin">
                <w:ffData>
                  <w:name w:val=""/>
                  <w:enabled/>
                  <w:calcOnExit w:val="0"/>
                  <w:textInput>
                    <w:default w:val="&lt;&lt; Mkt Cd  &gt;&gt;"/>
                  </w:textInput>
                </w:ffData>
              </w:fldChar>
            </w:r>
            <w:r w:rsidRPr="007F6F1D">
              <w:rPr>
                <w:bCs/>
                <w:sz w:val="20"/>
                <w:szCs w:val="20"/>
              </w:rPr>
              <w:instrText xml:space="preserve"> FORMTEXT </w:instrText>
            </w:r>
            <w:r w:rsidRPr="007F6F1D">
              <w:rPr>
                <w:bCs/>
                <w:sz w:val="20"/>
                <w:szCs w:val="20"/>
              </w:rPr>
            </w:r>
            <w:r w:rsidRPr="007F6F1D">
              <w:rPr>
                <w:bCs/>
                <w:sz w:val="20"/>
                <w:szCs w:val="20"/>
              </w:rPr>
              <w:fldChar w:fldCharType="separate"/>
            </w:r>
            <w:r w:rsidRPr="007F6F1D">
              <w:rPr>
                <w:bCs/>
                <w:noProof/>
                <w:sz w:val="20"/>
                <w:szCs w:val="20"/>
              </w:rPr>
              <w:t>&lt;&lt; Mkt Cd  &gt;&gt;</w:t>
            </w:r>
            <w:r w:rsidRPr="007F6F1D">
              <w:rPr>
                <w:bCs/>
                <w:sz w:val="20"/>
                <w:szCs w:val="20"/>
              </w:rPr>
              <w:fldChar w:fldCharType="end"/>
            </w:r>
          </w:p>
        </w:tc>
        <w:tc>
          <w:tcPr>
            <w:tcW w:w="2790" w:type="dxa"/>
          </w:tcPr>
          <w:p w14:paraId="4B7B2836" w14:textId="77777777" w:rsidR="002B0790" w:rsidRPr="007F6F1D" w:rsidRDefault="002B0790" w:rsidP="002B0790">
            <w:pPr>
              <w:pStyle w:val="ListParagraph"/>
              <w:numPr>
                <w:ilvl w:val="0"/>
                <w:numId w:val="3"/>
              </w:numPr>
              <w:tabs>
                <w:tab w:val="left" w:pos="10530"/>
              </w:tabs>
              <w:ind w:left="432" w:right="0"/>
              <w:contextualSpacing/>
              <w:rPr>
                <w:sz w:val="20"/>
                <w:szCs w:val="20"/>
              </w:rPr>
            </w:pPr>
            <w:r w:rsidRPr="007F6F1D">
              <w:rPr>
                <w:sz w:val="20"/>
                <w:szCs w:val="20"/>
              </w:rPr>
              <w:t>Installment Sale</w:t>
            </w:r>
          </w:p>
        </w:tc>
        <w:tc>
          <w:tcPr>
            <w:tcW w:w="1080" w:type="dxa"/>
          </w:tcPr>
          <w:p w14:paraId="4EC26A9F" w14:textId="77777777" w:rsidR="002B0790" w:rsidRPr="007F6F1D" w:rsidRDefault="002B0790" w:rsidP="00E52E9A">
            <w:pPr>
              <w:tabs>
                <w:tab w:val="left" w:pos="10530"/>
              </w:tabs>
              <w:jc w:val="center"/>
              <w:rPr>
                <w:sz w:val="20"/>
                <w:szCs w:val="20"/>
              </w:rPr>
            </w:pPr>
            <w:r w:rsidRPr="007F6F1D">
              <w:rPr>
                <w:bCs/>
                <w:sz w:val="20"/>
                <w:szCs w:val="20"/>
              </w:rPr>
              <w:fldChar w:fldCharType="begin">
                <w:ffData>
                  <w:name w:val=""/>
                  <w:enabled/>
                  <w:calcOnExit w:val="0"/>
                  <w:textInput>
                    <w:type w:val="number"/>
                    <w:format w:val="0.00%"/>
                  </w:textInput>
                </w:ffData>
              </w:fldChar>
            </w:r>
            <w:r w:rsidRPr="007F6F1D">
              <w:rPr>
                <w:bCs/>
                <w:sz w:val="20"/>
                <w:szCs w:val="20"/>
              </w:rPr>
              <w:instrText xml:space="preserve"> FORMTEXT </w:instrText>
            </w:r>
            <w:r w:rsidRPr="007F6F1D">
              <w:rPr>
                <w:bCs/>
                <w:sz w:val="20"/>
                <w:szCs w:val="20"/>
              </w:rPr>
            </w:r>
            <w:r w:rsidRPr="007F6F1D">
              <w:rPr>
                <w:bCs/>
                <w:sz w:val="20"/>
                <w:szCs w:val="20"/>
              </w:rPr>
              <w:fldChar w:fldCharType="separate"/>
            </w:r>
            <w:r w:rsidRPr="007F6F1D">
              <w:rPr>
                <w:bCs/>
                <w:noProof/>
                <w:sz w:val="20"/>
                <w:szCs w:val="20"/>
              </w:rPr>
              <w:t> </w:t>
            </w:r>
            <w:r w:rsidRPr="007F6F1D">
              <w:rPr>
                <w:bCs/>
                <w:noProof/>
                <w:sz w:val="20"/>
                <w:szCs w:val="20"/>
              </w:rPr>
              <w:t> </w:t>
            </w:r>
            <w:r w:rsidRPr="007F6F1D">
              <w:rPr>
                <w:bCs/>
                <w:noProof/>
                <w:sz w:val="20"/>
                <w:szCs w:val="20"/>
              </w:rPr>
              <w:t> </w:t>
            </w:r>
            <w:r w:rsidRPr="007F6F1D">
              <w:rPr>
                <w:bCs/>
                <w:noProof/>
                <w:sz w:val="20"/>
                <w:szCs w:val="20"/>
              </w:rPr>
              <w:t> </w:t>
            </w:r>
            <w:r w:rsidRPr="007F6F1D">
              <w:rPr>
                <w:bCs/>
                <w:noProof/>
                <w:sz w:val="20"/>
                <w:szCs w:val="20"/>
              </w:rPr>
              <w:t> </w:t>
            </w:r>
            <w:r w:rsidRPr="007F6F1D">
              <w:rPr>
                <w:bCs/>
                <w:sz w:val="20"/>
                <w:szCs w:val="20"/>
              </w:rPr>
              <w:fldChar w:fldCharType="end"/>
            </w:r>
          </w:p>
        </w:tc>
        <w:tc>
          <w:tcPr>
            <w:tcW w:w="1710" w:type="dxa"/>
          </w:tcPr>
          <w:p w14:paraId="138128C9" w14:textId="77777777" w:rsidR="002B0790" w:rsidRPr="007F6F1D" w:rsidRDefault="002B0790" w:rsidP="00E52E9A">
            <w:pPr>
              <w:tabs>
                <w:tab w:val="left" w:pos="10530"/>
              </w:tabs>
              <w:jc w:val="center"/>
              <w:rPr>
                <w:sz w:val="20"/>
                <w:szCs w:val="20"/>
              </w:rPr>
            </w:pPr>
            <w:r w:rsidRPr="007F6F1D">
              <w:rPr>
                <w:bCs/>
                <w:sz w:val="20"/>
                <w:szCs w:val="20"/>
              </w:rPr>
              <w:fldChar w:fldCharType="begin">
                <w:ffData>
                  <w:name w:val=""/>
                  <w:enabled/>
                  <w:calcOnExit w:val="0"/>
                  <w:textInput>
                    <w:type w:val="number"/>
                    <w:format w:val="$#,##0.00;($#,##0.00)"/>
                  </w:textInput>
                </w:ffData>
              </w:fldChar>
            </w:r>
            <w:r w:rsidRPr="007F6F1D">
              <w:rPr>
                <w:bCs/>
                <w:sz w:val="20"/>
                <w:szCs w:val="20"/>
              </w:rPr>
              <w:instrText xml:space="preserve"> FORMTEXT </w:instrText>
            </w:r>
            <w:r w:rsidRPr="007F6F1D">
              <w:rPr>
                <w:bCs/>
                <w:sz w:val="20"/>
                <w:szCs w:val="20"/>
              </w:rPr>
            </w:r>
            <w:r w:rsidRPr="007F6F1D">
              <w:rPr>
                <w:bCs/>
                <w:sz w:val="20"/>
                <w:szCs w:val="20"/>
              </w:rPr>
              <w:fldChar w:fldCharType="separate"/>
            </w:r>
            <w:r w:rsidRPr="007F6F1D">
              <w:rPr>
                <w:bCs/>
                <w:noProof/>
                <w:sz w:val="20"/>
                <w:szCs w:val="20"/>
              </w:rPr>
              <w:t> </w:t>
            </w:r>
            <w:r w:rsidRPr="007F6F1D">
              <w:rPr>
                <w:bCs/>
                <w:noProof/>
                <w:sz w:val="20"/>
                <w:szCs w:val="20"/>
              </w:rPr>
              <w:t> </w:t>
            </w:r>
            <w:r w:rsidRPr="007F6F1D">
              <w:rPr>
                <w:bCs/>
                <w:noProof/>
                <w:sz w:val="20"/>
                <w:szCs w:val="20"/>
              </w:rPr>
              <w:t> </w:t>
            </w:r>
            <w:r w:rsidRPr="007F6F1D">
              <w:rPr>
                <w:bCs/>
                <w:noProof/>
                <w:sz w:val="20"/>
                <w:szCs w:val="20"/>
              </w:rPr>
              <w:t> </w:t>
            </w:r>
            <w:r w:rsidRPr="007F6F1D">
              <w:rPr>
                <w:bCs/>
                <w:noProof/>
                <w:sz w:val="20"/>
                <w:szCs w:val="20"/>
              </w:rPr>
              <w:t> </w:t>
            </w:r>
            <w:r w:rsidRPr="007F6F1D">
              <w:rPr>
                <w:bCs/>
                <w:sz w:val="20"/>
                <w:szCs w:val="20"/>
              </w:rPr>
              <w:fldChar w:fldCharType="end"/>
            </w:r>
          </w:p>
        </w:tc>
      </w:tr>
    </w:tbl>
    <w:p w14:paraId="5945FABC" w14:textId="77777777" w:rsidR="002B0790" w:rsidRPr="007F6F1D" w:rsidRDefault="002B0790" w:rsidP="002B0790">
      <w:pPr>
        <w:tabs>
          <w:tab w:val="left" w:pos="10530"/>
        </w:tabs>
        <w:jc w:val="both"/>
        <w:rPr>
          <w:sz w:val="20"/>
          <w:szCs w:val="20"/>
        </w:rPr>
      </w:pPr>
    </w:p>
    <w:p w14:paraId="7898BA4F" w14:textId="77777777" w:rsidR="002B0790" w:rsidRPr="007F6F1D" w:rsidRDefault="002B0790" w:rsidP="002B0790">
      <w:pPr>
        <w:pStyle w:val="ListParagraph"/>
        <w:ind w:left="560" w:firstLine="0"/>
        <w:rPr>
          <w:sz w:val="20"/>
          <w:szCs w:val="20"/>
        </w:rPr>
      </w:pPr>
    </w:p>
    <w:p w14:paraId="5F94C9CD" w14:textId="25AACD04" w:rsidR="002B0790" w:rsidRDefault="002B0790" w:rsidP="002B0790">
      <w:pPr>
        <w:pStyle w:val="ListParagraph"/>
        <w:tabs>
          <w:tab w:val="left" w:pos="560"/>
        </w:tabs>
        <w:spacing w:line="276" w:lineRule="auto"/>
        <w:ind w:right="337" w:firstLine="0"/>
        <w:rPr>
          <w:sz w:val="20"/>
          <w:szCs w:val="20"/>
        </w:rPr>
      </w:pPr>
    </w:p>
    <w:p w14:paraId="2487C7A7" w14:textId="08032A29" w:rsidR="002A2362" w:rsidRPr="002A2362" w:rsidRDefault="002A2362" w:rsidP="002A2362"/>
    <w:p w14:paraId="7C752E39" w14:textId="367B3DEA" w:rsidR="002A2362" w:rsidRPr="002A2362" w:rsidRDefault="002A2362" w:rsidP="002A2362"/>
    <w:p w14:paraId="31030191" w14:textId="5B5FDD0F" w:rsidR="002A2362" w:rsidRPr="002A2362" w:rsidRDefault="002A2362" w:rsidP="002A2362"/>
    <w:p w14:paraId="07B069EF" w14:textId="15DCB55E" w:rsidR="002A2362" w:rsidRPr="002A2362" w:rsidRDefault="002A2362" w:rsidP="002A2362"/>
    <w:p w14:paraId="4F268BD3" w14:textId="14CEEBBB" w:rsidR="002A2362" w:rsidRPr="002A2362" w:rsidRDefault="002A2362" w:rsidP="002A2362"/>
    <w:p w14:paraId="613622BF" w14:textId="74DFF3F7" w:rsidR="002A2362" w:rsidRPr="002A2362" w:rsidRDefault="002A2362" w:rsidP="002A2362"/>
    <w:p w14:paraId="4E9F513A" w14:textId="50FBF9B5" w:rsidR="002A2362" w:rsidRPr="002A2362" w:rsidRDefault="002A2362" w:rsidP="002A2362"/>
    <w:p w14:paraId="6DA77436" w14:textId="4C222531" w:rsidR="002A2362" w:rsidRDefault="002A2362" w:rsidP="002A2362">
      <w:pPr>
        <w:rPr>
          <w:sz w:val="20"/>
          <w:szCs w:val="20"/>
        </w:rPr>
      </w:pPr>
    </w:p>
    <w:p w14:paraId="54F9A017" w14:textId="077F83A7" w:rsidR="002A2362" w:rsidRDefault="002A2362" w:rsidP="002A2362">
      <w:pPr>
        <w:rPr>
          <w:sz w:val="20"/>
          <w:szCs w:val="20"/>
        </w:rPr>
      </w:pPr>
    </w:p>
    <w:p w14:paraId="41EA435B" w14:textId="5326E1E9" w:rsidR="002A2362" w:rsidRPr="002A2362" w:rsidRDefault="002A2362" w:rsidP="002A2362">
      <w:pPr>
        <w:tabs>
          <w:tab w:val="left" w:pos="3210"/>
        </w:tabs>
      </w:pPr>
      <w:r>
        <w:tab/>
      </w:r>
    </w:p>
    <w:sectPr w:rsidR="002A2362" w:rsidRPr="002A2362">
      <w:headerReference w:type="default" r:id="rId8"/>
      <w:footerReference w:type="default" r:id="rId9"/>
      <w:pgSz w:w="12240" w:h="15840"/>
      <w:pgMar w:top="1200" w:right="380" w:bottom="860" w:left="520" w:header="403" w:footer="66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C9F4" w16cex:dateUtc="2023-10-16T21:40:00Z"/>
  <w16cex:commentExtensible w16cex:durableId="28D7CA00" w16cex:dateUtc="2023-10-16T21:41:00Z"/>
  <w16cex:commentExtensible w16cex:durableId="28D7E49B" w16cex:dateUtc="2023-10-16T23:34:00Z"/>
  <w16cex:commentExtensible w16cex:durableId="28D7E505" w16cex:dateUtc="2023-10-16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1A572A" w16cid:durableId="28D7C995"/>
  <w16cid:commentId w16cid:paraId="08E0121F" w16cid:durableId="28D7C9F4"/>
  <w16cid:commentId w16cid:paraId="21B3D086" w16cid:durableId="28D7CA00"/>
  <w16cid:commentId w16cid:paraId="6135D8C3" w16cid:durableId="28D7E49B"/>
  <w16cid:commentId w16cid:paraId="640BF979" w16cid:durableId="28D7C996"/>
  <w16cid:commentId w16cid:paraId="28BA3E58" w16cid:durableId="28D7E5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A96C0" w14:textId="77777777" w:rsidR="00B53026" w:rsidRDefault="00B53026">
      <w:r>
        <w:separator/>
      </w:r>
    </w:p>
  </w:endnote>
  <w:endnote w:type="continuationSeparator" w:id="0">
    <w:p w14:paraId="42FFD63A" w14:textId="77777777" w:rsidR="00B53026" w:rsidRDefault="00B5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AC68" w14:textId="0C9466E5" w:rsidR="009E2871" w:rsidRDefault="007F6F1D">
    <w:pPr>
      <w:pStyle w:val="BodyText"/>
      <w:spacing w:line="14" w:lineRule="auto"/>
      <w:ind w:left="0" w:right="0" w:firstLine="0"/>
      <w:jc w:val="left"/>
      <w:rPr>
        <w:sz w:val="20"/>
      </w:rPr>
    </w:pPr>
    <w:r>
      <w:rPr>
        <w:noProof/>
      </w:rPr>
      <mc:AlternateContent>
        <mc:Choice Requires="wps">
          <w:drawing>
            <wp:anchor distT="0" distB="0" distL="114300" distR="114300" simplePos="0" relativeHeight="503313800" behindDoc="1" locked="0" layoutInCell="1" allowOverlap="1" wp14:anchorId="3BADA3B1" wp14:editId="0998D166">
              <wp:simplePos x="0" y="0"/>
              <wp:positionH relativeFrom="page">
                <wp:posOffset>609601</wp:posOffset>
              </wp:positionH>
              <wp:positionV relativeFrom="page">
                <wp:posOffset>9782174</wp:posOffset>
              </wp:positionV>
              <wp:extent cx="3467100" cy="3143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13F5A" w14:textId="3E7C2B42" w:rsidR="009E2871" w:rsidRPr="007F6F1D" w:rsidRDefault="007F6F1D">
                          <w:pPr>
                            <w:spacing w:line="245" w:lineRule="exact"/>
                            <w:ind w:left="20"/>
                            <w:rPr>
                              <w:rFonts w:ascii="Calibri"/>
                              <w:lang w:val="fr-FR"/>
                            </w:rPr>
                          </w:pPr>
                          <w:r w:rsidRPr="002A2362">
                            <w:rPr>
                              <w:rFonts w:ascii="Calibri"/>
                            </w:rPr>
                            <w:t>Attachment</w:t>
                          </w:r>
                          <w:r w:rsidRPr="007F6F1D">
                            <w:rPr>
                              <w:rFonts w:ascii="Calibri"/>
                              <w:lang w:val="fr-FR"/>
                            </w:rPr>
                            <w:t xml:space="preserve"> </w:t>
                          </w:r>
                          <w:r w:rsidR="00402422">
                            <w:rPr>
                              <w:rFonts w:ascii="Calibri"/>
                              <w:lang w:val="fr-FR"/>
                            </w:rPr>
                            <w:t>5</w:t>
                          </w:r>
                          <w:r w:rsidRPr="007F6F1D">
                            <w:rPr>
                              <w:rFonts w:ascii="Calibri"/>
                              <w:lang w:val="fr-FR"/>
                            </w:rPr>
                            <w:t xml:space="preserve"> </w:t>
                          </w:r>
                          <w:r w:rsidRPr="007F6F1D">
                            <w:rPr>
                              <w:rFonts w:ascii="Calibri"/>
                              <w:lang w:val="fr-FR"/>
                            </w:rPr>
                            <w:t>–</w:t>
                          </w:r>
                          <w:r w:rsidRPr="007F6F1D">
                            <w:rPr>
                              <w:rFonts w:ascii="Calibri"/>
                              <w:lang w:val="fr-FR"/>
                            </w:rPr>
                            <w:t xml:space="preserve"> Xerox </w:t>
                          </w:r>
                          <w:r w:rsidR="001E6CD1" w:rsidRPr="007F6F1D">
                            <w:rPr>
                              <w:rFonts w:ascii="Calibri"/>
                              <w:lang w:val="fr-FR"/>
                            </w:rPr>
                            <w:t>Installent</w:t>
                          </w:r>
                          <w:r w:rsidRPr="007F6F1D">
                            <w:rPr>
                              <w:rFonts w:ascii="Calibri"/>
                              <w:lang w:val="fr-FR"/>
                            </w:rPr>
                            <w:t xml:space="preserve"> Sale A</w:t>
                          </w:r>
                          <w:r>
                            <w:rPr>
                              <w:rFonts w:ascii="Calibri"/>
                              <w:lang w:val="fr-FR"/>
                            </w:rPr>
                            <w:t xml:space="preserve">greement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DA3B1" id="_x0000_t202" coordsize="21600,21600" o:spt="202" path="m,l,21600r21600,l21600,xe">
              <v:stroke joinstyle="miter"/>
              <v:path gradientshapeok="t" o:connecttype="rect"/>
            </v:shapetype>
            <v:shape id="Text Box 3" o:spid="_x0000_s1027" type="#_x0000_t202" style="position:absolute;margin-left:48pt;margin-top:770.25pt;width:273pt;height:24.75pt;z-index:-2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eKmrwIAALAFAAAOAAAAZHJzL2Uyb0RvYy54bWysVG1vmzAQ/j5p/8Hydwok5AVUUrUhTJO6&#10;F6ndD3CMCdbAZrYT6Kb9951NSJNWk6ZtfLAO+/zcPXeP7/qmb2p0YEpzKVIcXgUYMUFlwcUuxV8e&#10;c2+JkTZEFKSWgqX4iWl8s3r75rprEzaRlawLphCACJ10bYorY9rE9zWtWEP0lWyZgMNSqoYY+FU7&#10;v1CkA/Sm9idBMPc7qYpWScq0ht1sOMQrh1+WjJpPZamZQXWKITfjVuXWrV391TVJdoq0FafHNMhf&#10;ZNEQLiDoCSojhqC94q+gGk6V1LI0V1Q2vixLTpnjAGzC4AWbh4q0zHGB4uj2VCb9/2Dpx8NnhXiR&#10;4ilGgjTQokfWG3QnezS11elanYDTQwtupodt6LJjqtt7Sb9qJOS6ImLHbpWSXcVIAdmF9qZ/dnXA&#10;0RZk232QBYQheyMdUF+qxpYOioEAHbr0dOqMTYXC5jSaL8IAjiicTcNoOpm5ECQZb7dKm3dMNsga&#10;KVbQeYdODvfa2GxIMrrYYELmvK5d92txsQGOww7Ehqv2zGbhmvkjDuLNcrOMvGgy33hRkGXebb6O&#10;vHkeLmbZNFuvs/CnjRtGScWLggkbZhRWGP1Z444SHyRxkpaWNS8snE1Jq912XSt0ICDs3H3Hgpy5&#10;+ZdpuCIAlxeUwkkU3E1iL58vF16URzMvXgRLLwjju3geRHGU5ZeU7rlg/04JdSmOZ9BHR+e33AL3&#10;veZGkoYbGB01b1K8PDmRxEpwIwrXWkN4PdhnpbDpP5cC2j022gnWanRQq+m3vXsZTs1WzFtZPIGC&#10;lQSBgRZh7IFRSfUdow5GSIr1tz1RDKP6vYBXYOfNaKjR2I4GERSupthgNJhrM8ylfav4rgLk4Z0J&#10;eQsvpeROxM9ZHN8XjAXH5TjC7Nw5/3dez4N29QsAAP//AwBQSwMEFAAGAAgAAAAhAIFmI+7fAAAA&#10;DAEAAA8AAABkcnMvZG93bnJldi54bWxMj8FOwzAQRO9I/IO1SNyoTdVGJMSpKgQnJEQaDhydZJtY&#10;jdchdtvw92xP9Lizo5k3+WZ2gzjhFKwnDY8LBQKp8a2lTsNX9fbwBCJEQ60ZPKGGXwywKW5vcpO1&#10;/kwlnnaxExxCITMa+hjHTMrQ9OhMWPgRiX97PzkT+Zw62U7mzOFukEulEumMJW7ozYgvPTaH3dFp&#10;2H5T+Wp/PurPcl/aqkoVvScHre/v5u0ziIhz/DfDBZ/RoWCm2h+pDWLQkCY8JbK+Xqk1CHYkqyVL&#10;9UVKlQJZ5PJ6RPEHAAD//wMAUEsBAi0AFAAGAAgAAAAhALaDOJL+AAAA4QEAABMAAAAAAAAAAAAA&#10;AAAAAAAAAFtDb250ZW50X1R5cGVzXS54bWxQSwECLQAUAAYACAAAACEAOP0h/9YAAACUAQAACwAA&#10;AAAAAAAAAAAAAAAvAQAAX3JlbHMvLnJlbHNQSwECLQAUAAYACAAAACEAAfXipq8CAACwBQAADgAA&#10;AAAAAAAAAAAAAAAuAgAAZHJzL2Uyb0RvYy54bWxQSwECLQAUAAYACAAAACEAgWYj7t8AAAAMAQAA&#10;DwAAAAAAAAAAAAAAAAAJBQAAZHJzL2Rvd25yZXYueG1sUEsFBgAAAAAEAAQA8wAAABUGAAAAAA==&#10;" filled="f" stroked="f">
              <v:textbox inset="0,0,0,0">
                <w:txbxContent>
                  <w:p w14:paraId="35213F5A" w14:textId="3E7C2B42" w:rsidR="009E2871" w:rsidRPr="007F6F1D" w:rsidRDefault="007F6F1D">
                    <w:pPr>
                      <w:spacing w:line="245" w:lineRule="exact"/>
                      <w:ind w:left="20"/>
                      <w:rPr>
                        <w:rFonts w:ascii="Calibri"/>
                        <w:lang w:val="fr-FR"/>
                      </w:rPr>
                    </w:pPr>
                    <w:r w:rsidRPr="002A2362">
                      <w:rPr>
                        <w:rFonts w:ascii="Calibri"/>
                      </w:rPr>
                      <w:t>Attachment</w:t>
                    </w:r>
                    <w:r w:rsidRPr="007F6F1D">
                      <w:rPr>
                        <w:rFonts w:ascii="Calibri"/>
                        <w:lang w:val="fr-FR"/>
                      </w:rPr>
                      <w:t xml:space="preserve"> </w:t>
                    </w:r>
                    <w:r w:rsidR="00402422">
                      <w:rPr>
                        <w:rFonts w:ascii="Calibri"/>
                        <w:lang w:val="fr-FR"/>
                      </w:rPr>
                      <w:t>5</w:t>
                    </w:r>
                    <w:r w:rsidRPr="007F6F1D">
                      <w:rPr>
                        <w:rFonts w:ascii="Calibri"/>
                        <w:lang w:val="fr-FR"/>
                      </w:rPr>
                      <w:t xml:space="preserve"> </w:t>
                    </w:r>
                    <w:r w:rsidRPr="007F6F1D">
                      <w:rPr>
                        <w:rFonts w:ascii="Calibri"/>
                        <w:lang w:val="fr-FR"/>
                      </w:rPr>
                      <w:t>–</w:t>
                    </w:r>
                    <w:r w:rsidRPr="007F6F1D">
                      <w:rPr>
                        <w:rFonts w:ascii="Calibri"/>
                        <w:lang w:val="fr-FR"/>
                      </w:rPr>
                      <w:t xml:space="preserve"> Xerox </w:t>
                    </w:r>
                    <w:r w:rsidR="001E6CD1" w:rsidRPr="007F6F1D">
                      <w:rPr>
                        <w:rFonts w:ascii="Calibri"/>
                        <w:lang w:val="fr-FR"/>
                      </w:rPr>
                      <w:t>Installent</w:t>
                    </w:r>
                    <w:r w:rsidRPr="007F6F1D">
                      <w:rPr>
                        <w:rFonts w:ascii="Calibri"/>
                        <w:lang w:val="fr-FR"/>
                      </w:rPr>
                      <w:t xml:space="preserve"> Sale A</w:t>
                    </w:r>
                    <w:r>
                      <w:rPr>
                        <w:rFonts w:ascii="Calibri"/>
                        <w:lang w:val="fr-FR"/>
                      </w:rPr>
                      <w:t xml:space="preserve">greement </w:t>
                    </w:r>
                  </w:p>
                </w:txbxContent>
              </v:textbox>
              <w10:wrap anchorx="page" anchory="page"/>
            </v:shape>
          </w:pict>
        </mc:Fallback>
      </mc:AlternateContent>
    </w:r>
    <w:r w:rsidR="00270269">
      <w:rPr>
        <w:noProof/>
      </w:rPr>
      <mc:AlternateContent>
        <mc:Choice Requires="wps">
          <w:drawing>
            <wp:anchor distT="0" distB="0" distL="114300" distR="114300" simplePos="0" relativeHeight="503313776" behindDoc="1" locked="0" layoutInCell="1" allowOverlap="1" wp14:anchorId="5B4D3315" wp14:editId="1DC722A9">
              <wp:simplePos x="0" y="0"/>
              <wp:positionH relativeFrom="page">
                <wp:posOffset>419100</wp:posOffset>
              </wp:positionH>
              <wp:positionV relativeFrom="page">
                <wp:posOffset>9468485</wp:posOffset>
              </wp:positionV>
              <wp:extent cx="7039610" cy="285115"/>
              <wp:effectExtent l="0" t="63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9610" cy="2851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F96502" id="Rectangle 4" o:spid="_x0000_s1026" style="position:absolute;margin-left:33pt;margin-top:745.55pt;width:554.3pt;height:22.45pt;z-index:-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qo6AEAALUDAAAOAAAAZHJzL2Uyb0RvYy54bWysU8tu2zAQvBfoPxC815JcOw/BchA4cFEg&#10;fQBpPoCiKIkoxWWXtGX367ukHMdob0F1ILjc5XBndrS6OwyG7RV6DbbixSznTFkJjbZdxZ9/bD/c&#10;cOaDsI0wYFXFj8rzu/X7d6vRlWoOPZhGISMQ68vRVbwPwZVZ5mWvBuFn4JSlZAs4iEAhdlmDYiT0&#10;wWTzPL/KRsDGIUjlPZ0+TEm+Tvhtq2T41rZeBWYqTr2FtGJa67hm65UoOxSu1/LUhnhDF4PQlh49&#10;Qz2IINgO9T9Qg5YIHtowkzBk0LZaqsSB2BT5X2yeeuFU4kLieHeWyf8/WPl1/+S+Y2zdu0eQPz2z&#10;sOmF7dQ9Ioy9Eg09V0ShstH58nwhBp6usnr8Ag2NVuwCJA0OLQ4RkNixQ5L6eJZaHQKTdHidf7y9&#10;KmgiknLzm2VRLNMTony57dCHTwoGFjcVRxplQhf7Rx9iN6J8KUndg9HNVhuTAuzqjUG2FzT27Tan&#10;74TuL8uMjcUW4rUJMZ4kmpFZNJEva2iOxBJh8g55nTY94G/ORvJNxf2vnUDFmflsSanbYrGIRkvB&#10;Ynk9pwAvM/VlRlhJUBUPnE3bTZjMuXOou55eKhJpC/ekbqsT8deuTs2SN5IeJx9H813Gqer1b1v/&#10;AQAA//8DAFBLAwQUAAYACAAAACEAoj5N9t0AAAANAQAADwAAAGRycy9kb3ducmV2LnhtbExPTU+E&#10;MBC9m/gfmjHx5hYUWUXKZmPiD1jcg95KGYHYTgntsuCvd/akt3nzXt5HuVucFTNOYfCkIN0kIJCM&#10;bwfqFBzf3+6eQISoqdXWEypYMcCuur4qddH6Mx1wrmMn2IRCoRX0MY6FlMH06HTY+BGJuS8/OR0Z&#10;Tp1sJ31mc2flfZLk0umBOKHXI772aL7rk1PwuT3agxl+9t36kRkOWZt6XpW6vVn2LyAiLvFPDJf6&#10;XB0q7tT4E7VBWAV5zlMi/7PnNAVxUaTbLAfR8PX4wKysSvl/RfULAAD//wMAUEsBAi0AFAAGAAgA&#10;AAAhALaDOJL+AAAA4QEAABMAAAAAAAAAAAAAAAAAAAAAAFtDb250ZW50X1R5cGVzXS54bWxQSwEC&#10;LQAUAAYACAAAACEAOP0h/9YAAACUAQAACwAAAAAAAAAAAAAAAAAvAQAAX3JlbHMvLnJlbHNQSwEC&#10;LQAUAAYACAAAACEAVq1KqOgBAAC1AwAADgAAAAAAAAAAAAAAAAAuAgAAZHJzL2Uyb0RvYy54bWxQ&#10;SwECLQAUAAYACAAAACEAoj5N9t0AAAANAQAADwAAAAAAAAAAAAAAAABCBAAAZHJzL2Rvd25yZXYu&#10;eG1sUEsFBgAAAAAEAAQA8wAAAEwFAAAAAA==&#10;" fillcolor="red" stroked="f">
              <w10:wrap anchorx="page" anchory="page"/>
            </v:rect>
          </w:pict>
        </mc:Fallback>
      </mc:AlternateContent>
    </w:r>
    <w:r w:rsidR="00270269">
      <w:rPr>
        <w:noProof/>
      </w:rPr>
      <mc:AlternateContent>
        <mc:Choice Requires="wps">
          <w:drawing>
            <wp:anchor distT="0" distB="0" distL="114300" distR="114300" simplePos="0" relativeHeight="503313824" behindDoc="1" locked="0" layoutInCell="1" allowOverlap="1" wp14:anchorId="0F6D88D5" wp14:editId="0F487634">
              <wp:simplePos x="0" y="0"/>
              <wp:positionH relativeFrom="page">
                <wp:posOffset>3334385</wp:posOffset>
              </wp:positionH>
              <wp:positionV relativeFrom="page">
                <wp:posOffset>9786620</wp:posOffset>
              </wp:positionV>
              <wp:extent cx="1072515" cy="165735"/>
              <wp:effectExtent l="635" t="4445"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54DAB" w14:textId="1EC82C01" w:rsidR="009E2871" w:rsidRDefault="009E2871" w:rsidP="00FE4041">
                          <w:pPr>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6D88D5" id="Text Box 2" o:spid="_x0000_s1028" type="#_x0000_t202" style="position:absolute;margin-left:262.55pt;margin-top:770.6pt;width:84.45pt;height:13.05pt;z-index:-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BEK2gEAAJgDAAAOAAAAZHJzL2Uyb0RvYy54bWysU8tu2zAQvBfoPxC815JcOCkEy0GaIEWB&#10;9AGk/QCaoiSiEpfdpS25X98lZTl93IpeiBUfszOzo+3NNPTiaJAsuEoWq1wK4zTU1rWV/Prl4dUb&#10;KSgoV6senKnkyZC82b18sR19adbQQV8bFAziqBx9JbsQfJllpDszKFqBN44PG8BBBf7ENqtRjYw+&#10;9Nk6z6+yEbD2CNoQ8e79fCh3Cb9pjA6fmoZMEH0lmVtIK6Z1H9dst1Vli8p3Vp9pqH9gMSjruOkF&#10;6l4FJQ5o/4IarEYgaMJKw5BB01htkgZWU+R/qHnqlDdJC5tD/mIT/T9Y/fH45D+jCNNbmHiASQT5&#10;R9DfSDi465RrzS0ijJ1RNTcuomXZ6Kk8P41WU0kRZD9+gJqHrA4BEtDU4BBdYZ2C0XkAp4vpZgpC&#10;x5b59XpTbKTQfFZcba5fb1ILVS6vPVJ4Z2AQsagk8lATujo+UohsVLlcic0cPNi+T4Pt3W8bfDHu&#10;JPaR8Ew9TPtJ2LqS69g3itlDfWI5CHNcON5cdIA/pBg5KpWk7weFRor+vWNLYq6WApdivxTKaX5a&#10;ySDFXN6FOX8Hj7btGHk23cEt29bYpOiZxZkujz8JPUc15uvX73Tr+Yfa/QQAAP//AwBQSwMEFAAG&#10;AAgAAAAhAMaq7V3iAAAADQEAAA8AAABkcnMvZG93bnJldi54bWxMj8FOwzAQRO9I/IO1SNyok9CE&#10;NsSpKgQnJEQaDj06sZtYjdchdtvw92xPcNyZp9mZYjPbgZ315I1DAfEiAqaxdcpgJ+CrfntYAfNB&#10;opKDQy3gR3vYlLc3hcyVu2Clz7vQMQpBn0sBfQhjzrlve22lX7hRI3kHN1kZ6Jw6riZ5oXA78CSK&#10;Mm6lQfrQy1G/9Lo97k5WwHaP1av5/mg+q0Nl6nod4Xt2FOL+bt4+Awt6Dn8wXOtTdSipU+NOqDwb&#10;BKRJGhNKRrqME2CEZOslzWuuUvb0CLws+P8V5S8AAAD//wMAUEsBAi0AFAAGAAgAAAAhALaDOJL+&#10;AAAA4QEAABMAAAAAAAAAAAAAAAAAAAAAAFtDb250ZW50X1R5cGVzXS54bWxQSwECLQAUAAYACAAA&#10;ACEAOP0h/9YAAACUAQAACwAAAAAAAAAAAAAAAAAvAQAAX3JlbHMvLnJlbHNQSwECLQAUAAYACAAA&#10;ACEAOEARCtoBAACYAwAADgAAAAAAAAAAAAAAAAAuAgAAZHJzL2Uyb0RvYy54bWxQSwECLQAUAAYA&#10;CAAAACEAxqrtXeIAAAANAQAADwAAAAAAAAAAAAAAAAA0BAAAZHJzL2Rvd25yZXYueG1sUEsFBgAA&#10;AAAEAAQA8wAAAEMFAAAAAA==&#10;" filled="f" stroked="f">
              <v:textbox inset="0,0,0,0">
                <w:txbxContent>
                  <w:p w14:paraId="20254DAB" w14:textId="1EC82C01" w:rsidR="009E2871" w:rsidRDefault="009E2871" w:rsidP="00FE4041">
                    <w:pPr>
                      <w:spacing w:line="245" w:lineRule="exact"/>
                      <w:rPr>
                        <w:rFonts w:ascii="Calibri"/>
                      </w:rPr>
                    </w:pPr>
                  </w:p>
                </w:txbxContent>
              </v:textbox>
              <w10:wrap anchorx="page" anchory="page"/>
            </v:shape>
          </w:pict>
        </mc:Fallback>
      </mc:AlternateContent>
    </w:r>
    <w:r w:rsidR="00270269">
      <w:rPr>
        <w:noProof/>
      </w:rPr>
      <mc:AlternateContent>
        <mc:Choice Requires="wps">
          <w:drawing>
            <wp:anchor distT="0" distB="0" distL="114300" distR="114300" simplePos="0" relativeHeight="503313848" behindDoc="1" locked="0" layoutInCell="1" allowOverlap="1" wp14:anchorId="78270A73" wp14:editId="4D1D0B00">
              <wp:simplePos x="0" y="0"/>
              <wp:positionH relativeFrom="page">
                <wp:posOffset>6657975</wp:posOffset>
              </wp:positionH>
              <wp:positionV relativeFrom="page">
                <wp:posOffset>9786620</wp:posOffset>
              </wp:positionV>
              <wp:extent cx="652780" cy="165735"/>
              <wp:effectExtent l="0" t="444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447E" w14:textId="6A88AC3A" w:rsidR="009E2871" w:rsidRDefault="00841263">
                          <w:pPr>
                            <w:spacing w:line="245" w:lineRule="exact"/>
                            <w:ind w:left="20"/>
                            <w:rPr>
                              <w:rFonts w:ascii="Calibri"/>
                            </w:rPr>
                          </w:pPr>
                          <w:r>
                            <w:rPr>
                              <w:rFonts w:ascii="Calibri"/>
                            </w:rPr>
                            <w:t xml:space="preserve">Page </w:t>
                          </w:r>
                          <w:r>
                            <w:fldChar w:fldCharType="begin"/>
                          </w:r>
                          <w:r>
                            <w:rPr>
                              <w:rFonts w:ascii="Calibri"/>
                            </w:rPr>
                            <w:instrText xml:space="preserve"> PAGE </w:instrText>
                          </w:r>
                          <w:r>
                            <w:fldChar w:fldCharType="separate"/>
                          </w:r>
                          <w:r w:rsidR="001E6CD1">
                            <w:rPr>
                              <w:rFonts w:ascii="Calibri"/>
                              <w:noProof/>
                            </w:rPr>
                            <w:t>1</w:t>
                          </w:r>
                          <w:r>
                            <w:fldChar w:fldCharType="end"/>
                          </w:r>
                          <w:r>
                            <w:rPr>
                              <w:rFonts w:ascii="Calibri"/>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70A73" id="Text Box 1" o:spid="_x0000_s1029" type="#_x0000_t202" style="position:absolute;margin-left:524.25pt;margin-top:770.6pt;width:51.4pt;height:13.05pt;z-index:-2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T7rgIAAK8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DbXDiJMeSvRADxrdigPyTXbGQWXgdD+Amz7AtvE0TNVwJ6qvCnGxagnf0hspxdhSUkN09qZ7dnXC&#10;UQZkM34QNTxDdlpYoEMjewMIyUCADlV6PFXGhFLBZhwFiwROKjjy42hxGZnYXJLNlwep9DsqemSM&#10;HEsovAUn+zulJ9fZxbzFRcm6zha/4882AHPagafhqjkzQdha/ki9dJ2sk9AJg3jthF5RODflKnTi&#10;0l9ExWWxWhX+T/OuH2Ytq2vKzTOzrvzwz+p2VPikiJOylOhYbeBMSEpuN6tOoj0BXZf2OybkzM19&#10;HobNF3B5QckPQu82SJ0yThZOWIaRky68xPH89DaNvTANi/I5pTvG6b9TQmOO0yiIJi39lptnv9fc&#10;SNYzDZOjY32Ok5MTyYwC17y2pdWEdZN9lgoT/lMqoNxzoa1ejUQnserD5mAb43Jug42oH0HAUoDA&#10;QIsw9cBohfyO0QgTJMfq245IilH3nkMTmHEzG3I2NrNBeAVXc6wxmsyVnsbSbpBs2wLy1GZc3ECj&#10;NMyK2HTUFAUwMAuYCpbLcYKZsXO+tl5Pc3b5CwAA//8DAFBLAwQUAAYACAAAACEA5SC//OMAAAAP&#10;AQAADwAAAGRycy9kb3ducmV2LnhtbEyPwU7DMBBE70j8g7VI3KiTtgklxKkqBCck1DQcODrxNrEa&#10;r0PstuHvcU5w29kdzb7Jt5Pp2QVHpy0JiBcRMKTGKk2tgM/q7WEDzHlJSvaWUMAPOtgWtze5zJS9&#10;UomXg29ZCCGXSQGd90PGuWs6NNIt7IAUbkc7GumDHFuuRnkN4abnyyhKuZGawodODvjSYXM6nI2A&#10;3ReVr/r7o96Xx1JX1VNE7+lJiPu7afcMzOPk/8ww4wd0KAJTbc+kHOuDjtabJHjDlKzjJbDZEyfx&#10;Clg979LHFfAi5/97FL8AAAD//wMAUEsBAi0AFAAGAAgAAAAhALaDOJL+AAAA4QEAABMAAAAAAAAA&#10;AAAAAAAAAAAAAFtDb250ZW50X1R5cGVzXS54bWxQSwECLQAUAAYACAAAACEAOP0h/9YAAACUAQAA&#10;CwAAAAAAAAAAAAAAAAAvAQAAX3JlbHMvLnJlbHNQSwECLQAUAAYACAAAACEA3QY0+64CAACvBQAA&#10;DgAAAAAAAAAAAAAAAAAuAgAAZHJzL2Uyb0RvYy54bWxQSwECLQAUAAYACAAAACEA5SC//OMAAAAP&#10;AQAADwAAAAAAAAAAAAAAAAAIBQAAZHJzL2Rvd25yZXYueG1sUEsFBgAAAAAEAAQA8wAAABgGAAAA&#10;AA==&#10;" filled="f" stroked="f">
              <v:textbox inset="0,0,0,0">
                <w:txbxContent>
                  <w:p w14:paraId="647E447E" w14:textId="6A88AC3A" w:rsidR="009E2871" w:rsidRDefault="00841263">
                    <w:pPr>
                      <w:spacing w:line="245" w:lineRule="exact"/>
                      <w:ind w:left="20"/>
                      <w:rPr>
                        <w:rFonts w:ascii="Calibri"/>
                      </w:rPr>
                    </w:pPr>
                    <w:r>
                      <w:rPr>
                        <w:rFonts w:ascii="Calibri"/>
                      </w:rPr>
                      <w:t xml:space="preserve">Page </w:t>
                    </w:r>
                    <w:r>
                      <w:fldChar w:fldCharType="begin"/>
                    </w:r>
                    <w:r>
                      <w:rPr>
                        <w:rFonts w:ascii="Calibri"/>
                      </w:rPr>
                      <w:instrText xml:space="preserve"> PAGE </w:instrText>
                    </w:r>
                    <w:r>
                      <w:fldChar w:fldCharType="separate"/>
                    </w:r>
                    <w:r w:rsidR="001E6CD1">
                      <w:rPr>
                        <w:rFonts w:ascii="Calibri"/>
                        <w:noProof/>
                      </w:rPr>
                      <w:t>1</w:t>
                    </w:r>
                    <w:r>
                      <w:fldChar w:fldCharType="end"/>
                    </w:r>
                    <w:r>
                      <w:rPr>
                        <w:rFonts w:ascii="Calibri"/>
                      </w:rP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95E53" w14:textId="77777777" w:rsidR="00B53026" w:rsidRDefault="00B53026">
      <w:r>
        <w:separator/>
      </w:r>
    </w:p>
  </w:footnote>
  <w:footnote w:type="continuationSeparator" w:id="0">
    <w:p w14:paraId="283D7967" w14:textId="77777777" w:rsidR="00B53026" w:rsidRDefault="00B53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36E6" w14:textId="65A77F03" w:rsidR="009E2871" w:rsidRDefault="00E86091">
    <w:pPr>
      <w:pStyle w:val="BodyText"/>
      <w:spacing w:line="14" w:lineRule="auto"/>
      <w:ind w:left="0" w:right="0" w:firstLine="0"/>
      <w:jc w:val="left"/>
      <w:rPr>
        <w:sz w:val="20"/>
      </w:rPr>
    </w:pPr>
    <w:r>
      <w:rPr>
        <w:noProof/>
      </w:rPr>
      <w:drawing>
        <wp:anchor distT="0" distB="0" distL="114300" distR="114300" simplePos="0" relativeHeight="503315675" behindDoc="0" locked="1" layoutInCell="1" allowOverlap="1" wp14:anchorId="65C08056" wp14:editId="250852D0">
          <wp:simplePos x="0" y="0"/>
          <wp:positionH relativeFrom="page">
            <wp:posOffset>5934075</wp:posOffset>
          </wp:positionH>
          <wp:positionV relativeFrom="page">
            <wp:posOffset>257175</wp:posOffset>
          </wp:positionV>
          <wp:extent cx="991870" cy="2006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er_3ln_r_rgb.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91870" cy="20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4041">
      <w:rPr>
        <w:noProof/>
      </w:rPr>
      <w:drawing>
        <wp:anchor distT="0" distB="0" distL="114300" distR="114300" simplePos="0" relativeHeight="503313728" behindDoc="1" locked="0" layoutInCell="1" allowOverlap="1" wp14:anchorId="411181DF" wp14:editId="7D8BEEC4">
          <wp:simplePos x="0" y="0"/>
          <wp:positionH relativeFrom="column">
            <wp:posOffset>5603875</wp:posOffset>
          </wp:positionH>
          <wp:positionV relativeFrom="paragraph">
            <wp:posOffset>1270</wp:posOffset>
          </wp:positionV>
          <wp:extent cx="1409700" cy="516890"/>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5168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70269">
      <w:rPr>
        <w:noProof/>
      </w:rPr>
      <mc:AlternateContent>
        <mc:Choice Requires="wps">
          <w:drawing>
            <wp:anchor distT="0" distB="0" distL="114300" distR="114300" simplePos="0" relativeHeight="503313752" behindDoc="1" locked="0" layoutInCell="1" allowOverlap="1" wp14:anchorId="1EDE9029" wp14:editId="043CF00D">
              <wp:simplePos x="0" y="0"/>
              <wp:positionH relativeFrom="page">
                <wp:posOffset>386715</wp:posOffset>
              </wp:positionH>
              <wp:positionV relativeFrom="page">
                <wp:posOffset>301625</wp:posOffset>
              </wp:positionV>
              <wp:extent cx="5017770" cy="21526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8CB07" w14:textId="6F1F0462" w:rsidR="009E2871" w:rsidRDefault="00841263">
                          <w:pPr>
                            <w:tabs>
                              <w:tab w:val="left" w:pos="651"/>
                              <w:tab w:val="left" w:pos="4431"/>
                            </w:tabs>
                            <w:spacing w:before="12"/>
                            <w:ind w:left="20"/>
                            <w:rPr>
                              <w:b/>
                              <w:sz w:val="24"/>
                            </w:rPr>
                          </w:pPr>
                          <w:r>
                            <w:rPr>
                              <w:b/>
                              <w:color w:val="FFFFFF"/>
                              <w:sz w:val="24"/>
                              <w:shd w:val="clear" w:color="auto" w:fill="E60000"/>
                            </w:rPr>
                            <w:t xml:space="preserve"> </w:t>
                          </w:r>
                          <w:r>
                            <w:rPr>
                              <w:b/>
                              <w:color w:val="FFFFFF"/>
                              <w:sz w:val="24"/>
                              <w:shd w:val="clear" w:color="auto" w:fill="E60000"/>
                            </w:rPr>
                            <w:tab/>
                          </w:r>
                          <w:r w:rsidR="003D1C76">
                            <w:rPr>
                              <w:b/>
                              <w:color w:val="FFFFFF"/>
                              <w:sz w:val="24"/>
                              <w:shd w:val="clear" w:color="auto" w:fill="E60000"/>
                            </w:rPr>
                            <w:t xml:space="preserve">ATTACHMENT </w:t>
                          </w:r>
                          <w:r w:rsidR="00402422">
                            <w:rPr>
                              <w:b/>
                              <w:color w:val="FFFFFF"/>
                              <w:sz w:val="24"/>
                              <w:shd w:val="clear" w:color="auto" w:fill="E60000"/>
                            </w:rPr>
                            <w:t>5</w:t>
                          </w:r>
                          <w:r w:rsidR="003D1C76">
                            <w:rPr>
                              <w:b/>
                              <w:color w:val="FFFFFF"/>
                              <w:sz w:val="24"/>
                              <w:shd w:val="clear" w:color="auto" w:fill="E60000"/>
                            </w:rPr>
                            <w:t>: X</w:t>
                          </w:r>
                          <w:r w:rsidR="00634BF1">
                            <w:rPr>
                              <w:b/>
                              <w:color w:val="FFFFFF"/>
                              <w:sz w:val="24"/>
                              <w:shd w:val="clear" w:color="auto" w:fill="E60000"/>
                            </w:rPr>
                            <w:t>erox</w:t>
                          </w:r>
                          <w:r w:rsidR="003D1C76">
                            <w:rPr>
                              <w:b/>
                              <w:color w:val="FFFFFF"/>
                              <w:sz w:val="24"/>
                              <w:shd w:val="clear" w:color="auto" w:fill="E60000"/>
                            </w:rPr>
                            <w:t xml:space="preserve"> </w:t>
                          </w:r>
                          <w:r>
                            <w:rPr>
                              <w:b/>
                              <w:color w:val="FFFFFF"/>
                              <w:sz w:val="24"/>
                              <w:shd w:val="clear" w:color="auto" w:fill="E60000"/>
                            </w:rPr>
                            <w:t>Installment Sale</w:t>
                          </w:r>
                          <w:r>
                            <w:rPr>
                              <w:b/>
                              <w:color w:val="FFFFFF"/>
                              <w:spacing w:val="-14"/>
                              <w:sz w:val="24"/>
                              <w:shd w:val="clear" w:color="auto" w:fill="E60000"/>
                            </w:rPr>
                            <w:t xml:space="preserve"> </w:t>
                          </w:r>
                          <w:r>
                            <w:rPr>
                              <w:b/>
                              <w:color w:val="FFFFFF"/>
                              <w:sz w:val="24"/>
                              <w:shd w:val="clear" w:color="auto" w:fill="E60000"/>
                            </w:rPr>
                            <w:t>Agreement</w:t>
                          </w:r>
                          <w:r>
                            <w:rPr>
                              <w:b/>
                              <w:color w:val="FFFFFF"/>
                              <w:sz w:val="24"/>
                              <w:shd w:val="clear" w:color="auto" w:fill="E6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E9029" id="_x0000_t202" coordsize="21600,21600" o:spt="202" path="m,l,21600r21600,l21600,xe">
              <v:stroke joinstyle="miter"/>
              <v:path gradientshapeok="t" o:connecttype="rect"/>
            </v:shapetype>
            <v:shape id="Text Box 5" o:spid="_x0000_s1026" type="#_x0000_t202" style="position:absolute;margin-left:30.45pt;margin-top:23.75pt;width:395.1pt;height:16.95pt;z-index:-2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60rgIAAKk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YmgUJy206JEOGt2JAUWmOn2nEnB66MBND7ANXbaZqu5eFN8U4mJTE76naylFX1NSAjvf3HSfXR1x&#10;lAHZ9R9FCWHIQQsLNFSyNaWDYiBAhy49nTtjqBSwGXn+fD6HowLOAj8KZpacS5LpdieVfk9Fi4yR&#10;Ygmdt+jkeK+0YUOSycUE4yJnTWO73/CrDXAcdyA2XDVnhoVt5s/Yi7eL7SJ0wmC2dUIvy5x1vgmd&#10;We7Po+xdttlk/i8T1w+TmpUl5SbMJCw//LPGnSQ+SuIsLSUaVho4Q0nJ/W7TSHQkIOzcfrbmcHJx&#10;c69p2CJALi9S8oPQuwtiJ58t5k6Yh5ETz72F4/nxXTzzwjjM8uuU7hmn/54S6lMcR0E0iulC+kVu&#10;nv1e50aSlmkYHQ1rQbtnJ5IYCW55aVurCWtG+1kpDP1LKaDdU6OtYI1GR7XqYTcAilHxTpRPIF0p&#10;QFkgQph3YNRC/sCoh9mRYvX9QCTFqPnAQf5m0EyGnIzdZBBewNUUa4xGc6PHgXToJNvXgDw+MC7W&#10;8EQqZtV7YXF6WDAPbBKn2WUGzvN/63WZsKvfAAAA//8DAFBLAwQUAAYACAAAACEA7iU3zt4AAAAI&#10;AQAADwAAAGRycy9kb3ducmV2LnhtbEyPwU7DMBBE70j8g7VI3KgT1IY2xKkqBCckRBoOHJ14m1iN&#10;1yF22/D3LCe4zWpGM2+L7ewGccYpWE8K0kUCAqn1xlKn4KN+uVuDCFGT0YMnVPCNAbbl9VWhc+Mv&#10;VOF5HzvBJRRyraCPccylDG2PToeFH5HYO/jJ6cjn1Ekz6QuXu0HeJ0kmnbbEC70e8anH9rg/OQW7&#10;T6qe7ddb814dKlvXm4Res6NStzfz7hFExDn+heEXn9GhZKbGn8gEMSjIkg0nFSwfViDYX6/SFETD&#10;Il2CLAv5/4HyBwAA//8DAFBLAQItABQABgAIAAAAIQC2gziS/gAAAOEBAAATAAAAAAAAAAAAAAAA&#10;AAAAAABbQ29udGVudF9UeXBlc10ueG1sUEsBAi0AFAAGAAgAAAAhADj9If/WAAAAlAEAAAsAAAAA&#10;AAAAAAAAAAAALwEAAF9yZWxzLy5yZWxzUEsBAi0AFAAGAAgAAAAhAD9AHrSuAgAAqQUAAA4AAAAA&#10;AAAAAAAAAAAALgIAAGRycy9lMm9Eb2MueG1sUEsBAi0AFAAGAAgAAAAhAO4lN87eAAAACAEAAA8A&#10;AAAAAAAAAAAAAAAACAUAAGRycy9kb3ducmV2LnhtbFBLBQYAAAAABAAEAPMAAAATBgAAAAA=&#10;" filled="f" stroked="f">
              <v:textbox inset="0,0,0,0">
                <w:txbxContent>
                  <w:p w14:paraId="0CC8CB07" w14:textId="6F1F0462" w:rsidR="009E2871" w:rsidRDefault="00841263">
                    <w:pPr>
                      <w:tabs>
                        <w:tab w:val="left" w:pos="651"/>
                        <w:tab w:val="left" w:pos="4431"/>
                      </w:tabs>
                      <w:spacing w:before="12"/>
                      <w:ind w:left="20"/>
                      <w:rPr>
                        <w:b/>
                        <w:sz w:val="24"/>
                      </w:rPr>
                    </w:pPr>
                    <w:r>
                      <w:rPr>
                        <w:b/>
                        <w:color w:val="FFFFFF"/>
                        <w:sz w:val="24"/>
                        <w:shd w:val="clear" w:color="auto" w:fill="E60000"/>
                      </w:rPr>
                      <w:t xml:space="preserve"> </w:t>
                    </w:r>
                    <w:r>
                      <w:rPr>
                        <w:b/>
                        <w:color w:val="FFFFFF"/>
                        <w:sz w:val="24"/>
                        <w:shd w:val="clear" w:color="auto" w:fill="E60000"/>
                      </w:rPr>
                      <w:tab/>
                    </w:r>
                    <w:r w:rsidR="003D1C76">
                      <w:rPr>
                        <w:b/>
                        <w:color w:val="FFFFFF"/>
                        <w:sz w:val="24"/>
                        <w:shd w:val="clear" w:color="auto" w:fill="E60000"/>
                      </w:rPr>
                      <w:t xml:space="preserve">ATTACHMENT </w:t>
                    </w:r>
                    <w:r w:rsidR="00402422">
                      <w:rPr>
                        <w:b/>
                        <w:color w:val="FFFFFF"/>
                        <w:sz w:val="24"/>
                        <w:shd w:val="clear" w:color="auto" w:fill="E60000"/>
                      </w:rPr>
                      <w:t>5</w:t>
                    </w:r>
                    <w:r w:rsidR="003D1C76">
                      <w:rPr>
                        <w:b/>
                        <w:color w:val="FFFFFF"/>
                        <w:sz w:val="24"/>
                        <w:shd w:val="clear" w:color="auto" w:fill="E60000"/>
                      </w:rPr>
                      <w:t>: X</w:t>
                    </w:r>
                    <w:r w:rsidR="00634BF1">
                      <w:rPr>
                        <w:b/>
                        <w:color w:val="FFFFFF"/>
                        <w:sz w:val="24"/>
                        <w:shd w:val="clear" w:color="auto" w:fill="E60000"/>
                      </w:rPr>
                      <w:t>erox</w:t>
                    </w:r>
                    <w:r w:rsidR="003D1C76">
                      <w:rPr>
                        <w:b/>
                        <w:color w:val="FFFFFF"/>
                        <w:sz w:val="24"/>
                        <w:shd w:val="clear" w:color="auto" w:fill="E60000"/>
                      </w:rPr>
                      <w:t xml:space="preserve"> </w:t>
                    </w:r>
                    <w:r>
                      <w:rPr>
                        <w:b/>
                        <w:color w:val="FFFFFF"/>
                        <w:sz w:val="24"/>
                        <w:shd w:val="clear" w:color="auto" w:fill="E60000"/>
                      </w:rPr>
                      <w:t>Installment Sale</w:t>
                    </w:r>
                    <w:r>
                      <w:rPr>
                        <w:b/>
                        <w:color w:val="FFFFFF"/>
                        <w:spacing w:val="-14"/>
                        <w:sz w:val="24"/>
                        <w:shd w:val="clear" w:color="auto" w:fill="E60000"/>
                      </w:rPr>
                      <w:t xml:space="preserve"> </w:t>
                    </w:r>
                    <w:r>
                      <w:rPr>
                        <w:b/>
                        <w:color w:val="FFFFFF"/>
                        <w:sz w:val="24"/>
                        <w:shd w:val="clear" w:color="auto" w:fill="E60000"/>
                      </w:rPr>
                      <w:t>Agreement</w:t>
                    </w:r>
                    <w:r>
                      <w:rPr>
                        <w:b/>
                        <w:color w:val="FFFFFF"/>
                        <w:sz w:val="24"/>
                        <w:shd w:val="clear" w:color="auto" w:fill="E60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D45"/>
    <w:multiLevelType w:val="hybridMultilevel"/>
    <w:tmpl w:val="702EF114"/>
    <w:lvl w:ilvl="0" w:tplc="E3C483D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C5E9C"/>
    <w:multiLevelType w:val="hybridMultilevel"/>
    <w:tmpl w:val="C13A688A"/>
    <w:lvl w:ilvl="0" w:tplc="8EF4B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15CA7"/>
    <w:multiLevelType w:val="hybridMultilevel"/>
    <w:tmpl w:val="B86A5268"/>
    <w:lvl w:ilvl="0" w:tplc="B6A69D38">
      <w:start w:val="1"/>
      <w:numFmt w:val="decimal"/>
      <w:lvlText w:val="%1."/>
      <w:lvlJc w:val="left"/>
      <w:pPr>
        <w:ind w:left="460" w:hanging="360"/>
      </w:pPr>
      <w:rPr>
        <w:rFonts w:hint="default"/>
        <w:b/>
        <w:spacing w:val="-2"/>
        <w:w w:val="100"/>
        <w:u w:val="single" w:color="000000"/>
      </w:rPr>
    </w:lvl>
    <w:lvl w:ilvl="1" w:tplc="6C929FF4">
      <w:start w:val="1"/>
      <w:numFmt w:val="lowerLetter"/>
      <w:lvlText w:val="%2)"/>
      <w:lvlJc w:val="left"/>
      <w:pPr>
        <w:ind w:left="1540" w:hanging="720"/>
      </w:pPr>
      <w:rPr>
        <w:rFonts w:ascii="Arial" w:eastAsia="Arial" w:hAnsi="Arial" w:cs="Arial" w:hint="default"/>
        <w:w w:val="99"/>
        <w:sz w:val="18"/>
        <w:szCs w:val="18"/>
      </w:rPr>
    </w:lvl>
    <w:lvl w:ilvl="2" w:tplc="D50251D0">
      <w:numFmt w:val="bullet"/>
      <w:lvlText w:val="•"/>
      <w:lvlJc w:val="left"/>
      <w:pPr>
        <w:ind w:left="2413" w:hanging="720"/>
      </w:pPr>
      <w:rPr>
        <w:rFonts w:hint="default"/>
      </w:rPr>
    </w:lvl>
    <w:lvl w:ilvl="3" w:tplc="1D48B216">
      <w:numFmt w:val="bullet"/>
      <w:lvlText w:val="•"/>
      <w:lvlJc w:val="left"/>
      <w:pPr>
        <w:ind w:left="3286" w:hanging="720"/>
      </w:pPr>
      <w:rPr>
        <w:rFonts w:hint="default"/>
      </w:rPr>
    </w:lvl>
    <w:lvl w:ilvl="4" w:tplc="6F7C6E56">
      <w:numFmt w:val="bullet"/>
      <w:lvlText w:val="•"/>
      <w:lvlJc w:val="left"/>
      <w:pPr>
        <w:ind w:left="4160" w:hanging="720"/>
      </w:pPr>
      <w:rPr>
        <w:rFonts w:hint="default"/>
      </w:rPr>
    </w:lvl>
    <w:lvl w:ilvl="5" w:tplc="5BEE3E20">
      <w:numFmt w:val="bullet"/>
      <w:lvlText w:val="•"/>
      <w:lvlJc w:val="left"/>
      <w:pPr>
        <w:ind w:left="5033" w:hanging="720"/>
      </w:pPr>
      <w:rPr>
        <w:rFonts w:hint="default"/>
      </w:rPr>
    </w:lvl>
    <w:lvl w:ilvl="6" w:tplc="9DDA377C">
      <w:numFmt w:val="bullet"/>
      <w:lvlText w:val="•"/>
      <w:lvlJc w:val="left"/>
      <w:pPr>
        <w:ind w:left="5906" w:hanging="720"/>
      </w:pPr>
      <w:rPr>
        <w:rFonts w:hint="default"/>
      </w:rPr>
    </w:lvl>
    <w:lvl w:ilvl="7" w:tplc="118A2ACA">
      <w:numFmt w:val="bullet"/>
      <w:lvlText w:val="•"/>
      <w:lvlJc w:val="left"/>
      <w:pPr>
        <w:ind w:left="6780" w:hanging="720"/>
      </w:pPr>
      <w:rPr>
        <w:rFonts w:hint="default"/>
      </w:rPr>
    </w:lvl>
    <w:lvl w:ilvl="8" w:tplc="0EA8CA26">
      <w:numFmt w:val="bullet"/>
      <w:lvlText w:val="•"/>
      <w:lvlJc w:val="left"/>
      <w:pPr>
        <w:ind w:left="7653" w:hanging="720"/>
      </w:pPr>
      <w:rPr>
        <w:rFonts w:hint="default"/>
      </w:rPr>
    </w:lvl>
  </w:abstractNum>
  <w:abstractNum w:abstractNumId="3" w15:restartNumberingAfterBreak="0">
    <w:nsid w:val="79D10A48"/>
    <w:multiLevelType w:val="hybridMultilevel"/>
    <w:tmpl w:val="D8C0E5AA"/>
    <w:lvl w:ilvl="0" w:tplc="BD120436">
      <w:start w:val="1"/>
      <w:numFmt w:val="decimal"/>
      <w:lvlText w:val="%1."/>
      <w:lvlJc w:val="left"/>
      <w:pPr>
        <w:ind w:left="560" w:hanging="361"/>
      </w:pPr>
      <w:rPr>
        <w:rFonts w:ascii="Arial" w:eastAsia="Arial" w:hAnsi="Arial" w:cs="Arial" w:hint="default"/>
        <w:b/>
        <w:spacing w:val="-1"/>
        <w:w w:val="100"/>
        <w:sz w:val="20"/>
        <w:szCs w:val="20"/>
      </w:rPr>
    </w:lvl>
    <w:lvl w:ilvl="1" w:tplc="5178D0EA">
      <w:numFmt w:val="bullet"/>
      <w:lvlText w:val="•"/>
      <w:lvlJc w:val="left"/>
      <w:pPr>
        <w:ind w:left="1638" w:hanging="361"/>
      </w:pPr>
      <w:rPr>
        <w:rFonts w:hint="default"/>
      </w:rPr>
    </w:lvl>
    <w:lvl w:ilvl="2" w:tplc="5FE2BABA">
      <w:numFmt w:val="bullet"/>
      <w:lvlText w:val="•"/>
      <w:lvlJc w:val="left"/>
      <w:pPr>
        <w:ind w:left="2716" w:hanging="361"/>
      </w:pPr>
      <w:rPr>
        <w:rFonts w:hint="default"/>
      </w:rPr>
    </w:lvl>
    <w:lvl w:ilvl="3" w:tplc="1FA2CE6A">
      <w:numFmt w:val="bullet"/>
      <w:lvlText w:val="•"/>
      <w:lvlJc w:val="left"/>
      <w:pPr>
        <w:ind w:left="3794" w:hanging="361"/>
      </w:pPr>
      <w:rPr>
        <w:rFonts w:hint="default"/>
      </w:rPr>
    </w:lvl>
    <w:lvl w:ilvl="4" w:tplc="454028E0">
      <w:numFmt w:val="bullet"/>
      <w:lvlText w:val="•"/>
      <w:lvlJc w:val="left"/>
      <w:pPr>
        <w:ind w:left="4872" w:hanging="361"/>
      </w:pPr>
      <w:rPr>
        <w:rFonts w:hint="default"/>
      </w:rPr>
    </w:lvl>
    <w:lvl w:ilvl="5" w:tplc="946429B2">
      <w:numFmt w:val="bullet"/>
      <w:lvlText w:val="•"/>
      <w:lvlJc w:val="left"/>
      <w:pPr>
        <w:ind w:left="5950" w:hanging="361"/>
      </w:pPr>
      <w:rPr>
        <w:rFonts w:hint="default"/>
      </w:rPr>
    </w:lvl>
    <w:lvl w:ilvl="6" w:tplc="EAA8D606">
      <w:numFmt w:val="bullet"/>
      <w:lvlText w:val="•"/>
      <w:lvlJc w:val="left"/>
      <w:pPr>
        <w:ind w:left="7028" w:hanging="361"/>
      </w:pPr>
      <w:rPr>
        <w:rFonts w:hint="default"/>
      </w:rPr>
    </w:lvl>
    <w:lvl w:ilvl="7" w:tplc="4F84E826">
      <w:numFmt w:val="bullet"/>
      <w:lvlText w:val="•"/>
      <w:lvlJc w:val="left"/>
      <w:pPr>
        <w:ind w:left="8106" w:hanging="361"/>
      </w:pPr>
      <w:rPr>
        <w:rFonts w:hint="default"/>
      </w:rPr>
    </w:lvl>
    <w:lvl w:ilvl="8" w:tplc="A9BAD326">
      <w:numFmt w:val="bullet"/>
      <w:lvlText w:val="•"/>
      <w:lvlJc w:val="left"/>
      <w:pPr>
        <w:ind w:left="9184" w:hanging="361"/>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871"/>
    <w:rsid w:val="000921A9"/>
    <w:rsid w:val="001B06DB"/>
    <w:rsid w:val="001E6CD1"/>
    <w:rsid w:val="0023681B"/>
    <w:rsid w:val="00270269"/>
    <w:rsid w:val="00275F2A"/>
    <w:rsid w:val="002A2362"/>
    <w:rsid w:val="002B0790"/>
    <w:rsid w:val="003B2C20"/>
    <w:rsid w:val="003D1C76"/>
    <w:rsid w:val="003F750C"/>
    <w:rsid w:val="00402422"/>
    <w:rsid w:val="0043138F"/>
    <w:rsid w:val="00460EA5"/>
    <w:rsid w:val="004B1A75"/>
    <w:rsid w:val="00542F15"/>
    <w:rsid w:val="00634BF1"/>
    <w:rsid w:val="0066307B"/>
    <w:rsid w:val="006659F7"/>
    <w:rsid w:val="006A6A6A"/>
    <w:rsid w:val="006F561C"/>
    <w:rsid w:val="00735CFE"/>
    <w:rsid w:val="007F6F1D"/>
    <w:rsid w:val="00841263"/>
    <w:rsid w:val="008A2141"/>
    <w:rsid w:val="008E1F67"/>
    <w:rsid w:val="009E2871"/>
    <w:rsid w:val="00A40D7D"/>
    <w:rsid w:val="00B41D84"/>
    <w:rsid w:val="00B53026"/>
    <w:rsid w:val="00C641F4"/>
    <w:rsid w:val="00D0019E"/>
    <w:rsid w:val="00D61E94"/>
    <w:rsid w:val="00D7373E"/>
    <w:rsid w:val="00DC10A8"/>
    <w:rsid w:val="00DC61C0"/>
    <w:rsid w:val="00E05261"/>
    <w:rsid w:val="00E86091"/>
    <w:rsid w:val="00ED79C1"/>
    <w:rsid w:val="00F0335F"/>
    <w:rsid w:val="00FB30C7"/>
    <w:rsid w:val="00FE4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3A30"/>
  <w15:docId w15:val="{60CD8969-D507-4EF3-8413-43810145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37"/>
      <w:ind w:left="20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9" w:right="335" w:hanging="360"/>
      <w:jc w:val="both"/>
    </w:pPr>
    <w:rPr>
      <w:sz w:val="16"/>
      <w:szCs w:val="16"/>
    </w:rPr>
  </w:style>
  <w:style w:type="paragraph" w:styleId="ListParagraph">
    <w:name w:val="List Paragraph"/>
    <w:basedOn w:val="Normal"/>
    <w:link w:val="ListParagraphChar"/>
    <w:uiPriority w:val="34"/>
    <w:qFormat/>
    <w:pPr>
      <w:ind w:left="559" w:right="335"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61C0"/>
    <w:rPr>
      <w:sz w:val="16"/>
      <w:szCs w:val="16"/>
    </w:rPr>
  </w:style>
  <w:style w:type="paragraph" w:styleId="CommentText">
    <w:name w:val="annotation text"/>
    <w:basedOn w:val="Normal"/>
    <w:link w:val="CommentTextChar"/>
    <w:uiPriority w:val="99"/>
    <w:semiHidden/>
    <w:unhideWhenUsed/>
    <w:rsid w:val="00DC61C0"/>
    <w:rPr>
      <w:sz w:val="20"/>
      <w:szCs w:val="20"/>
    </w:rPr>
  </w:style>
  <w:style w:type="character" w:customStyle="1" w:styleId="CommentTextChar">
    <w:name w:val="Comment Text Char"/>
    <w:basedOn w:val="DefaultParagraphFont"/>
    <w:link w:val="CommentText"/>
    <w:uiPriority w:val="99"/>
    <w:semiHidden/>
    <w:rsid w:val="00DC61C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C61C0"/>
    <w:rPr>
      <w:b/>
      <w:bCs/>
    </w:rPr>
  </w:style>
  <w:style w:type="character" w:customStyle="1" w:styleId="CommentSubjectChar">
    <w:name w:val="Comment Subject Char"/>
    <w:basedOn w:val="CommentTextChar"/>
    <w:link w:val="CommentSubject"/>
    <w:uiPriority w:val="99"/>
    <w:semiHidden/>
    <w:rsid w:val="00DC61C0"/>
    <w:rPr>
      <w:rFonts w:ascii="Arial" w:eastAsia="Arial" w:hAnsi="Arial" w:cs="Arial"/>
      <w:b/>
      <w:bCs/>
      <w:sz w:val="20"/>
      <w:szCs w:val="20"/>
    </w:rPr>
  </w:style>
  <w:style w:type="paragraph" w:styleId="BalloonText">
    <w:name w:val="Balloon Text"/>
    <w:basedOn w:val="Normal"/>
    <w:link w:val="BalloonTextChar"/>
    <w:uiPriority w:val="99"/>
    <w:semiHidden/>
    <w:unhideWhenUsed/>
    <w:rsid w:val="00DC6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1C0"/>
    <w:rPr>
      <w:rFonts w:ascii="Segoe UI" w:eastAsia="Arial" w:hAnsi="Segoe UI" w:cs="Segoe UI"/>
      <w:sz w:val="18"/>
      <w:szCs w:val="18"/>
    </w:rPr>
  </w:style>
  <w:style w:type="paragraph" w:styleId="Header">
    <w:name w:val="header"/>
    <w:basedOn w:val="Normal"/>
    <w:link w:val="HeaderChar"/>
    <w:uiPriority w:val="99"/>
    <w:unhideWhenUsed/>
    <w:rsid w:val="003D1C76"/>
    <w:pPr>
      <w:tabs>
        <w:tab w:val="center" w:pos="4680"/>
        <w:tab w:val="right" w:pos="9360"/>
      </w:tabs>
    </w:pPr>
  </w:style>
  <w:style w:type="character" w:customStyle="1" w:styleId="HeaderChar">
    <w:name w:val="Header Char"/>
    <w:basedOn w:val="DefaultParagraphFont"/>
    <w:link w:val="Header"/>
    <w:uiPriority w:val="99"/>
    <w:rsid w:val="003D1C76"/>
    <w:rPr>
      <w:rFonts w:ascii="Arial" w:eastAsia="Arial" w:hAnsi="Arial" w:cs="Arial"/>
    </w:rPr>
  </w:style>
  <w:style w:type="paragraph" w:styleId="Footer">
    <w:name w:val="footer"/>
    <w:basedOn w:val="Normal"/>
    <w:link w:val="FooterChar"/>
    <w:uiPriority w:val="99"/>
    <w:unhideWhenUsed/>
    <w:rsid w:val="003D1C76"/>
    <w:pPr>
      <w:tabs>
        <w:tab w:val="center" w:pos="4680"/>
        <w:tab w:val="right" w:pos="9360"/>
      </w:tabs>
    </w:pPr>
  </w:style>
  <w:style w:type="character" w:customStyle="1" w:styleId="FooterChar">
    <w:name w:val="Footer Char"/>
    <w:basedOn w:val="DefaultParagraphFont"/>
    <w:link w:val="Footer"/>
    <w:uiPriority w:val="99"/>
    <w:rsid w:val="003D1C76"/>
    <w:rPr>
      <w:rFonts w:ascii="Arial" w:eastAsia="Arial" w:hAnsi="Arial" w:cs="Arial"/>
    </w:rPr>
  </w:style>
  <w:style w:type="paragraph" w:styleId="Revision">
    <w:name w:val="Revision"/>
    <w:hidden/>
    <w:uiPriority w:val="99"/>
    <w:semiHidden/>
    <w:rsid w:val="00FE4041"/>
    <w:pPr>
      <w:widowControl/>
      <w:autoSpaceDE/>
      <w:autoSpaceDN/>
    </w:pPr>
    <w:rPr>
      <w:rFonts w:ascii="Arial" w:eastAsia="Arial" w:hAnsi="Arial" w:cs="Arial"/>
    </w:rPr>
  </w:style>
  <w:style w:type="character" w:customStyle="1" w:styleId="ListParagraphChar">
    <w:name w:val="List Paragraph Char"/>
    <w:link w:val="ListParagraph"/>
    <w:uiPriority w:val="34"/>
    <w:locked/>
    <w:rsid w:val="00FE4041"/>
    <w:rPr>
      <w:rFonts w:ascii="Arial" w:eastAsia="Arial" w:hAnsi="Arial" w:cs="Arial"/>
    </w:rPr>
  </w:style>
  <w:style w:type="table" w:styleId="TableGrid">
    <w:name w:val="Table Grid"/>
    <w:basedOn w:val="TableNormal"/>
    <w:uiPriority w:val="59"/>
    <w:rsid w:val="002B07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5A261-5FD3-49BB-A0D6-062C38DE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Xerox Corporation</dc:creator>
  <cp:lastModifiedBy>Pollack, Nikki</cp:lastModifiedBy>
  <cp:revision>2</cp:revision>
  <dcterms:created xsi:type="dcterms:W3CDTF">2023-11-15T19:10:00Z</dcterms:created>
  <dcterms:modified xsi:type="dcterms:W3CDTF">2023-11-15T19:10:00Z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15 for Word</vt:lpwstr>
  </property>
  <property fmtid="{D5CDD505-2E9C-101B-9397-08002B2CF9AE}" pid="4" name="LastSaved">
    <vt:filetime>2019-05-28T00:00:00Z</vt:filetime>
  </property>
</Properties>
</file>