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5A5B3" w14:textId="71B83C02" w:rsidR="008F429C" w:rsidRDefault="007C158D" w:rsidP="00B65F76">
      <w:pPr>
        <w:pStyle w:val="TemplateTitle"/>
        <w:framePr w:wrap="around" w:hAnchor="page" w:x="1681" w:y="1186"/>
        <w:spacing w:after="120"/>
        <w:ind w:left="0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B9CE324" wp14:editId="688CB08C">
            <wp:simplePos x="0" y="0"/>
            <wp:positionH relativeFrom="page">
              <wp:posOffset>4895850</wp:posOffset>
            </wp:positionH>
            <wp:positionV relativeFrom="page">
              <wp:posOffset>-10160</wp:posOffset>
            </wp:positionV>
            <wp:extent cx="991870" cy="2006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r_3ln_r_rg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200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282F8" w14:textId="77777777" w:rsidR="00BF1BAA" w:rsidRDefault="00BF1BAA" w:rsidP="00D929DA">
      <w:pPr>
        <w:pStyle w:val="TemplateTitle"/>
        <w:framePr w:wrap="around" w:hAnchor="page" w:x="1681" w:y="1186"/>
        <w:spacing w:after="120"/>
        <w:ind w:left="0"/>
        <w:jc w:val="center"/>
      </w:pPr>
      <w:r w:rsidRPr="00205ADB">
        <w:t>Statement</w:t>
      </w:r>
      <w:r>
        <w:t xml:space="preserve"> of Work</w:t>
      </w:r>
    </w:p>
    <w:p w14:paraId="30772DC0" w14:textId="77777777" w:rsidR="00D929DA" w:rsidRDefault="00D929DA" w:rsidP="00D929DA">
      <w:pPr>
        <w:pStyle w:val="TemplateTitle"/>
        <w:framePr w:wrap="around" w:hAnchor="page" w:x="1681" w:y="1186"/>
        <w:spacing w:after="120"/>
        <w:ind w:left="0"/>
        <w:jc w:val="center"/>
      </w:pPr>
      <w:r>
        <w:t>for</w:t>
      </w:r>
    </w:p>
    <w:p w14:paraId="6722E76E" w14:textId="77777777" w:rsidR="00D929DA" w:rsidRPr="007974B7" w:rsidRDefault="00D929DA" w:rsidP="00D929DA">
      <w:pPr>
        <w:pStyle w:val="TemplateTitle"/>
        <w:framePr w:wrap="around" w:hAnchor="page" w:x="1681" w:y="1186"/>
        <w:spacing w:after="120"/>
        <w:ind w:left="0"/>
        <w:jc w:val="center"/>
      </w:pPr>
      <w:r>
        <w:t>Baltoro Production InkJet Equipment</w:t>
      </w:r>
    </w:p>
    <w:sdt>
      <w:sdtPr>
        <w:rPr>
          <w:rFonts w:ascii="Arial" w:eastAsia="Times New Roman" w:hAnsi="Arial" w:cs="Times New Roman"/>
          <w:color w:val="34BCBA"/>
          <w:spacing w:val="0"/>
          <w:sz w:val="52"/>
          <w:szCs w:val="52"/>
        </w:rPr>
        <w:alias w:val="Customer Name"/>
        <w:tag w:val=""/>
        <w:id w:val="890692898"/>
        <w:placeholder>
          <w:docPart w:val="A3B6A5B9102B4500BE2D33598A36AB00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>
        <w:rPr>
          <w:rFonts w:asciiTheme="minorHAnsi" w:eastAsiaTheme="minorHAnsi" w:hAnsiTheme="minorHAnsi" w:cstheme="minorBidi"/>
          <w:color w:val="auto"/>
          <w:spacing w:val="4"/>
        </w:rPr>
      </w:sdtEndPr>
      <w:sdtContent>
        <w:p w14:paraId="41154825" w14:textId="154BECD4" w:rsidR="00BF1BAA" w:rsidRPr="00671732" w:rsidRDefault="00981FD1" w:rsidP="009B0D1D">
          <w:pPr>
            <w:pStyle w:val="Address"/>
            <w:framePr w:hSpace="180" w:wrap="around" w:vAnchor="page" w:hAnchor="page" w:x="1681" w:y="1186"/>
            <w:ind w:left="576"/>
            <w:jc w:val="center"/>
            <w:rPr>
              <w:rFonts w:ascii="Arial" w:hAnsi="Arial" w:cs="Times New Roman"/>
              <w:sz w:val="52"/>
              <w:szCs w:val="52"/>
            </w:rPr>
          </w:pPr>
          <w:r w:rsidRPr="00804DD6">
            <w:rPr>
              <w:rFonts w:ascii="Arial" w:eastAsia="Times New Roman" w:hAnsi="Arial" w:cs="Times New Roman"/>
              <w:color w:val="34BCBA"/>
              <w:spacing w:val="0"/>
              <w:sz w:val="84"/>
              <w:szCs w:val="66"/>
            </w:rPr>
            <w:t>[</w:t>
          </w:r>
          <w:r>
            <w:rPr>
              <w:rFonts w:ascii="Arial" w:eastAsia="Times New Roman" w:hAnsi="Arial" w:cs="Times New Roman"/>
              <w:color w:val="34BCBA"/>
              <w:spacing w:val="0"/>
              <w:sz w:val="84"/>
              <w:szCs w:val="66"/>
            </w:rPr>
            <w:t>Customer</w:t>
          </w:r>
          <w:r w:rsidRPr="00804DD6">
            <w:rPr>
              <w:rFonts w:ascii="Arial" w:eastAsia="Times New Roman" w:hAnsi="Arial" w:cs="Times New Roman"/>
              <w:color w:val="34BCBA"/>
              <w:spacing w:val="0"/>
              <w:sz w:val="84"/>
              <w:szCs w:val="66"/>
            </w:rPr>
            <w:t xml:space="preserve"> Name]</w:t>
          </w:r>
        </w:p>
      </w:sdtContent>
    </w:sdt>
    <w:p w14:paraId="687D7D78" w14:textId="43E2FBB5" w:rsidR="00BF1BAA" w:rsidRDefault="00D929DA" w:rsidP="00D929DA">
      <w:pPr>
        <w:pStyle w:val="TemplateSubtitle"/>
        <w:framePr w:wrap="around" w:hAnchor="page" w:x="1681" w:y="1186"/>
        <w:jc w:val="center"/>
        <w:rPr>
          <w:sz w:val="52"/>
          <w:szCs w:val="52"/>
        </w:rPr>
      </w:pPr>
      <w:r w:rsidRPr="00D929DA">
        <w:rPr>
          <w:sz w:val="52"/>
          <w:szCs w:val="52"/>
        </w:rPr>
        <w:t>(Name of Purchasing Entity)</w:t>
      </w:r>
    </w:p>
    <w:p w14:paraId="75DF26A4" w14:textId="0CDA6442" w:rsidR="00B65F76" w:rsidRDefault="00B65F76" w:rsidP="00D929DA">
      <w:pPr>
        <w:pStyle w:val="TemplateSubtitle"/>
        <w:framePr w:wrap="around" w:hAnchor="page" w:x="1681" w:y="1186"/>
        <w:jc w:val="center"/>
        <w:rPr>
          <w:sz w:val="52"/>
          <w:szCs w:val="52"/>
        </w:rPr>
      </w:pPr>
    </w:p>
    <w:p w14:paraId="3144E310" w14:textId="77777777" w:rsidR="00B65F76" w:rsidRPr="00D929DA" w:rsidRDefault="00B65F76" w:rsidP="00D929DA">
      <w:pPr>
        <w:pStyle w:val="TemplateSubtitle"/>
        <w:framePr w:wrap="around" w:hAnchor="page" w:x="1681" w:y="1186"/>
        <w:jc w:val="center"/>
        <w:rPr>
          <w:sz w:val="52"/>
          <w:szCs w:val="52"/>
        </w:rPr>
      </w:pPr>
    </w:p>
    <w:p w14:paraId="3143501E" w14:textId="77777777" w:rsidR="0066481F" w:rsidRDefault="0066481F" w:rsidP="00BF1BAA">
      <w:pPr>
        <w:pStyle w:val="TemplateSubtitle"/>
        <w:framePr w:wrap="around" w:hAnchor="page" w:x="1681" w:y="1186"/>
        <w:jc w:val="both"/>
      </w:pPr>
    </w:p>
    <w:p w14:paraId="7E655B79" w14:textId="77777777" w:rsidR="00BF1BAA" w:rsidRDefault="00BF1BAA" w:rsidP="00BF1BAA">
      <w:pPr>
        <w:pStyle w:val="TemplateSubtitle"/>
        <w:framePr w:wrap="around" w:hAnchor="page" w:x="1681" w:y="1186"/>
        <w:jc w:val="both"/>
      </w:pPr>
    </w:p>
    <w:p w14:paraId="1173233A" w14:textId="77777777" w:rsidR="00BF1BAA" w:rsidRDefault="00BF1BAA" w:rsidP="00BF1BAA">
      <w:pPr>
        <w:pStyle w:val="TemplateSubtitle"/>
        <w:framePr w:wrap="around" w:hAnchor="page" w:x="1681" w:y="1186"/>
        <w:jc w:val="both"/>
      </w:pPr>
    </w:p>
    <w:p w14:paraId="091B1BB3" w14:textId="7F5C5C40" w:rsidR="00BF1BAA" w:rsidRPr="00B65F76" w:rsidRDefault="00BF1BAA" w:rsidP="00BF1BAA">
      <w:pPr>
        <w:pStyle w:val="TemplateSubtitle"/>
        <w:framePr w:wrap="around" w:hAnchor="page" w:x="1681" w:y="1186"/>
        <w:spacing w:line="240" w:lineRule="auto"/>
        <w:jc w:val="both"/>
      </w:pPr>
      <w:r w:rsidRPr="00B65F76">
        <w:rPr>
          <w:sz w:val="24"/>
        </w:rPr>
        <w:tab/>
      </w:r>
      <w:r w:rsidRPr="00B65F76">
        <w:rPr>
          <w:sz w:val="24"/>
        </w:rPr>
        <w:br/>
      </w:r>
    </w:p>
    <w:p w14:paraId="70025B45" w14:textId="77777777" w:rsidR="00C7704B" w:rsidRPr="00B65F76" w:rsidRDefault="00C7704B" w:rsidP="00C65590">
      <w:pPr>
        <w:pStyle w:val="Heading1"/>
        <w:sectPr w:rsidR="00C7704B" w:rsidRPr="00B65F76" w:rsidSect="00062888">
          <w:headerReference w:type="first" r:id="rId13"/>
          <w:pgSz w:w="12240" w:h="15840" w:code="1"/>
          <w:pgMar w:top="1440" w:right="1728" w:bottom="1080" w:left="1728" w:header="720" w:footer="288" w:gutter="0"/>
          <w:cols w:space="720"/>
          <w:titlePg/>
          <w:docGrid w:linePitch="360"/>
        </w:sectPr>
      </w:pPr>
    </w:p>
    <w:p w14:paraId="25745D94" w14:textId="77777777" w:rsidR="00DE6014" w:rsidRDefault="00DE6014" w:rsidP="00C65590">
      <w:pPr>
        <w:pStyle w:val="Heading1"/>
      </w:pPr>
      <w:bookmarkStart w:id="0" w:name="_Toc418853382"/>
      <w:bookmarkStart w:id="1" w:name="_Toc418856740"/>
      <w:bookmarkStart w:id="2" w:name="_Toc69292769"/>
      <w:r>
        <w:lastRenderedPageBreak/>
        <w:t>Contents</w:t>
      </w:r>
      <w:bookmarkEnd w:id="0"/>
      <w:bookmarkEnd w:id="1"/>
      <w:bookmarkEnd w:id="2"/>
    </w:p>
    <w:p w14:paraId="690FA73B" w14:textId="0F836C76" w:rsidR="002775B8" w:rsidRDefault="00DE6014">
      <w:pPr>
        <w:pStyle w:val="TOC1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>
        <w:rPr>
          <w:color w:val="6DAF3D"/>
        </w:rPr>
        <w:fldChar w:fldCharType="begin"/>
      </w:r>
      <w:r>
        <w:instrText xml:space="preserve"> TOC \h \z \t "Heading 1,1,Heading 2,2,Heading 3,3" </w:instrText>
      </w:r>
      <w:r>
        <w:rPr>
          <w:color w:val="6DAF3D"/>
        </w:rPr>
        <w:fldChar w:fldCharType="separate"/>
      </w:r>
      <w:hyperlink w:anchor="_Toc69292769" w:history="1">
        <w:r w:rsidR="002775B8" w:rsidRPr="000F3FFF">
          <w:rPr>
            <w:rStyle w:val="Hyperlink"/>
          </w:rPr>
          <w:t>Contents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_Toc69292769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2</w:t>
        </w:r>
        <w:r w:rsidR="002775B8">
          <w:rPr>
            <w:webHidden/>
          </w:rPr>
          <w:fldChar w:fldCharType="end"/>
        </w:r>
      </w:hyperlink>
    </w:p>
    <w:p w14:paraId="188F60FF" w14:textId="21826E0A" w:rsidR="002775B8" w:rsidRDefault="004F40BB">
      <w:pPr>
        <w:pStyle w:val="TOC1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69292770" w:history="1">
        <w:r w:rsidR="002775B8" w:rsidRPr="000F3FFF">
          <w:rPr>
            <w:rStyle w:val="Hyperlink"/>
          </w:rPr>
          <w:t>Statement of Work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_Toc69292770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3</w:t>
        </w:r>
        <w:r w:rsidR="002775B8">
          <w:rPr>
            <w:webHidden/>
          </w:rPr>
          <w:fldChar w:fldCharType="end"/>
        </w:r>
      </w:hyperlink>
    </w:p>
    <w:p w14:paraId="4F88D2F4" w14:textId="4FD0794A" w:rsidR="002775B8" w:rsidRDefault="004F40BB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1" w:history="1">
        <w:r w:rsidR="002775B8" w:rsidRPr="000F3FFF">
          <w:rPr>
            <w:rStyle w:val="Hyperlink"/>
          </w:rPr>
          <w:t>1.1 Goals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_Toc69292771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3</w:t>
        </w:r>
        <w:r w:rsidR="002775B8">
          <w:rPr>
            <w:webHidden/>
          </w:rPr>
          <w:fldChar w:fldCharType="end"/>
        </w:r>
      </w:hyperlink>
    </w:p>
    <w:p w14:paraId="4F11BCF2" w14:textId="74072D11" w:rsidR="002775B8" w:rsidRDefault="004F40BB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2" w:history="1">
        <w:r w:rsidR="002775B8" w:rsidRPr="000F3FFF">
          <w:rPr>
            <w:rStyle w:val="Hyperlink"/>
          </w:rPr>
          <w:t>1.2 Project Objective and Scope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_Toc69292772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3</w:t>
        </w:r>
        <w:r w:rsidR="002775B8">
          <w:rPr>
            <w:webHidden/>
          </w:rPr>
          <w:fldChar w:fldCharType="end"/>
        </w:r>
      </w:hyperlink>
    </w:p>
    <w:p w14:paraId="768A75BD" w14:textId="59503DCA" w:rsidR="002775B8" w:rsidRDefault="004F40BB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3" w:history="1">
        <w:r w:rsidR="002775B8" w:rsidRPr="000F3FFF">
          <w:rPr>
            <w:rStyle w:val="Hyperlink"/>
          </w:rPr>
          <w:t>1.3 Xerox Deliverables and Expectations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_Toc69292773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3</w:t>
        </w:r>
        <w:r w:rsidR="002775B8">
          <w:rPr>
            <w:webHidden/>
          </w:rPr>
          <w:fldChar w:fldCharType="end"/>
        </w:r>
      </w:hyperlink>
    </w:p>
    <w:p w14:paraId="38D3CE18" w14:textId="666ABB7B" w:rsidR="002775B8" w:rsidRDefault="004F40BB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4" w:history="1">
        <w:r w:rsidR="002775B8" w:rsidRPr="000F3FFF">
          <w:rPr>
            <w:rStyle w:val="Hyperlink"/>
          </w:rPr>
          <w:t>1.3.1 Project Management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_Toc69292774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3</w:t>
        </w:r>
        <w:r w:rsidR="002775B8">
          <w:rPr>
            <w:webHidden/>
          </w:rPr>
          <w:fldChar w:fldCharType="end"/>
        </w:r>
      </w:hyperlink>
    </w:p>
    <w:p w14:paraId="30964111" w14:textId="2A221B26" w:rsidR="002775B8" w:rsidRDefault="004F40BB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5" w:history="1">
        <w:r w:rsidR="002775B8" w:rsidRPr="000F3FFF">
          <w:rPr>
            <w:rStyle w:val="Hyperlink"/>
          </w:rPr>
          <w:t>1.3.2 Project Resources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_Toc69292775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4</w:t>
        </w:r>
        <w:r w:rsidR="002775B8">
          <w:rPr>
            <w:webHidden/>
          </w:rPr>
          <w:fldChar w:fldCharType="end"/>
        </w:r>
      </w:hyperlink>
    </w:p>
    <w:p w14:paraId="0F4AF48F" w14:textId="6ED96118" w:rsidR="002775B8" w:rsidRDefault="004F40BB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6" w:history="1">
        <w:r w:rsidR="002775B8" w:rsidRPr="000F3FFF">
          <w:rPr>
            <w:rStyle w:val="Hyperlink"/>
          </w:rPr>
          <w:t>1.3.3 Installation Planning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_Toc69292776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4</w:t>
        </w:r>
        <w:r w:rsidR="002775B8">
          <w:rPr>
            <w:webHidden/>
          </w:rPr>
          <w:fldChar w:fldCharType="end"/>
        </w:r>
      </w:hyperlink>
    </w:p>
    <w:p w14:paraId="4994BB16" w14:textId="6AA58669" w:rsidR="002775B8" w:rsidRDefault="004F40BB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7" w:history="1">
        <w:r w:rsidR="002775B8" w:rsidRPr="000F3FFF">
          <w:rPr>
            <w:rStyle w:val="Hyperlink"/>
          </w:rPr>
          <w:t>1.3.4 Site Review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_Toc69292777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4</w:t>
        </w:r>
        <w:r w:rsidR="002775B8">
          <w:rPr>
            <w:webHidden/>
          </w:rPr>
          <w:fldChar w:fldCharType="end"/>
        </w:r>
      </w:hyperlink>
    </w:p>
    <w:p w14:paraId="69DA0A1D" w14:textId="45A413EC" w:rsidR="002775B8" w:rsidRDefault="004F40BB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8" w:history="1">
        <w:r w:rsidR="002775B8" w:rsidRPr="000F3FFF">
          <w:rPr>
            <w:rStyle w:val="Hyperlink"/>
          </w:rPr>
          <w:t>1.3.5 Workflow Components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_Toc69292778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4</w:t>
        </w:r>
        <w:r w:rsidR="002775B8">
          <w:rPr>
            <w:webHidden/>
          </w:rPr>
          <w:fldChar w:fldCharType="end"/>
        </w:r>
      </w:hyperlink>
    </w:p>
    <w:p w14:paraId="6CC2F38B" w14:textId="6E7FEF52" w:rsidR="002775B8" w:rsidRDefault="004F40BB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79" w:history="1">
        <w:r w:rsidR="002775B8" w:rsidRPr="000F3FFF">
          <w:rPr>
            <w:rStyle w:val="Hyperlink"/>
          </w:rPr>
          <w:t>1.4 Activities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_Toc69292779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5</w:t>
        </w:r>
        <w:r w:rsidR="002775B8">
          <w:rPr>
            <w:webHidden/>
          </w:rPr>
          <w:fldChar w:fldCharType="end"/>
        </w:r>
      </w:hyperlink>
    </w:p>
    <w:p w14:paraId="0E0602C0" w14:textId="413F9C2E" w:rsidR="002775B8" w:rsidRDefault="004F40BB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80" w:history="1">
        <w:r w:rsidR="002775B8" w:rsidRPr="000F3FFF">
          <w:rPr>
            <w:rStyle w:val="Hyperlink"/>
          </w:rPr>
          <w:t>1.4.1 Service Enablement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_Toc69292780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6</w:t>
        </w:r>
        <w:r w:rsidR="002775B8">
          <w:rPr>
            <w:webHidden/>
          </w:rPr>
          <w:fldChar w:fldCharType="end"/>
        </w:r>
      </w:hyperlink>
    </w:p>
    <w:p w14:paraId="17A43EEB" w14:textId="2004AA2F" w:rsidR="002775B8" w:rsidRDefault="004F40BB">
      <w:pPr>
        <w:pStyle w:val="TOC1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69292781" w:history="1">
        <w:r w:rsidR="002775B8" w:rsidRPr="000F3FFF">
          <w:rPr>
            <w:rStyle w:val="Hyperlink"/>
          </w:rPr>
          <w:t>Client Responsibilities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_Toc69292781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6</w:t>
        </w:r>
        <w:r w:rsidR="002775B8">
          <w:rPr>
            <w:webHidden/>
          </w:rPr>
          <w:fldChar w:fldCharType="end"/>
        </w:r>
      </w:hyperlink>
    </w:p>
    <w:p w14:paraId="130E7592" w14:textId="070E2E1E" w:rsidR="002775B8" w:rsidRDefault="004F40BB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69292782" w:history="1">
        <w:r w:rsidR="002775B8" w:rsidRPr="000F3FFF">
          <w:rPr>
            <w:rStyle w:val="Hyperlink"/>
          </w:rPr>
          <w:t>2.1 Overview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_Toc69292782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6</w:t>
        </w:r>
        <w:r w:rsidR="002775B8">
          <w:rPr>
            <w:webHidden/>
          </w:rPr>
          <w:fldChar w:fldCharType="end"/>
        </w:r>
      </w:hyperlink>
    </w:p>
    <w:p w14:paraId="2CC11E5C" w14:textId="3228FF0E" w:rsidR="002775B8" w:rsidRDefault="004F40BB">
      <w:pPr>
        <w:pStyle w:val="TOC1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69292783" w:history="1">
        <w:r w:rsidR="002775B8" w:rsidRPr="000F3FFF">
          <w:rPr>
            <w:rStyle w:val="Hyperlink"/>
          </w:rPr>
          <w:t>Acceptance and Signoff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_Toc69292783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8</w:t>
        </w:r>
        <w:r w:rsidR="002775B8">
          <w:rPr>
            <w:webHidden/>
          </w:rPr>
          <w:fldChar w:fldCharType="end"/>
        </w:r>
      </w:hyperlink>
    </w:p>
    <w:p w14:paraId="07B66B5E" w14:textId="76F5CE62" w:rsidR="002775B8" w:rsidRDefault="004F40BB">
      <w:pPr>
        <w:pStyle w:val="TOC1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hyperlink w:anchor="_Toc69292784" w:history="1">
        <w:r w:rsidR="002775B8" w:rsidRPr="000F3FFF">
          <w:rPr>
            <w:rStyle w:val="Hyperlink"/>
          </w:rPr>
          <w:t>Signatures</w:t>
        </w:r>
        <w:r w:rsidR="002775B8">
          <w:rPr>
            <w:webHidden/>
          </w:rPr>
          <w:tab/>
        </w:r>
        <w:r w:rsidR="002775B8">
          <w:rPr>
            <w:webHidden/>
          </w:rPr>
          <w:fldChar w:fldCharType="begin"/>
        </w:r>
        <w:r w:rsidR="002775B8">
          <w:rPr>
            <w:webHidden/>
          </w:rPr>
          <w:instrText xml:space="preserve"> PAGEREF _Toc69292784 \h </w:instrText>
        </w:r>
        <w:r w:rsidR="002775B8">
          <w:rPr>
            <w:webHidden/>
          </w:rPr>
        </w:r>
        <w:r w:rsidR="002775B8">
          <w:rPr>
            <w:webHidden/>
          </w:rPr>
          <w:fldChar w:fldCharType="separate"/>
        </w:r>
        <w:r w:rsidR="002775B8">
          <w:rPr>
            <w:webHidden/>
          </w:rPr>
          <w:t>8</w:t>
        </w:r>
        <w:r w:rsidR="002775B8">
          <w:rPr>
            <w:webHidden/>
          </w:rPr>
          <w:fldChar w:fldCharType="end"/>
        </w:r>
      </w:hyperlink>
    </w:p>
    <w:p w14:paraId="3C93D77A" w14:textId="7C41B49C" w:rsidR="00862035" w:rsidRDefault="00DE6014" w:rsidP="000C7D34">
      <w:pPr>
        <w:pStyle w:val="BodyText"/>
        <w:outlineLvl w:val="2"/>
      </w:pPr>
      <w:r>
        <w:fldChar w:fldCharType="end"/>
      </w:r>
    </w:p>
    <w:p w14:paraId="0EBE4747" w14:textId="77777777" w:rsidR="00C7704B" w:rsidRDefault="00C7704B" w:rsidP="00C65590">
      <w:pPr>
        <w:pStyle w:val="Heading1"/>
        <w:sectPr w:rsidR="00C7704B" w:rsidSect="00062888">
          <w:footerReference w:type="default" r:id="rId14"/>
          <w:headerReference w:type="first" r:id="rId15"/>
          <w:pgSz w:w="12240" w:h="15840" w:code="1"/>
          <w:pgMar w:top="1440" w:right="1728" w:bottom="1080" w:left="1728" w:header="720" w:footer="288" w:gutter="0"/>
          <w:cols w:space="720"/>
          <w:docGrid w:linePitch="360"/>
        </w:sectPr>
      </w:pPr>
    </w:p>
    <w:p w14:paraId="34C12E1C" w14:textId="77777777" w:rsidR="00A70B6F" w:rsidRDefault="009874CE" w:rsidP="00C65590">
      <w:pPr>
        <w:pStyle w:val="Heading1"/>
      </w:pPr>
      <w:bookmarkStart w:id="3" w:name="_Toc69292770"/>
      <w:r>
        <w:lastRenderedPageBreak/>
        <w:t>Statement of Work</w:t>
      </w:r>
      <w:bookmarkEnd w:id="3"/>
      <w:r>
        <w:t xml:space="preserve"> </w:t>
      </w:r>
    </w:p>
    <w:p w14:paraId="7212AE4D" w14:textId="77777777" w:rsidR="002E2CB3" w:rsidRPr="00B360E6" w:rsidRDefault="002E2CB3" w:rsidP="00062888">
      <w:pPr>
        <w:pStyle w:val="Heading2"/>
        <w:spacing w:after="200"/>
        <w:rPr>
          <w:sz w:val="40"/>
        </w:rPr>
      </w:pPr>
      <w:bookmarkStart w:id="4" w:name="_Toc69292771"/>
      <w:r w:rsidRPr="00B360E6">
        <w:rPr>
          <w:sz w:val="40"/>
        </w:rPr>
        <w:t>1.1 Goals</w:t>
      </w:r>
      <w:bookmarkEnd w:id="4"/>
      <w:r w:rsidRPr="00B360E6">
        <w:rPr>
          <w:sz w:val="40"/>
        </w:rPr>
        <w:t xml:space="preserve"> </w:t>
      </w:r>
    </w:p>
    <w:p w14:paraId="51B5C0C6" w14:textId="5B5277B6" w:rsidR="002E2CB3" w:rsidRDefault="0029795E" w:rsidP="00062888">
      <w:pPr>
        <w:pStyle w:val="BodyText"/>
        <w:spacing w:after="120"/>
        <w:jc w:val="both"/>
        <w:rPr>
          <w:sz w:val="22"/>
        </w:rPr>
      </w:pPr>
      <w:r w:rsidRPr="0029795E">
        <w:rPr>
          <w:sz w:val="22"/>
        </w:rPr>
        <w:t>This Statement of Work (</w:t>
      </w:r>
      <w:r w:rsidR="007C158D">
        <w:rPr>
          <w:sz w:val="22"/>
        </w:rPr>
        <w:t xml:space="preserve">this </w:t>
      </w:r>
      <w:r w:rsidRPr="0029795E">
        <w:rPr>
          <w:sz w:val="22"/>
        </w:rPr>
        <w:t xml:space="preserve">“SOW”) outlines the </w:t>
      </w:r>
      <w:r w:rsidR="007C158D">
        <w:rPr>
          <w:sz w:val="22"/>
        </w:rPr>
        <w:t>p</w:t>
      </w:r>
      <w:r w:rsidRPr="0029795E">
        <w:rPr>
          <w:sz w:val="22"/>
        </w:rPr>
        <w:t xml:space="preserve">rofessional </w:t>
      </w:r>
      <w:r w:rsidR="007C158D">
        <w:rPr>
          <w:sz w:val="22"/>
        </w:rPr>
        <w:t>s</w:t>
      </w:r>
      <w:r w:rsidRPr="0029795E">
        <w:rPr>
          <w:sz w:val="22"/>
        </w:rPr>
        <w:t xml:space="preserve">ervices </w:t>
      </w:r>
      <w:r w:rsidR="007C158D">
        <w:rPr>
          <w:sz w:val="22"/>
        </w:rPr>
        <w:t xml:space="preserve">(“Professional Services”) to be provided by Xerox Corporation (“Xerox”) to the </w:t>
      </w:r>
      <w:r w:rsidR="00D929DA">
        <w:rPr>
          <w:sz w:val="22"/>
        </w:rPr>
        <w:t>Purchasing Entity</w:t>
      </w:r>
      <w:r w:rsidR="007C158D">
        <w:rPr>
          <w:sz w:val="22"/>
        </w:rPr>
        <w:t xml:space="preserve"> identified on the first page of this SOW (“you” or “Customer”) and</w:t>
      </w:r>
      <w:r w:rsidRPr="0029795E">
        <w:rPr>
          <w:sz w:val="22"/>
        </w:rPr>
        <w:t xml:space="preserve"> included in the transaction described in the applicable order-related documents</w:t>
      </w:r>
      <w:r w:rsidR="005951FE">
        <w:rPr>
          <w:sz w:val="22"/>
        </w:rPr>
        <w:t xml:space="preserve"> (“Order”)</w:t>
      </w:r>
      <w:r w:rsidRPr="0029795E">
        <w:rPr>
          <w:sz w:val="22"/>
        </w:rPr>
        <w:t xml:space="preserve"> for the </w:t>
      </w:r>
      <w:r w:rsidR="00C31E40">
        <w:rPr>
          <w:sz w:val="22"/>
        </w:rPr>
        <w:t xml:space="preserve">Xerox-brand </w:t>
      </w:r>
      <w:r w:rsidR="00981FD1">
        <w:rPr>
          <w:sz w:val="22"/>
        </w:rPr>
        <w:t xml:space="preserve">Baltoro </w:t>
      </w:r>
      <w:r w:rsidR="007C158D">
        <w:rPr>
          <w:sz w:val="22"/>
        </w:rPr>
        <w:t xml:space="preserve">production inkjet </w:t>
      </w:r>
      <w:r w:rsidRPr="0029795E">
        <w:rPr>
          <w:sz w:val="22"/>
        </w:rPr>
        <w:t>solution</w:t>
      </w:r>
      <w:r w:rsidR="007C158D">
        <w:rPr>
          <w:sz w:val="22"/>
        </w:rPr>
        <w:t xml:space="preserve"> (the “Solution”</w:t>
      </w:r>
      <w:r w:rsidR="000765A9">
        <w:rPr>
          <w:sz w:val="22"/>
        </w:rPr>
        <w:t xml:space="preserve"> or the “System”</w:t>
      </w:r>
      <w:r w:rsidR="007C158D">
        <w:rPr>
          <w:sz w:val="22"/>
        </w:rPr>
        <w:t>)</w:t>
      </w:r>
      <w:r w:rsidR="003E703C">
        <w:rPr>
          <w:sz w:val="22"/>
        </w:rPr>
        <w:t>.</w:t>
      </w:r>
      <w:r w:rsidR="00B93E6F">
        <w:rPr>
          <w:sz w:val="22"/>
        </w:rPr>
        <w:t xml:space="preserve"> </w:t>
      </w:r>
      <w:r w:rsidR="00ED1C8C">
        <w:rPr>
          <w:sz w:val="22"/>
        </w:rPr>
        <w:t xml:space="preserve"> </w:t>
      </w:r>
      <w:r w:rsidR="002E2CB3" w:rsidRPr="009874CE">
        <w:rPr>
          <w:sz w:val="22"/>
        </w:rPr>
        <w:t xml:space="preserve">Professional Services </w:t>
      </w:r>
      <w:r w:rsidR="007C158D">
        <w:rPr>
          <w:sz w:val="22"/>
        </w:rPr>
        <w:t>a</w:t>
      </w:r>
      <w:r w:rsidR="00156B75">
        <w:rPr>
          <w:sz w:val="22"/>
        </w:rPr>
        <w:t>ctivities are</w:t>
      </w:r>
      <w:r w:rsidR="00B93E6F">
        <w:rPr>
          <w:sz w:val="22"/>
        </w:rPr>
        <w:t xml:space="preserve"> those performed by</w:t>
      </w:r>
      <w:r w:rsidR="002E2CB3">
        <w:rPr>
          <w:sz w:val="22"/>
        </w:rPr>
        <w:t>:</w:t>
      </w:r>
    </w:p>
    <w:p w14:paraId="44B14F0F" w14:textId="77777777" w:rsidR="005F2068" w:rsidRDefault="007C158D" w:rsidP="00062888">
      <w:pPr>
        <w:pStyle w:val="BodyText"/>
        <w:spacing w:after="120"/>
        <w:jc w:val="both"/>
        <w:rPr>
          <w:sz w:val="22"/>
        </w:rPr>
      </w:pPr>
      <w:r>
        <w:rPr>
          <w:sz w:val="22"/>
        </w:rPr>
        <w:t xml:space="preserve">Xerox </w:t>
      </w:r>
      <w:r w:rsidR="005F2068">
        <w:rPr>
          <w:sz w:val="22"/>
        </w:rPr>
        <w:t>Project Management</w:t>
      </w:r>
      <w:r w:rsidR="006A1118">
        <w:rPr>
          <w:sz w:val="22"/>
        </w:rPr>
        <w:t xml:space="preserve"> Resources</w:t>
      </w:r>
      <w:r w:rsidR="005F2068">
        <w:rPr>
          <w:sz w:val="22"/>
        </w:rPr>
        <w:t>:</w:t>
      </w:r>
    </w:p>
    <w:p w14:paraId="6132D833" w14:textId="77777777" w:rsidR="005F2068" w:rsidRPr="009874CE" w:rsidRDefault="005F2068" w:rsidP="005F2068">
      <w:pPr>
        <w:pStyle w:val="BodyText"/>
        <w:numPr>
          <w:ilvl w:val="0"/>
          <w:numId w:val="14"/>
        </w:numPr>
        <w:rPr>
          <w:sz w:val="22"/>
        </w:rPr>
      </w:pPr>
      <w:r w:rsidRPr="009874CE">
        <w:rPr>
          <w:sz w:val="22"/>
        </w:rPr>
        <w:t>Implementation Plan</w:t>
      </w:r>
    </w:p>
    <w:p w14:paraId="769D0FFD" w14:textId="77777777" w:rsidR="005F2068" w:rsidRPr="009874CE" w:rsidRDefault="005F2068" w:rsidP="005F2068">
      <w:pPr>
        <w:pStyle w:val="BodyText"/>
        <w:numPr>
          <w:ilvl w:val="0"/>
          <w:numId w:val="14"/>
        </w:numPr>
        <w:rPr>
          <w:sz w:val="22"/>
        </w:rPr>
      </w:pPr>
      <w:r w:rsidRPr="009874CE">
        <w:rPr>
          <w:sz w:val="22"/>
        </w:rPr>
        <w:t>C</w:t>
      </w:r>
      <w:r w:rsidR="00390AB5">
        <w:rPr>
          <w:sz w:val="22"/>
        </w:rPr>
        <w:t>ustomer</w:t>
      </w:r>
      <w:r w:rsidRPr="009874CE">
        <w:rPr>
          <w:sz w:val="22"/>
        </w:rPr>
        <w:t xml:space="preserve"> Acceptance Criteria</w:t>
      </w:r>
    </w:p>
    <w:p w14:paraId="027B5998" w14:textId="77777777" w:rsidR="005F2068" w:rsidRPr="009874CE" w:rsidRDefault="007C158D" w:rsidP="00062888">
      <w:pPr>
        <w:pStyle w:val="BodyText"/>
        <w:spacing w:after="120"/>
        <w:jc w:val="both"/>
        <w:rPr>
          <w:sz w:val="22"/>
        </w:rPr>
      </w:pPr>
      <w:r>
        <w:rPr>
          <w:sz w:val="22"/>
        </w:rPr>
        <w:t xml:space="preserve">Xerox </w:t>
      </w:r>
      <w:r w:rsidR="003C4F8A">
        <w:rPr>
          <w:sz w:val="22"/>
        </w:rPr>
        <w:t>Professional Services Resources</w:t>
      </w:r>
      <w:r w:rsidR="00390AB5">
        <w:rPr>
          <w:sz w:val="22"/>
        </w:rPr>
        <w:t xml:space="preserve"> may include one or both of the following</w:t>
      </w:r>
      <w:r w:rsidR="003C4F8A">
        <w:rPr>
          <w:sz w:val="22"/>
        </w:rPr>
        <w:t>:</w:t>
      </w:r>
    </w:p>
    <w:p w14:paraId="5128D949" w14:textId="77777777" w:rsidR="002E2CB3" w:rsidRPr="003F422C" w:rsidRDefault="0015761D" w:rsidP="0015761D">
      <w:pPr>
        <w:pStyle w:val="BodyText"/>
        <w:numPr>
          <w:ilvl w:val="0"/>
          <w:numId w:val="14"/>
        </w:numPr>
        <w:rPr>
          <w:sz w:val="22"/>
          <w:lang w:val="fr-FR"/>
        </w:rPr>
      </w:pPr>
      <w:r w:rsidRPr="003F422C">
        <w:rPr>
          <w:sz w:val="22"/>
          <w:lang w:val="fr-FR"/>
        </w:rPr>
        <w:t xml:space="preserve">Professional Services Analyst </w:t>
      </w:r>
      <w:r w:rsidR="007C158D" w:rsidRPr="003F422C">
        <w:rPr>
          <w:sz w:val="22"/>
          <w:lang w:val="fr-FR"/>
        </w:rPr>
        <w:t>(“</w:t>
      </w:r>
      <w:r w:rsidR="000765A9" w:rsidRPr="003F422C">
        <w:rPr>
          <w:sz w:val="22"/>
          <w:lang w:val="fr-FR"/>
        </w:rPr>
        <w:t xml:space="preserve">Xerox </w:t>
      </w:r>
      <w:r w:rsidR="007C158D" w:rsidRPr="003F422C">
        <w:rPr>
          <w:sz w:val="22"/>
          <w:lang w:val="fr-FR"/>
        </w:rPr>
        <w:t>PSA”)</w:t>
      </w:r>
    </w:p>
    <w:p w14:paraId="2724A0C9" w14:textId="77777777" w:rsidR="00A877E1" w:rsidRPr="003C4F8A" w:rsidRDefault="003C4F8A" w:rsidP="0015761D">
      <w:pPr>
        <w:pStyle w:val="BodyText"/>
        <w:numPr>
          <w:ilvl w:val="0"/>
          <w:numId w:val="14"/>
        </w:numPr>
        <w:rPr>
          <w:sz w:val="22"/>
        </w:rPr>
      </w:pPr>
      <w:r w:rsidRPr="003C4F8A">
        <w:rPr>
          <w:sz w:val="22"/>
        </w:rPr>
        <w:t>Production Color Consultant</w:t>
      </w:r>
      <w:r w:rsidR="000765A9">
        <w:rPr>
          <w:sz w:val="22"/>
        </w:rPr>
        <w:t xml:space="preserve"> (“Xerox PCC”)</w:t>
      </w:r>
    </w:p>
    <w:p w14:paraId="433912A4" w14:textId="77777777" w:rsidR="005F2068" w:rsidRDefault="005F2068" w:rsidP="005F2068">
      <w:pPr>
        <w:pStyle w:val="Heading2"/>
      </w:pPr>
      <w:bookmarkStart w:id="5" w:name="_Toc442194083"/>
      <w:bookmarkStart w:id="6" w:name="_Toc69292772"/>
      <w:r>
        <w:t xml:space="preserve">1.2 </w:t>
      </w:r>
      <w:r w:rsidRPr="009874CE">
        <w:t>Project Objective and Scope</w:t>
      </w:r>
      <w:bookmarkEnd w:id="5"/>
      <w:bookmarkEnd w:id="6"/>
    </w:p>
    <w:p w14:paraId="7F8CEC53" w14:textId="450162A4" w:rsidR="005F2068" w:rsidRPr="00151C07" w:rsidRDefault="005F2068" w:rsidP="005F2068">
      <w:pPr>
        <w:pStyle w:val="ListBullet"/>
        <w:numPr>
          <w:ilvl w:val="0"/>
          <w:numId w:val="19"/>
        </w:numPr>
        <w:spacing w:after="120"/>
        <w:ind w:left="720" w:hanging="360"/>
        <w:rPr>
          <w:sz w:val="22"/>
          <w:szCs w:val="22"/>
        </w:rPr>
      </w:pPr>
      <w:r w:rsidRPr="00151C07">
        <w:rPr>
          <w:sz w:val="22"/>
          <w:szCs w:val="22"/>
        </w:rPr>
        <w:t xml:space="preserve">The scope of the </w:t>
      </w:r>
      <w:r w:rsidR="00702350">
        <w:rPr>
          <w:sz w:val="22"/>
          <w:szCs w:val="22"/>
        </w:rPr>
        <w:t>P</w:t>
      </w:r>
      <w:r w:rsidRPr="00151C07">
        <w:rPr>
          <w:sz w:val="22"/>
          <w:szCs w:val="22"/>
        </w:rPr>
        <w:t xml:space="preserve">roject is limited to the installation and implementation of </w:t>
      </w:r>
      <w:r w:rsidR="005951FE">
        <w:rPr>
          <w:sz w:val="22"/>
          <w:szCs w:val="22"/>
        </w:rPr>
        <w:t xml:space="preserve">the </w:t>
      </w:r>
      <w:r w:rsidR="007C158D">
        <w:rPr>
          <w:sz w:val="22"/>
          <w:szCs w:val="22"/>
        </w:rPr>
        <w:t>S</w:t>
      </w:r>
      <w:r w:rsidR="005951FE">
        <w:rPr>
          <w:sz w:val="22"/>
          <w:szCs w:val="22"/>
        </w:rPr>
        <w:t xml:space="preserve">olution </w:t>
      </w:r>
      <w:r w:rsidRPr="00151C07">
        <w:rPr>
          <w:sz w:val="22"/>
          <w:szCs w:val="22"/>
        </w:rPr>
        <w:t>in conjunction</w:t>
      </w:r>
      <w:r w:rsidR="00D929DA">
        <w:rPr>
          <w:sz w:val="22"/>
          <w:szCs w:val="22"/>
        </w:rPr>
        <w:t xml:space="preserve"> with,</w:t>
      </w:r>
      <w:r w:rsidRPr="00151C07">
        <w:rPr>
          <w:sz w:val="22"/>
          <w:szCs w:val="22"/>
        </w:rPr>
        <w:t xml:space="preserve"> and supporting workflow included within th</w:t>
      </w:r>
      <w:r>
        <w:rPr>
          <w:sz w:val="22"/>
          <w:szCs w:val="22"/>
        </w:rPr>
        <w:t>is SOW (“Project”)</w:t>
      </w:r>
      <w:r w:rsidRPr="00151C07">
        <w:rPr>
          <w:sz w:val="22"/>
          <w:szCs w:val="22"/>
        </w:rPr>
        <w:t xml:space="preserve">. </w:t>
      </w:r>
    </w:p>
    <w:p w14:paraId="5C5328AF" w14:textId="69AD6E49" w:rsidR="005F2068" w:rsidRPr="00151C07" w:rsidRDefault="003F422C" w:rsidP="005F2068">
      <w:pPr>
        <w:pStyle w:val="ListBullet"/>
        <w:numPr>
          <w:ilvl w:val="0"/>
          <w:numId w:val="19"/>
        </w:numPr>
        <w:ind w:left="720" w:hanging="360"/>
        <w:rPr>
          <w:sz w:val="22"/>
        </w:rPr>
      </w:pPr>
      <w:r>
        <w:rPr>
          <w:sz w:val="22"/>
          <w:szCs w:val="22"/>
        </w:rPr>
        <w:t xml:space="preserve">Initially </w:t>
      </w:r>
      <w:r w:rsidR="005F2068" w:rsidRPr="00151C07">
        <w:rPr>
          <w:sz w:val="22"/>
          <w:szCs w:val="22"/>
        </w:rPr>
        <w:t xml:space="preserve">agreed </w:t>
      </w:r>
      <w:r>
        <w:rPr>
          <w:sz w:val="22"/>
          <w:szCs w:val="22"/>
        </w:rPr>
        <w:t>upon</w:t>
      </w:r>
      <w:r w:rsidR="005F2068" w:rsidRPr="00151C07">
        <w:rPr>
          <w:sz w:val="22"/>
          <w:szCs w:val="22"/>
        </w:rPr>
        <w:t xml:space="preserve"> applications </w:t>
      </w:r>
      <w:r w:rsidR="00045293">
        <w:rPr>
          <w:sz w:val="22"/>
          <w:szCs w:val="22"/>
        </w:rPr>
        <w:t xml:space="preserve">which </w:t>
      </w:r>
      <w:r w:rsidR="005F2068" w:rsidRPr="00151C07">
        <w:rPr>
          <w:sz w:val="22"/>
          <w:szCs w:val="22"/>
        </w:rPr>
        <w:t xml:space="preserve">have been </w:t>
      </w:r>
      <w:r w:rsidR="00045293">
        <w:rPr>
          <w:sz w:val="22"/>
          <w:szCs w:val="22"/>
        </w:rPr>
        <w:t xml:space="preserve">tested and </w:t>
      </w:r>
      <w:r w:rsidR="005F2068" w:rsidRPr="00151C07">
        <w:rPr>
          <w:sz w:val="22"/>
          <w:szCs w:val="22"/>
        </w:rPr>
        <w:t>validated for production readiness by</w:t>
      </w:r>
      <w:r w:rsidR="007C158D">
        <w:rPr>
          <w:sz w:val="22"/>
          <w:szCs w:val="22"/>
        </w:rPr>
        <w:t xml:space="preserve"> Customer</w:t>
      </w:r>
      <w:r w:rsidR="005F2068">
        <w:rPr>
          <w:sz w:val="22"/>
          <w:szCs w:val="22"/>
        </w:rPr>
        <w:t xml:space="preserve"> and Xerox</w:t>
      </w:r>
      <w:r w:rsidR="005F2068" w:rsidRPr="00151C07">
        <w:rPr>
          <w:sz w:val="22"/>
          <w:szCs w:val="22"/>
        </w:rPr>
        <w:t xml:space="preserve"> and</w:t>
      </w:r>
      <w:r w:rsidR="005F2068">
        <w:rPr>
          <w:sz w:val="22"/>
          <w:szCs w:val="22"/>
        </w:rPr>
        <w:t xml:space="preserve"> </w:t>
      </w:r>
      <w:r w:rsidR="007C158D">
        <w:rPr>
          <w:sz w:val="22"/>
          <w:szCs w:val="22"/>
        </w:rPr>
        <w:t>which</w:t>
      </w:r>
      <w:r w:rsidR="007C158D" w:rsidRPr="00151C07">
        <w:rPr>
          <w:sz w:val="22"/>
          <w:szCs w:val="22"/>
        </w:rPr>
        <w:t xml:space="preserve"> </w:t>
      </w:r>
      <w:r w:rsidR="005F2068" w:rsidRPr="00151C07">
        <w:rPr>
          <w:sz w:val="22"/>
          <w:szCs w:val="22"/>
        </w:rPr>
        <w:t>are outlined within</w:t>
      </w:r>
      <w:r w:rsidR="00702350">
        <w:rPr>
          <w:sz w:val="22"/>
          <w:szCs w:val="22"/>
        </w:rPr>
        <w:t xml:space="preserve"> Attachment R (Baltoro Customer Acceptance Form).</w:t>
      </w:r>
      <w:r w:rsidR="005F2068" w:rsidRPr="00151C07">
        <w:rPr>
          <w:sz w:val="22"/>
          <w:szCs w:val="22"/>
        </w:rPr>
        <w:t xml:space="preserve">  </w:t>
      </w:r>
    </w:p>
    <w:p w14:paraId="7D4C9737" w14:textId="77777777" w:rsidR="005F2068" w:rsidRDefault="005F2068" w:rsidP="005F2068">
      <w:pPr>
        <w:pStyle w:val="Heading2"/>
      </w:pPr>
      <w:bookmarkStart w:id="7" w:name="_Toc442194084"/>
      <w:bookmarkStart w:id="8" w:name="_Toc69292773"/>
      <w:r>
        <w:t>1.3 Xerox Deliverables</w:t>
      </w:r>
      <w:r w:rsidRPr="00B90B0E">
        <w:t xml:space="preserve"> and Expectations</w:t>
      </w:r>
      <w:bookmarkStart w:id="9" w:name="_Toc204752047"/>
      <w:bookmarkEnd w:id="7"/>
      <w:bookmarkEnd w:id="8"/>
    </w:p>
    <w:p w14:paraId="7E520A6B" w14:textId="77777777" w:rsidR="005F2068" w:rsidRPr="00EE40DB" w:rsidRDefault="005F2068" w:rsidP="005F2068">
      <w:pPr>
        <w:pStyle w:val="Heading3"/>
      </w:pPr>
      <w:bookmarkStart w:id="10" w:name="_Toc442194085"/>
      <w:bookmarkStart w:id="11" w:name="_Toc69292774"/>
      <w:r>
        <w:t>1.3.1</w:t>
      </w:r>
      <w:r w:rsidRPr="00EE40DB">
        <w:t xml:space="preserve"> </w:t>
      </w:r>
      <w:bookmarkEnd w:id="9"/>
      <w:r>
        <w:t>Project Management</w:t>
      </w:r>
      <w:bookmarkEnd w:id="10"/>
      <w:bookmarkEnd w:id="11"/>
    </w:p>
    <w:p w14:paraId="2C66AB60" w14:textId="77777777" w:rsidR="005F2068" w:rsidRPr="00151C07" w:rsidRDefault="005F2068" w:rsidP="005F2068">
      <w:pPr>
        <w:spacing w:after="120"/>
        <w:rPr>
          <w:sz w:val="22"/>
        </w:rPr>
      </w:pPr>
      <w:r w:rsidRPr="00151C07">
        <w:rPr>
          <w:sz w:val="22"/>
        </w:rPr>
        <w:t xml:space="preserve">Xerox will conduct the necessary </w:t>
      </w:r>
      <w:r>
        <w:rPr>
          <w:sz w:val="22"/>
        </w:rPr>
        <w:t>P</w:t>
      </w:r>
      <w:r w:rsidRPr="00151C07">
        <w:rPr>
          <w:sz w:val="22"/>
        </w:rPr>
        <w:t xml:space="preserve">roject planning for periodic status reporting, issues management, and </w:t>
      </w:r>
      <w:r>
        <w:rPr>
          <w:sz w:val="22"/>
        </w:rPr>
        <w:t>P</w:t>
      </w:r>
      <w:r w:rsidRPr="00151C07">
        <w:rPr>
          <w:sz w:val="22"/>
        </w:rPr>
        <w:t xml:space="preserve">roject change management related to the installation of the </w:t>
      </w:r>
      <w:r w:rsidR="007C158D">
        <w:rPr>
          <w:sz w:val="22"/>
        </w:rPr>
        <w:t>S</w:t>
      </w:r>
      <w:r w:rsidRPr="00151C07">
        <w:rPr>
          <w:sz w:val="22"/>
        </w:rPr>
        <w:t>olution</w:t>
      </w:r>
      <w:r w:rsidR="007C158D">
        <w:rPr>
          <w:sz w:val="22"/>
        </w:rPr>
        <w:t xml:space="preserve"> (“Project Management”)</w:t>
      </w:r>
      <w:r>
        <w:rPr>
          <w:sz w:val="22"/>
        </w:rPr>
        <w:t>.  Project M</w:t>
      </w:r>
      <w:r w:rsidRPr="00151C07">
        <w:rPr>
          <w:sz w:val="22"/>
        </w:rPr>
        <w:t xml:space="preserve">anagement </w:t>
      </w:r>
      <w:r>
        <w:rPr>
          <w:sz w:val="22"/>
        </w:rPr>
        <w:t>activities</w:t>
      </w:r>
      <w:r w:rsidRPr="00151C07">
        <w:rPr>
          <w:sz w:val="22"/>
        </w:rPr>
        <w:t xml:space="preserve"> will continue from pre-install of the </w:t>
      </w:r>
      <w:r w:rsidR="007C158D">
        <w:rPr>
          <w:sz w:val="22"/>
        </w:rPr>
        <w:t>S</w:t>
      </w:r>
      <w:r w:rsidRPr="00151C07">
        <w:rPr>
          <w:sz w:val="22"/>
        </w:rPr>
        <w:t>olution to Acceptance and Sign</w:t>
      </w:r>
      <w:r w:rsidR="000765A9">
        <w:rPr>
          <w:sz w:val="22"/>
        </w:rPr>
        <w:t>-</w:t>
      </w:r>
      <w:r w:rsidRPr="00151C07">
        <w:rPr>
          <w:sz w:val="22"/>
        </w:rPr>
        <w:t xml:space="preserve">off as identified in this </w:t>
      </w:r>
      <w:r w:rsidR="000765A9">
        <w:rPr>
          <w:sz w:val="22"/>
        </w:rPr>
        <w:t>SOW</w:t>
      </w:r>
      <w:r w:rsidRPr="00151C07">
        <w:rPr>
          <w:sz w:val="22"/>
        </w:rPr>
        <w:t>.</w:t>
      </w:r>
    </w:p>
    <w:p w14:paraId="79C94921" w14:textId="746D9C88" w:rsidR="005F2068" w:rsidRPr="00151C07" w:rsidRDefault="005F2068" w:rsidP="005F2068">
      <w:pPr>
        <w:spacing w:after="120"/>
        <w:rPr>
          <w:sz w:val="22"/>
        </w:rPr>
      </w:pPr>
      <w:r w:rsidRPr="00151C07">
        <w:rPr>
          <w:sz w:val="22"/>
        </w:rPr>
        <w:t xml:space="preserve">Project Management support </w:t>
      </w:r>
      <w:r>
        <w:rPr>
          <w:sz w:val="22"/>
        </w:rPr>
        <w:t xml:space="preserve">is provided </w:t>
      </w:r>
      <w:r w:rsidRPr="00151C07">
        <w:rPr>
          <w:sz w:val="22"/>
        </w:rPr>
        <w:t xml:space="preserve">for the implementation of the identified </w:t>
      </w:r>
      <w:r w:rsidR="007C158D">
        <w:rPr>
          <w:sz w:val="22"/>
        </w:rPr>
        <w:t>S</w:t>
      </w:r>
      <w:r w:rsidRPr="00151C07">
        <w:rPr>
          <w:sz w:val="22"/>
        </w:rPr>
        <w:t xml:space="preserve">olution within the </w:t>
      </w:r>
      <w:r w:rsidR="009B0D1D">
        <w:rPr>
          <w:sz w:val="22"/>
        </w:rPr>
        <w:t xml:space="preserve">Baltoro </w:t>
      </w:r>
      <w:r w:rsidR="005951FE">
        <w:rPr>
          <w:sz w:val="22"/>
        </w:rPr>
        <w:t>Order</w:t>
      </w:r>
      <w:r w:rsidRPr="00151C07">
        <w:rPr>
          <w:sz w:val="22"/>
        </w:rPr>
        <w:t xml:space="preserve"> only; all other elements</w:t>
      </w:r>
      <w:r w:rsidR="009B0D1D">
        <w:rPr>
          <w:sz w:val="22"/>
        </w:rPr>
        <w:t xml:space="preserve"> unrelated to the Baltoro Order</w:t>
      </w:r>
      <w:r w:rsidRPr="00151C07">
        <w:rPr>
          <w:sz w:val="22"/>
        </w:rPr>
        <w:t xml:space="preserve"> are outside the scope of this SOW.</w:t>
      </w:r>
    </w:p>
    <w:p w14:paraId="3A076D3A" w14:textId="723EAAC1" w:rsidR="005F2068" w:rsidRPr="00151C07" w:rsidRDefault="005F2068" w:rsidP="005F2068">
      <w:pPr>
        <w:rPr>
          <w:sz w:val="22"/>
        </w:rPr>
      </w:pPr>
      <w:r w:rsidRPr="00151C07">
        <w:rPr>
          <w:sz w:val="22"/>
        </w:rPr>
        <w:t xml:space="preserve">The Xerox </w:t>
      </w:r>
      <w:r w:rsidR="00702350">
        <w:rPr>
          <w:sz w:val="22"/>
        </w:rPr>
        <w:t>P</w:t>
      </w:r>
      <w:r w:rsidRPr="00151C07">
        <w:rPr>
          <w:sz w:val="22"/>
        </w:rPr>
        <w:t xml:space="preserve">roject </w:t>
      </w:r>
      <w:r w:rsidR="00702350">
        <w:rPr>
          <w:sz w:val="22"/>
        </w:rPr>
        <w:t>M</w:t>
      </w:r>
      <w:r w:rsidRPr="00151C07">
        <w:rPr>
          <w:sz w:val="22"/>
        </w:rPr>
        <w:t xml:space="preserve">anager </w:t>
      </w:r>
      <w:r w:rsidR="007C158D">
        <w:rPr>
          <w:sz w:val="22"/>
        </w:rPr>
        <w:t xml:space="preserve">(the “Project Manager”) </w:t>
      </w:r>
      <w:r w:rsidRPr="00151C07">
        <w:rPr>
          <w:sz w:val="22"/>
        </w:rPr>
        <w:t>will:</w:t>
      </w:r>
    </w:p>
    <w:p w14:paraId="49F615D3" w14:textId="5B4F717E" w:rsidR="005F2068" w:rsidRPr="00151C07" w:rsidRDefault="005F2068" w:rsidP="005F2068">
      <w:pPr>
        <w:pStyle w:val="ListParagraph"/>
        <w:numPr>
          <w:ilvl w:val="0"/>
          <w:numId w:val="22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 xml:space="preserve">Provide regular status and progress reports and will work with </w:t>
      </w:r>
      <w:r w:rsidR="007C158D">
        <w:rPr>
          <w:sz w:val="22"/>
        </w:rPr>
        <w:t>Customer’s</w:t>
      </w:r>
      <w:r w:rsidRPr="00151C07">
        <w:rPr>
          <w:sz w:val="22"/>
        </w:rPr>
        <w:t xml:space="preserve"> </w:t>
      </w:r>
      <w:r w:rsidR="00FC46C8">
        <w:rPr>
          <w:sz w:val="22"/>
        </w:rPr>
        <w:t xml:space="preserve">designated </w:t>
      </w:r>
      <w:r w:rsidR="00702350">
        <w:rPr>
          <w:sz w:val="22"/>
        </w:rPr>
        <w:t>P</w:t>
      </w:r>
      <w:r w:rsidRPr="00151C07">
        <w:rPr>
          <w:sz w:val="22"/>
        </w:rPr>
        <w:t xml:space="preserve">roject </w:t>
      </w:r>
      <w:r w:rsidR="007C158D">
        <w:rPr>
          <w:sz w:val="22"/>
        </w:rPr>
        <w:t>m</w:t>
      </w:r>
      <w:r w:rsidRPr="00151C07">
        <w:rPr>
          <w:sz w:val="22"/>
        </w:rPr>
        <w:t>anager</w:t>
      </w:r>
      <w:r>
        <w:rPr>
          <w:sz w:val="22"/>
        </w:rPr>
        <w:t xml:space="preserve"> </w:t>
      </w:r>
      <w:r w:rsidRPr="00151C07">
        <w:rPr>
          <w:sz w:val="22"/>
        </w:rPr>
        <w:t>/</w:t>
      </w:r>
      <w:r>
        <w:rPr>
          <w:sz w:val="22"/>
        </w:rPr>
        <w:t xml:space="preserve"> </w:t>
      </w:r>
      <w:r w:rsidRPr="00151C07">
        <w:rPr>
          <w:sz w:val="22"/>
        </w:rPr>
        <w:t>focal point to follow-up and coordinate tasks assigned to</w:t>
      </w:r>
      <w:r w:rsidR="007C158D">
        <w:rPr>
          <w:sz w:val="22"/>
        </w:rPr>
        <w:t xml:space="preserve"> Customer’s</w:t>
      </w:r>
      <w:r w:rsidRPr="00151C07">
        <w:rPr>
          <w:sz w:val="22"/>
        </w:rPr>
        <w:t xml:space="preserve"> personnel .  </w:t>
      </w:r>
    </w:p>
    <w:p w14:paraId="00B00BA2" w14:textId="77777777" w:rsidR="005F2068" w:rsidRPr="00151C07" w:rsidRDefault="005F2068" w:rsidP="005F2068">
      <w:pPr>
        <w:pStyle w:val="ListParagraph"/>
        <w:numPr>
          <w:ilvl w:val="0"/>
          <w:numId w:val="22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 xml:space="preserve">Manage the core </w:t>
      </w:r>
      <w:r>
        <w:rPr>
          <w:sz w:val="22"/>
        </w:rPr>
        <w:t>P</w:t>
      </w:r>
      <w:r w:rsidRPr="00151C07">
        <w:rPr>
          <w:sz w:val="22"/>
        </w:rPr>
        <w:t xml:space="preserve">roject </w:t>
      </w:r>
      <w:r w:rsidR="00F05F7B">
        <w:rPr>
          <w:sz w:val="22"/>
        </w:rPr>
        <w:t>t</w:t>
      </w:r>
      <w:r w:rsidRPr="00151C07">
        <w:rPr>
          <w:sz w:val="22"/>
        </w:rPr>
        <w:t xml:space="preserve">eam to clearly define </w:t>
      </w:r>
      <w:r>
        <w:rPr>
          <w:sz w:val="22"/>
        </w:rPr>
        <w:t>the P</w:t>
      </w:r>
      <w:r w:rsidRPr="00151C07">
        <w:rPr>
          <w:sz w:val="22"/>
        </w:rPr>
        <w:t>roject</w:t>
      </w:r>
      <w:r w:rsidRPr="00064D30">
        <w:rPr>
          <w:sz w:val="22"/>
        </w:rPr>
        <w:t>’s</w:t>
      </w:r>
      <w:r w:rsidRPr="00151C07">
        <w:rPr>
          <w:sz w:val="22"/>
        </w:rPr>
        <w:t xml:space="preserve"> scope, goals and timelines.</w:t>
      </w:r>
    </w:p>
    <w:p w14:paraId="7CBB005E" w14:textId="77777777" w:rsidR="005F2068" w:rsidRPr="00151C07" w:rsidRDefault="005F2068" w:rsidP="005F2068">
      <w:pPr>
        <w:pStyle w:val="ListParagraph"/>
        <w:numPr>
          <w:ilvl w:val="0"/>
          <w:numId w:val="22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 xml:space="preserve">Monitor the life cycle for </w:t>
      </w:r>
      <w:r>
        <w:rPr>
          <w:sz w:val="22"/>
        </w:rPr>
        <w:t>the P</w:t>
      </w:r>
      <w:r w:rsidRPr="00151C07">
        <w:rPr>
          <w:sz w:val="22"/>
        </w:rPr>
        <w:t xml:space="preserve">roject and </w:t>
      </w:r>
      <w:r>
        <w:rPr>
          <w:sz w:val="22"/>
        </w:rPr>
        <w:t xml:space="preserve">each </w:t>
      </w:r>
      <w:r w:rsidRPr="00151C07">
        <w:rPr>
          <w:sz w:val="22"/>
        </w:rPr>
        <w:t>sub-project.</w:t>
      </w:r>
    </w:p>
    <w:p w14:paraId="2D0A1109" w14:textId="765C5996" w:rsidR="005F2068" w:rsidRDefault="005F2068" w:rsidP="005F2068">
      <w:pPr>
        <w:pStyle w:val="ListParagraph"/>
        <w:numPr>
          <w:ilvl w:val="0"/>
          <w:numId w:val="22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 xml:space="preserve">Develop and deploy a communication plan for the </w:t>
      </w:r>
      <w:r w:rsidR="00F05F7B">
        <w:rPr>
          <w:sz w:val="22"/>
        </w:rPr>
        <w:t>S</w:t>
      </w:r>
      <w:r w:rsidRPr="00151C07">
        <w:rPr>
          <w:sz w:val="22"/>
        </w:rPr>
        <w:t>olution.</w:t>
      </w:r>
    </w:p>
    <w:p w14:paraId="763C4116" w14:textId="77777777" w:rsidR="005F2068" w:rsidRPr="00151C07" w:rsidRDefault="005F2068" w:rsidP="005F2068">
      <w:pPr>
        <w:pStyle w:val="ListParagraph"/>
        <w:numPr>
          <w:ilvl w:val="0"/>
          <w:numId w:val="22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lastRenderedPageBreak/>
        <w:t xml:space="preserve">Manage and coordinate all activities required for successful implementation of the </w:t>
      </w:r>
      <w:r w:rsidR="00F05F7B">
        <w:rPr>
          <w:sz w:val="22"/>
        </w:rPr>
        <w:t>S</w:t>
      </w:r>
      <w:r w:rsidRPr="00151C07">
        <w:rPr>
          <w:sz w:val="22"/>
        </w:rPr>
        <w:t xml:space="preserve">olution, using tools and checklists provided to </w:t>
      </w:r>
      <w:r w:rsidR="00F05F7B">
        <w:rPr>
          <w:sz w:val="22"/>
        </w:rPr>
        <w:t>Customer</w:t>
      </w:r>
      <w:r w:rsidRPr="00151C07">
        <w:rPr>
          <w:sz w:val="22"/>
        </w:rPr>
        <w:t>.</w:t>
      </w:r>
    </w:p>
    <w:p w14:paraId="0099D964" w14:textId="77777777" w:rsidR="005F2068" w:rsidRPr="00151C07" w:rsidRDefault="005F2068" w:rsidP="005F2068">
      <w:pPr>
        <w:pStyle w:val="ListParagraph"/>
        <w:numPr>
          <w:ilvl w:val="0"/>
          <w:numId w:val="22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 xml:space="preserve">Create and provide a detailed </w:t>
      </w:r>
      <w:r w:rsidR="00F05F7B">
        <w:rPr>
          <w:sz w:val="22"/>
        </w:rPr>
        <w:t>i</w:t>
      </w:r>
      <w:r w:rsidRPr="00151C07">
        <w:rPr>
          <w:sz w:val="22"/>
        </w:rPr>
        <w:t xml:space="preserve">mplementation </w:t>
      </w:r>
      <w:r w:rsidR="00F05F7B">
        <w:rPr>
          <w:sz w:val="22"/>
        </w:rPr>
        <w:t>p</w:t>
      </w:r>
      <w:r w:rsidRPr="00151C07">
        <w:rPr>
          <w:sz w:val="22"/>
        </w:rPr>
        <w:t>lan</w:t>
      </w:r>
      <w:r>
        <w:rPr>
          <w:sz w:val="22"/>
        </w:rPr>
        <w:t xml:space="preserve"> </w:t>
      </w:r>
      <w:r w:rsidRPr="00151C07">
        <w:rPr>
          <w:sz w:val="22"/>
        </w:rPr>
        <w:t>/</w:t>
      </w:r>
      <w:r>
        <w:rPr>
          <w:sz w:val="22"/>
        </w:rPr>
        <w:t xml:space="preserve"> </w:t>
      </w:r>
      <w:r w:rsidR="00F05F7B">
        <w:rPr>
          <w:sz w:val="22"/>
        </w:rPr>
        <w:t>t</w:t>
      </w:r>
      <w:r w:rsidRPr="00151C07">
        <w:rPr>
          <w:sz w:val="22"/>
        </w:rPr>
        <w:t>imeline with dates and responsible parties</w:t>
      </w:r>
      <w:r w:rsidR="00F05F7B">
        <w:rPr>
          <w:sz w:val="22"/>
        </w:rPr>
        <w:t xml:space="preserve"> (the “Implementation Plan”)</w:t>
      </w:r>
      <w:r w:rsidRPr="00151C07">
        <w:rPr>
          <w:sz w:val="22"/>
        </w:rPr>
        <w:t>.</w:t>
      </w:r>
    </w:p>
    <w:p w14:paraId="29357020" w14:textId="77777777" w:rsidR="005F2068" w:rsidRPr="00151C07" w:rsidRDefault="005F2068" w:rsidP="005F2068">
      <w:pPr>
        <w:pStyle w:val="ListParagraph"/>
        <w:numPr>
          <w:ilvl w:val="0"/>
          <w:numId w:val="20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 xml:space="preserve">Provide </w:t>
      </w:r>
      <w:r>
        <w:rPr>
          <w:sz w:val="22"/>
        </w:rPr>
        <w:t xml:space="preserve">coordination of </w:t>
      </w:r>
      <w:r w:rsidRPr="00151C07">
        <w:rPr>
          <w:sz w:val="22"/>
        </w:rPr>
        <w:t xml:space="preserve">delivery, installation and implementation of the </w:t>
      </w:r>
      <w:r w:rsidR="00F05F7B">
        <w:rPr>
          <w:sz w:val="22"/>
        </w:rPr>
        <w:t>S</w:t>
      </w:r>
      <w:r>
        <w:rPr>
          <w:sz w:val="22"/>
        </w:rPr>
        <w:t>olution.</w:t>
      </w:r>
    </w:p>
    <w:p w14:paraId="021B4835" w14:textId="77777777" w:rsidR="005F2068" w:rsidRPr="00151C07" w:rsidRDefault="005F2068" w:rsidP="005F2068">
      <w:pPr>
        <w:pStyle w:val="ListParagraph"/>
        <w:numPr>
          <w:ilvl w:val="0"/>
          <w:numId w:val="20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>Ensure</w:t>
      </w:r>
      <w:r w:rsidR="00F05F7B">
        <w:rPr>
          <w:sz w:val="22"/>
        </w:rPr>
        <w:t xml:space="preserve"> Customer </w:t>
      </w:r>
      <w:r w:rsidRPr="00151C07">
        <w:rPr>
          <w:sz w:val="22"/>
        </w:rPr>
        <w:t>sign</w:t>
      </w:r>
      <w:r w:rsidR="00F05F7B">
        <w:rPr>
          <w:sz w:val="22"/>
        </w:rPr>
        <w:t>s</w:t>
      </w:r>
      <w:r w:rsidRPr="00151C07">
        <w:rPr>
          <w:sz w:val="22"/>
        </w:rPr>
        <w:t xml:space="preserve"> off at conclusion of </w:t>
      </w:r>
      <w:r>
        <w:rPr>
          <w:sz w:val="22"/>
        </w:rPr>
        <w:t>P</w:t>
      </w:r>
      <w:r w:rsidRPr="00151C07">
        <w:rPr>
          <w:sz w:val="22"/>
        </w:rPr>
        <w:t>roject and</w:t>
      </w:r>
      <w:r>
        <w:rPr>
          <w:sz w:val="22"/>
        </w:rPr>
        <w:t xml:space="preserve"> </w:t>
      </w:r>
      <w:r w:rsidRPr="00151C07">
        <w:rPr>
          <w:sz w:val="22"/>
        </w:rPr>
        <w:t>/</w:t>
      </w:r>
      <w:r>
        <w:rPr>
          <w:sz w:val="22"/>
        </w:rPr>
        <w:t xml:space="preserve"> </w:t>
      </w:r>
      <w:r w:rsidRPr="00151C07">
        <w:rPr>
          <w:sz w:val="22"/>
        </w:rPr>
        <w:t>or sub-projects.</w:t>
      </w:r>
    </w:p>
    <w:p w14:paraId="6BADCA4B" w14:textId="77777777" w:rsidR="005F2068" w:rsidRDefault="005F2068" w:rsidP="005F2068">
      <w:pPr>
        <w:pStyle w:val="ListParagraph"/>
        <w:numPr>
          <w:ilvl w:val="0"/>
          <w:numId w:val="20"/>
        </w:numPr>
        <w:spacing w:after="60"/>
        <w:ind w:left="720" w:hanging="360"/>
        <w:rPr>
          <w:sz w:val="22"/>
        </w:rPr>
      </w:pPr>
      <w:r w:rsidRPr="00151C07">
        <w:rPr>
          <w:sz w:val="22"/>
        </w:rPr>
        <w:t xml:space="preserve">Monitor </w:t>
      </w:r>
      <w:r w:rsidR="00F05F7B">
        <w:rPr>
          <w:sz w:val="22"/>
        </w:rPr>
        <w:t xml:space="preserve">progress </w:t>
      </w:r>
      <w:r w:rsidRPr="00151C07">
        <w:rPr>
          <w:sz w:val="22"/>
        </w:rPr>
        <w:t>to ensure that application support activities are delivered as outlined in this SOW.</w:t>
      </w:r>
    </w:p>
    <w:p w14:paraId="053687D1" w14:textId="77777777" w:rsidR="005F2068" w:rsidRPr="00F05F7B" w:rsidRDefault="005F2068" w:rsidP="00F05F7B">
      <w:pPr>
        <w:pStyle w:val="ListParagraph"/>
        <w:numPr>
          <w:ilvl w:val="0"/>
          <w:numId w:val="20"/>
        </w:numPr>
        <w:spacing w:after="60"/>
        <w:ind w:left="720" w:hanging="360"/>
        <w:rPr>
          <w:sz w:val="22"/>
        </w:rPr>
      </w:pPr>
      <w:r w:rsidRPr="00F05F7B">
        <w:rPr>
          <w:sz w:val="22"/>
        </w:rPr>
        <w:t xml:space="preserve">Conduct a post-implementation </w:t>
      </w:r>
      <w:r w:rsidR="00F05F7B">
        <w:rPr>
          <w:sz w:val="22"/>
        </w:rPr>
        <w:t>s</w:t>
      </w:r>
      <w:r w:rsidRPr="00F05F7B">
        <w:rPr>
          <w:sz w:val="22"/>
        </w:rPr>
        <w:t xml:space="preserve">teady </w:t>
      </w:r>
      <w:r w:rsidR="00F05F7B">
        <w:rPr>
          <w:sz w:val="22"/>
        </w:rPr>
        <w:t>s</w:t>
      </w:r>
      <w:r w:rsidRPr="00F05F7B">
        <w:rPr>
          <w:sz w:val="22"/>
        </w:rPr>
        <w:t xml:space="preserve">tate </w:t>
      </w:r>
      <w:r w:rsidR="00F05F7B">
        <w:rPr>
          <w:sz w:val="22"/>
        </w:rPr>
        <w:t>t</w:t>
      </w:r>
      <w:r w:rsidRPr="00F05F7B">
        <w:rPr>
          <w:sz w:val="22"/>
        </w:rPr>
        <w:t xml:space="preserve">ransition </w:t>
      </w:r>
      <w:r w:rsidR="00F05F7B">
        <w:rPr>
          <w:sz w:val="22"/>
        </w:rPr>
        <w:t>m</w:t>
      </w:r>
      <w:r w:rsidRPr="00F05F7B">
        <w:rPr>
          <w:sz w:val="22"/>
        </w:rPr>
        <w:t>eeting.</w:t>
      </w:r>
    </w:p>
    <w:p w14:paraId="1805005F" w14:textId="77777777" w:rsidR="005F2068" w:rsidRPr="00EE40DB" w:rsidRDefault="005F2068" w:rsidP="005F2068">
      <w:pPr>
        <w:pStyle w:val="Heading3"/>
      </w:pPr>
      <w:bookmarkStart w:id="12" w:name="_Toc204752048"/>
      <w:bookmarkStart w:id="13" w:name="_Toc442194086"/>
      <w:bookmarkStart w:id="14" w:name="_Toc69292775"/>
      <w:r>
        <w:t>1.3.2</w:t>
      </w:r>
      <w:r w:rsidRPr="00EE40DB">
        <w:t xml:space="preserve"> </w:t>
      </w:r>
      <w:bookmarkEnd w:id="12"/>
      <w:r>
        <w:t>Project Resources</w:t>
      </w:r>
      <w:bookmarkEnd w:id="13"/>
      <w:bookmarkEnd w:id="14"/>
    </w:p>
    <w:p w14:paraId="12EBECC5" w14:textId="77777777" w:rsidR="005F2068" w:rsidRPr="00151C07" w:rsidRDefault="005F2068" w:rsidP="005F2068">
      <w:pPr>
        <w:pStyle w:val="BodyText"/>
        <w:rPr>
          <w:sz w:val="22"/>
        </w:rPr>
      </w:pPr>
      <w:r w:rsidRPr="00151C07">
        <w:rPr>
          <w:sz w:val="22"/>
        </w:rPr>
        <w:t>Xerox will provide the individuals required to perform Xerox</w:t>
      </w:r>
      <w:r w:rsidRPr="00064D30">
        <w:rPr>
          <w:sz w:val="22"/>
        </w:rPr>
        <w:t>’s</w:t>
      </w:r>
      <w:r w:rsidRPr="00151C07">
        <w:rPr>
          <w:sz w:val="22"/>
        </w:rPr>
        <w:t xml:space="preserve"> responsibilities for the </w:t>
      </w:r>
      <w:r>
        <w:rPr>
          <w:sz w:val="22"/>
        </w:rPr>
        <w:t>P</w:t>
      </w:r>
      <w:r w:rsidRPr="00151C07">
        <w:rPr>
          <w:sz w:val="22"/>
        </w:rPr>
        <w:t>roject.  Additional resources will be provided from relevant Xerox experts, as required.</w:t>
      </w:r>
    </w:p>
    <w:p w14:paraId="7FE6F424" w14:textId="77777777" w:rsidR="005F2068" w:rsidRPr="00EE40DB" w:rsidRDefault="005F2068" w:rsidP="005F2068">
      <w:pPr>
        <w:pStyle w:val="Heading3"/>
      </w:pPr>
      <w:bookmarkStart w:id="15" w:name="_Toc204752049"/>
      <w:bookmarkStart w:id="16" w:name="_Toc442194087"/>
      <w:bookmarkStart w:id="17" w:name="_Toc69292776"/>
      <w:r>
        <w:t>1.3.3</w:t>
      </w:r>
      <w:r w:rsidRPr="00EE40DB">
        <w:t xml:space="preserve"> </w:t>
      </w:r>
      <w:bookmarkEnd w:id="15"/>
      <w:r>
        <w:t>Installation Planning</w:t>
      </w:r>
      <w:bookmarkEnd w:id="16"/>
      <w:bookmarkEnd w:id="17"/>
    </w:p>
    <w:p w14:paraId="5A30FA38" w14:textId="77777777" w:rsidR="005F2068" w:rsidRPr="00151C07" w:rsidRDefault="005F2068" w:rsidP="005F2068">
      <w:pPr>
        <w:pStyle w:val="BodyText"/>
        <w:rPr>
          <w:sz w:val="22"/>
        </w:rPr>
      </w:pPr>
      <w:r w:rsidRPr="00151C07">
        <w:rPr>
          <w:sz w:val="22"/>
        </w:rPr>
        <w:t xml:space="preserve">Xerox </w:t>
      </w:r>
      <w:r>
        <w:rPr>
          <w:sz w:val="22"/>
        </w:rPr>
        <w:t xml:space="preserve">has </w:t>
      </w:r>
      <w:r w:rsidRPr="00151C07">
        <w:rPr>
          <w:sz w:val="22"/>
        </w:rPr>
        <w:t>provide</w:t>
      </w:r>
      <w:r>
        <w:rPr>
          <w:sz w:val="22"/>
        </w:rPr>
        <w:t>d</w:t>
      </w:r>
      <w:r w:rsidR="00F05F7B">
        <w:rPr>
          <w:sz w:val="22"/>
        </w:rPr>
        <w:t xml:space="preserve"> Customer</w:t>
      </w:r>
      <w:r w:rsidRPr="00151C07">
        <w:rPr>
          <w:sz w:val="22"/>
        </w:rPr>
        <w:t xml:space="preserve"> the Installation Planning Guide (</w:t>
      </w:r>
      <w:r w:rsidR="00733EBA">
        <w:rPr>
          <w:sz w:val="22"/>
        </w:rPr>
        <w:t xml:space="preserve">the </w:t>
      </w:r>
      <w:r>
        <w:rPr>
          <w:sz w:val="22"/>
        </w:rPr>
        <w:t>“</w:t>
      </w:r>
      <w:r w:rsidRPr="00151C07">
        <w:rPr>
          <w:sz w:val="22"/>
        </w:rPr>
        <w:t>IPG</w:t>
      </w:r>
      <w:r>
        <w:rPr>
          <w:sz w:val="22"/>
        </w:rPr>
        <w:t>”</w:t>
      </w:r>
      <w:r w:rsidRPr="00151C07">
        <w:rPr>
          <w:sz w:val="22"/>
        </w:rPr>
        <w:t xml:space="preserve">).  This document summarizes most technical requirements related to the physical installation of the </w:t>
      </w:r>
      <w:r w:rsidR="00733EBA">
        <w:rPr>
          <w:sz w:val="22"/>
        </w:rPr>
        <w:t>S</w:t>
      </w:r>
      <w:r w:rsidRPr="00151C07">
        <w:rPr>
          <w:sz w:val="22"/>
        </w:rPr>
        <w:t>olution.  In particular, Xerox will:</w:t>
      </w:r>
    </w:p>
    <w:p w14:paraId="23FC1AF9" w14:textId="77777777" w:rsidR="005F2068" w:rsidRDefault="005F2068" w:rsidP="005F2068">
      <w:pPr>
        <w:pStyle w:val="BodyText"/>
        <w:numPr>
          <w:ilvl w:val="0"/>
          <w:numId w:val="13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>Specify the infrastructure that</w:t>
      </w:r>
      <w:r w:rsidR="00733EBA">
        <w:rPr>
          <w:sz w:val="22"/>
        </w:rPr>
        <w:t xml:space="preserve"> Customer</w:t>
      </w:r>
      <w:r w:rsidRPr="00151C07">
        <w:rPr>
          <w:sz w:val="22"/>
        </w:rPr>
        <w:t xml:space="preserve"> will need to make available for successful installation of the </w:t>
      </w:r>
      <w:r w:rsidR="000765A9">
        <w:rPr>
          <w:sz w:val="22"/>
        </w:rPr>
        <w:t>S</w:t>
      </w:r>
      <w:r w:rsidRPr="00151C07">
        <w:rPr>
          <w:sz w:val="22"/>
        </w:rPr>
        <w:t>ystem.</w:t>
      </w:r>
    </w:p>
    <w:p w14:paraId="19A39A20" w14:textId="77777777" w:rsidR="005F2068" w:rsidRDefault="005F2068" w:rsidP="002603EE">
      <w:pPr>
        <w:pStyle w:val="BodyText"/>
        <w:rPr>
          <w:sz w:val="22"/>
        </w:rPr>
      </w:pPr>
      <w:r>
        <w:rPr>
          <w:sz w:val="22"/>
        </w:rPr>
        <w:t xml:space="preserve">Prior to installation, </w:t>
      </w:r>
      <w:r w:rsidR="00733EBA">
        <w:rPr>
          <w:sz w:val="22"/>
        </w:rPr>
        <w:t>Customer</w:t>
      </w:r>
      <w:r>
        <w:rPr>
          <w:sz w:val="22"/>
        </w:rPr>
        <w:t xml:space="preserve"> will </w:t>
      </w:r>
      <w:r w:rsidR="006A1118">
        <w:rPr>
          <w:sz w:val="22"/>
        </w:rPr>
        <w:t>need to sign a HVAC Certificate and</w:t>
      </w:r>
      <w:r>
        <w:rPr>
          <w:sz w:val="22"/>
        </w:rPr>
        <w:t xml:space="preserve"> Floor Loading Certificate (si</w:t>
      </w:r>
      <w:r w:rsidR="006A1118">
        <w:rPr>
          <w:sz w:val="22"/>
        </w:rPr>
        <w:t xml:space="preserve">gned by </w:t>
      </w:r>
      <w:r w:rsidR="000765A9">
        <w:rPr>
          <w:sz w:val="22"/>
        </w:rPr>
        <w:t>b</w:t>
      </w:r>
      <w:r w:rsidR="006A1118">
        <w:rPr>
          <w:sz w:val="22"/>
        </w:rPr>
        <w:t xml:space="preserve">uilding </w:t>
      </w:r>
      <w:r w:rsidR="000765A9">
        <w:rPr>
          <w:sz w:val="22"/>
        </w:rPr>
        <w:t>o</w:t>
      </w:r>
      <w:r w:rsidR="006A1118">
        <w:rPr>
          <w:sz w:val="22"/>
        </w:rPr>
        <w:t xml:space="preserve">wner) </w:t>
      </w:r>
      <w:r>
        <w:rPr>
          <w:sz w:val="22"/>
        </w:rPr>
        <w:t>indicating that the facility meets or exceeds the specifications identified in those documents</w:t>
      </w:r>
      <w:r w:rsidR="00733EBA">
        <w:rPr>
          <w:sz w:val="22"/>
        </w:rPr>
        <w:t>, which are included in the IPG</w:t>
      </w:r>
      <w:r>
        <w:rPr>
          <w:sz w:val="22"/>
        </w:rPr>
        <w:t>.</w:t>
      </w:r>
    </w:p>
    <w:p w14:paraId="345C8508" w14:textId="77777777" w:rsidR="005F2068" w:rsidRPr="00EE40DB" w:rsidRDefault="005F2068" w:rsidP="005F2068">
      <w:pPr>
        <w:pStyle w:val="Heading3"/>
      </w:pPr>
      <w:bookmarkStart w:id="18" w:name="_Toc442194088"/>
      <w:bookmarkStart w:id="19" w:name="_Toc69292777"/>
      <w:r>
        <w:t>1.3.4</w:t>
      </w:r>
      <w:r w:rsidRPr="00EE40DB">
        <w:t xml:space="preserve"> </w:t>
      </w:r>
      <w:r>
        <w:t>Site Review</w:t>
      </w:r>
      <w:bookmarkEnd w:id="18"/>
      <w:bookmarkEnd w:id="19"/>
    </w:p>
    <w:p w14:paraId="5C6861B7" w14:textId="77777777" w:rsidR="005F2068" w:rsidRPr="00151C07" w:rsidRDefault="005F2068" w:rsidP="005F2068">
      <w:pPr>
        <w:pStyle w:val="BodyText"/>
        <w:rPr>
          <w:sz w:val="22"/>
        </w:rPr>
      </w:pPr>
      <w:r w:rsidRPr="00151C07">
        <w:rPr>
          <w:sz w:val="22"/>
        </w:rPr>
        <w:t>Prior to installation</w:t>
      </w:r>
      <w:r>
        <w:rPr>
          <w:sz w:val="22"/>
        </w:rPr>
        <w:t>,</w:t>
      </w:r>
      <w:r w:rsidRPr="00151C07">
        <w:rPr>
          <w:sz w:val="22"/>
        </w:rPr>
        <w:t xml:space="preserve"> a formal site review will be conducted.  As part of the site review, Xerox will perform the following </w:t>
      </w:r>
      <w:r>
        <w:rPr>
          <w:sz w:val="22"/>
        </w:rPr>
        <w:t>tasks</w:t>
      </w:r>
      <w:r w:rsidRPr="00151C07">
        <w:rPr>
          <w:sz w:val="22"/>
        </w:rPr>
        <w:t xml:space="preserve"> for the Xerox-provided elements of the </w:t>
      </w:r>
      <w:r w:rsidR="00733EBA">
        <w:rPr>
          <w:sz w:val="22"/>
        </w:rPr>
        <w:t>S</w:t>
      </w:r>
      <w:r w:rsidRPr="00151C07">
        <w:rPr>
          <w:sz w:val="22"/>
        </w:rPr>
        <w:t>olution:</w:t>
      </w:r>
    </w:p>
    <w:p w14:paraId="2B799335" w14:textId="77777777" w:rsidR="005F2068" w:rsidRPr="00151C07" w:rsidRDefault="005F2068" w:rsidP="005F2068">
      <w:pPr>
        <w:pStyle w:val="BodyText"/>
        <w:numPr>
          <w:ilvl w:val="0"/>
          <w:numId w:val="13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Arrange and participate in a review of the installation site as per requirements contained in </w:t>
      </w:r>
      <w:r>
        <w:rPr>
          <w:sz w:val="22"/>
        </w:rPr>
        <w:t>the</w:t>
      </w:r>
      <w:r w:rsidRPr="00151C07">
        <w:rPr>
          <w:sz w:val="22"/>
        </w:rPr>
        <w:t xml:space="preserve"> IPG. </w:t>
      </w:r>
    </w:p>
    <w:p w14:paraId="7211170B" w14:textId="77777777" w:rsidR="005F2068" w:rsidRPr="00151C07" w:rsidRDefault="005F2068" w:rsidP="005F2068">
      <w:pPr>
        <w:pStyle w:val="BodyText"/>
        <w:numPr>
          <w:ilvl w:val="0"/>
          <w:numId w:val="13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>Provide consulting support for the site modification, including space, floor strength, environmental, electrical and networking requirements.</w:t>
      </w:r>
    </w:p>
    <w:p w14:paraId="14ADE315" w14:textId="77777777" w:rsidR="005F2068" w:rsidRPr="00151C07" w:rsidRDefault="005F2068" w:rsidP="005F2068">
      <w:pPr>
        <w:pStyle w:val="BodyText"/>
        <w:numPr>
          <w:ilvl w:val="0"/>
          <w:numId w:val="13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>Validate delivery path and coordinate delivery schedule dates.</w:t>
      </w:r>
    </w:p>
    <w:p w14:paraId="6DED4743" w14:textId="77777777" w:rsidR="00834060" w:rsidRPr="00EE40DB" w:rsidRDefault="00834060" w:rsidP="00834060">
      <w:pPr>
        <w:pStyle w:val="Heading3"/>
      </w:pPr>
      <w:bookmarkStart w:id="20" w:name="_Toc442194089"/>
      <w:bookmarkStart w:id="21" w:name="_Toc69292778"/>
      <w:r>
        <w:t>1.3.5</w:t>
      </w:r>
      <w:r w:rsidRPr="00EE40DB">
        <w:t xml:space="preserve"> </w:t>
      </w:r>
      <w:r>
        <w:t>Workflow Components</w:t>
      </w:r>
      <w:bookmarkEnd w:id="20"/>
      <w:bookmarkEnd w:id="21"/>
      <w:r>
        <w:t xml:space="preserve"> </w:t>
      </w:r>
    </w:p>
    <w:p w14:paraId="42D3BCBE" w14:textId="77777777" w:rsidR="00834060" w:rsidRPr="00EC1D8A" w:rsidRDefault="00834060" w:rsidP="00834060">
      <w:pPr>
        <w:pStyle w:val="Heading4"/>
        <w:rPr>
          <w:b w:val="0"/>
        </w:rPr>
      </w:pPr>
      <w:r>
        <w:rPr>
          <w:b w:val="0"/>
        </w:rPr>
        <w:t>1.3</w:t>
      </w:r>
      <w:r w:rsidRPr="00EC1D8A">
        <w:rPr>
          <w:b w:val="0"/>
        </w:rPr>
        <w:t>.5.1 Golden Jobs</w:t>
      </w:r>
    </w:p>
    <w:p w14:paraId="4FFC91F9" w14:textId="77777777" w:rsidR="00834060" w:rsidRPr="007B5C88" w:rsidRDefault="00834060" w:rsidP="00834060">
      <w:pPr>
        <w:pStyle w:val="BodyText"/>
        <w:rPr>
          <w:sz w:val="22"/>
        </w:rPr>
      </w:pPr>
      <w:r w:rsidRPr="007B5C88">
        <w:rPr>
          <w:sz w:val="22"/>
        </w:rPr>
        <w:t xml:space="preserve">As part of the standard order process, Xerox has </w:t>
      </w:r>
      <w:r w:rsidR="00C33589">
        <w:rPr>
          <w:sz w:val="22"/>
        </w:rPr>
        <w:t>identified</w:t>
      </w:r>
      <w:r w:rsidRPr="007B5C88">
        <w:rPr>
          <w:sz w:val="22"/>
        </w:rPr>
        <w:t xml:space="preserve"> and tested </w:t>
      </w:r>
      <w:r w:rsidR="00631B43">
        <w:rPr>
          <w:sz w:val="22"/>
        </w:rPr>
        <w:t>up to</w:t>
      </w:r>
      <w:r>
        <w:rPr>
          <w:sz w:val="22"/>
        </w:rPr>
        <w:t xml:space="preserve"> </w:t>
      </w:r>
      <w:r w:rsidR="00733EBA">
        <w:rPr>
          <w:sz w:val="22"/>
        </w:rPr>
        <w:t>three (</w:t>
      </w:r>
      <w:r w:rsidRPr="007B5C88">
        <w:rPr>
          <w:sz w:val="22"/>
        </w:rPr>
        <w:t>3</w:t>
      </w:r>
      <w:r w:rsidR="00733EBA">
        <w:rPr>
          <w:sz w:val="22"/>
        </w:rPr>
        <w:t>)</w:t>
      </w:r>
      <w:r w:rsidRPr="007B5C88">
        <w:rPr>
          <w:sz w:val="22"/>
        </w:rPr>
        <w:t xml:space="preserve"> </w:t>
      </w:r>
      <w:r w:rsidR="00733EBA">
        <w:rPr>
          <w:sz w:val="22"/>
        </w:rPr>
        <w:t>g</w:t>
      </w:r>
      <w:r w:rsidRPr="007B5C88">
        <w:rPr>
          <w:sz w:val="22"/>
        </w:rPr>
        <w:t xml:space="preserve">olden </w:t>
      </w:r>
      <w:r w:rsidR="00733EBA">
        <w:rPr>
          <w:sz w:val="22"/>
        </w:rPr>
        <w:t>j</w:t>
      </w:r>
      <w:r w:rsidRPr="007B5C88">
        <w:rPr>
          <w:sz w:val="22"/>
        </w:rPr>
        <w:t xml:space="preserve">obs that are representative of </w:t>
      </w:r>
      <w:r w:rsidR="00733EBA">
        <w:rPr>
          <w:sz w:val="22"/>
        </w:rPr>
        <w:t>Customer’s</w:t>
      </w:r>
      <w:r w:rsidRPr="007B5C88">
        <w:rPr>
          <w:sz w:val="22"/>
        </w:rPr>
        <w:t xml:space="preserve"> jobs</w:t>
      </w:r>
      <w:r w:rsidR="00733EBA">
        <w:rPr>
          <w:sz w:val="22"/>
        </w:rPr>
        <w:t xml:space="preserve"> (the “Golden Jobs”)</w:t>
      </w:r>
      <w:r w:rsidRPr="007B5C88">
        <w:rPr>
          <w:sz w:val="22"/>
        </w:rPr>
        <w:t xml:space="preserve">. </w:t>
      </w:r>
      <w:r>
        <w:rPr>
          <w:sz w:val="22"/>
        </w:rPr>
        <w:t xml:space="preserve"> </w:t>
      </w:r>
      <w:r w:rsidRPr="007B5C88">
        <w:rPr>
          <w:sz w:val="22"/>
        </w:rPr>
        <w:t xml:space="preserve">Xerox will request that </w:t>
      </w:r>
      <w:r w:rsidR="00733EBA">
        <w:rPr>
          <w:sz w:val="22"/>
        </w:rPr>
        <w:t>Customer</w:t>
      </w:r>
      <w:r w:rsidRPr="007B5C88">
        <w:rPr>
          <w:sz w:val="22"/>
        </w:rPr>
        <w:t xml:space="preserve"> </w:t>
      </w:r>
      <w:r>
        <w:rPr>
          <w:sz w:val="22"/>
        </w:rPr>
        <w:t>sign</w:t>
      </w:r>
      <w:r w:rsidRPr="007B5C88">
        <w:rPr>
          <w:sz w:val="22"/>
        </w:rPr>
        <w:t xml:space="preserve"> 3 sets of the </w:t>
      </w:r>
      <w:r>
        <w:rPr>
          <w:sz w:val="22"/>
        </w:rPr>
        <w:t>G</w:t>
      </w:r>
      <w:r w:rsidRPr="007B5C88">
        <w:rPr>
          <w:sz w:val="22"/>
        </w:rPr>
        <w:t xml:space="preserve">olden </w:t>
      </w:r>
      <w:r>
        <w:rPr>
          <w:sz w:val="22"/>
        </w:rPr>
        <w:t>J</w:t>
      </w:r>
      <w:r w:rsidRPr="007B5C88">
        <w:rPr>
          <w:sz w:val="22"/>
        </w:rPr>
        <w:t>ob</w:t>
      </w:r>
      <w:r w:rsidR="00EA263B">
        <w:rPr>
          <w:sz w:val="22"/>
        </w:rPr>
        <w:t>s</w:t>
      </w:r>
      <w:r w:rsidRPr="007B5C88">
        <w:rPr>
          <w:sz w:val="22"/>
        </w:rPr>
        <w:t xml:space="preserve"> samples </w:t>
      </w:r>
      <w:r>
        <w:rPr>
          <w:sz w:val="22"/>
        </w:rPr>
        <w:t>that show</w:t>
      </w:r>
      <w:r w:rsidRPr="007B5C88">
        <w:rPr>
          <w:sz w:val="22"/>
        </w:rPr>
        <w:t xml:space="preserve"> the print quality required. </w:t>
      </w:r>
      <w:r>
        <w:rPr>
          <w:sz w:val="22"/>
        </w:rPr>
        <w:t xml:space="preserve"> </w:t>
      </w:r>
    </w:p>
    <w:p w14:paraId="2778EC34" w14:textId="77777777" w:rsidR="00834060" w:rsidRPr="007B5C88" w:rsidRDefault="00834060" w:rsidP="00834060">
      <w:pPr>
        <w:pStyle w:val="BodyText"/>
        <w:rPr>
          <w:sz w:val="22"/>
        </w:rPr>
      </w:pPr>
    </w:p>
    <w:p w14:paraId="650A4C33" w14:textId="037A87E2" w:rsidR="00834060" w:rsidRPr="007B5C88" w:rsidRDefault="00834060" w:rsidP="00834060">
      <w:pPr>
        <w:pStyle w:val="BodyText"/>
        <w:rPr>
          <w:sz w:val="22"/>
        </w:rPr>
      </w:pPr>
      <w:r w:rsidRPr="007B5C88">
        <w:rPr>
          <w:sz w:val="22"/>
        </w:rPr>
        <w:t xml:space="preserve">Once the </w:t>
      </w:r>
      <w:r w:rsidR="000765A9">
        <w:rPr>
          <w:sz w:val="22"/>
        </w:rPr>
        <w:t>S</w:t>
      </w:r>
      <w:r w:rsidRPr="007B5C88">
        <w:rPr>
          <w:sz w:val="22"/>
        </w:rPr>
        <w:t xml:space="preserve">ystem is installed at </w:t>
      </w:r>
      <w:r w:rsidR="000765A9">
        <w:rPr>
          <w:sz w:val="22"/>
        </w:rPr>
        <w:t>Customer</w:t>
      </w:r>
      <w:r w:rsidRPr="007B5C88">
        <w:rPr>
          <w:sz w:val="22"/>
        </w:rPr>
        <w:t xml:space="preserve"> site, Xerox will run the same jobs again and request that </w:t>
      </w:r>
      <w:r w:rsidR="000765A9">
        <w:rPr>
          <w:sz w:val="22"/>
        </w:rPr>
        <w:t>Customer</w:t>
      </w:r>
      <w:r w:rsidRPr="007B5C88">
        <w:rPr>
          <w:sz w:val="22"/>
        </w:rPr>
        <w:t xml:space="preserve"> sign </w:t>
      </w:r>
      <w:r w:rsidR="000765A9">
        <w:rPr>
          <w:sz w:val="22"/>
        </w:rPr>
        <w:t>four (</w:t>
      </w:r>
      <w:r w:rsidRPr="007B5C88">
        <w:rPr>
          <w:sz w:val="22"/>
        </w:rPr>
        <w:t>4</w:t>
      </w:r>
      <w:r w:rsidR="000765A9">
        <w:rPr>
          <w:sz w:val="22"/>
        </w:rPr>
        <w:t>)</w:t>
      </w:r>
      <w:r w:rsidRPr="007B5C88">
        <w:rPr>
          <w:sz w:val="22"/>
        </w:rPr>
        <w:t xml:space="preserve"> copies of the Golden Jobs printed on their </w:t>
      </w:r>
      <w:r w:rsidR="000765A9">
        <w:rPr>
          <w:sz w:val="22"/>
        </w:rPr>
        <w:t>S</w:t>
      </w:r>
      <w:r w:rsidRPr="007B5C88">
        <w:rPr>
          <w:sz w:val="22"/>
        </w:rPr>
        <w:t>ystem in</w:t>
      </w:r>
      <w:r w:rsidR="000765A9">
        <w:rPr>
          <w:sz w:val="22"/>
        </w:rPr>
        <w:t>stalled at Customer’s</w:t>
      </w:r>
      <w:r w:rsidRPr="007B5C88">
        <w:rPr>
          <w:sz w:val="22"/>
        </w:rPr>
        <w:t xml:space="preserve"> facility </w:t>
      </w:r>
      <w:r w:rsidR="000765A9">
        <w:rPr>
          <w:sz w:val="22"/>
        </w:rPr>
        <w:t xml:space="preserve">in order to </w:t>
      </w:r>
      <w:r w:rsidRPr="007B5C88">
        <w:rPr>
          <w:sz w:val="22"/>
        </w:rPr>
        <w:t>indicat</w:t>
      </w:r>
      <w:r w:rsidR="000765A9">
        <w:rPr>
          <w:sz w:val="22"/>
        </w:rPr>
        <w:t>e</w:t>
      </w:r>
      <w:r w:rsidRPr="007B5C88">
        <w:rPr>
          <w:sz w:val="22"/>
        </w:rPr>
        <w:t xml:space="preserve"> that the </w:t>
      </w:r>
      <w:r>
        <w:rPr>
          <w:sz w:val="22"/>
        </w:rPr>
        <w:t xml:space="preserve">print </w:t>
      </w:r>
      <w:r w:rsidRPr="007B5C88">
        <w:rPr>
          <w:sz w:val="22"/>
        </w:rPr>
        <w:t xml:space="preserve">quality provided by the installed </w:t>
      </w:r>
      <w:r w:rsidR="000765A9">
        <w:rPr>
          <w:sz w:val="22"/>
        </w:rPr>
        <w:t>S</w:t>
      </w:r>
      <w:r w:rsidRPr="007B5C88">
        <w:rPr>
          <w:sz w:val="22"/>
        </w:rPr>
        <w:t xml:space="preserve">ystem meets or exceeds that of the original Golden Jobs printed prior to delivery / installation. </w:t>
      </w:r>
      <w:r>
        <w:rPr>
          <w:sz w:val="22"/>
        </w:rPr>
        <w:t xml:space="preserve"> Then,</w:t>
      </w:r>
      <w:r w:rsidRPr="007B5C88">
        <w:rPr>
          <w:sz w:val="22"/>
        </w:rPr>
        <w:t xml:space="preserve"> </w:t>
      </w:r>
      <w:r w:rsidR="000765A9">
        <w:rPr>
          <w:sz w:val="22"/>
        </w:rPr>
        <w:t xml:space="preserve">Customer </w:t>
      </w:r>
      <w:r w:rsidRPr="007B5C88">
        <w:rPr>
          <w:sz w:val="22"/>
        </w:rPr>
        <w:t xml:space="preserve">will sign off </w:t>
      </w:r>
      <w:r w:rsidR="008A5DC9">
        <w:rPr>
          <w:sz w:val="22"/>
        </w:rPr>
        <w:t xml:space="preserve">on Attachment </w:t>
      </w:r>
      <w:r w:rsidR="00651AD5">
        <w:rPr>
          <w:sz w:val="22"/>
        </w:rPr>
        <w:t>15</w:t>
      </w:r>
      <w:r w:rsidR="008A5DC9">
        <w:rPr>
          <w:sz w:val="22"/>
        </w:rPr>
        <w:t xml:space="preserve"> (Baltoro Customer Acceptance Form) to </w:t>
      </w:r>
      <w:r w:rsidR="000765A9">
        <w:rPr>
          <w:sz w:val="22"/>
        </w:rPr>
        <w:t>indicate</w:t>
      </w:r>
      <w:r w:rsidR="008A5DC9">
        <w:rPr>
          <w:sz w:val="22"/>
        </w:rPr>
        <w:t xml:space="preserve"> “Customer Acceptance.”</w:t>
      </w:r>
    </w:p>
    <w:p w14:paraId="571A1B0A" w14:textId="77777777" w:rsidR="00834060" w:rsidRPr="007B5C88" w:rsidRDefault="00834060" w:rsidP="00834060">
      <w:pPr>
        <w:pStyle w:val="BodyText"/>
        <w:rPr>
          <w:sz w:val="22"/>
        </w:rPr>
      </w:pPr>
    </w:p>
    <w:p w14:paraId="1F8C38A9" w14:textId="77777777" w:rsidR="005F2068" w:rsidRDefault="000765A9" w:rsidP="002603EE">
      <w:pPr>
        <w:pStyle w:val="BodyText"/>
        <w:rPr>
          <w:sz w:val="22"/>
        </w:rPr>
      </w:pPr>
      <w:r>
        <w:rPr>
          <w:sz w:val="22"/>
        </w:rPr>
        <w:t>Customer</w:t>
      </w:r>
      <w:r w:rsidR="00834060" w:rsidRPr="007B5C88">
        <w:rPr>
          <w:sz w:val="22"/>
        </w:rPr>
        <w:t xml:space="preserve"> will keep copies of both printed set</w:t>
      </w:r>
      <w:r w:rsidR="00834060">
        <w:rPr>
          <w:sz w:val="22"/>
        </w:rPr>
        <w:t>s</w:t>
      </w:r>
      <w:r w:rsidR="00834060" w:rsidRPr="007B5C88">
        <w:rPr>
          <w:sz w:val="22"/>
        </w:rPr>
        <w:t xml:space="preserve"> of Golden Jobs for future comparative reference</w:t>
      </w:r>
      <w:r>
        <w:rPr>
          <w:sz w:val="22"/>
        </w:rPr>
        <w:t>.</w:t>
      </w:r>
    </w:p>
    <w:p w14:paraId="61665FB1" w14:textId="007F9CF3" w:rsidR="00576B27" w:rsidRPr="00151C07" w:rsidRDefault="000765A9" w:rsidP="00576B27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>
        <w:rPr>
          <w:sz w:val="22"/>
        </w:rPr>
        <w:t>Customer</w:t>
      </w:r>
      <w:r w:rsidR="009E424C">
        <w:rPr>
          <w:sz w:val="22"/>
        </w:rPr>
        <w:t xml:space="preserve"> will ensure that</w:t>
      </w:r>
      <w:r w:rsidR="00576B27" w:rsidRPr="00151C07">
        <w:rPr>
          <w:sz w:val="22"/>
        </w:rPr>
        <w:t xml:space="preserve"> the agreed</w:t>
      </w:r>
      <w:r>
        <w:rPr>
          <w:sz w:val="22"/>
        </w:rPr>
        <w:t>-</w:t>
      </w:r>
      <w:r w:rsidR="00576B27" w:rsidRPr="00151C07">
        <w:rPr>
          <w:sz w:val="22"/>
        </w:rPr>
        <w:t xml:space="preserve">to production print-ready files and required resources for testing </w:t>
      </w:r>
      <w:r w:rsidR="009E424C">
        <w:rPr>
          <w:sz w:val="22"/>
        </w:rPr>
        <w:t xml:space="preserve">are made available </w:t>
      </w:r>
      <w:r w:rsidR="00576B27" w:rsidRPr="00151C07">
        <w:rPr>
          <w:sz w:val="22"/>
        </w:rPr>
        <w:t xml:space="preserve">during installation as per </w:t>
      </w:r>
      <w:r w:rsidR="00576B27">
        <w:rPr>
          <w:sz w:val="22"/>
        </w:rPr>
        <w:t>P</w:t>
      </w:r>
      <w:r w:rsidR="00576B27" w:rsidRPr="00151C07">
        <w:rPr>
          <w:sz w:val="22"/>
        </w:rPr>
        <w:t xml:space="preserve">roject timelines.  All print applications that are referenced in </w:t>
      </w:r>
      <w:r w:rsidR="00702350">
        <w:rPr>
          <w:sz w:val="22"/>
        </w:rPr>
        <w:t xml:space="preserve">Attachment </w:t>
      </w:r>
      <w:r w:rsidR="00651AD5">
        <w:rPr>
          <w:sz w:val="22"/>
        </w:rPr>
        <w:t>15</w:t>
      </w:r>
      <w:r w:rsidR="00702350">
        <w:rPr>
          <w:sz w:val="22"/>
        </w:rPr>
        <w:t xml:space="preserve"> (Baltoro Customer Acceptance Form) </w:t>
      </w:r>
      <w:r w:rsidR="00576B27" w:rsidRPr="00151C07">
        <w:rPr>
          <w:sz w:val="22"/>
        </w:rPr>
        <w:t xml:space="preserve">will be available prior to the signing of the </w:t>
      </w:r>
      <w:r w:rsidR="005951FE">
        <w:rPr>
          <w:sz w:val="22"/>
        </w:rPr>
        <w:t>Order</w:t>
      </w:r>
      <w:r w:rsidR="00576B27" w:rsidRPr="00151C07">
        <w:rPr>
          <w:sz w:val="22"/>
        </w:rPr>
        <w:t>.</w:t>
      </w:r>
    </w:p>
    <w:p w14:paraId="2F720143" w14:textId="0BB9C1CE" w:rsidR="00576B27" w:rsidRDefault="00576B27" w:rsidP="00576B27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>
        <w:rPr>
          <w:sz w:val="22"/>
        </w:rPr>
        <w:t xml:space="preserve">In addition to the standard </w:t>
      </w:r>
      <w:r w:rsidR="006001DB">
        <w:rPr>
          <w:sz w:val="22"/>
        </w:rPr>
        <w:t xml:space="preserve">stock </w:t>
      </w:r>
      <w:r w:rsidR="00105CF9">
        <w:rPr>
          <w:sz w:val="22"/>
        </w:rPr>
        <w:t xml:space="preserve">and consumables </w:t>
      </w:r>
      <w:r w:rsidR="006001DB">
        <w:rPr>
          <w:sz w:val="22"/>
        </w:rPr>
        <w:t xml:space="preserve">required for installation, as defined in </w:t>
      </w:r>
      <w:r w:rsidR="008A5DC9">
        <w:rPr>
          <w:sz w:val="22"/>
        </w:rPr>
        <w:t xml:space="preserve">Attachment </w:t>
      </w:r>
      <w:r w:rsidR="00651AD5">
        <w:rPr>
          <w:sz w:val="22"/>
        </w:rPr>
        <w:t>14</w:t>
      </w:r>
      <w:r w:rsidR="008A5DC9">
        <w:rPr>
          <w:sz w:val="22"/>
        </w:rPr>
        <w:t xml:space="preserve"> (</w:t>
      </w:r>
      <w:r w:rsidR="00651AD5">
        <w:rPr>
          <w:sz w:val="22"/>
        </w:rPr>
        <w:t xml:space="preserve">Sample </w:t>
      </w:r>
      <w:r w:rsidR="008A5DC9">
        <w:rPr>
          <w:sz w:val="22"/>
        </w:rPr>
        <w:t xml:space="preserve">Baltoro </w:t>
      </w:r>
      <w:r w:rsidR="006001DB">
        <w:rPr>
          <w:sz w:val="22"/>
        </w:rPr>
        <w:t>Customer Expectations Document</w:t>
      </w:r>
      <w:r w:rsidR="008A5DC9">
        <w:rPr>
          <w:sz w:val="22"/>
        </w:rPr>
        <w:t>)</w:t>
      </w:r>
      <w:r w:rsidR="006001DB">
        <w:rPr>
          <w:sz w:val="22"/>
        </w:rPr>
        <w:t xml:space="preserve">, </w:t>
      </w:r>
      <w:r w:rsidR="000765A9">
        <w:rPr>
          <w:sz w:val="22"/>
        </w:rPr>
        <w:t>Customer</w:t>
      </w:r>
      <w:r w:rsidR="009E424C">
        <w:rPr>
          <w:sz w:val="22"/>
        </w:rPr>
        <w:t xml:space="preserve"> will provide </w:t>
      </w:r>
      <w:r>
        <w:rPr>
          <w:sz w:val="22"/>
        </w:rPr>
        <w:t xml:space="preserve">the following stocks </w:t>
      </w:r>
      <w:r w:rsidR="009E424C">
        <w:rPr>
          <w:sz w:val="22"/>
        </w:rPr>
        <w:t xml:space="preserve">that </w:t>
      </w:r>
      <w:r>
        <w:rPr>
          <w:sz w:val="22"/>
        </w:rPr>
        <w:t xml:space="preserve">have been identified </w:t>
      </w:r>
      <w:r w:rsidR="006001DB">
        <w:rPr>
          <w:sz w:val="22"/>
        </w:rPr>
        <w:t xml:space="preserve">below </w:t>
      </w:r>
      <w:r>
        <w:rPr>
          <w:sz w:val="22"/>
        </w:rPr>
        <w:t>for use during installation:</w:t>
      </w:r>
      <w:r w:rsidRPr="00151C07">
        <w:rPr>
          <w:sz w:val="22"/>
        </w:rPr>
        <w:t xml:space="preserve"> </w:t>
      </w:r>
    </w:p>
    <w:p w14:paraId="43A739C3" w14:textId="77777777" w:rsidR="00576B27" w:rsidRDefault="009E424C" w:rsidP="007209A9">
      <w:pPr>
        <w:pStyle w:val="BodyText"/>
        <w:numPr>
          <w:ilvl w:val="0"/>
          <w:numId w:val="15"/>
        </w:numPr>
        <w:tabs>
          <w:tab w:val="clear" w:pos="810"/>
        </w:tabs>
        <w:rPr>
          <w:sz w:val="22"/>
        </w:rPr>
      </w:pPr>
      <w:r>
        <w:rPr>
          <w:sz w:val="22"/>
        </w:rPr>
        <w:t>[ input Golden Job Media]</w:t>
      </w:r>
    </w:p>
    <w:p w14:paraId="015FC031" w14:textId="77777777" w:rsidR="003E703C" w:rsidRPr="00B360E6" w:rsidRDefault="003E703C" w:rsidP="00156B75">
      <w:pPr>
        <w:pStyle w:val="Heading2"/>
        <w:spacing w:before="240" w:after="200"/>
        <w:rPr>
          <w:sz w:val="40"/>
        </w:rPr>
      </w:pPr>
      <w:bookmarkStart w:id="22" w:name="_Toc69292779"/>
      <w:bookmarkStart w:id="23" w:name="_Toc204752051"/>
      <w:r w:rsidRPr="00B360E6">
        <w:rPr>
          <w:sz w:val="40"/>
        </w:rPr>
        <w:t>1.</w:t>
      </w:r>
      <w:r w:rsidR="009E424C">
        <w:rPr>
          <w:sz w:val="40"/>
        </w:rPr>
        <w:t>4</w:t>
      </w:r>
      <w:r w:rsidRPr="00B360E6">
        <w:rPr>
          <w:sz w:val="40"/>
        </w:rPr>
        <w:t xml:space="preserve"> </w:t>
      </w:r>
      <w:r w:rsidR="00156B75">
        <w:rPr>
          <w:sz w:val="40"/>
        </w:rPr>
        <w:t>Activities</w:t>
      </w:r>
      <w:bookmarkEnd w:id="22"/>
    </w:p>
    <w:p w14:paraId="515CBCD1" w14:textId="77777777" w:rsidR="009E4676" w:rsidRPr="006331EC" w:rsidRDefault="00A82DC1" w:rsidP="009E4676">
      <w:pPr>
        <w:pStyle w:val="BodyText"/>
        <w:spacing w:after="120"/>
        <w:jc w:val="both"/>
        <w:rPr>
          <w:sz w:val="22"/>
        </w:rPr>
      </w:pPr>
      <w:r w:rsidRPr="006331EC">
        <w:rPr>
          <w:sz w:val="22"/>
        </w:rPr>
        <w:t xml:space="preserve">The Xerox </w:t>
      </w:r>
      <w:r w:rsidR="0015761D" w:rsidRPr="006331EC">
        <w:rPr>
          <w:sz w:val="22"/>
        </w:rPr>
        <w:t>P</w:t>
      </w:r>
      <w:r w:rsidR="00390AB5">
        <w:rPr>
          <w:sz w:val="22"/>
        </w:rPr>
        <w:t>SA</w:t>
      </w:r>
      <w:r w:rsidR="0015761D" w:rsidRPr="006331EC">
        <w:rPr>
          <w:sz w:val="22"/>
        </w:rPr>
        <w:t xml:space="preserve"> </w:t>
      </w:r>
      <w:r w:rsidR="00986FCB" w:rsidRPr="006331EC">
        <w:rPr>
          <w:sz w:val="22"/>
        </w:rPr>
        <w:t xml:space="preserve">and/or </w:t>
      </w:r>
      <w:r w:rsidR="00390AB5">
        <w:rPr>
          <w:sz w:val="22"/>
        </w:rPr>
        <w:t>Xerox PCC</w:t>
      </w:r>
      <w:r w:rsidR="003C4F8A" w:rsidRPr="006331EC">
        <w:rPr>
          <w:sz w:val="22"/>
        </w:rPr>
        <w:t xml:space="preserve"> </w:t>
      </w:r>
      <w:r w:rsidR="009E4676" w:rsidRPr="006331EC">
        <w:rPr>
          <w:sz w:val="22"/>
        </w:rPr>
        <w:t>will provide on</w:t>
      </w:r>
      <w:r w:rsidR="00390AB5">
        <w:rPr>
          <w:sz w:val="22"/>
        </w:rPr>
        <w:t>-</w:t>
      </w:r>
      <w:r w:rsidR="009E4676" w:rsidRPr="006331EC">
        <w:rPr>
          <w:sz w:val="22"/>
        </w:rPr>
        <w:t xml:space="preserve">site support </w:t>
      </w:r>
      <w:r w:rsidR="00340F78" w:rsidRPr="006331EC">
        <w:rPr>
          <w:sz w:val="22"/>
        </w:rPr>
        <w:t>for time periods designated belo</w:t>
      </w:r>
      <w:r w:rsidR="00A931A2" w:rsidRPr="006331EC">
        <w:rPr>
          <w:sz w:val="22"/>
        </w:rPr>
        <w:t xml:space="preserve">w during first shift operations. </w:t>
      </w:r>
    </w:p>
    <w:p w14:paraId="6DC46D6C" w14:textId="77777777" w:rsidR="003E703C" w:rsidRPr="006331EC" w:rsidRDefault="009E4676" w:rsidP="00156B75">
      <w:pPr>
        <w:pStyle w:val="Heading4"/>
        <w:spacing w:before="120" w:after="60"/>
        <w:rPr>
          <w:b w:val="0"/>
        </w:rPr>
      </w:pPr>
      <w:r w:rsidRPr="006331EC">
        <w:rPr>
          <w:b w:val="0"/>
        </w:rPr>
        <w:t xml:space="preserve">Consulting Support </w:t>
      </w:r>
    </w:p>
    <w:p w14:paraId="23A6C930" w14:textId="77777777" w:rsidR="00D6106E" w:rsidRPr="006331EC" w:rsidRDefault="003E703C" w:rsidP="00B82D35">
      <w:pPr>
        <w:pStyle w:val="BodyText"/>
        <w:spacing w:after="120"/>
        <w:jc w:val="both"/>
        <w:rPr>
          <w:sz w:val="22"/>
        </w:rPr>
      </w:pPr>
      <w:r w:rsidRPr="006331EC">
        <w:rPr>
          <w:sz w:val="22"/>
        </w:rPr>
        <w:t>During the installation process</w:t>
      </w:r>
      <w:r w:rsidR="00390AB5">
        <w:rPr>
          <w:sz w:val="22"/>
        </w:rPr>
        <w:t>,</w:t>
      </w:r>
      <w:r w:rsidRPr="006331EC">
        <w:rPr>
          <w:sz w:val="22"/>
        </w:rPr>
        <w:t xml:space="preserve"> the </w:t>
      </w:r>
      <w:r w:rsidR="00884F76" w:rsidRPr="006331EC">
        <w:rPr>
          <w:sz w:val="22"/>
        </w:rPr>
        <w:t xml:space="preserve">Xerox </w:t>
      </w:r>
      <w:r w:rsidR="00A82DC1" w:rsidRPr="006331EC">
        <w:rPr>
          <w:sz w:val="22"/>
        </w:rPr>
        <w:t>P</w:t>
      </w:r>
      <w:r w:rsidR="00390AB5">
        <w:rPr>
          <w:sz w:val="22"/>
        </w:rPr>
        <w:t>SA</w:t>
      </w:r>
      <w:r w:rsidR="00A82DC1" w:rsidRPr="006331EC">
        <w:rPr>
          <w:sz w:val="22"/>
        </w:rPr>
        <w:t xml:space="preserve"> </w:t>
      </w:r>
      <w:r w:rsidRPr="006331EC">
        <w:rPr>
          <w:sz w:val="22"/>
        </w:rPr>
        <w:t xml:space="preserve">will work with </w:t>
      </w:r>
      <w:r w:rsidR="00390AB5">
        <w:rPr>
          <w:sz w:val="22"/>
        </w:rPr>
        <w:t>Customer</w:t>
      </w:r>
      <w:r w:rsidR="00804DD6" w:rsidRPr="006331EC">
        <w:rPr>
          <w:sz w:val="22"/>
        </w:rPr>
        <w:t xml:space="preserve"> </w:t>
      </w:r>
      <w:r w:rsidR="00DF5C19">
        <w:rPr>
          <w:sz w:val="22"/>
        </w:rPr>
        <w:t xml:space="preserve">as </w:t>
      </w:r>
      <w:r w:rsidR="00D6106E" w:rsidRPr="006331EC">
        <w:rPr>
          <w:sz w:val="22"/>
        </w:rPr>
        <w:t>follow</w:t>
      </w:r>
      <w:r w:rsidR="00DF5C19">
        <w:rPr>
          <w:sz w:val="22"/>
        </w:rPr>
        <w:t>s</w:t>
      </w:r>
      <w:r w:rsidR="00D6106E" w:rsidRPr="006331EC">
        <w:rPr>
          <w:sz w:val="22"/>
        </w:rPr>
        <w:t>:</w:t>
      </w:r>
    </w:p>
    <w:p w14:paraId="50810124" w14:textId="4492E7EC" w:rsidR="00D6106E" w:rsidRPr="006331EC" w:rsidRDefault="00DF5C19" w:rsidP="002603EE">
      <w:pPr>
        <w:pStyle w:val="BodyText"/>
        <w:numPr>
          <w:ilvl w:val="0"/>
          <w:numId w:val="27"/>
        </w:numPr>
        <w:spacing w:after="120"/>
        <w:jc w:val="both"/>
        <w:rPr>
          <w:sz w:val="22"/>
        </w:rPr>
      </w:pPr>
      <w:r>
        <w:rPr>
          <w:sz w:val="22"/>
        </w:rPr>
        <w:t>Provide n</w:t>
      </w:r>
      <w:r w:rsidR="003E703C" w:rsidRPr="006331EC">
        <w:rPr>
          <w:sz w:val="22"/>
        </w:rPr>
        <w:t xml:space="preserve">ecessary consulting to support the integration of the </w:t>
      </w:r>
      <w:r w:rsidR="00390AB5">
        <w:rPr>
          <w:sz w:val="22"/>
        </w:rPr>
        <w:t>S</w:t>
      </w:r>
      <w:r w:rsidR="003E703C" w:rsidRPr="006331EC">
        <w:rPr>
          <w:sz w:val="22"/>
        </w:rPr>
        <w:t>olution</w:t>
      </w:r>
      <w:r w:rsidR="00B92D51" w:rsidRPr="006331EC">
        <w:rPr>
          <w:sz w:val="22"/>
        </w:rPr>
        <w:t xml:space="preserve"> </w:t>
      </w:r>
      <w:r w:rsidR="003E703C" w:rsidRPr="006331EC">
        <w:rPr>
          <w:sz w:val="22"/>
        </w:rPr>
        <w:t xml:space="preserve">within the </w:t>
      </w:r>
      <w:r>
        <w:rPr>
          <w:sz w:val="22"/>
        </w:rPr>
        <w:t xml:space="preserve">Customer’s </w:t>
      </w:r>
      <w:r w:rsidR="003E703C" w:rsidRPr="006331EC">
        <w:rPr>
          <w:sz w:val="22"/>
        </w:rPr>
        <w:t>existing network environment</w:t>
      </w:r>
      <w:r>
        <w:rPr>
          <w:sz w:val="22"/>
        </w:rPr>
        <w:t>.</w:t>
      </w:r>
    </w:p>
    <w:p w14:paraId="00159F98" w14:textId="52D817EF" w:rsidR="00D6106E" w:rsidRPr="006331EC" w:rsidRDefault="00D6106E" w:rsidP="002603EE">
      <w:pPr>
        <w:pStyle w:val="BodyText"/>
        <w:numPr>
          <w:ilvl w:val="0"/>
          <w:numId w:val="27"/>
        </w:numPr>
        <w:spacing w:after="120"/>
        <w:jc w:val="both"/>
        <w:rPr>
          <w:sz w:val="22"/>
        </w:rPr>
      </w:pPr>
      <w:r w:rsidRPr="006331EC">
        <w:rPr>
          <w:sz w:val="22"/>
        </w:rPr>
        <w:t>A</w:t>
      </w:r>
      <w:r w:rsidR="00A82DC1" w:rsidRPr="006331EC">
        <w:rPr>
          <w:sz w:val="22"/>
        </w:rPr>
        <w:t>id in</w:t>
      </w:r>
      <w:r w:rsidRPr="006331EC">
        <w:rPr>
          <w:sz w:val="22"/>
        </w:rPr>
        <w:t xml:space="preserve"> </w:t>
      </w:r>
      <w:r w:rsidR="00A82DC1" w:rsidRPr="006331EC">
        <w:rPr>
          <w:sz w:val="22"/>
        </w:rPr>
        <w:t>initial application migration</w:t>
      </w:r>
      <w:r w:rsidR="00D608A4" w:rsidRPr="006331EC">
        <w:rPr>
          <w:sz w:val="22"/>
        </w:rPr>
        <w:t xml:space="preserve"> within the implementation </w:t>
      </w:r>
      <w:r w:rsidR="001E5ED5" w:rsidRPr="006331EC">
        <w:rPr>
          <w:sz w:val="22"/>
        </w:rPr>
        <w:t>timeline</w:t>
      </w:r>
      <w:r w:rsidR="00D608A4" w:rsidRPr="006331EC">
        <w:rPr>
          <w:sz w:val="22"/>
        </w:rPr>
        <w:t xml:space="preserve"> of the </w:t>
      </w:r>
      <w:r w:rsidR="008A5DC9">
        <w:rPr>
          <w:sz w:val="22"/>
        </w:rPr>
        <w:t>P</w:t>
      </w:r>
      <w:r w:rsidR="00D608A4" w:rsidRPr="006331EC">
        <w:rPr>
          <w:sz w:val="22"/>
        </w:rPr>
        <w:t>roject</w:t>
      </w:r>
      <w:r w:rsidR="003E703C" w:rsidRPr="006331EC">
        <w:rPr>
          <w:sz w:val="22"/>
        </w:rPr>
        <w:t xml:space="preserve">.  </w:t>
      </w:r>
    </w:p>
    <w:p w14:paraId="589831B4" w14:textId="77777777" w:rsidR="003E703C" w:rsidRPr="006331EC" w:rsidRDefault="00DF5C19" w:rsidP="002603EE">
      <w:pPr>
        <w:pStyle w:val="BodyText"/>
        <w:numPr>
          <w:ilvl w:val="0"/>
          <w:numId w:val="27"/>
        </w:numPr>
        <w:spacing w:after="120"/>
        <w:jc w:val="both"/>
        <w:rPr>
          <w:sz w:val="22"/>
        </w:rPr>
      </w:pPr>
      <w:r>
        <w:rPr>
          <w:sz w:val="22"/>
        </w:rPr>
        <w:t xml:space="preserve">Reproduce </w:t>
      </w:r>
      <w:r w:rsidR="00F773A1" w:rsidRPr="006331EC">
        <w:rPr>
          <w:sz w:val="22"/>
        </w:rPr>
        <w:t>Golden Job</w:t>
      </w:r>
      <w:r>
        <w:rPr>
          <w:sz w:val="22"/>
        </w:rPr>
        <w:t>s</w:t>
      </w:r>
      <w:r w:rsidR="00F773A1" w:rsidRPr="006331EC">
        <w:rPr>
          <w:sz w:val="22"/>
        </w:rPr>
        <w:t xml:space="preserve"> </w:t>
      </w:r>
      <w:r>
        <w:rPr>
          <w:sz w:val="22"/>
        </w:rPr>
        <w:t>after installation on the System.</w:t>
      </w:r>
    </w:p>
    <w:p w14:paraId="61B7BC07" w14:textId="77777777" w:rsidR="003E703C" w:rsidRPr="006331EC" w:rsidRDefault="003E703C" w:rsidP="00156B75">
      <w:pPr>
        <w:pStyle w:val="Heading4"/>
        <w:spacing w:before="120" w:after="60"/>
        <w:rPr>
          <w:b w:val="0"/>
        </w:rPr>
      </w:pPr>
      <w:r w:rsidRPr="006331EC">
        <w:rPr>
          <w:b w:val="0"/>
        </w:rPr>
        <w:t xml:space="preserve">Workflow </w:t>
      </w:r>
      <w:r w:rsidR="00A877E1" w:rsidRPr="006331EC">
        <w:rPr>
          <w:b w:val="0"/>
        </w:rPr>
        <w:t xml:space="preserve">and Hardware </w:t>
      </w:r>
      <w:r w:rsidRPr="006331EC">
        <w:rPr>
          <w:b w:val="0"/>
        </w:rPr>
        <w:t>Training</w:t>
      </w:r>
    </w:p>
    <w:p w14:paraId="60B546C3" w14:textId="77777777" w:rsidR="00834060" w:rsidRPr="006331EC" w:rsidRDefault="003E703C" w:rsidP="009E4676">
      <w:pPr>
        <w:pStyle w:val="BodyText"/>
        <w:spacing w:after="120"/>
        <w:jc w:val="both"/>
        <w:rPr>
          <w:sz w:val="22"/>
        </w:rPr>
      </w:pPr>
      <w:r w:rsidRPr="006331EC">
        <w:rPr>
          <w:sz w:val="22"/>
        </w:rPr>
        <w:t xml:space="preserve">The </w:t>
      </w:r>
      <w:r w:rsidR="00DF5C19">
        <w:rPr>
          <w:sz w:val="22"/>
        </w:rPr>
        <w:t>Xerox PCC</w:t>
      </w:r>
      <w:r w:rsidR="00A82DC1" w:rsidRPr="006331EC">
        <w:rPr>
          <w:sz w:val="22"/>
        </w:rPr>
        <w:t xml:space="preserve"> </w:t>
      </w:r>
      <w:r w:rsidR="00F35093" w:rsidRPr="006331EC">
        <w:rPr>
          <w:sz w:val="22"/>
        </w:rPr>
        <w:t xml:space="preserve">will </w:t>
      </w:r>
      <w:r w:rsidR="00A82DC1" w:rsidRPr="006331EC">
        <w:rPr>
          <w:sz w:val="22"/>
        </w:rPr>
        <w:t xml:space="preserve">provide training for up to </w:t>
      </w:r>
      <w:r w:rsidR="00A877E1" w:rsidRPr="006331EC">
        <w:rPr>
          <w:sz w:val="22"/>
        </w:rPr>
        <w:t>four</w:t>
      </w:r>
      <w:r w:rsidR="00ED1C8C" w:rsidRPr="006331EC">
        <w:rPr>
          <w:sz w:val="22"/>
        </w:rPr>
        <w:t xml:space="preserve"> (</w:t>
      </w:r>
      <w:r w:rsidR="00A877E1" w:rsidRPr="006331EC">
        <w:rPr>
          <w:sz w:val="22"/>
        </w:rPr>
        <w:t>4</w:t>
      </w:r>
      <w:r w:rsidR="00ED1C8C" w:rsidRPr="006331EC">
        <w:rPr>
          <w:sz w:val="22"/>
        </w:rPr>
        <w:t>)</w:t>
      </w:r>
      <w:r w:rsidR="00A82DC1" w:rsidRPr="006331EC">
        <w:rPr>
          <w:sz w:val="22"/>
        </w:rPr>
        <w:t xml:space="preserve"> operators</w:t>
      </w:r>
      <w:r w:rsidR="001B0D55" w:rsidRPr="006331EC">
        <w:rPr>
          <w:sz w:val="22"/>
        </w:rPr>
        <w:t>, for up to one week delivered in a single session,</w:t>
      </w:r>
      <w:r w:rsidR="00A82DC1" w:rsidRPr="006331EC">
        <w:rPr>
          <w:sz w:val="22"/>
        </w:rPr>
        <w:t xml:space="preserve"> that will include</w:t>
      </w:r>
      <w:r w:rsidRPr="006331EC">
        <w:rPr>
          <w:sz w:val="22"/>
        </w:rPr>
        <w:t xml:space="preserve"> the use of </w:t>
      </w:r>
      <w:r w:rsidR="00A82DC1" w:rsidRPr="006331EC">
        <w:rPr>
          <w:sz w:val="22"/>
        </w:rPr>
        <w:t>FreeFlow Print Server</w:t>
      </w:r>
      <w:r w:rsidR="00026E17" w:rsidRPr="006331EC">
        <w:rPr>
          <w:sz w:val="22"/>
        </w:rPr>
        <w:t xml:space="preserve"> and</w:t>
      </w:r>
      <w:r w:rsidR="00A82DC1" w:rsidRPr="006331EC">
        <w:rPr>
          <w:sz w:val="22"/>
        </w:rPr>
        <w:t xml:space="preserve"> </w:t>
      </w:r>
      <w:r w:rsidR="00DF5C19">
        <w:rPr>
          <w:sz w:val="22"/>
        </w:rPr>
        <w:t>c</w:t>
      </w:r>
      <w:r w:rsidR="00A82DC1" w:rsidRPr="006331EC">
        <w:rPr>
          <w:sz w:val="22"/>
        </w:rPr>
        <w:t xml:space="preserve">olor </w:t>
      </w:r>
      <w:r w:rsidR="00DF5C19">
        <w:rPr>
          <w:sz w:val="22"/>
        </w:rPr>
        <w:t>a</w:t>
      </w:r>
      <w:r w:rsidR="00A82DC1" w:rsidRPr="006331EC">
        <w:rPr>
          <w:sz w:val="22"/>
        </w:rPr>
        <w:t xml:space="preserve">djustment </w:t>
      </w:r>
      <w:r w:rsidR="00DF5C19">
        <w:rPr>
          <w:sz w:val="22"/>
        </w:rPr>
        <w:t>t</w:t>
      </w:r>
      <w:r w:rsidRPr="006331EC">
        <w:rPr>
          <w:sz w:val="22"/>
        </w:rPr>
        <w:t xml:space="preserve">ools included with the </w:t>
      </w:r>
      <w:r w:rsidR="00DF5C19">
        <w:rPr>
          <w:sz w:val="22"/>
        </w:rPr>
        <w:t>S</w:t>
      </w:r>
      <w:r w:rsidRPr="006331EC">
        <w:rPr>
          <w:sz w:val="22"/>
        </w:rPr>
        <w:t>olution</w:t>
      </w:r>
      <w:r w:rsidR="00ED1C8C" w:rsidRPr="006331EC">
        <w:rPr>
          <w:sz w:val="22"/>
        </w:rPr>
        <w:t>,</w:t>
      </w:r>
      <w:r w:rsidRPr="006331EC">
        <w:rPr>
          <w:sz w:val="22"/>
        </w:rPr>
        <w:t xml:space="preserve"> </w:t>
      </w:r>
      <w:r w:rsidR="00026E17" w:rsidRPr="006331EC">
        <w:rPr>
          <w:sz w:val="22"/>
        </w:rPr>
        <w:t xml:space="preserve">as well as the </w:t>
      </w:r>
      <w:r w:rsidR="00A82DC1" w:rsidRPr="006331EC">
        <w:rPr>
          <w:sz w:val="22"/>
        </w:rPr>
        <w:t>overall</w:t>
      </w:r>
      <w:r w:rsidRPr="006331EC">
        <w:rPr>
          <w:sz w:val="22"/>
        </w:rPr>
        <w:t xml:space="preserve"> </w:t>
      </w:r>
      <w:r w:rsidR="00DF5C19">
        <w:rPr>
          <w:sz w:val="22"/>
        </w:rPr>
        <w:t>p</w:t>
      </w:r>
      <w:r w:rsidR="00A82DC1" w:rsidRPr="006331EC">
        <w:rPr>
          <w:sz w:val="22"/>
        </w:rPr>
        <w:t xml:space="preserve">rint </w:t>
      </w:r>
      <w:r w:rsidR="00DF5C19">
        <w:rPr>
          <w:sz w:val="22"/>
        </w:rPr>
        <w:t>q</w:t>
      </w:r>
      <w:r w:rsidR="00A82DC1" w:rsidRPr="006331EC">
        <w:rPr>
          <w:sz w:val="22"/>
        </w:rPr>
        <w:t xml:space="preserve">uality </w:t>
      </w:r>
      <w:r w:rsidR="00DF5C19">
        <w:rPr>
          <w:sz w:val="22"/>
        </w:rPr>
        <w:t>m</w:t>
      </w:r>
      <w:r w:rsidR="00A82DC1" w:rsidRPr="006331EC">
        <w:rPr>
          <w:sz w:val="22"/>
        </w:rPr>
        <w:t>anagement</w:t>
      </w:r>
      <w:r w:rsidRPr="006331EC">
        <w:rPr>
          <w:sz w:val="22"/>
        </w:rPr>
        <w:t xml:space="preserve">.  </w:t>
      </w:r>
      <w:r w:rsidR="00A877E1" w:rsidRPr="006331EC">
        <w:rPr>
          <w:sz w:val="22"/>
        </w:rPr>
        <w:t xml:space="preserve">Training also encompasses tasks and exercises designed to ensure proper use and maintenance of the </w:t>
      </w:r>
      <w:r w:rsidR="00DF5C19">
        <w:rPr>
          <w:sz w:val="22"/>
        </w:rPr>
        <w:t>S</w:t>
      </w:r>
      <w:r w:rsidR="00A877E1" w:rsidRPr="006331EC">
        <w:rPr>
          <w:sz w:val="22"/>
        </w:rPr>
        <w:t xml:space="preserve">olution.  Tasks can </w:t>
      </w:r>
      <w:r w:rsidR="00D6106E" w:rsidRPr="006331EC">
        <w:rPr>
          <w:sz w:val="22"/>
        </w:rPr>
        <w:t>include</w:t>
      </w:r>
      <w:r w:rsidR="00DF5C19">
        <w:rPr>
          <w:sz w:val="22"/>
        </w:rPr>
        <w:t>,</w:t>
      </w:r>
      <w:r w:rsidR="00D6106E" w:rsidRPr="006331EC">
        <w:rPr>
          <w:sz w:val="22"/>
        </w:rPr>
        <w:t xml:space="preserve"> but</w:t>
      </w:r>
      <w:r w:rsidR="00A877E1" w:rsidRPr="006331EC">
        <w:rPr>
          <w:sz w:val="22"/>
        </w:rPr>
        <w:t xml:space="preserve"> are not limited to</w:t>
      </w:r>
      <w:r w:rsidR="00DF5C19">
        <w:rPr>
          <w:sz w:val="22"/>
        </w:rPr>
        <w:t>,</w:t>
      </w:r>
      <w:r w:rsidR="00A877E1" w:rsidRPr="006331EC">
        <w:rPr>
          <w:sz w:val="22"/>
        </w:rPr>
        <w:t xml:space="preserve"> </w:t>
      </w:r>
      <w:r w:rsidR="00DF5C19">
        <w:rPr>
          <w:sz w:val="22"/>
        </w:rPr>
        <w:t>c</w:t>
      </w:r>
      <w:r w:rsidR="00A877E1" w:rsidRPr="006331EC">
        <w:rPr>
          <w:sz w:val="22"/>
        </w:rPr>
        <w:t xml:space="preserve">leaning and </w:t>
      </w:r>
      <w:r w:rsidR="00DF5C19">
        <w:rPr>
          <w:sz w:val="22"/>
        </w:rPr>
        <w:t>m</w:t>
      </w:r>
      <w:r w:rsidR="00A877E1" w:rsidRPr="006331EC">
        <w:rPr>
          <w:sz w:val="22"/>
        </w:rPr>
        <w:t>aintaining the printer</w:t>
      </w:r>
      <w:r w:rsidR="00DF5C19">
        <w:rPr>
          <w:sz w:val="22"/>
        </w:rPr>
        <w:t>,</w:t>
      </w:r>
      <w:r w:rsidR="00A877E1" w:rsidRPr="006331EC">
        <w:rPr>
          <w:sz w:val="22"/>
        </w:rPr>
        <w:t xml:space="preserve"> </w:t>
      </w:r>
      <w:r w:rsidR="00DF5C19">
        <w:rPr>
          <w:sz w:val="22"/>
        </w:rPr>
        <w:t>p</w:t>
      </w:r>
      <w:r w:rsidR="00A877E1" w:rsidRPr="006331EC">
        <w:rPr>
          <w:sz w:val="22"/>
        </w:rPr>
        <w:t xml:space="preserve">aper </w:t>
      </w:r>
      <w:r w:rsidR="00DF5C19">
        <w:rPr>
          <w:sz w:val="22"/>
        </w:rPr>
        <w:t>h</w:t>
      </w:r>
      <w:r w:rsidR="00A877E1" w:rsidRPr="006331EC">
        <w:rPr>
          <w:sz w:val="22"/>
        </w:rPr>
        <w:t>andling</w:t>
      </w:r>
      <w:r w:rsidR="00DF5C19">
        <w:rPr>
          <w:sz w:val="22"/>
        </w:rPr>
        <w:t>,</w:t>
      </w:r>
      <w:r w:rsidR="00A877E1" w:rsidRPr="006331EC">
        <w:rPr>
          <w:sz w:val="22"/>
        </w:rPr>
        <w:t xml:space="preserve"> </w:t>
      </w:r>
      <w:r w:rsidR="00DF5C19">
        <w:rPr>
          <w:sz w:val="22"/>
        </w:rPr>
        <w:t>p</w:t>
      </w:r>
      <w:r w:rsidR="00A877E1" w:rsidRPr="006331EC">
        <w:rPr>
          <w:sz w:val="22"/>
        </w:rPr>
        <w:t xml:space="preserve">rint </w:t>
      </w:r>
      <w:r w:rsidR="00DF5C19">
        <w:rPr>
          <w:sz w:val="22"/>
        </w:rPr>
        <w:t>q</w:t>
      </w:r>
      <w:r w:rsidR="00A877E1" w:rsidRPr="006331EC">
        <w:rPr>
          <w:sz w:val="22"/>
        </w:rPr>
        <w:t xml:space="preserve">uality </w:t>
      </w:r>
      <w:r w:rsidR="00DF5C19">
        <w:rPr>
          <w:sz w:val="22"/>
        </w:rPr>
        <w:t>i</w:t>
      </w:r>
      <w:r w:rsidR="00A877E1" w:rsidRPr="006331EC">
        <w:rPr>
          <w:sz w:val="22"/>
        </w:rPr>
        <w:t>nspection</w:t>
      </w:r>
      <w:r w:rsidR="00DF5C19">
        <w:rPr>
          <w:sz w:val="22"/>
        </w:rPr>
        <w:t>,</w:t>
      </w:r>
      <w:r w:rsidR="00A877E1" w:rsidRPr="006331EC">
        <w:rPr>
          <w:sz w:val="22"/>
        </w:rPr>
        <w:t xml:space="preserve"> and </w:t>
      </w:r>
      <w:r w:rsidR="00DF5C19">
        <w:rPr>
          <w:sz w:val="22"/>
        </w:rPr>
        <w:t>p</w:t>
      </w:r>
      <w:r w:rsidR="00A877E1" w:rsidRPr="006331EC">
        <w:rPr>
          <w:sz w:val="22"/>
        </w:rPr>
        <w:t xml:space="preserve">rinter </w:t>
      </w:r>
      <w:r w:rsidR="00DF5C19">
        <w:rPr>
          <w:sz w:val="22"/>
        </w:rPr>
        <w:t>s</w:t>
      </w:r>
      <w:r w:rsidR="00A877E1" w:rsidRPr="006331EC">
        <w:rPr>
          <w:sz w:val="22"/>
        </w:rPr>
        <w:t xml:space="preserve">afety.  </w:t>
      </w:r>
    </w:p>
    <w:p w14:paraId="25688819" w14:textId="77777777" w:rsidR="00A82DC1" w:rsidRPr="006331EC" w:rsidRDefault="00A877E1" w:rsidP="00A82DC1">
      <w:pPr>
        <w:pStyle w:val="Heading4"/>
        <w:spacing w:before="120" w:after="60"/>
        <w:rPr>
          <w:b w:val="0"/>
        </w:rPr>
      </w:pPr>
      <w:r w:rsidRPr="006331EC">
        <w:rPr>
          <w:b w:val="0"/>
        </w:rPr>
        <w:t>Operator Coaching</w:t>
      </w:r>
      <w:r w:rsidR="00A82DC1" w:rsidRPr="006331EC">
        <w:rPr>
          <w:b w:val="0"/>
        </w:rPr>
        <w:t xml:space="preserve"> </w:t>
      </w:r>
    </w:p>
    <w:p w14:paraId="3639F815" w14:textId="111FFA2E" w:rsidR="002728A4" w:rsidRDefault="00EA263B" w:rsidP="00B82D35">
      <w:pPr>
        <w:pStyle w:val="BodyText"/>
        <w:spacing w:after="120"/>
        <w:jc w:val="both"/>
        <w:rPr>
          <w:sz w:val="22"/>
        </w:rPr>
      </w:pPr>
      <w:r>
        <w:rPr>
          <w:sz w:val="22"/>
        </w:rPr>
        <w:t xml:space="preserve">After </w:t>
      </w:r>
      <w:r w:rsidR="008A5DC9">
        <w:rPr>
          <w:sz w:val="22"/>
        </w:rPr>
        <w:t xml:space="preserve">Customer </w:t>
      </w:r>
      <w:r>
        <w:rPr>
          <w:sz w:val="22"/>
        </w:rPr>
        <w:t>A</w:t>
      </w:r>
      <w:r w:rsidR="003C1FE2" w:rsidRPr="006331EC">
        <w:rPr>
          <w:sz w:val="22"/>
        </w:rPr>
        <w:t>cceptance, t</w:t>
      </w:r>
      <w:r w:rsidR="00A82DC1" w:rsidRPr="006331EC">
        <w:rPr>
          <w:sz w:val="22"/>
        </w:rPr>
        <w:t xml:space="preserve">he </w:t>
      </w:r>
      <w:r>
        <w:rPr>
          <w:sz w:val="22"/>
        </w:rPr>
        <w:t xml:space="preserve">Xerox </w:t>
      </w:r>
      <w:r w:rsidR="003C4F8A" w:rsidRPr="006331EC">
        <w:rPr>
          <w:sz w:val="22"/>
        </w:rPr>
        <w:t>P</w:t>
      </w:r>
      <w:r>
        <w:rPr>
          <w:sz w:val="22"/>
        </w:rPr>
        <w:t>CC</w:t>
      </w:r>
      <w:r w:rsidR="00A82DC1" w:rsidRPr="006331EC">
        <w:rPr>
          <w:sz w:val="22"/>
        </w:rPr>
        <w:t xml:space="preserve"> </w:t>
      </w:r>
      <w:r w:rsidR="00A877E1" w:rsidRPr="006331EC">
        <w:rPr>
          <w:sz w:val="22"/>
        </w:rPr>
        <w:t xml:space="preserve">will also </w:t>
      </w:r>
      <w:r w:rsidR="00A82DC1" w:rsidRPr="006331EC">
        <w:rPr>
          <w:sz w:val="22"/>
        </w:rPr>
        <w:t>provide</w:t>
      </w:r>
      <w:r w:rsidR="00A877E1" w:rsidRPr="006331EC">
        <w:rPr>
          <w:sz w:val="22"/>
        </w:rPr>
        <w:t xml:space="preserve"> coaching</w:t>
      </w:r>
      <w:r w:rsidR="003C1FE2" w:rsidRPr="006331EC">
        <w:rPr>
          <w:sz w:val="22"/>
        </w:rPr>
        <w:t xml:space="preserve">, for up to one week delivered in a single </w:t>
      </w:r>
      <w:r w:rsidR="00D6106E" w:rsidRPr="006331EC">
        <w:rPr>
          <w:sz w:val="22"/>
        </w:rPr>
        <w:t>session,</w:t>
      </w:r>
      <w:r w:rsidR="00A877E1" w:rsidRPr="006331EC">
        <w:rPr>
          <w:sz w:val="22"/>
        </w:rPr>
        <w:t xml:space="preserve"> </w:t>
      </w:r>
      <w:r w:rsidR="003C1FE2" w:rsidRPr="006331EC">
        <w:rPr>
          <w:sz w:val="22"/>
        </w:rPr>
        <w:t xml:space="preserve">to the </w:t>
      </w:r>
      <w:r>
        <w:rPr>
          <w:sz w:val="22"/>
        </w:rPr>
        <w:t xml:space="preserve">operators previously trained on </w:t>
      </w:r>
      <w:r w:rsidR="00A931A2" w:rsidRPr="006331EC">
        <w:rPr>
          <w:sz w:val="22"/>
        </w:rPr>
        <w:t xml:space="preserve">workflow and </w:t>
      </w:r>
      <w:r w:rsidR="00A877E1" w:rsidRPr="006331EC">
        <w:rPr>
          <w:sz w:val="22"/>
        </w:rPr>
        <w:t>hardware trained</w:t>
      </w:r>
      <w:r>
        <w:rPr>
          <w:sz w:val="22"/>
        </w:rPr>
        <w:t xml:space="preserve"> to further educate the trained operators on</w:t>
      </w:r>
      <w:r w:rsidR="00A82DC1" w:rsidRPr="006331EC">
        <w:rPr>
          <w:sz w:val="22"/>
        </w:rPr>
        <w:t xml:space="preserve"> </w:t>
      </w:r>
      <w:r w:rsidR="00A877E1" w:rsidRPr="006331EC">
        <w:rPr>
          <w:sz w:val="22"/>
        </w:rPr>
        <w:t xml:space="preserve">reinforcement of solution operability, color adjustments and maintenance while in live production.  Tasks </w:t>
      </w:r>
      <w:r w:rsidR="00D6106E" w:rsidRPr="006331EC">
        <w:rPr>
          <w:sz w:val="22"/>
        </w:rPr>
        <w:t>include</w:t>
      </w:r>
      <w:r w:rsidR="00C31E40">
        <w:rPr>
          <w:sz w:val="22"/>
        </w:rPr>
        <w:t xml:space="preserve"> reinforcement of previous tasks covered in training and may include</w:t>
      </w:r>
      <w:r>
        <w:rPr>
          <w:sz w:val="22"/>
        </w:rPr>
        <w:t>,</w:t>
      </w:r>
      <w:r w:rsidR="00D6106E" w:rsidRPr="006331EC">
        <w:rPr>
          <w:sz w:val="22"/>
        </w:rPr>
        <w:t xml:space="preserve"> but</w:t>
      </w:r>
      <w:r w:rsidR="00A877E1" w:rsidRPr="006331EC">
        <w:rPr>
          <w:sz w:val="22"/>
        </w:rPr>
        <w:t xml:space="preserve"> are not limited to</w:t>
      </w:r>
      <w:r>
        <w:rPr>
          <w:sz w:val="22"/>
        </w:rPr>
        <w:t>,</w:t>
      </w:r>
      <w:r w:rsidR="00986FCB" w:rsidRPr="006331EC">
        <w:rPr>
          <w:sz w:val="22"/>
        </w:rPr>
        <w:t xml:space="preserve"> </w:t>
      </w:r>
      <w:r>
        <w:rPr>
          <w:sz w:val="22"/>
        </w:rPr>
        <w:t>c</w:t>
      </w:r>
      <w:r w:rsidR="00986FCB" w:rsidRPr="006331EC">
        <w:rPr>
          <w:sz w:val="22"/>
        </w:rPr>
        <w:t xml:space="preserve">leaning and </w:t>
      </w:r>
      <w:r>
        <w:rPr>
          <w:sz w:val="22"/>
        </w:rPr>
        <w:t>m</w:t>
      </w:r>
      <w:r w:rsidR="00986FCB" w:rsidRPr="006331EC">
        <w:rPr>
          <w:sz w:val="22"/>
        </w:rPr>
        <w:t>aintaining the printer</w:t>
      </w:r>
      <w:r>
        <w:rPr>
          <w:sz w:val="22"/>
        </w:rPr>
        <w:t>,</w:t>
      </w:r>
      <w:r w:rsidR="00986FCB" w:rsidRPr="006331EC">
        <w:rPr>
          <w:sz w:val="22"/>
        </w:rPr>
        <w:t xml:space="preserve"> </w:t>
      </w:r>
      <w:r>
        <w:rPr>
          <w:sz w:val="22"/>
        </w:rPr>
        <w:t>p</w:t>
      </w:r>
      <w:r w:rsidR="00986FCB" w:rsidRPr="006331EC">
        <w:rPr>
          <w:sz w:val="22"/>
        </w:rPr>
        <w:t xml:space="preserve">aper </w:t>
      </w:r>
      <w:r>
        <w:rPr>
          <w:sz w:val="22"/>
        </w:rPr>
        <w:t>h</w:t>
      </w:r>
      <w:r w:rsidR="00986FCB" w:rsidRPr="006331EC">
        <w:rPr>
          <w:sz w:val="22"/>
        </w:rPr>
        <w:t>andling</w:t>
      </w:r>
      <w:r>
        <w:rPr>
          <w:sz w:val="22"/>
        </w:rPr>
        <w:t>,</w:t>
      </w:r>
      <w:r w:rsidR="00986FCB" w:rsidRPr="006331EC">
        <w:rPr>
          <w:sz w:val="22"/>
        </w:rPr>
        <w:t xml:space="preserve"> </w:t>
      </w:r>
      <w:r>
        <w:rPr>
          <w:sz w:val="22"/>
        </w:rPr>
        <w:t>p</w:t>
      </w:r>
      <w:r w:rsidR="00986FCB" w:rsidRPr="006331EC">
        <w:rPr>
          <w:sz w:val="22"/>
        </w:rPr>
        <w:t xml:space="preserve">rint </w:t>
      </w:r>
      <w:r>
        <w:rPr>
          <w:sz w:val="22"/>
        </w:rPr>
        <w:t>q</w:t>
      </w:r>
      <w:r w:rsidR="00986FCB" w:rsidRPr="006331EC">
        <w:rPr>
          <w:sz w:val="22"/>
        </w:rPr>
        <w:t xml:space="preserve">uality </w:t>
      </w:r>
      <w:r>
        <w:rPr>
          <w:sz w:val="22"/>
        </w:rPr>
        <w:t>i</w:t>
      </w:r>
      <w:r w:rsidR="00986FCB" w:rsidRPr="006331EC">
        <w:rPr>
          <w:sz w:val="22"/>
        </w:rPr>
        <w:t xml:space="preserve">nspection and </w:t>
      </w:r>
      <w:r>
        <w:rPr>
          <w:sz w:val="22"/>
        </w:rPr>
        <w:t>p</w:t>
      </w:r>
      <w:r w:rsidR="00986FCB" w:rsidRPr="006331EC">
        <w:rPr>
          <w:sz w:val="22"/>
        </w:rPr>
        <w:t xml:space="preserve">rinter </w:t>
      </w:r>
      <w:r>
        <w:rPr>
          <w:sz w:val="22"/>
        </w:rPr>
        <w:t>s</w:t>
      </w:r>
      <w:r w:rsidR="00986FCB" w:rsidRPr="006331EC">
        <w:rPr>
          <w:sz w:val="22"/>
        </w:rPr>
        <w:t xml:space="preserve">afety.  Operators will be encouraged to reference their learning curriculum for reinforcement of appropriate procedures. </w:t>
      </w:r>
      <w:r w:rsidR="00A931A2" w:rsidRPr="006331EC">
        <w:rPr>
          <w:sz w:val="22"/>
        </w:rPr>
        <w:t>Delivery timeframe for this activity will be scheduled between</w:t>
      </w:r>
      <w:r>
        <w:rPr>
          <w:sz w:val="22"/>
        </w:rPr>
        <w:t xml:space="preserve"> Customer</w:t>
      </w:r>
      <w:r w:rsidR="00A931A2" w:rsidRPr="006331EC">
        <w:rPr>
          <w:sz w:val="22"/>
        </w:rPr>
        <w:t xml:space="preserve"> and Xerox. </w:t>
      </w:r>
    </w:p>
    <w:p w14:paraId="68EEFEAA" w14:textId="77777777" w:rsidR="00A81126" w:rsidRPr="00A81126" w:rsidRDefault="003E703C" w:rsidP="00A81126">
      <w:pPr>
        <w:pStyle w:val="Heading4"/>
        <w:spacing w:before="120" w:after="60"/>
        <w:rPr>
          <w:b w:val="0"/>
        </w:rPr>
      </w:pPr>
      <w:r>
        <w:rPr>
          <w:b w:val="0"/>
        </w:rPr>
        <w:t xml:space="preserve">Additional </w:t>
      </w:r>
      <w:r w:rsidR="00A82DC1">
        <w:rPr>
          <w:b w:val="0"/>
        </w:rPr>
        <w:t xml:space="preserve">Workflow or Hardware </w:t>
      </w:r>
      <w:r>
        <w:rPr>
          <w:b w:val="0"/>
        </w:rPr>
        <w:t>Training</w:t>
      </w:r>
    </w:p>
    <w:p w14:paraId="33ACB313" w14:textId="5C346916" w:rsidR="003E703C" w:rsidRPr="00B82D35" w:rsidRDefault="003E703C" w:rsidP="00B82D35">
      <w:pPr>
        <w:pStyle w:val="BodyText"/>
        <w:spacing w:after="120"/>
        <w:jc w:val="both"/>
        <w:rPr>
          <w:sz w:val="22"/>
        </w:rPr>
      </w:pPr>
      <w:r w:rsidRPr="00804DD6">
        <w:rPr>
          <w:sz w:val="22"/>
        </w:rPr>
        <w:t>Should</w:t>
      </w:r>
      <w:r w:rsidR="00EA263B">
        <w:rPr>
          <w:sz w:val="22"/>
        </w:rPr>
        <w:t xml:space="preserve"> Customer </w:t>
      </w:r>
      <w:r w:rsidRPr="00804DD6">
        <w:rPr>
          <w:sz w:val="22"/>
        </w:rPr>
        <w:t xml:space="preserve">hire additional operators </w:t>
      </w:r>
      <w:r w:rsidR="00A82DC1" w:rsidRPr="00804DD6">
        <w:rPr>
          <w:sz w:val="22"/>
        </w:rPr>
        <w:t xml:space="preserve">or </w:t>
      </w:r>
      <w:r w:rsidRPr="00804DD6">
        <w:rPr>
          <w:sz w:val="22"/>
        </w:rPr>
        <w:t>require additional training for existing operators in the future</w:t>
      </w:r>
      <w:r w:rsidR="006216AD" w:rsidRPr="00804DD6">
        <w:rPr>
          <w:sz w:val="22"/>
        </w:rPr>
        <w:t xml:space="preserve"> and / or training that is beyond the scope</w:t>
      </w:r>
      <w:r w:rsidR="00610325">
        <w:rPr>
          <w:sz w:val="22"/>
        </w:rPr>
        <w:t xml:space="preserve"> and timeline</w:t>
      </w:r>
      <w:r w:rsidR="006216AD" w:rsidRPr="00804DD6">
        <w:rPr>
          <w:sz w:val="22"/>
        </w:rPr>
        <w:t xml:space="preserve"> identified</w:t>
      </w:r>
      <w:r w:rsidR="00610325">
        <w:rPr>
          <w:sz w:val="22"/>
        </w:rPr>
        <w:t xml:space="preserve"> above</w:t>
      </w:r>
      <w:r w:rsidRPr="00804DD6">
        <w:rPr>
          <w:sz w:val="22"/>
        </w:rPr>
        <w:t xml:space="preserve">, </w:t>
      </w:r>
      <w:r w:rsidR="00610325">
        <w:rPr>
          <w:sz w:val="22"/>
        </w:rPr>
        <w:t>such training will be at an additional cost to Customer and is not included in the pricing of the Order</w:t>
      </w:r>
      <w:r w:rsidR="003F422C">
        <w:rPr>
          <w:sz w:val="22"/>
        </w:rPr>
        <w:t>.</w:t>
      </w:r>
      <w:r w:rsidR="00610325">
        <w:rPr>
          <w:sz w:val="22"/>
        </w:rPr>
        <w:t xml:space="preserve">  </w:t>
      </w:r>
      <w:r w:rsidRPr="00804DD6">
        <w:rPr>
          <w:sz w:val="22"/>
        </w:rPr>
        <w:t xml:space="preserve">Xerox offers a wide range of fee-based training services that are driven </w:t>
      </w:r>
      <w:r w:rsidR="00610325">
        <w:rPr>
          <w:sz w:val="22"/>
        </w:rPr>
        <w:t xml:space="preserve">to meet </w:t>
      </w:r>
      <w:r w:rsidRPr="00804DD6">
        <w:rPr>
          <w:sz w:val="22"/>
        </w:rPr>
        <w:t xml:space="preserve">the needs of </w:t>
      </w:r>
      <w:r w:rsidR="00610325">
        <w:rPr>
          <w:sz w:val="22"/>
        </w:rPr>
        <w:t>Customer</w:t>
      </w:r>
      <w:r w:rsidR="00804DD6" w:rsidRPr="00804DD6">
        <w:rPr>
          <w:sz w:val="22"/>
        </w:rPr>
        <w:t xml:space="preserve"> </w:t>
      </w:r>
      <w:r w:rsidRPr="00804DD6">
        <w:rPr>
          <w:sz w:val="22"/>
        </w:rPr>
        <w:t xml:space="preserve">and can vary widely in terms of time, effort, and complexity.  </w:t>
      </w:r>
      <w:r w:rsidR="00610325">
        <w:rPr>
          <w:sz w:val="22"/>
        </w:rPr>
        <w:t>Customer</w:t>
      </w:r>
      <w:r w:rsidR="00804DD6" w:rsidRPr="00B82D35">
        <w:rPr>
          <w:sz w:val="22"/>
        </w:rPr>
        <w:t xml:space="preserve"> </w:t>
      </w:r>
      <w:r w:rsidR="00610325">
        <w:rPr>
          <w:sz w:val="22"/>
        </w:rPr>
        <w:t xml:space="preserve">is encouraged </w:t>
      </w:r>
      <w:r w:rsidR="003F422C">
        <w:rPr>
          <w:sz w:val="22"/>
        </w:rPr>
        <w:t xml:space="preserve">to </w:t>
      </w:r>
      <w:r w:rsidRPr="00804DD6">
        <w:rPr>
          <w:sz w:val="22"/>
        </w:rPr>
        <w:t xml:space="preserve">work with </w:t>
      </w:r>
      <w:r w:rsidR="00610325">
        <w:rPr>
          <w:sz w:val="22"/>
        </w:rPr>
        <w:t>its</w:t>
      </w:r>
      <w:r w:rsidRPr="00804DD6">
        <w:rPr>
          <w:sz w:val="22"/>
        </w:rPr>
        <w:t xml:space="preserve"> </w:t>
      </w:r>
      <w:r w:rsidR="00610325">
        <w:rPr>
          <w:sz w:val="22"/>
        </w:rPr>
        <w:t>Xerox PSA</w:t>
      </w:r>
      <w:r w:rsidRPr="00804DD6">
        <w:rPr>
          <w:sz w:val="22"/>
        </w:rPr>
        <w:t xml:space="preserve"> to develop a </w:t>
      </w:r>
      <w:r w:rsidR="00610325">
        <w:rPr>
          <w:sz w:val="22"/>
        </w:rPr>
        <w:t>c</w:t>
      </w:r>
      <w:r w:rsidRPr="00804DD6">
        <w:rPr>
          <w:sz w:val="22"/>
        </w:rPr>
        <w:t xml:space="preserve">ustom </w:t>
      </w:r>
      <w:r w:rsidR="00610325">
        <w:rPr>
          <w:sz w:val="22"/>
        </w:rPr>
        <w:t>t</w:t>
      </w:r>
      <w:r w:rsidRPr="00804DD6">
        <w:rPr>
          <w:sz w:val="22"/>
        </w:rPr>
        <w:t xml:space="preserve">raining </w:t>
      </w:r>
      <w:r w:rsidR="00610325">
        <w:rPr>
          <w:sz w:val="22"/>
        </w:rPr>
        <w:t>p</w:t>
      </w:r>
      <w:r w:rsidRPr="00804DD6">
        <w:rPr>
          <w:sz w:val="22"/>
        </w:rPr>
        <w:t>lan</w:t>
      </w:r>
      <w:r w:rsidR="00610325">
        <w:rPr>
          <w:sz w:val="22"/>
        </w:rPr>
        <w:t xml:space="preserve"> to meet such needs</w:t>
      </w:r>
      <w:r w:rsidRPr="00804DD6">
        <w:rPr>
          <w:sz w:val="22"/>
        </w:rPr>
        <w:t>.</w:t>
      </w:r>
      <w:r w:rsidR="006216AD" w:rsidRPr="00804DD6">
        <w:rPr>
          <w:sz w:val="22"/>
        </w:rPr>
        <w:t xml:space="preserve"> </w:t>
      </w:r>
      <w:r w:rsidR="00ED1C8C">
        <w:rPr>
          <w:sz w:val="22"/>
        </w:rPr>
        <w:t xml:space="preserve"> </w:t>
      </w:r>
      <w:r w:rsidR="00610325">
        <w:rPr>
          <w:sz w:val="22"/>
        </w:rPr>
        <w:t xml:space="preserve">Any customer training plan </w:t>
      </w:r>
      <w:r w:rsidR="00610325">
        <w:rPr>
          <w:sz w:val="22"/>
        </w:rPr>
        <w:lastRenderedPageBreak/>
        <w:t>and any additional training and q</w:t>
      </w:r>
      <w:r w:rsidRPr="00804DD6">
        <w:rPr>
          <w:sz w:val="22"/>
        </w:rPr>
        <w:t xml:space="preserve">uotes for </w:t>
      </w:r>
      <w:r w:rsidR="00610325">
        <w:rPr>
          <w:sz w:val="22"/>
        </w:rPr>
        <w:t xml:space="preserve">such custom training plan or </w:t>
      </w:r>
      <w:r w:rsidRPr="00804DD6">
        <w:rPr>
          <w:sz w:val="22"/>
        </w:rPr>
        <w:t>additional training will be provided outside of this SOW.</w:t>
      </w:r>
    </w:p>
    <w:p w14:paraId="67484D10" w14:textId="77777777" w:rsidR="002728A4" w:rsidRPr="00EE40DB" w:rsidRDefault="009E424C" w:rsidP="002728A4">
      <w:pPr>
        <w:pStyle w:val="Heading3"/>
      </w:pPr>
      <w:bookmarkStart w:id="24" w:name="_Toc69292780"/>
      <w:r>
        <w:t>1.4.1</w:t>
      </w:r>
      <w:r w:rsidR="002728A4" w:rsidRPr="00EE40DB">
        <w:t xml:space="preserve"> </w:t>
      </w:r>
      <w:r w:rsidR="002728A4">
        <w:t>Service Enablement</w:t>
      </w:r>
      <w:bookmarkEnd w:id="24"/>
      <w:r w:rsidR="002728A4">
        <w:t xml:space="preserve"> </w:t>
      </w:r>
    </w:p>
    <w:p w14:paraId="5BC15FD6" w14:textId="5E8DE484" w:rsidR="002728A4" w:rsidRPr="00151C07" w:rsidRDefault="002728A4" w:rsidP="002728A4">
      <w:pPr>
        <w:pStyle w:val="BodyText"/>
        <w:tabs>
          <w:tab w:val="clear" w:pos="810"/>
        </w:tabs>
        <w:rPr>
          <w:sz w:val="22"/>
        </w:rPr>
      </w:pPr>
      <w:r w:rsidRPr="00151C07">
        <w:rPr>
          <w:sz w:val="22"/>
        </w:rPr>
        <w:t xml:space="preserve">The Xerox </w:t>
      </w:r>
      <w:r w:rsidR="009E4134">
        <w:rPr>
          <w:sz w:val="22"/>
        </w:rPr>
        <w:t>i</w:t>
      </w:r>
      <w:r w:rsidRPr="00151C07">
        <w:rPr>
          <w:sz w:val="22"/>
        </w:rPr>
        <w:t xml:space="preserve">nstallation </w:t>
      </w:r>
      <w:r w:rsidR="009E4134">
        <w:rPr>
          <w:sz w:val="22"/>
        </w:rPr>
        <w:t>t</w:t>
      </w:r>
      <w:r w:rsidRPr="00151C07">
        <w:rPr>
          <w:sz w:val="22"/>
        </w:rPr>
        <w:t xml:space="preserve">eam </w:t>
      </w:r>
      <w:r w:rsidR="00C31E40">
        <w:rPr>
          <w:sz w:val="22"/>
        </w:rPr>
        <w:t xml:space="preserve">(the “Installation Team”) </w:t>
      </w:r>
      <w:r w:rsidRPr="00151C07">
        <w:rPr>
          <w:sz w:val="22"/>
        </w:rPr>
        <w:t>will resolve hardware and software issues related to installation</w:t>
      </w:r>
      <w:r w:rsidR="00C31E40">
        <w:rPr>
          <w:sz w:val="22"/>
        </w:rPr>
        <w:t xml:space="preserve"> of the System</w:t>
      </w:r>
      <w:r w:rsidRPr="00151C07">
        <w:rPr>
          <w:sz w:val="22"/>
        </w:rPr>
        <w:t xml:space="preserve">.  Xerox will </w:t>
      </w:r>
      <w:r w:rsidR="00C31E40">
        <w:rPr>
          <w:sz w:val="22"/>
        </w:rPr>
        <w:t xml:space="preserve">provide </w:t>
      </w:r>
      <w:r w:rsidRPr="00151C07">
        <w:rPr>
          <w:sz w:val="22"/>
        </w:rPr>
        <w:t xml:space="preserve">product specialists to place and assemble the </w:t>
      </w:r>
      <w:r w:rsidR="009E4134">
        <w:rPr>
          <w:sz w:val="22"/>
        </w:rPr>
        <w:t>S</w:t>
      </w:r>
      <w:r>
        <w:rPr>
          <w:sz w:val="22"/>
        </w:rPr>
        <w:t>olution</w:t>
      </w:r>
      <w:r w:rsidR="00C31E40">
        <w:rPr>
          <w:sz w:val="22"/>
        </w:rPr>
        <w:t xml:space="preserve"> (a “Service Specialist”)</w:t>
      </w:r>
      <w:r w:rsidRPr="00151C07">
        <w:rPr>
          <w:sz w:val="22"/>
        </w:rPr>
        <w:t xml:space="preserve">.  In addition, local product-trained </w:t>
      </w:r>
      <w:r w:rsidR="009E4134">
        <w:rPr>
          <w:sz w:val="22"/>
        </w:rPr>
        <w:t>c</w:t>
      </w:r>
      <w:r w:rsidRPr="00151C07">
        <w:rPr>
          <w:sz w:val="22"/>
        </w:rPr>
        <w:t xml:space="preserve">ustomer </w:t>
      </w:r>
      <w:r w:rsidR="009E4134">
        <w:rPr>
          <w:sz w:val="22"/>
        </w:rPr>
        <w:t>s</w:t>
      </w:r>
      <w:r w:rsidRPr="00151C07">
        <w:rPr>
          <w:sz w:val="22"/>
        </w:rPr>
        <w:t xml:space="preserve">ervice </w:t>
      </w:r>
      <w:r w:rsidR="009E4134">
        <w:rPr>
          <w:sz w:val="22"/>
        </w:rPr>
        <w:t>e</w:t>
      </w:r>
      <w:r w:rsidRPr="00151C07">
        <w:rPr>
          <w:sz w:val="22"/>
        </w:rPr>
        <w:t>ngineers (</w:t>
      </w:r>
      <w:r>
        <w:rPr>
          <w:sz w:val="22"/>
        </w:rPr>
        <w:t>“</w:t>
      </w:r>
      <w:r w:rsidRPr="00151C07">
        <w:rPr>
          <w:sz w:val="22"/>
        </w:rPr>
        <w:t>CSEs</w:t>
      </w:r>
      <w:r>
        <w:rPr>
          <w:sz w:val="22"/>
        </w:rPr>
        <w:t>”</w:t>
      </w:r>
      <w:r w:rsidRPr="00151C07">
        <w:rPr>
          <w:sz w:val="22"/>
        </w:rPr>
        <w:t xml:space="preserve">) will receive mentoring from </w:t>
      </w:r>
      <w:r w:rsidR="009E4134">
        <w:rPr>
          <w:sz w:val="22"/>
        </w:rPr>
        <w:t xml:space="preserve">corporate </w:t>
      </w:r>
      <w:r w:rsidRPr="00151C07">
        <w:rPr>
          <w:sz w:val="22"/>
        </w:rPr>
        <w:t xml:space="preserve">trained </w:t>
      </w:r>
      <w:r>
        <w:rPr>
          <w:sz w:val="22"/>
        </w:rPr>
        <w:t xml:space="preserve">Xerox </w:t>
      </w:r>
      <w:r w:rsidR="009E4134">
        <w:rPr>
          <w:sz w:val="22"/>
        </w:rPr>
        <w:t>e</w:t>
      </w:r>
      <w:r>
        <w:rPr>
          <w:sz w:val="22"/>
        </w:rPr>
        <w:t xml:space="preserve">ngineers </w:t>
      </w:r>
      <w:r w:rsidRPr="00151C07">
        <w:rPr>
          <w:sz w:val="22"/>
        </w:rPr>
        <w:t>while ensuring that all set-ups and adjustments are validated.</w:t>
      </w:r>
    </w:p>
    <w:p w14:paraId="24868CB4" w14:textId="77777777" w:rsidR="002728A4" w:rsidRPr="00151C07" w:rsidRDefault="002728A4" w:rsidP="002728A4">
      <w:pPr>
        <w:pStyle w:val="BodyText"/>
        <w:rPr>
          <w:sz w:val="22"/>
        </w:rPr>
      </w:pPr>
      <w:r w:rsidRPr="00151C07">
        <w:rPr>
          <w:sz w:val="22"/>
        </w:rPr>
        <w:t xml:space="preserve">The goal of the strategy is to provide </w:t>
      </w:r>
      <w:r w:rsidR="009E4134">
        <w:rPr>
          <w:sz w:val="22"/>
        </w:rPr>
        <w:t>Customer</w:t>
      </w:r>
      <w:r w:rsidRPr="00151C07">
        <w:rPr>
          <w:sz w:val="22"/>
        </w:rPr>
        <w:t xml:space="preserve"> with an exceptional install experience.  The </w:t>
      </w:r>
      <w:r w:rsidR="00C31E40">
        <w:rPr>
          <w:sz w:val="22"/>
        </w:rPr>
        <w:t>S</w:t>
      </w:r>
      <w:r w:rsidRPr="00151C07">
        <w:rPr>
          <w:sz w:val="22"/>
        </w:rPr>
        <w:t xml:space="preserve">ervice </w:t>
      </w:r>
      <w:r w:rsidR="00C31E40">
        <w:rPr>
          <w:sz w:val="22"/>
        </w:rPr>
        <w:t>S</w:t>
      </w:r>
      <w:r w:rsidRPr="00151C07">
        <w:rPr>
          <w:sz w:val="22"/>
        </w:rPr>
        <w:t xml:space="preserve">pecialist will assist </w:t>
      </w:r>
      <w:r w:rsidR="00C31E40">
        <w:rPr>
          <w:sz w:val="22"/>
        </w:rPr>
        <w:t xml:space="preserve">the </w:t>
      </w:r>
      <w:r w:rsidRPr="00151C07">
        <w:rPr>
          <w:sz w:val="22"/>
        </w:rPr>
        <w:t>trained operators, the CSE</w:t>
      </w:r>
      <w:r w:rsidR="00C31E40">
        <w:rPr>
          <w:sz w:val="22"/>
        </w:rPr>
        <w:t>s</w:t>
      </w:r>
      <w:r w:rsidRPr="00151C07">
        <w:rPr>
          <w:sz w:val="22"/>
        </w:rPr>
        <w:t xml:space="preserve"> and </w:t>
      </w:r>
      <w:r w:rsidR="00C31E40">
        <w:rPr>
          <w:sz w:val="22"/>
        </w:rPr>
        <w:t>Xerox PSA</w:t>
      </w:r>
      <w:r w:rsidRPr="00151C07">
        <w:rPr>
          <w:sz w:val="22"/>
        </w:rPr>
        <w:t xml:space="preserve"> with near-site</w:t>
      </w:r>
      <w:r>
        <w:rPr>
          <w:sz w:val="22"/>
        </w:rPr>
        <w:t xml:space="preserve"> </w:t>
      </w:r>
      <w:r w:rsidRPr="00151C07">
        <w:rPr>
          <w:sz w:val="22"/>
        </w:rPr>
        <w:t>/</w:t>
      </w:r>
      <w:r>
        <w:rPr>
          <w:sz w:val="22"/>
        </w:rPr>
        <w:t xml:space="preserve"> </w:t>
      </w:r>
      <w:r w:rsidRPr="00151C07">
        <w:rPr>
          <w:sz w:val="22"/>
        </w:rPr>
        <w:t xml:space="preserve">on-site service support.  To accomplish this goal, the </w:t>
      </w:r>
      <w:r w:rsidR="00C31E40">
        <w:rPr>
          <w:sz w:val="22"/>
        </w:rPr>
        <w:t>S</w:t>
      </w:r>
      <w:r w:rsidRPr="00151C07">
        <w:rPr>
          <w:sz w:val="22"/>
        </w:rPr>
        <w:t xml:space="preserve">ervice </w:t>
      </w:r>
      <w:r w:rsidR="00C31E40">
        <w:rPr>
          <w:sz w:val="22"/>
        </w:rPr>
        <w:t>S</w:t>
      </w:r>
      <w:r w:rsidRPr="00151C07">
        <w:rPr>
          <w:sz w:val="22"/>
        </w:rPr>
        <w:t>pecialist will:</w:t>
      </w:r>
    </w:p>
    <w:p w14:paraId="58D0A7D0" w14:textId="77777777" w:rsidR="002728A4" w:rsidRPr="00151C07" w:rsidRDefault="002728A4" w:rsidP="002728A4">
      <w:pPr>
        <w:pStyle w:val="BodyText"/>
        <w:numPr>
          <w:ilvl w:val="0"/>
          <w:numId w:val="13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Lead the Installation Team with the set up and installation of the </w:t>
      </w:r>
      <w:r w:rsidR="00C31E40">
        <w:rPr>
          <w:sz w:val="22"/>
        </w:rPr>
        <w:t>S</w:t>
      </w:r>
      <w:r>
        <w:rPr>
          <w:sz w:val="22"/>
        </w:rPr>
        <w:t>olution</w:t>
      </w:r>
      <w:r w:rsidRPr="00151C07">
        <w:rPr>
          <w:sz w:val="22"/>
        </w:rPr>
        <w:t>.</w:t>
      </w:r>
    </w:p>
    <w:p w14:paraId="57C2A8E8" w14:textId="77777777" w:rsidR="002728A4" w:rsidRPr="00151C07" w:rsidRDefault="002728A4" w:rsidP="002728A4">
      <w:pPr>
        <w:pStyle w:val="BodyText"/>
        <w:numPr>
          <w:ilvl w:val="0"/>
          <w:numId w:val="13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Work with </w:t>
      </w:r>
      <w:r w:rsidR="00C31E40">
        <w:rPr>
          <w:sz w:val="22"/>
        </w:rPr>
        <w:t xml:space="preserve">the </w:t>
      </w:r>
      <w:r>
        <w:rPr>
          <w:sz w:val="22"/>
        </w:rPr>
        <w:t xml:space="preserve">CSEs </w:t>
      </w:r>
      <w:r w:rsidRPr="00151C07">
        <w:rPr>
          <w:sz w:val="22"/>
        </w:rPr>
        <w:t>to ensure they are able to complete service repairs, adjustments and set-ups.</w:t>
      </w:r>
    </w:p>
    <w:p w14:paraId="61D6BE05" w14:textId="77777777" w:rsidR="002728A4" w:rsidRDefault="002728A4" w:rsidP="002728A4">
      <w:pPr>
        <w:pStyle w:val="BodyText"/>
        <w:numPr>
          <w:ilvl w:val="0"/>
          <w:numId w:val="13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>Facilitate resolution of any product problem</w:t>
      </w:r>
      <w:r>
        <w:rPr>
          <w:sz w:val="22"/>
        </w:rPr>
        <w:t xml:space="preserve"> </w:t>
      </w:r>
      <w:r w:rsidRPr="00151C07">
        <w:rPr>
          <w:sz w:val="22"/>
        </w:rPr>
        <w:t>/</w:t>
      </w:r>
      <w:r>
        <w:rPr>
          <w:sz w:val="22"/>
        </w:rPr>
        <w:t xml:space="preserve"> </w:t>
      </w:r>
      <w:r w:rsidRPr="00151C07">
        <w:rPr>
          <w:sz w:val="22"/>
        </w:rPr>
        <w:t xml:space="preserve">issue to product design intent. </w:t>
      </w:r>
    </w:p>
    <w:p w14:paraId="0644BBAF" w14:textId="77777777" w:rsidR="00C31E40" w:rsidRPr="00151C07" w:rsidRDefault="00C31E40" w:rsidP="00FC46C8">
      <w:pPr>
        <w:pStyle w:val="BodyText"/>
        <w:tabs>
          <w:tab w:val="clear" w:pos="810"/>
        </w:tabs>
        <w:ind w:left="720"/>
        <w:rPr>
          <w:sz w:val="22"/>
        </w:rPr>
      </w:pPr>
    </w:p>
    <w:p w14:paraId="15E0D157" w14:textId="77777777" w:rsidR="002728A4" w:rsidRPr="00151C07" w:rsidRDefault="002728A4" w:rsidP="002728A4">
      <w:pPr>
        <w:pStyle w:val="BodyText"/>
        <w:tabs>
          <w:tab w:val="clear" w:pos="810"/>
        </w:tabs>
        <w:rPr>
          <w:sz w:val="22"/>
        </w:rPr>
      </w:pPr>
      <w:r w:rsidRPr="00151C07">
        <w:rPr>
          <w:sz w:val="22"/>
        </w:rPr>
        <w:t>All third party hardware and software support will be delivered by the</w:t>
      </w:r>
      <w:r>
        <w:rPr>
          <w:sz w:val="22"/>
        </w:rPr>
        <w:t>ir</w:t>
      </w:r>
      <w:r w:rsidRPr="00151C07">
        <w:rPr>
          <w:sz w:val="22"/>
        </w:rPr>
        <w:t xml:space="preserve"> respective vendors.</w:t>
      </w:r>
    </w:p>
    <w:p w14:paraId="6CCBA2E3" w14:textId="77777777" w:rsidR="002728A4" w:rsidRDefault="002728A4" w:rsidP="002603EE">
      <w:pPr>
        <w:pStyle w:val="BodyText"/>
        <w:jc w:val="both"/>
        <w:rPr>
          <w:sz w:val="22"/>
        </w:rPr>
      </w:pPr>
    </w:p>
    <w:p w14:paraId="5B34C5B7" w14:textId="77777777" w:rsidR="002728A4" w:rsidRDefault="002728A4" w:rsidP="002728A4">
      <w:pPr>
        <w:pStyle w:val="Heading1"/>
      </w:pPr>
      <w:bookmarkStart w:id="25" w:name="_Toc442194093"/>
      <w:bookmarkStart w:id="26" w:name="_Toc69292781"/>
      <w:r>
        <w:t>Client Responsibilities</w:t>
      </w:r>
      <w:bookmarkEnd w:id="25"/>
      <w:bookmarkEnd w:id="26"/>
      <w:r>
        <w:t xml:space="preserve"> </w:t>
      </w:r>
    </w:p>
    <w:p w14:paraId="1291E303" w14:textId="77777777" w:rsidR="002728A4" w:rsidRDefault="002728A4" w:rsidP="002728A4">
      <w:pPr>
        <w:pStyle w:val="Heading2"/>
      </w:pPr>
      <w:bookmarkStart w:id="27" w:name="_Toc442194094"/>
      <w:bookmarkStart w:id="28" w:name="_Toc69292782"/>
      <w:r>
        <w:t>2.1 Overview</w:t>
      </w:r>
      <w:bookmarkEnd w:id="27"/>
      <w:bookmarkEnd w:id="28"/>
      <w:r>
        <w:t xml:space="preserve"> </w:t>
      </w:r>
    </w:p>
    <w:p w14:paraId="01BEA24A" w14:textId="77777777" w:rsidR="002728A4" w:rsidRPr="00151C07" w:rsidRDefault="002728A4" w:rsidP="002728A4">
      <w:pPr>
        <w:pStyle w:val="BodyText"/>
        <w:rPr>
          <w:sz w:val="22"/>
        </w:rPr>
      </w:pPr>
      <w:r>
        <w:rPr>
          <w:sz w:val="22"/>
        </w:rPr>
        <w:t xml:space="preserve">In order to ensure a positive experience during the acquisition, planning, installation and acceptance period of the </w:t>
      </w:r>
      <w:r w:rsidR="00C31E40">
        <w:rPr>
          <w:sz w:val="22"/>
        </w:rPr>
        <w:t>S</w:t>
      </w:r>
      <w:r>
        <w:rPr>
          <w:sz w:val="22"/>
        </w:rPr>
        <w:t>olution</w:t>
      </w:r>
      <w:r w:rsidR="00C31E40">
        <w:rPr>
          <w:sz w:val="22"/>
        </w:rPr>
        <w:t>,</w:t>
      </w:r>
      <w:r>
        <w:rPr>
          <w:sz w:val="22"/>
        </w:rPr>
        <w:t xml:space="preserve"> it is vital that </w:t>
      </w:r>
      <w:r w:rsidR="00C31E40">
        <w:rPr>
          <w:sz w:val="22"/>
        </w:rPr>
        <w:t>Customer</w:t>
      </w:r>
      <w:r>
        <w:rPr>
          <w:sz w:val="22"/>
        </w:rPr>
        <w:t xml:space="preserve"> take on certain tasks and responsibilities.  </w:t>
      </w:r>
      <w:r w:rsidR="00C31E40">
        <w:rPr>
          <w:sz w:val="22"/>
        </w:rPr>
        <w:t>Customer</w:t>
      </w:r>
      <w:r w:rsidRPr="00151C07">
        <w:rPr>
          <w:sz w:val="22"/>
        </w:rPr>
        <w:t xml:space="preserve"> agrees to:</w:t>
      </w:r>
    </w:p>
    <w:p w14:paraId="0964AD34" w14:textId="1971D6C6" w:rsidR="002728A4" w:rsidRPr="00151C07" w:rsidRDefault="00FC46C8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>
        <w:rPr>
          <w:sz w:val="22"/>
        </w:rPr>
        <w:t>Designate</w:t>
      </w:r>
      <w:r w:rsidR="002728A4" w:rsidRPr="00151C07">
        <w:rPr>
          <w:sz w:val="22"/>
        </w:rPr>
        <w:t xml:space="preserve"> a </w:t>
      </w:r>
      <w:r w:rsidR="00702350">
        <w:rPr>
          <w:sz w:val="22"/>
        </w:rPr>
        <w:t>P</w:t>
      </w:r>
      <w:r w:rsidR="002728A4" w:rsidRPr="00151C07">
        <w:rPr>
          <w:sz w:val="22"/>
        </w:rPr>
        <w:t xml:space="preserve">roject </w:t>
      </w:r>
      <w:r>
        <w:rPr>
          <w:sz w:val="22"/>
        </w:rPr>
        <w:t>m</w:t>
      </w:r>
      <w:r w:rsidR="002728A4" w:rsidRPr="00151C07">
        <w:rPr>
          <w:sz w:val="22"/>
        </w:rPr>
        <w:t>anager</w:t>
      </w:r>
      <w:r w:rsidR="002728A4">
        <w:rPr>
          <w:sz w:val="22"/>
        </w:rPr>
        <w:t xml:space="preserve"> </w:t>
      </w:r>
      <w:r w:rsidR="002728A4" w:rsidRPr="00151C07">
        <w:rPr>
          <w:sz w:val="22"/>
        </w:rPr>
        <w:t>/</w:t>
      </w:r>
      <w:r w:rsidR="002728A4">
        <w:rPr>
          <w:sz w:val="22"/>
        </w:rPr>
        <w:t xml:space="preserve"> </w:t>
      </w:r>
      <w:r w:rsidR="002728A4" w:rsidRPr="00151C07">
        <w:rPr>
          <w:sz w:val="22"/>
        </w:rPr>
        <w:t xml:space="preserve">focal point to follow-up and coordinate tasks </w:t>
      </w:r>
      <w:r>
        <w:rPr>
          <w:sz w:val="22"/>
        </w:rPr>
        <w:t>required of</w:t>
      </w:r>
      <w:r w:rsidR="002728A4" w:rsidRPr="00151C07">
        <w:rPr>
          <w:sz w:val="22"/>
        </w:rPr>
        <w:t xml:space="preserve"> </w:t>
      </w:r>
      <w:r>
        <w:rPr>
          <w:sz w:val="22"/>
        </w:rPr>
        <w:t xml:space="preserve">Customer’s </w:t>
      </w:r>
      <w:r w:rsidR="002728A4" w:rsidRPr="00151C07">
        <w:rPr>
          <w:sz w:val="22"/>
        </w:rPr>
        <w:t xml:space="preserve">personnel. </w:t>
      </w:r>
    </w:p>
    <w:p w14:paraId="76555FD5" w14:textId="68575A0A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Provide the </w:t>
      </w:r>
      <w:r w:rsidR="00193284">
        <w:rPr>
          <w:sz w:val="22"/>
        </w:rPr>
        <w:t xml:space="preserve">necessary personnel </w:t>
      </w:r>
      <w:r w:rsidRPr="00151C07">
        <w:rPr>
          <w:sz w:val="22"/>
        </w:rPr>
        <w:t xml:space="preserve">to carry out all </w:t>
      </w:r>
      <w:r w:rsidR="00193284">
        <w:rPr>
          <w:sz w:val="22"/>
        </w:rPr>
        <w:t xml:space="preserve">Customer-related </w:t>
      </w:r>
      <w:r w:rsidRPr="00151C07">
        <w:rPr>
          <w:sz w:val="22"/>
        </w:rPr>
        <w:t xml:space="preserve">actions and tasks </w:t>
      </w:r>
      <w:r w:rsidR="009B0D1D">
        <w:rPr>
          <w:sz w:val="22"/>
        </w:rPr>
        <w:t>for</w:t>
      </w:r>
      <w:r w:rsidRPr="00151C07">
        <w:rPr>
          <w:sz w:val="22"/>
        </w:rPr>
        <w:t xml:space="preserve"> the </w:t>
      </w:r>
      <w:r>
        <w:rPr>
          <w:sz w:val="22"/>
        </w:rPr>
        <w:t>P</w:t>
      </w:r>
      <w:r w:rsidRPr="00151C07">
        <w:rPr>
          <w:sz w:val="22"/>
        </w:rPr>
        <w:t>roject</w:t>
      </w:r>
      <w:r w:rsidR="009B0D1D">
        <w:rPr>
          <w:sz w:val="22"/>
        </w:rPr>
        <w:t>,</w:t>
      </w:r>
      <w:r w:rsidRPr="00151C07">
        <w:rPr>
          <w:sz w:val="22"/>
        </w:rPr>
        <w:t xml:space="preserve"> </w:t>
      </w:r>
      <w:r w:rsidR="00EC76E7">
        <w:rPr>
          <w:sz w:val="22"/>
        </w:rPr>
        <w:t>and to work with Xerox on joint actions and tasks</w:t>
      </w:r>
      <w:r w:rsidRPr="00151C07">
        <w:rPr>
          <w:sz w:val="22"/>
        </w:rPr>
        <w:t xml:space="preserve">.  </w:t>
      </w:r>
    </w:p>
    <w:p w14:paraId="444A6B33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Allow access to the appropriate IT staff </w:t>
      </w:r>
      <w:r>
        <w:rPr>
          <w:sz w:val="22"/>
        </w:rPr>
        <w:t xml:space="preserve">needed </w:t>
      </w:r>
      <w:r w:rsidRPr="00151C07">
        <w:rPr>
          <w:sz w:val="22"/>
        </w:rPr>
        <w:t xml:space="preserve">to </w:t>
      </w:r>
      <w:r w:rsidR="00FC46C8">
        <w:rPr>
          <w:sz w:val="22"/>
        </w:rPr>
        <w:t>enable</w:t>
      </w:r>
      <w:r w:rsidRPr="00151C07">
        <w:rPr>
          <w:sz w:val="22"/>
        </w:rPr>
        <w:t xml:space="preserve"> Xerox to implement, configure and test the </w:t>
      </w:r>
      <w:r w:rsidR="00FC46C8">
        <w:rPr>
          <w:sz w:val="22"/>
        </w:rPr>
        <w:t>S</w:t>
      </w:r>
      <w:r w:rsidRPr="00151C07">
        <w:rPr>
          <w:sz w:val="22"/>
        </w:rPr>
        <w:t>olution in accordance with the agreed</w:t>
      </w:r>
      <w:r w:rsidR="00FC46C8">
        <w:rPr>
          <w:sz w:val="22"/>
        </w:rPr>
        <w:t>-upon</w:t>
      </w:r>
      <w:r w:rsidRPr="00151C07">
        <w:rPr>
          <w:sz w:val="22"/>
        </w:rPr>
        <w:t xml:space="preserve"> requirements. </w:t>
      </w:r>
    </w:p>
    <w:p w14:paraId="75FF65C1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Arrange for designated operators to attend the operator training sessions as scheduled in this </w:t>
      </w:r>
      <w:r>
        <w:rPr>
          <w:sz w:val="22"/>
        </w:rPr>
        <w:t>P</w:t>
      </w:r>
      <w:r w:rsidRPr="00151C07">
        <w:rPr>
          <w:sz w:val="22"/>
        </w:rPr>
        <w:t>roject.</w:t>
      </w:r>
    </w:p>
    <w:p w14:paraId="61EFA256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>Provide the required infrastructure, including</w:t>
      </w:r>
      <w:r>
        <w:rPr>
          <w:sz w:val="22"/>
        </w:rPr>
        <w:t>, but not limited to,</w:t>
      </w:r>
      <w:r w:rsidRPr="00151C07">
        <w:rPr>
          <w:sz w:val="22"/>
        </w:rPr>
        <w:t xml:space="preserve"> floor space and utilities, to allow Xerox to implement, configure and test the </w:t>
      </w:r>
      <w:r w:rsidR="00272D08">
        <w:rPr>
          <w:sz w:val="22"/>
        </w:rPr>
        <w:t>S</w:t>
      </w:r>
      <w:r w:rsidRPr="00151C07">
        <w:rPr>
          <w:sz w:val="22"/>
        </w:rPr>
        <w:t>olution in accordance with the agreed</w:t>
      </w:r>
      <w:r w:rsidR="00272D08">
        <w:rPr>
          <w:sz w:val="22"/>
        </w:rPr>
        <w:t>-upon</w:t>
      </w:r>
      <w:r w:rsidRPr="00151C07">
        <w:rPr>
          <w:sz w:val="22"/>
        </w:rPr>
        <w:t xml:space="preserve"> requirements and </w:t>
      </w:r>
      <w:r>
        <w:rPr>
          <w:sz w:val="22"/>
        </w:rPr>
        <w:t>P</w:t>
      </w:r>
      <w:r w:rsidRPr="00151C07">
        <w:rPr>
          <w:sz w:val="22"/>
        </w:rPr>
        <w:t xml:space="preserve">roject timelines. </w:t>
      </w:r>
    </w:p>
    <w:p w14:paraId="41339595" w14:textId="77777777" w:rsidR="002728A4" w:rsidRPr="00AA026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AA0267">
        <w:rPr>
          <w:sz w:val="22"/>
        </w:rPr>
        <w:t xml:space="preserve">Provide the hardware, software and licenses </w:t>
      </w:r>
      <w:r>
        <w:rPr>
          <w:sz w:val="22"/>
        </w:rPr>
        <w:t>for</w:t>
      </w:r>
      <w:r w:rsidRPr="00AA0267">
        <w:rPr>
          <w:sz w:val="22"/>
        </w:rPr>
        <w:t xml:space="preserve"> required critical workflow components</w:t>
      </w:r>
      <w:r>
        <w:rPr>
          <w:sz w:val="22"/>
        </w:rPr>
        <w:t xml:space="preserve"> and a</w:t>
      </w:r>
      <w:r w:rsidRPr="00AA0267">
        <w:rPr>
          <w:sz w:val="22"/>
        </w:rPr>
        <w:t xml:space="preserve">rrange for the installation of upgrades and updates of those components if required for the expected high performance of the </w:t>
      </w:r>
      <w:r w:rsidR="00272D08">
        <w:rPr>
          <w:sz w:val="22"/>
        </w:rPr>
        <w:t>S</w:t>
      </w:r>
      <w:r w:rsidRPr="00AA0267">
        <w:rPr>
          <w:sz w:val="22"/>
        </w:rPr>
        <w:t xml:space="preserve">olution. </w:t>
      </w:r>
    </w:p>
    <w:p w14:paraId="72FE54E2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Prepare and make available the required features, software licenses and system settings required in existing servers to integrate the </w:t>
      </w:r>
      <w:r w:rsidR="00272D08">
        <w:rPr>
          <w:sz w:val="22"/>
        </w:rPr>
        <w:t>S</w:t>
      </w:r>
      <w:r w:rsidRPr="00151C07">
        <w:rPr>
          <w:sz w:val="22"/>
        </w:rPr>
        <w:t>olution into</w:t>
      </w:r>
      <w:r w:rsidR="00272D08">
        <w:rPr>
          <w:sz w:val="22"/>
        </w:rPr>
        <w:t xml:space="preserve"> Customer’s</w:t>
      </w:r>
      <w:r w:rsidRPr="00151C07">
        <w:rPr>
          <w:sz w:val="22"/>
        </w:rPr>
        <w:t xml:space="preserve"> current production workflow. </w:t>
      </w:r>
    </w:p>
    <w:p w14:paraId="220B678D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lastRenderedPageBreak/>
        <w:t>Provide Xerox</w:t>
      </w:r>
      <w:r>
        <w:rPr>
          <w:sz w:val="22"/>
        </w:rPr>
        <w:t>’s</w:t>
      </w:r>
      <w:r w:rsidRPr="00151C07">
        <w:rPr>
          <w:sz w:val="22"/>
        </w:rPr>
        <w:t xml:space="preserve"> </w:t>
      </w:r>
      <w:r>
        <w:rPr>
          <w:sz w:val="22"/>
        </w:rPr>
        <w:t>I</w:t>
      </w:r>
      <w:r w:rsidRPr="00151C07">
        <w:rPr>
          <w:sz w:val="22"/>
        </w:rPr>
        <w:t xml:space="preserve">nstallation </w:t>
      </w:r>
      <w:r>
        <w:rPr>
          <w:sz w:val="22"/>
        </w:rPr>
        <w:t>Team</w:t>
      </w:r>
      <w:r w:rsidRPr="00151C07">
        <w:rPr>
          <w:sz w:val="22"/>
        </w:rPr>
        <w:t xml:space="preserve"> with access to the installation site as per install schedule; including the required arrangements for daily overtime and weekend work as mutually agreed by the </w:t>
      </w:r>
      <w:r>
        <w:rPr>
          <w:sz w:val="22"/>
        </w:rPr>
        <w:t>P</w:t>
      </w:r>
      <w:r w:rsidRPr="00151C07">
        <w:rPr>
          <w:sz w:val="22"/>
        </w:rPr>
        <w:t xml:space="preserve">roject </w:t>
      </w:r>
      <w:r>
        <w:rPr>
          <w:sz w:val="22"/>
        </w:rPr>
        <w:t>T</w:t>
      </w:r>
      <w:r w:rsidRPr="00151C07">
        <w:rPr>
          <w:sz w:val="22"/>
        </w:rPr>
        <w:t xml:space="preserve">eam.  </w:t>
      </w:r>
    </w:p>
    <w:p w14:paraId="2A905308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>Be solely responsible for the security of its data</w:t>
      </w:r>
      <w:r w:rsidR="00DC7CB6">
        <w:rPr>
          <w:sz w:val="22"/>
        </w:rPr>
        <w:t>,</w:t>
      </w:r>
      <w:r w:rsidRPr="00151C07">
        <w:rPr>
          <w:sz w:val="22"/>
        </w:rPr>
        <w:t xml:space="preserve"> and for all back</w:t>
      </w:r>
      <w:r w:rsidR="00272D08">
        <w:rPr>
          <w:sz w:val="22"/>
        </w:rPr>
        <w:t>-</w:t>
      </w:r>
      <w:r w:rsidRPr="00151C07">
        <w:rPr>
          <w:sz w:val="22"/>
        </w:rPr>
        <w:t xml:space="preserve">up measures related to </w:t>
      </w:r>
      <w:r w:rsidR="00DC7CB6">
        <w:rPr>
          <w:sz w:val="22"/>
        </w:rPr>
        <w:t xml:space="preserve">such </w:t>
      </w:r>
      <w:r w:rsidRPr="00151C07">
        <w:rPr>
          <w:sz w:val="22"/>
        </w:rPr>
        <w:t>data and all software</w:t>
      </w:r>
      <w:r w:rsidR="00DC7CB6">
        <w:rPr>
          <w:sz w:val="22"/>
        </w:rPr>
        <w:t>,</w:t>
      </w:r>
      <w:r w:rsidRPr="00151C07">
        <w:rPr>
          <w:sz w:val="22"/>
        </w:rPr>
        <w:t xml:space="preserve"> </w:t>
      </w:r>
      <w:r w:rsidR="0088746E">
        <w:rPr>
          <w:sz w:val="22"/>
        </w:rPr>
        <w:t xml:space="preserve">in Customer’s environment, including on the </w:t>
      </w:r>
      <w:r w:rsidR="00DC7CB6">
        <w:rPr>
          <w:sz w:val="22"/>
        </w:rPr>
        <w:t>S</w:t>
      </w:r>
      <w:r w:rsidRPr="00151C07">
        <w:rPr>
          <w:sz w:val="22"/>
        </w:rPr>
        <w:t>ystem.</w:t>
      </w:r>
    </w:p>
    <w:p w14:paraId="7DCE2654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Prepare and implement additional workflow procedures to best optimize the performance of the </w:t>
      </w:r>
      <w:r w:rsidR="00DC7CB6">
        <w:rPr>
          <w:sz w:val="22"/>
        </w:rPr>
        <w:t>S</w:t>
      </w:r>
      <w:r w:rsidRPr="00151C07">
        <w:rPr>
          <w:sz w:val="22"/>
        </w:rPr>
        <w:t>olution.</w:t>
      </w:r>
    </w:p>
    <w:p w14:paraId="68A16F35" w14:textId="77777777" w:rsidR="002728A4" w:rsidRPr="00576B27" w:rsidRDefault="002728A4" w:rsidP="002603EE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Prepare and implement all color management procedures and practices that are enabled by the system capabilities of the </w:t>
      </w:r>
      <w:r w:rsidR="00DC7CB6">
        <w:rPr>
          <w:sz w:val="22"/>
        </w:rPr>
        <w:t>S</w:t>
      </w:r>
      <w:r w:rsidRPr="00151C07">
        <w:rPr>
          <w:sz w:val="22"/>
        </w:rPr>
        <w:t xml:space="preserve">olution.  These procedures will be covered in </w:t>
      </w:r>
      <w:r>
        <w:rPr>
          <w:sz w:val="22"/>
        </w:rPr>
        <w:t>o</w:t>
      </w:r>
      <w:r w:rsidRPr="00151C07">
        <w:rPr>
          <w:sz w:val="22"/>
        </w:rPr>
        <w:t xml:space="preserve">perator </w:t>
      </w:r>
      <w:r>
        <w:rPr>
          <w:sz w:val="22"/>
        </w:rPr>
        <w:t>t</w:t>
      </w:r>
      <w:r w:rsidRPr="00151C07">
        <w:rPr>
          <w:sz w:val="22"/>
        </w:rPr>
        <w:t>raining.</w:t>
      </w:r>
    </w:p>
    <w:p w14:paraId="1434267D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 xml:space="preserve">Retain responsibility for ongoing data quality.  </w:t>
      </w:r>
    </w:p>
    <w:p w14:paraId="2FB541E8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151C07">
        <w:rPr>
          <w:sz w:val="22"/>
        </w:rPr>
        <w:t>Be responsible for deploy</w:t>
      </w:r>
      <w:r>
        <w:rPr>
          <w:sz w:val="22"/>
        </w:rPr>
        <w:t>ing</w:t>
      </w:r>
      <w:r w:rsidRPr="00151C07">
        <w:rPr>
          <w:sz w:val="22"/>
        </w:rPr>
        <w:t xml:space="preserve"> of all required processes and procedures</w:t>
      </w:r>
      <w:r w:rsidR="00DC7CB6">
        <w:rPr>
          <w:sz w:val="22"/>
        </w:rPr>
        <w:t xml:space="preserve"> of the Solution</w:t>
      </w:r>
      <w:r w:rsidRPr="00151C07">
        <w:rPr>
          <w:sz w:val="22"/>
        </w:rPr>
        <w:t xml:space="preserve"> to its users, and managing the introduction of new working practices.</w:t>
      </w:r>
    </w:p>
    <w:p w14:paraId="57AE3979" w14:textId="77777777" w:rsidR="002728A4" w:rsidRPr="00151C07" w:rsidRDefault="002728A4" w:rsidP="002728A4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>
        <w:rPr>
          <w:sz w:val="22"/>
        </w:rPr>
        <w:t xml:space="preserve">Make available </w:t>
      </w:r>
      <w:r w:rsidRPr="00151C07">
        <w:rPr>
          <w:sz w:val="22"/>
        </w:rPr>
        <w:t xml:space="preserve">an external internet connection for mandatory Xerox remote service implementation.  Specific information will be supplied in the IPG.  </w:t>
      </w:r>
    </w:p>
    <w:p w14:paraId="51DFA8C7" w14:textId="77777777" w:rsidR="002728A4" w:rsidRDefault="0088746E" w:rsidP="0088746E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>
        <w:rPr>
          <w:sz w:val="22"/>
        </w:rPr>
        <w:t>Ensure Customer’s p</w:t>
      </w:r>
      <w:r w:rsidR="002728A4" w:rsidRPr="00151C07">
        <w:rPr>
          <w:sz w:val="22"/>
        </w:rPr>
        <w:t xml:space="preserve">roduction staff is responsible for reporting any problems and issues to the Xerox </w:t>
      </w:r>
      <w:r w:rsidR="00576B27">
        <w:rPr>
          <w:sz w:val="22"/>
        </w:rPr>
        <w:t>Welcome Center (</w:t>
      </w:r>
      <w:r w:rsidR="002728A4">
        <w:rPr>
          <w:sz w:val="22"/>
        </w:rPr>
        <w:t>1-800-821-2797)</w:t>
      </w:r>
      <w:r w:rsidR="002728A4" w:rsidRPr="00151C07">
        <w:rPr>
          <w:sz w:val="22"/>
        </w:rPr>
        <w:t xml:space="preserve">.  The </w:t>
      </w:r>
      <w:r w:rsidR="002728A4">
        <w:rPr>
          <w:sz w:val="22"/>
        </w:rPr>
        <w:t xml:space="preserve">Welcome Center will get you to a </w:t>
      </w:r>
      <w:r w:rsidR="002728A4" w:rsidRPr="00151C07">
        <w:rPr>
          <w:sz w:val="22"/>
        </w:rPr>
        <w:t>solution product specialist who will work with trained operators to provide immediate solutions or dispatch a local CSE as required.</w:t>
      </w:r>
    </w:p>
    <w:p w14:paraId="0C5AC19F" w14:textId="77777777" w:rsidR="002728A4" w:rsidRPr="0088746E" w:rsidRDefault="002728A4" w:rsidP="0088746E">
      <w:pPr>
        <w:pStyle w:val="BodyText"/>
        <w:numPr>
          <w:ilvl w:val="0"/>
          <w:numId w:val="15"/>
        </w:numPr>
        <w:tabs>
          <w:tab w:val="clear" w:pos="810"/>
        </w:tabs>
        <w:ind w:left="720" w:hanging="360"/>
        <w:rPr>
          <w:sz w:val="22"/>
        </w:rPr>
      </w:pPr>
      <w:r w:rsidRPr="0088746E">
        <w:rPr>
          <w:sz w:val="22"/>
        </w:rPr>
        <w:t>Provide production planning schedule information (e.g., jobs, volumes, ramp up, dates, etc.) as required.</w:t>
      </w:r>
    </w:p>
    <w:p w14:paraId="10C2B6BF" w14:textId="77777777" w:rsidR="002728A4" w:rsidRDefault="002728A4" w:rsidP="002603EE">
      <w:pPr>
        <w:pStyle w:val="BodyText"/>
        <w:jc w:val="both"/>
        <w:rPr>
          <w:sz w:val="22"/>
        </w:rPr>
      </w:pPr>
    </w:p>
    <w:p w14:paraId="18E989E4" w14:textId="77777777" w:rsidR="00576B27" w:rsidRDefault="00576B27" w:rsidP="00576B27">
      <w:pPr>
        <w:pStyle w:val="Heading1"/>
      </w:pPr>
      <w:bookmarkStart w:id="29" w:name="_Toc442194095"/>
    </w:p>
    <w:p w14:paraId="525BB4C3" w14:textId="77777777" w:rsidR="00576B27" w:rsidRDefault="00576B27" w:rsidP="00576B27">
      <w:pPr>
        <w:pStyle w:val="Heading1"/>
      </w:pPr>
    </w:p>
    <w:p w14:paraId="23327AE0" w14:textId="77777777" w:rsidR="00634150" w:rsidRDefault="00634150" w:rsidP="00634150">
      <w:pPr>
        <w:pStyle w:val="BodyText"/>
      </w:pPr>
    </w:p>
    <w:p w14:paraId="62A0BBA4" w14:textId="77777777" w:rsidR="00634150" w:rsidRDefault="00634150" w:rsidP="00634150">
      <w:pPr>
        <w:pStyle w:val="BodyText"/>
      </w:pPr>
    </w:p>
    <w:p w14:paraId="4B4B5B5E" w14:textId="77777777" w:rsidR="00634150" w:rsidRDefault="00634150" w:rsidP="00634150">
      <w:pPr>
        <w:pStyle w:val="BodyText"/>
      </w:pPr>
    </w:p>
    <w:p w14:paraId="24FD085B" w14:textId="77777777" w:rsidR="00634150" w:rsidRDefault="00634150" w:rsidP="00634150">
      <w:pPr>
        <w:pStyle w:val="BodyText"/>
      </w:pPr>
    </w:p>
    <w:p w14:paraId="1A36516B" w14:textId="77777777" w:rsidR="00634150" w:rsidRDefault="00634150" w:rsidP="00634150">
      <w:pPr>
        <w:pStyle w:val="BodyText"/>
      </w:pPr>
    </w:p>
    <w:p w14:paraId="30DE3EDA" w14:textId="65516945" w:rsidR="00E65E63" w:rsidRDefault="00E65E63">
      <w:pPr>
        <w:rPr>
          <w:color w:val="000000"/>
          <w:sz w:val="20"/>
          <w:szCs w:val="22"/>
        </w:rPr>
      </w:pPr>
      <w:r>
        <w:br w:type="page"/>
      </w:r>
    </w:p>
    <w:p w14:paraId="70216F5F" w14:textId="77777777" w:rsidR="00576B27" w:rsidRDefault="00576B27" w:rsidP="00576B27">
      <w:pPr>
        <w:pStyle w:val="Heading1"/>
      </w:pPr>
      <w:bookmarkStart w:id="30" w:name="_Toc69292783"/>
      <w:r>
        <w:lastRenderedPageBreak/>
        <w:t>Acceptance and Signoff</w:t>
      </w:r>
      <w:bookmarkEnd w:id="29"/>
      <w:bookmarkEnd w:id="30"/>
      <w:r>
        <w:t xml:space="preserve"> </w:t>
      </w:r>
    </w:p>
    <w:p w14:paraId="4DBA7C88" w14:textId="7CCA804C" w:rsidR="002728A4" w:rsidRDefault="00576B27" w:rsidP="002603EE">
      <w:pPr>
        <w:pStyle w:val="BodyText"/>
        <w:tabs>
          <w:tab w:val="clear" w:pos="810"/>
        </w:tabs>
        <w:rPr>
          <w:sz w:val="22"/>
        </w:rPr>
      </w:pPr>
      <w:r w:rsidRPr="00151C07">
        <w:rPr>
          <w:sz w:val="22"/>
        </w:rPr>
        <w:t>Upon completion of installation, final inspection of the</w:t>
      </w:r>
      <w:r>
        <w:rPr>
          <w:sz w:val="22"/>
        </w:rPr>
        <w:t xml:space="preserve"> Xerox </w:t>
      </w:r>
      <w:r w:rsidR="002A3376">
        <w:rPr>
          <w:sz w:val="22"/>
        </w:rPr>
        <w:t>S</w:t>
      </w:r>
      <w:r>
        <w:rPr>
          <w:sz w:val="22"/>
        </w:rPr>
        <w:t>olution, completion of operator t</w:t>
      </w:r>
      <w:r w:rsidRPr="00151C07">
        <w:rPr>
          <w:sz w:val="22"/>
        </w:rPr>
        <w:t>raining</w:t>
      </w:r>
      <w:r w:rsidR="000936A1">
        <w:rPr>
          <w:sz w:val="22"/>
        </w:rPr>
        <w:t>,</w:t>
      </w:r>
      <w:r w:rsidRPr="00151C07">
        <w:rPr>
          <w:sz w:val="22"/>
        </w:rPr>
        <w:t xml:space="preserve"> </w:t>
      </w:r>
      <w:r w:rsidR="0071444D">
        <w:rPr>
          <w:sz w:val="22"/>
        </w:rPr>
        <w:t xml:space="preserve">and </w:t>
      </w:r>
      <w:r w:rsidRPr="00151C07">
        <w:rPr>
          <w:sz w:val="22"/>
        </w:rPr>
        <w:t>successful achievement of the</w:t>
      </w:r>
      <w:r w:rsidR="002A3376">
        <w:rPr>
          <w:sz w:val="22"/>
        </w:rPr>
        <w:t xml:space="preserve"> criteria outlined in Attachment </w:t>
      </w:r>
      <w:r w:rsidR="00651AD5">
        <w:rPr>
          <w:sz w:val="22"/>
        </w:rPr>
        <w:t>15</w:t>
      </w:r>
      <w:bookmarkStart w:id="31" w:name="_GoBack"/>
      <w:bookmarkEnd w:id="31"/>
      <w:r w:rsidR="002A3376">
        <w:rPr>
          <w:sz w:val="22"/>
        </w:rPr>
        <w:t xml:space="preserve"> (Baltoro Customer Acceptance Form), </w:t>
      </w:r>
      <w:r w:rsidR="000936A1">
        <w:rPr>
          <w:sz w:val="22"/>
        </w:rPr>
        <w:t xml:space="preserve">the Customer </w:t>
      </w:r>
      <w:r w:rsidR="002A3376">
        <w:rPr>
          <w:sz w:val="22"/>
        </w:rPr>
        <w:t>will sign the “Customer Acceptance” portion of the document.</w:t>
      </w:r>
      <w:r w:rsidRPr="00151C07">
        <w:rPr>
          <w:sz w:val="22"/>
        </w:rPr>
        <w:t xml:space="preserve">  Such signature </w:t>
      </w:r>
      <w:r w:rsidR="000936A1">
        <w:rPr>
          <w:sz w:val="22"/>
        </w:rPr>
        <w:t xml:space="preserve">indicates acceptance of the Solution, </w:t>
      </w:r>
      <w:r w:rsidRPr="00151C07">
        <w:rPr>
          <w:sz w:val="22"/>
        </w:rPr>
        <w:t>approves the initiation of billing</w:t>
      </w:r>
      <w:r w:rsidR="000936A1">
        <w:rPr>
          <w:sz w:val="22"/>
        </w:rPr>
        <w:t xml:space="preserve">, </w:t>
      </w:r>
      <w:r w:rsidR="0088746E">
        <w:rPr>
          <w:sz w:val="22"/>
        </w:rPr>
        <w:t xml:space="preserve">commencement of </w:t>
      </w:r>
      <w:r w:rsidR="000936A1">
        <w:rPr>
          <w:sz w:val="22"/>
        </w:rPr>
        <w:t>maintenance on the System, and signifies the System is in “</w:t>
      </w:r>
      <w:r w:rsidR="0088746E">
        <w:rPr>
          <w:sz w:val="22"/>
        </w:rPr>
        <w:t>production</w:t>
      </w:r>
      <w:r w:rsidR="000936A1">
        <w:rPr>
          <w:sz w:val="22"/>
        </w:rPr>
        <w:t>”</w:t>
      </w:r>
      <w:r w:rsidRPr="00151C07">
        <w:rPr>
          <w:sz w:val="22"/>
        </w:rPr>
        <w:t xml:space="preserve">. </w:t>
      </w:r>
    </w:p>
    <w:p w14:paraId="06485257" w14:textId="77777777" w:rsidR="009E424C" w:rsidRPr="00151C07" w:rsidRDefault="009E424C" w:rsidP="002603EE">
      <w:pPr>
        <w:pStyle w:val="BodyText"/>
        <w:tabs>
          <w:tab w:val="clear" w:pos="810"/>
        </w:tabs>
        <w:rPr>
          <w:sz w:val="22"/>
        </w:rPr>
      </w:pPr>
    </w:p>
    <w:p w14:paraId="1F8B7A6C" w14:textId="77777777" w:rsidR="00B360E6" w:rsidRDefault="00B360E6" w:rsidP="00C65590">
      <w:pPr>
        <w:pStyle w:val="Heading1"/>
      </w:pPr>
      <w:bookmarkStart w:id="32" w:name="_Toc301217444"/>
      <w:bookmarkStart w:id="33" w:name="_Toc439919268"/>
      <w:bookmarkStart w:id="34" w:name="_Toc69292784"/>
      <w:r>
        <w:t>Signatures</w:t>
      </w:r>
      <w:bookmarkEnd w:id="32"/>
      <w:bookmarkEnd w:id="33"/>
      <w:bookmarkEnd w:id="34"/>
    </w:p>
    <w:p w14:paraId="44E43828" w14:textId="5719A594" w:rsidR="00B360E6" w:rsidRDefault="00B360E6" w:rsidP="00B360E6">
      <w:pPr>
        <w:pStyle w:val="BodyText"/>
        <w:rPr>
          <w:sz w:val="22"/>
        </w:rPr>
      </w:pPr>
      <w:r w:rsidRPr="00B94EDF">
        <w:rPr>
          <w:sz w:val="22"/>
        </w:rPr>
        <w:t xml:space="preserve">I have reviewed this </w:t>
      </w:r>
      <w:r w:rsidR="00FF0B4B">
        <w:rPr>
          <w:sz w:val="22"/>
        </w:rPr>
        <w:t>SOW</w:t>
      </w:r>
      <w:r w:rsidR="002A3376">
        <w:rPr>
          <w:sz w:val="22"/>
        </w:rPr>
        <w:t>,</w:t>
      </w:r>
      <w:r w:rsidR="00FF0B4B" w:rsidRPr="00B94EDF">
        <w:rPr>
          <w:sz w:val="22"/>
        </w:rPr>
        <w:t xml:space="preserve"> </w:t>
      </w:r>
      <w:r w:rsidRPr="00B94EDF">
        <w:rPr>
          <w:sz w:val="22"/>
        </w:rPr>
        <w:t xml:space="preserve">and understand </w:t>
      </w:r>
      <w:r w:rsidR="00FF0B4B">
        <w:rPr>
          <w:sz w:val="22"/>
        </w:rPr>
        <w:t xml:space="preserve">and agree with </w:t>
      </w:r>
      <w:r w:rsidRPr="00B94EDF">
        <w:rPr>
          <w:sz w:val="22"/>
        </w:rPr>
        <w:t xml:space="preserve">the information </w:t>
      </w:r>
      <w:r w:rsidR="00FF0B4B">
        <w:rPr>
          <w:sz w:val="22"/>
        </w:rPr>
        <w:t>included.</w:t>
      </w:r>
    </w:p>
    <w:p w14:paraId="0DF1F024" w14:textId="77777777" w:rsidR="0071444D" w:rsidRPr="00B94EDF" w:rsidRDefault="0071444D" w:rsidP="00B360E6">
      <w:pPr>
        <w:pStyle w:val="BodyText"/>
        <w:rPr>
          <w:sz w:val="22"/>
        </w:rPr>
      </w:pPr>
    </w:p>
    <w:p w14:paraId="024B35D8" w14:textId="77777777" w:rsidR="00B360E6" w:rsidRPr="00B94EDF" w:rsidRDefault="00B360E6" w:rsidP="00B360E6">
      <w:pPr>
        <w:pStyle w:val="BodyText"/>
        <w:rPr>
          <w:sz w:val="22"/>
        </w:rPr>
      </w:pPr>
    </w:p>
    <w:p w14:paraId="1A5D54BF" w14:textId="40188E9F" w:rsidR="0060798E" w:rsidRPr="00B94EDF" w:rsidRDefault="002775B8" w:rsidP="00B82D35">
      <w:pPr>
        <w:pStyle w:val="Signature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Purchasing Entity </w:t>
      </w:r>
      <w:sdt>
        <w:sdtPr>
          <w:rPr>
            <w:b/>
            <w:sz w:val="22"/>
            <w:szCs w:val="22"/>
          </w:rPr>
          <w:alias w:val="Customer Name"/>
          <w:tag w:val=""/>
          <w:id w:val="1699659034"/>
          <w:placeholder>
            <w:docPart w:val="B3DE1825E232455BAC864C7270032A64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B65F76">
            <w:t>[Customer Name]</w:t>
          </w:r>
        </w:sdtContent>
      </w:sdt>
      <w:r w:rsidR="00804DD6" w:rsidRPr="00B94EDF">
        <w:rPr>
          <w:b/>
          <w:sz w:val="22"/>
          <w:szCs w:val="22"/>
        </w:rPr>
        <w:t xml:space="preserve">  </w:t>
      </w:r>
    </w:p>
    <w:p w14:paraId="0988DC7D" w14:textId="77777777" w:rsidR="00B360E6" w:rsidRPr="00B94EDF" w:rsidRDefault="00B360E6" w:rsidP="00B360E6">
      <w:pPr>
        <w:pStyle w:val="Signature"/>
        <w:ind w:left="0"/>
        <w:rPr>
          <w:b/>
          <w:sz w:val="22"/>
          <w:szCs w:val="22"/>
        </w:rPr>
      </w:pPr>
    </w:p>
    <w:p w14:paraId="627F5B42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</w:p>
    <w:p w14:paraId="4ADCE77D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</w:p>
    <w:p w14:paraId="17A9918F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  <w:r w:rsidRPr="00B94EDF">
        <w:rPr>
          <w:sz w:val="22"/>
          <w:szCs w:val="22"/>
        </w:rPr>
        <w:t xml:space="preserve"> </w:t>
      </w:r>
    </w:p>
    <w:p w14:paraId="5F41EB0C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  <w:r w:rsidRPr="00B94EDF">
        <w:rPr>
          <w:sz w:val="22"/>
          <w:szCs w:val="22"/>
        </w:rPr>
        <w:tab/>
      </w:r>
    </w:p>
    <w:p w14:paraId="7EE30BDD" w14:textId="77777777" w:rsidR="00B360E6" w:rsidRPr="00B94EDF" w:rsidRDefault="00B360E6" w:rsidP="00B360E6">
      <w:pPr>
        <w:pStyle w:val="Signature"/>
        <w:ind w:left="0"/>
        <w:rPr>
          <w:sz w:val="22"/>
          <w:szCs w:val="22"/>
          <w:u w:val="single"/>
        </w:rPr>
      </w:pP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  <w:t xml:space="preserve">                                </w:t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</w:p>
    <w:p w14:paraId="674B1BB0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  <w:r w:rsidRPr="00B94EDF">
        <w:rPr>
          <w:sz w:val="22"/>
          <w:szCs w:val="22"/>
        </w:rPr>
        <w:t>Name</w:t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  <w:t>Signature</w:t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  <w:t>Date</w:t>
      </w:r>
    </w:p>
    <w:p w14:paraId="47721943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</w:p>
    <w:p w14:paraId="7F3FEF82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</w:p>
    <w:p w14:paraId="52D45C11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</w:p>
    <w:p w14:paraId="37DCCC2C" w14:textId="77777777" w:rsidR="00B360E6" w:rsidRPr="00B94EDF" w:rsidRDefault="00576B27" w:rsidP="00B360E6">
      <w:pPr>
        <w:pStyle w:val="Signature"/>
        <w:ind w:left="0"/>
        <w:rPr>
          <w:sz w:val="22"/>
          <w:szCs w:val="22"/>
        </w:rPr>
      </w:pPr>
      <w:r w:rsidRPr="00B94EDF">
        <w:rPr>
          <w:b/>
          <w:sz w:val="22"/>
          <w:szCs w:val="22"/>
        </w:rPr>
        <w:t xml:space="preserve">Xerox Professional Services Analyst </w:t>
      </w:r>
    </w:p>
    <w:p w14:paraId="2C917F37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</w:p>
    <w:p w14:paraId="64CA228A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</w:p>
    <w:p w14:paraId="399C05DD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  <w:r w:rsidRPr="00B94EDF">
        <w:rPr>
          <w:sz w:val="22"/>
          <w:szCs w:val="22"/>
        </w:rPr>
        <w:t xml:space="preserve"> </w:t>
      </w:r>
    </w:p>
    <w:p w14:paraId="3199C12F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  <w:r w:rsidRPr="00B94EDF">
        <w:rPr>
          <w:sz w:val="22"/>
          <w:szCs w:val="22"/>
        </w:rPr>
        <w:tab/>
      </w:r>
    </w:p>
    <w:p w14:paraId="7294F001" w14:textId="77777777" w:rsidR="00B360E6" w:rsidRPr="00B94EDF" w:rsidRDefault="00B360E6" w:rsidP="00B360E6">
      <w:pPr>
        <w:pStyle w:val="Signature"/>
        <w:ind w:left="0"/>
        <w:rPr>
          <w:sz w:val="22"/>
          <w:szCs w:val="22"/>
          <w:u w:val="single"/>
        </w:rPr>
      </w:pP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  <w:t xml:space="preserve">                                </w:t>
      </w:r>
      <w:r w:rsidRPr="00B94EDF">
        <w:rPr>
          <w:sz w:val="22"/>
          <w:szCs w:val="22"/>
          <w:u w:val="single"/>
        </w:rPr>
        <w:tab/>
      </w:r>
      <w:r w:rsidRPr="00B94EDF">
        <w:rPr>
          <w:sz w:val="22"/>
          <w:szCs w:val="22"/>
          <w:u w:val="single"/>
        </w:rPr>
        <w:tab/>
      </w:r>
    </w:p>
    <w:p w14:paraId="56C83E96" w14:textId="77777777" w:rsidR="00B360E6" w:rsidRPr="00B94EDF" w:rsidRDefault="00B360E6" w:rsidP="00B360E6">
      <w:pPr>
        <w:pStyle w:val="Signature"/>
        <w:ind w:left="0"/>
        <w:rPr>
          <w:sz w:val="22"/>
          <w:szCs w:val="22"/>
        </w:rPr>
      </w:pPr>
      <w:r w:rsidRPr="00B94EDF">
        <w:rPr>
          <w:sz w:val="22"/>
          <w:szCs w:val="22"/>
        </w:rPr>
        <w:t>Name</w:t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  <w:t>Signature</w:t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</w:r>
      <w:r w:rsidRPr="00B94EDF">
        <w:rPr>
          <w:sz w:val="22"/>
          <w:szCs w:val="22"/>
        </w:rPr>
        <w:tab/>
        <w:t>Date</w:t>
      </w:r>
    </w:p>
    <w:bookmarkEnd w:id="23"/>
    <w:p w14:paraId="5B15F3CE" w14:textId="77777777" w:rsidR="00414AA9" w:rsidRPr="00B94EDF" w:rsidRDefault="00414AA9" w:rsidP="006216AD">
      <w:pPr>
        <w:rPr>
          <w:sz w:val="22"/>
          <w:szCs w:val="22"/>
        </w:rPr>
      </w:pPr>
    </w:p>
    <w:p w14:paraId="74371494" w14:textId="77777777" w:rsidR="00414AA9" w:rsidRPr="00B94EDF" w:rsidRDefault="00414AA9" w:rsidP="00414AA9">
      <w:pPr>
        <w:rPr>
          <w:sz w:val="22"/>
          <w:szCs w:val="22"/>
        </w:rPr>
      </w:pPr>
    </w:p>
    <w:p w14:paraId="001D5D71" w14:textId="77777777" w:rsidR="00414AA9" w:rsidRPr="00414AA9" w:rsidRDefault="00414AA9" w:rsidP="00414AA9"/>
    <w:p w14:paraId="01966C48" w14:textId="77777777" w:rsidR="00414AA9" w:rsidRPr="00414AA9" w:rsidRDefault="00414AA9" w:rsidP="00414AA9"/>
    <w:p w14:paraId="02C4AA6D" w14:textId="77777777" w:rsidR="00414AA9" w:rsidRPr="00414AA9" w:rsidRDefault="00414AA9" w:rsidP="00414AA9"/>
    <w:p w14:paraId="4DCAD626" w14:textId="77777777" w:rsidR="00414AA9" w:rsidRPr="00414AA9" w:rsidRDefault="00414AA9" w:rsidP="00414AA9"/>
    <w:p w14:paraId="798657F4" w14:textId="77777777" w:rsidR="00414AA9" w:rsidRPr="00414AA9" w:rsidRDefault="00414AA9" w:rsidP="00414AA9"/>
    <w:p w14:paraId="31E92EEB" w14:textId="77777777" w:rsidR="00414AA9" w:rsidRPr="00414AA9" w:rsidRDefault="00414AA9" w:rsidP="00414AA9"/>
    <w:p w14:paraId="59B9A9D6" w14:textId="77777777" w:rsidR="00414AA9" w:rsidRPr="00414AA9" w:rsidRDefault="00414AA9" w:rsidP="00414AA9"/>
    <w:p w14:paraId="42B566FC" w14:textId="77777777" w:rsidR="00414AA9" w:rsidRDefault="00414AA9" w:rsidP="00414AA9"/>
    <w:p w14:paraId="443CAF22" w14:textId="77777777" w:rsidR="00414AA9" w:rsidRDefault="00414AA9" w:rsidP="00414AA9"/>
    <w:p w14:paraId="6717802B" w14:textId="77777777" w:rsidR="006216AD" w:rsidRPr="00414AA9" w:rsidRDefault="006216AD" w:rsidP="00414AA9">
      <w:pPr>
        <w:jc w:val="center"/>
      </w:pPr>
    </w:p>
    <w:sectPr w:rsidR="006216AD" w:rsidRPr="00414AA9" w:rsidSect="002603EE">
      <w:footerReference w:type="default" r:id="rId16"/>
      <w:pgSz w:w="12240" w:h="15840" w:code="1"/>
      <w:pgMar w:top="1080" w:right="1440" w:bottom="1008" w:left="1440" w:header="720" w:footer="288" w:gutter="0"/>
      <w:pgNumType w:chapStyle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7F26A" w16cex:dateUtc="2023-10-17T0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66B1B5" w16cid:durableId="29008AFB"/>
  <w16cid:commentId w16cid:paraId="7C83D6B3" w16cid:durableId="28D7F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FAF0" w14:textId="77777777" w:rsidR="00B10E08" w:rsidRDefault="00B10E08">
      <w:r>
        <w:separator/>
      </w:r>
    </w:p>
    <w:p w14:paraId="783D904B" w14:textId="77777777" w:rsidR="00B10E08" w:rsidRDefault="00B10E08"/>
    <w:p w14:paraId="6CD5758B" w14:textId="77777777" w:rsidR="00B10E08" w:rsidRDefault="00B10E08"/>
  </w:endnote>
  <w:endnote w:type="continuationSeparator" w:id="0">
    <w:p w14:paraId="50FD901F" w14:textId="77777777" w:rsidR="00B10E08" w:rsidRDefault="00B10E08">
      <w:r>
        <w:continuationSeparator/>
      </w:r>
    </w:p>
    <w:p w14:paraId="2A8EC609" w14:textId="77777777" w:rsidR="00B10E08" w:rsidRDefault="00B10E08"/>
    <w:p w14:paraId="425019C4" w14:textId="77777777" w:rsidR="00B10E08" w:rsidRDefault="00B10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erox Sans">
    <w:altName w:val="Times New Roman"/>
    <w:charset w:val="00"/>
    <w:family w:val="auto"/>
    <w:pitch w:val="variable"/>
    <w:sig w:usb0="A00002AF" w:usb1="5000204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ans Light">
    <w:charset w:val="00"/>
    <w:family w:val="auto"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C128" w14:textId="4B3B3293" w:rsidR="009E4134" w:rsidRPr="00A12F3A" w:rsidRDefault="009E4134" w:rsidP="00A12F3A">
    <w:pPr>
      <w:pStyle w:val="Footer"/>
      <w:rPr>
        <w:szCs w:val="24"/>
      </w:rPr>
    </w:pPr>
    <w:r w:rsidRPr="00A12F3A">
      <w:tab/>
    </w:r>
    <w:r w:rsidRPr="00046375">
      <w:rPr>
        <w:rStyle w:val="PageNumber"/>
      </w:rPr>
      <w:fldChar w:fldCharType="begin"/>
    </w:r>
    <w:r w:rsidRPr="00046375">
      <w:rPr>
        <w:rStyle w:val="PageNumber"/>
      </w:rPr>
      <w:instrText xml:space="preserve"> PAGE </w:instrText>
    </w:r>
    <w:r w:rsidRPr="00046375">
      <w:rPr>
        <w:rStyle w:val="PageNumber"/>
      </w:rPr>
      <w:fldChar w:fldCharType="separate"/>
    </w:r>
    <w:r w:rsidR="004F40BB">
      <w:rPr>
        <w:rStyle w:val="PageNumber"/>
        <w:noProof/>
      </w:rPr>
      <w:t>2</w:t>
    </w:r>
    <w:r w:rsidRPr="0004637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C26B" w14:textId="671679FC" w:rsidR="009E4134" w:rsidRDefault="009E4134" w:rsidP="003F422C">
    <w:pPr>
      <w:pStyle w:val="Address"/>
      <w:jc w:val="center"/>
      <w:rPr>
        <w:rFonts w:cs="Arial"/>
        <w:sz w:val="16"/>
      </w:rPr>
    </w:pPr>
    <w:r>
      <w:rPr>
        <w:rFonts w:cs="Arial"/>
        <w:sz w:val="16"/>
      </w:rPr>
      <w:t xml:space="preserve">- </w:t>
    </w:r>
    <w:r w:rsidRPr="00F05F7B">
      <w:rPr>
        <w:rFonts w:cs="Arial"/>
        <w:sz w:val="16"/>
      </w:rPr>
      <w:fldChar w:fldCharType="begin"/>
    </w:r>
    <w:r w:rsidRPr="00F05F7B">
      <w:rPr>
        <w:rFonts w:cs="Arial"/>
        <w:sz w:val="16"/>
      </w:rPr>
      <w:instrText xml:space="preserve"> PAGE   \* MERGEFORMAT </w:instrText>
    </w:r>
    <w:r w:rsidRPr="00F05F7B">
      <w:rPr>
        <w:rFonts w:cs="Arial"/>
        <w:sz w:val="16"/>
      </w:rPr>
      <w:fldChar w:fldCharType="separate"/>
    </w:r>
    <w:r w:rsidR="004F40BB">
      <w:rPr>
        <w:rFonts w:cs="Arial"/>
        <w:noProof/>
        <w:sz w:val="16"/>
      </w:rPr>
      <w:t>8</w:t>
    </w:r>
    <w:r w:rsidRPr="00F05F7B">
      <w:rPr>
        <w:rFonts w:cs="Arial"/>
        <w:noProof/>
        <w:sz w:val="16"/>
      </w:rPr>
      <w:fldChar w:fldCharType="end"/>
    </w:r>
    <w:r>
      <w:rPr>
        <w:rFonts w:cs="Arial"/>
        <w:noProof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613EA" w14:textId="77777777" w:rsidR="00B10E08" w:rsidRDefault="00B10E08">
      <w:r>
        <w:separator/>
      </w:r>
    </w:p>
    <w:p w14:paraId="48B6AEC8" w14:textId="77777777" w:rsidR="00B10E08" w:rsidRDefault="00B10E08"/>
    <w:p w14:paraId="235C0008" w14:textId="77777777" w:rsidR="00B10E08" w:rsidRDefault="00B10E08"/>
  </w:footnote>
  <w:footnote w:type="continuationSeparator" w:id="0">
    <w:p w14:paraId="30093DF2" w14:textId="77777777" w:rsidR="00B10E08" w:rsidRDefault="00B10E08">
      <w:r>
        <w:continuationSeparator/>
      </w:r>
    </w:p>
    <w:p w14:paraId="6D9A372A" w14:textId="77777777" w:rsidR="00B10E08" w:rsidRDefault="00B10E08"/>
    <w:p w14:paraId="504346AF" w14:textId="77777777" w:rsidR="00B10E08" w:rsidRDefault="00B10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D846C" w14:textId="77777777" w:rsidR="009E4134" w:rsidRPr="00C97374" w:rsidRDefault="009E4134" w:rsidP="00C9737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B29BEA" wp14:editId="07142FCF">
          <wp:simplePos x="0" y="0"/>
          <wp:positionH relativeFrom="column">
            <wp:posOffset>-1371600</wp:posOffset>
          </wp:positionH>
          <wp:positionV relativeFrom="paragraph">
            <wp:posOffset>2514600</wp:posOffset>
          </wp:positionV>
          <wp:extent cx="7772400" cy="7108998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2_cs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108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61FAE" w14:textId="77777777" w:rsidR="009E4134" w:rsidRPr="00C97374" w:rsidRDefault="009E4134" w:rsidP="00C973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7ADCD6" wp14:editId="0076BFE8">
              <wp:simplePos x="0" y="0"/>
              <wp:positionH relativeFrom="column">
                <wp:posOffset>-1207135</wp:posOffset>
              </wp:positionH>
              <wp:positionV relativeFrom="paragraph">
                <wp:posOffset>5477510</wp:posOffset>
              </wp:positionV>
              <wp:extent cx="7510409" cy="1037690"/>
              <wp:effectExtent l="0" t="0" r="8255" b="3810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0409" cy="1037690"/>
                      </a:xfrm>
                      <a:custGeom>
                        <a:avLst/>
                        <a:gdLst>
                          <a:gd name="connsiteX0" fmla="*/ 7510409 w 7510409"/>
                          <a:gd name="connsiteY0" fmla="*/ 1027416 h 1037690"/>
                          <a:gd name="connsiteX1" fmla="*/ 0 w 7510409"/>
                          <a:gd name="connsiteY1" fmla="*/ 1037690 h 1037690"/>
                          <a:gd name="connsiteX2" fmla="*/ 30822 w 7510409"/>
                          <a:gd name="connsiteY2" fmla="*/ 195209 h 1037690"/>
                          <a:gd name="connsiteX3" fmla="*/ 2434975 w 7510409"/>
                          <a:gd name="connsiteY3" fmla="*/ 462337 h 1037690"/>
                          <a:gd name="connsiteX4" fmla="*/ 5599415 w 7510409"/>
                          <a:gd name="connsiteY4" fmla="*/ 41097 h 1037690"/>
                          <a:gd name="connsiteX5" fmla="*/ 6565186 w 7510409"/>
                          <a:gd name="connsiteY5" fmla="*/ 0 h 1037690"/>
                          <a:gd name="connsiteX6" fmla="*/ 7479586 w 7510409"/>
                          <a:gd name="connsiteY6" fmla="*/ 82193 h 1037690"/>
                          <a:gd name="connsiteX7" fmla="*/ 7510409 w 7510409"/>
                          <a:gd name="connsiteY7" fmla="*/ 1027416 h 10376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510409" h="1037690">
                            <a:moveTo>
                              <a:pt x="7510409" y="1027416"/>
                            </a:moveTo>
                            <a:lnTo>
                              <a:pt x="0" y="1037690"/>
                            </a:lnTo>
                            <a:lnTo>
                              <a:pt x="30822" y="195209"/>
                            </a:lnTo>
                            <a:lnTo>
                              <a:pt x="2434975" y="462337"/>
                            </a:lnTo>
                            <a:lnTo>
                              <a:pt x="5599415" y="41097"/>
                            </a:lnTo>
                            <a:lnTo>
                              <a:pt x="6565186" y="0"/>
                            </a:lnTo>
                            <a:lnTo>
                              <a:pt x="7479586" y="82193"/>
                            </a:lnTo>
                            <a:lnTo>
                              <a:pt x="7510409" y="1027416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10462C" id="Freeform 2" o:spid="_x0000_s1026" style="position:absolute;margin-left:-95.05pt;margin-top:431.3pt;width:591.35pt;height:81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10409,103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Cw/QMAAG8MAAAOAAAAZHJzL2Uyb0RvYy54bWysV1tv5CYUfq/U/4D8WKnx3Y5HmayirFJV&#10;inajJtVuHxmMx5YwuMBcsr++B2w8NJuNM1Vf7IM53/mAc+H46sOxZ2hPpeoEXwfxRRQgyomoO75d&#10;B38+3f16GSClMa8xE5yug2eqgg/XP/90dRhWNBGtYDWVCIxwtToM66DVeliFoSIt7bG6EAPlMNkI&#10;2WMNQ7kNa4kPYL1nYRJFRXgQsh6kIFQp+PpxnAyurf2moUR/bhpFNWLrANam7VPa58Y8w+srvNpK&#10;PLQdmZaB/8MqetxxIJ1NfcQao53svjPVd0QKJRp9QUQfiqbpCLV7gN3E0YvdPLZ4oHYvcDhqmI9J&#10;/X9myaf94/Ag4RgOg1opEM0ujo3szRvWh472sJ7nw6JHjQh8LPM4yqIqQATm4igti8oeZ3iCk53S&#10;v1FhTeH9vdLjadcg2bOqEcc9BAURnKtO06/goaZn4IBfQjTZRwcnTb56CfrLB8VRUmZxgVrkrQi8&#10;8hL0NfaYomUOX32yvMyReBxpdJkkyzw+JK7yJKqWaVKPJsnSrCrzZSIflBVJmpbLRJlHlOdVlcXv&#10;IPJBWRxV7+DJPZ4iL/L4sljekA+KlvdSeBxlVlb5ezh80GUSV+kyT+nzjBmzvBcf9GpEQ45tXRbh&#10;1iUWOfIps0BC2FTgyBalQSiTxn6aQc66ISQQ5CWYBJRJywUwpIIPjs8CQ3z74OQsMMSsD07PAkMc&#10;+uDsLDAElw/OzwJD1Pjg4iwwhIIPLn3w6LLJ5RKuOnPJMXvJ6QDBJScDBJfcxmDwasDaRIoT0cEr&#10;4e2pgpv5Xuzpk7Ca2gTOXOphKVM8Tus4aTLuI6AmW13/VnAa7j1Y27Ywjtq23k2GnZJ7j8pTebPq&#10;Y9V6U30qUqO6qT1vak+lxmq7lHD07j0uYyoYVtPWgTft/vj0nFXChKJjDhov2WSc3WW87N2jSrCu&#10;vusYM+6xbRK9ZRLtMfh+s3XZ+C8tZtOaC4MaWcYv1PZHY/UIT9e/lfQzo4aB8T9og7oaoiC2teQF&#10;JSaEcu1orbaBNUA1A9Nl4KRvoOOqZnCyDJ4RlllwPYP7jgv5mgE2L7kZ9eHMvX0bcSPq5weJpBh7&#10;RjWQu04qfY+VfsASehSIcWh89Wd4NExAOkHWWClArZDfXvtu9KF3g9kAHaDpXAfq7x2WNEDsdw5d&#10;XRVnGZjVdpDlZQID6c9s/Bm+628FuB0qMqzOikZfMyc2UvRfoD++MawwhTkBbqj8GirDOLjVMIYp&#10;6LAJvbmxMnSmEH33/HEgzusD7Pzp+AXLARlxHWhoAz8J16DilWvvIFpPusYfXNzstGg60/vZIx7P&#10;dRpAV2ujferATdvsj63W6T/h+h8AAAD//wMAUEsDBBQABgAIAAAAIQC1i1Jo3wAAAA0BAAAPAAAA&#10;ZHJzL2Rvd25yZXYueG1sTI/BTsMwDIbvSLxDZCRuW9IKRW1pOk2TdgMhChduWRLaqo1TNdlW3h7v&#10;BDdb/vT7++vd6id2cUscAirItgKYQxPsgJ2Cz4/jpgAWk0arp4BOwY+LsGvu72pd2XDFd3dpU8co&#10;BGOlFfQpzRXn0fTO67gNs0O6fYfF60Tr0nG76CuF+4nnQkju9YD0odezO/TOjO3ZK/gqhPByHPPW&#10;vMT92+sxmsNTVOrxYd0/A0tuTX8w3PRJHRpyOoUz2sgmBZusFBmxCgqZS2CElOVtOBErcimANzX/&#10;36L5BQAA//8DAFBLAQItABQABgAIAAAAIQC2gziS/gAAAOEBAAATAAAAAAAAAAAAAAAAAAAAAABb&#10;Q29udGVudF9UeXBlc10ueG1sUEsBAi0AFAAGAAgAAAAhADj9If/WAAAAlAEAAAsAAAAAAAAAAAAA&#10;AAAALwEAAF9yZWxzLy5yZWxzUEsBAi0AFAAGAAgAAAAhAKGE8LD9AwAAbwwAAA4AAAAAAAAAAAAA&#10;AAAALgIAAGRycy9lMm9Eb2MueG1sUEsBAi0AFAAGAAgAAAAhALWLUmjfAAAADQEAAA8AAAAAAAAA&#10;AAAAAAAAVwYAAGRycy9kb3ducmV2LnhtbFBLBQYAAAAABAAEAPMAAABjBwAAAAA=&#10;" path="m7510409,1027416l,1037690,30822,195209,2434975,462337,5599415,41097,6565186,r914400,82193l7510409,1027416xe" fillcolor="white [3212]" stroked="f">
              <v:path arrowok="t" o:connecttype="custom" o:connectlocs="7510409,1027416;0,1037690;30822,195209;2434975,462337;5599415,41097;6565186,0;7479586,82193;7510409,1027416" o:connectangles="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ACE9AA" wp14:editId="128D1C6B">
          <wp:simplePos x="0" y="0"/>
          <wp:positionH relativeFrom="column">
            <wp:posOffset>-1028700</wp:posOffset>
          </wp:positionH>
          <wp:positionV relativeFrom="paragraph">
            <wp:posOffset>4525010</wp:posOffset>
          </wp:positionV>
          <wp:extent cx="7086600" cy="221903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er_ac_cs1_b1_short_al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2219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A87E4E6" wp14:editId="5A6535F4">
          <wp:simplePos x="0" y="0"/>
          <wp:positionH relativeFrom="column">
            <wp:posOffset>-1028700</wp:posOffset>
          </wp:positionH>
          <wp:positionV relativeFrom="paragraph">
            <wp:posOffset>-114300</wp:posOffset>
          </wp:positionV>
          <wp:extent cx="7085843" cy="6575839"/>
          <wp:effectExtent l="0" t="0" r="127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ttyImages_56970247_sm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80"/>
                  <a:stretch/>
                </pic:blipFill>
                <pic:spPr bwMode="auto">
                  <a:xfrm>
                    <a:off x="0" y="0"/>
                    <a:ext cx="7085843" cy="65758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1ACD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5A8EC4"/>
    <w:lvl w:ilvl="0">
      <w:start w:val="1"/>
      <w:numFmt w:val="lowerLetter"/>
      <w:pStyle w:val="ListNumber4"/>
      <w:lvlText w:val="__%1."/>
      <w:lvlJc w:val="left"/>
      <w:pPr>
        <w:tabs>
          <w:tab w:val="num" w:pos="1242"/>
        </w:tabs>
        <w:ind w:left="1242" w:hanging="432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2C70FE"/>
    <w:lvl w:ilvl="0">
      <w:start w:val="1"/>
      <w:numFmt w:val="decimal"/>
      <w:pStyle w:val="ListNumber3"/>
      <w:lvlText w:val="__%1."/>
      <w:lvlJc w:val="left"/>
      <w:pPr>
        <w:tabs>
          <w:tab w:val="num" w:pos="882"/>
        </w:tabs>
        <w:ind w:left="882" w:hanging="43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E7C46AE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1"/>
    <w:multiLevelType w:val="singleLevel"/>
    <w:tmpl w:val="20A01774"/>
    <w:lvl w:ilvl="0">
      <w:start w:val="1"/>
      <w:numFmt w:val="bullet"/>
      <w:pStyle w:val="ListBullet4"/>
      <w:lvlText w:val="–"/>
      <w:lvlJc w:val="left"/>
      <w:pPr>
        <w:tabs>
          <w:tab w:val="num" w:pos="1440"/>
        </w:tabs>
        <w:ind w:left="1440" w:hanging="360"/>
      </w:pPr>
      <w:rPr>
        <w:rFonts w:ascii="Xerox Sans" w:hAnsi="Xerox Sans" w:hint="default"/>
        <w:color w:val="000000"/>
      </w:rPr>
    </w:lvl>
  </w:abstractNum>
  <w:abstractNum w:abstractNumId="5" w15:restartNumberingAfterBreak="0">
    <w:nsid w:val="FFFFFF82"/>
    <w:multiLevelType w:val="singleLevel"/>
    <w:tmpl w:val="2F286F7C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Xerox Sans" w:hAnsi="Xerox Sans" w:hint="default"/>
        <w:color w:val="000000"/>
      </w:rPr>
    </w:lvl>
  </w:abstractNum>
  <w:abstractNum w:abstractNumId="6" w15:restartNumberingAfterBreak="0">
    <w:nsid w:val="FFFFFF83"/>
    <w:multiLevelType w:val="singleLevel"/>
    <w:tmpl w:val="E3C0DB40"/>
    <w:lvl w:ilvl="0">
      <w:start w:val="1"/>
      <w:numFmt w:val="bullet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Xerox Sans" w:hAnsi="Xerox Sans" w:hint="default"/>
        <w:b w:val="0"/>
        <w:i w:val="0"/>
        <w:color w:val="000000"/>
        <w:sz w:val="18"/>
      </w:rPr>
    </w:lvl>
  </w:abstractNum>
  <w:abstractNum w:abstractNumId="7" w15:restartNumberingAfterBreak="0">
    <w:nsid w:val="FFFFFF88"/>
    <w:multiLevelType w:val="singleLevel"/>
    <w:tmpl w:val="F3907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A92A572A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Xerox Sans" w:hAnsi="Xerox Sans" w:hint="default"/>
        <w:b w:val="0"/>
        <w:i w:val="0"/>
        <w:color w:val="000000"/>
        <w:sz w:val="18"/>
      </w:rPr>
    </w:lvl>
  </w:abstractNum>
  <w:abstractNum w:abstractNumId="9" w15:restartNumberingAfterBreak="0">
    <w:nsid w:val="06C84F74"/>
    <w:multiLevelType w:val="hybridMultilevel"/>
    <w:tmpl w:val="C7E08FB0"/>
    <w:lvl w:ilvl="0" w:tplc="04090005">
      <w:start w:val="1"/>
      <w:numFmt w:val="bullet"/>
      <w:lvlText w:val=""/>
      <w:lvlJc w:val="left"/>
      <w:pPr>
        <w:ind w:left="1170" w:hanging="81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709D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2213BC"/>
    <w:multiLevelType w:val="hybridMultilevel"/>
    <w:tmpl w:val="9E0E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242CA"/>
    <w:multiLevelType w:val="hybridMultilevel"/>
    <w:tmpl w:val="0C8EFDCC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F398C"/>
    <w:multiLevelType w:val="hybridMultilevel"/>
    <w:tmpl w:val="E45C1E34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224A6"/>
    <w:multiLevelType w:val="hybridMultilevel"/>
    <w:tmpl w:val="BE72A29C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14966"/>
    <w:multiLevelType w:val="hybridMultilevel"/>
    <w:tmpl w:val="32765E8E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71000"/>
    <w:multiLevelType w:val="hybridMultilevel"/>
    <w:tmpl w:val="216CA42A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C4356"/>
    <w:multiLevelType w:val="hybridMultilevel"/>
    <w:tmpl w:val="01AC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53639"/>
    <w:multiLevelType w:val="hybridMultilevel"/>
    <w:tmpl w:val="D35025A4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A5BA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4156598"/>
    <w:multiLevelType w:val="hybridMultilevel"/>
    <w:tmpl w:val="83E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372B8"/>
    <w:multiLevelType w:val="hybridMultilevel"/>
    <w:tmpl w:val="1E367032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714B9"/>
    <w:multiLevelType w:val="hybridMultilevel"/>
    <w:tmpl w:val="4A68F172"/>
    <w:lvl w:ilvl="0" w:tplc="90F46DE6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24EF3"/>
    <w:multiLevelType w:val="hybridMultilevel"/>
    <w:tmpl w:val="BDD05612"/>
    <w:lvl w:ilvl="0" w:tplc="46082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A21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AE207C7"/>
    <w:multiLevelType w:val="hybridMultilevel"/>
    <w:tmpl w:val="5B00AB5E"/>
    <w:lvl w:ilvl="0" w:tplc="96409D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74252A"/>
    <w:multiLevelType w:val="hybridMultilevel"/>
    <w:tmpl w:val="43326A7A"/>
    <w:lvl w:ilvl="0" w:tplc="01EE7648">
      <w:numFmt w:val="bullet"/>
      <w:lvlText w:val="•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9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21"/>
  </w:num>
  <w:num w:numId="14">
    <w:abstractNumId w:val="26"/>
  </w:num>
  <w:num w:numId="15">
    <w:abstractNumId w:val="14"/>
  </w:num>
  <w:num w:numId="16">
    <w:abstractNumId w:val="25"/>
  </w:num>
  <w:num w:numId="17">
    <w:abstractNumId w:val="18"/>
  </w:num>
  <w:num w:numId="18">
    <w:abstractNumId w:val="12"/>
  </w:num>
  <w:num w:numId="19">
    <w:abstractNumId w:val="22"/>
  </w:num>
  <w:num w:numId="20">
    <w:abstractNumId w:val="13"/>
  </w:num>
  <w:num w:numId="21">
    <w:abstractNumId w:val="15"/>
  </w:num>
  <w:num w:numId="22">
    <w:abstractNumId w:val="16"/>
  </w:num>
  <w:num w:numId="23">
    <w:abstractNumId w:val="9"/>
  </w:num>
  <w:num w:numId="24">
    <w:abstractNumId w:val="17"/>
  </w:num>
  <w:num w:numId="25">
    <w:abstractNumId w:val="20"/>
  </w:num>
  <w:num w:numId="26">
    <w:abstractNumId w:val="23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CE"/>
    <w:rsid w:val="00000305"/>
    <w:rsid w:val="0000045A"/>
    <w:rsid w:val="00001D27"/>
    <w:rsid w:val="00002F75"/>
    <w:rsid w:val="000037E4"/>
    <w:rsid w:val="000063A7"/>
    <w:rsid w:val="000065C1"/>
    <w:rsid w:val="00010175"/>
    <w:rsid w:val="0001265A"/>
    <w:rsid w:val="000127EA"/>
    <w:rsid w:val="0001310B"/>
    <w:rsid w:val="000151F0"/>
    <w:rsid w:val="000158C8"/>
    <w:rsid w:val="00016BF0"/>
    <w:rsid w:val="000203E5"/>
    <w:rsid w:val="00021063"/>
    <w:rsid w:val="00024F9C"/>
    <w:rsid w:val="00026E17"/>
    <w:rsid w:val="00031D52"/>
    <w:rsid w:val="00035CBB"/>
    <w:rsid w:val="00037AF2"/>
    <w:rsid w:val="00040334"/>
    <w:rsid w:val="00041116"/>
    <w:rsid w:val="000416EB"/>
    <w:rsid w:val="000418FF"/>
    <w:rsid w:val="00041F72"/>
    <w:rsid w:val="00045293"/>
    <w:rsid w:val="00045512"/>
    <w:rsid w:val="00046375"/>
    <w:rsid w:val="0004745D"/>
    <w:rsid w:val="00047649"/>
    <w:rsid w:val="000479F1"/>
    <w:rsid w:val="00051A69"/>
    <w:rsid w:val="00051D4A"/>
    <w:rsid w:val="000552CE"/>
    <w:rsid w:val="000559D3"/>
    <w:rsid w:val="00055D90"/>
    <w:rsid w:val="00056AE9"/>
    <w:rsid w:val="000571D1"/>
    <w:rsid w:val="0005738A"/>
    <w:rsid w:val="00057C4B"/>
    <w:rsid w:val="00057DCB"/>
    <w:rsid w:val="000607A9"/>
    <w:rsid w:val="00060D5B"/>
    <w:rsid w:val="00062888"/>
    <w:rsid w:val="000630F2"/>
    <w:rsid w:val="00063842"/>
    <w:rsid w:val="0006418F"/>
    <w:rsid w:val="00064D30"/>
    <w:rsid w:val="00066740"/>
    <w:rsid w:val="000705B5"/>
    <w:rsid w:val="00071131"/>
    <w:rsid w:val="000723BA"/>
    <w:rsid w:val="00072994"/>
    <w:rsid w:val="00072B61"/>
    <w:rsid w:val="00072DF8"/>
    <w:rsid w:val="00073788"/>
    <w:rsid w:val="00073A53"/>
    <w:rsid w:val="000751B5"/>
    <w:rsid w:val="00076024"/>
    <w:rsid w:val="000765A9"/>
    <w:rsid w:val="0007775A"/>
    <w:rsid w:val="00080208"/>
    <w:rsid w:val="00081BE1"/>
    <w:rsid w:val="00082D87"/>
    <w:rsid w:val="00083B46"/>
    <w:rsid w:val="000850AA"/>
    <w:rsid w:val="000854AE"/>
    <w:rsid w:val="00085C25"/>
    <w:rsid w:val="000868D9"/>
    <w:rsid w:val="00086CAD"/>
    <w:rsid w:val="00087D54"/>
    <w:rsid w:val="00091DA5"/>
    <w:rsid w:val="0009338E"/>
    <w:rsid w:val="00093591"/>
    <w:rsid w:val="000936A1"/>
    <w:rsid w:val="00093A8F"/>
    <w:rsid w:val="00094038"/>
    <w:rsid w:val="00094BF0"/>
    <w:rsid w:val="000961B2"/>
    <w:rsid w:val="00096E0A"/>
    <w:rsid w:val="000A0D35"/>
    <w:rsid w:val="000A3385"/>
    <w:rsid w:val="000A3B1F"/>
    <w:rsid w:val="000A4EEA"/>
    <w:rsid w:val="000A5044"/>
    <w:rsid w:val="000A6329"/>
    <w:rsid w:val="000A7B03"/>
    <w:rsid w:val="000B181A"/>
    <w:rsid w:val="000B1FE2"/>
    <w:rsid w:val="000B3533"/>
    <w:rsid w:val="000B45A4"/>
    <w:rsid w:val="000B6413"/>
    <w:rsid w:val="000B75EA"/>
    <w:rsid w:val="000B783A"/>
    <w:rsid w:val="000B792A"/>
    <w:rsid w:val="000C0EB9"/>
    <w:rsid w:val="000C1AA6"/>
    <w:rsid w:val="000C212E"/>
    <w:rsid w:val="000C38A5"/>
    <w:rsid w:val="000C39A1"/>
    <w:rsid w:val="000C5687"/>
    <w:rsid w:val="000C6B00"/>
    <w:rsid w:val="000C72A7"/>
    <w:rsid w:val="000C733D"/>
    <w:rsid w:val="000C7D34"/>
    <w:rsid w:val="000D033D"/>
    <w:rsid w:val="000D1019"/>
    <w:rsid w:val="000D42E2"/>
    <w:rsid w:val="000D5FA9"/>
    <w:rsid w:val="000D7E24"/>
    <w:rsid w:val="000E08E1"/>
    <w:rsid w:val="000E1CC5"/>
    <w:rsid w:val="000E1D4F"/>
    <w:rsid w:val="000E21D4"/>
    <w:rsid w:val="000E28C6"/>
    <w:rsid w:val="000E313B"/>
    <w:rsid w:val="000E59BA"/>
    <w:rsid w:val="000F07F8"/>
    <w:rsid w:val="000F256B"/>
    <w:rsid w:val="000F307A"/>
    <w:rsid w:val="000F519B"/>
    <w:rsid w:val="000F53A1"/>
    <w:rsid w:val="000F586E"/>
    <w:rsid w:val="000F71E1"/>
    <w:rsid w:val="0010019C"/>
    <w:rsid w:val="0010105F"/>
    <w:rsid w:val="00102708"/>
    <w:rsid w:val="00103886"/>
    <w:rsid w:val="001057B9"/>
    <w:rsid w:val="00105CF9"/>
    <w:rsid w:val="001065FF"/>
    <w:rsid w:val="001072A1"/>
    <w:rsid w:val="00107477"/>
    <w:rsid w:val="0010789C"/>
    <w:rsid w:val="00110D3E"/>
    <w:rsid w:val="00110E03"/>
    <w:rsid w:val="00111DE2"/>
    <w:rsid w:val="001129E6"/>
    <w:rsid w:val="001164F9"/>
    <w:rsid w:val="001208AD"/>
    <w:rsid w:val="001208D5"/>
    <w:rsid w:val="00121990"/>
    <w:rsid w:val="00121FC8"/>
    <w:rsid w:val="00122B02"/>
    <w:rsid w:val="00123A6B"/>
    <w:rsid w:val="00125C75"/>
    <w:rsid w:val="001266EC"/>
    <w:rsid w:val="001277FB"/>
    <w:rsid w:val="001311B3"/>
    <w:rsid w:val="00131F2E"/>
    <w:rsid w:val="00133895"/>
    <w:rsid w:val="0013456C"/>
    <w:rsid w:val="001346AD"/>
    <w:rsid w:val="00135290"/>
    <w:rsid w:val="00135478"/>
    <w:rsid w:val="00136E55"/>
    <w:rsid w:val="00137609"/>
    <w:rsid w:val="0014064D"/>
    <w:rsid w:val="00141277"/>
    <w:rsid w:val="00141C6D"/>
    <w:rsid w:val="0014250D"/>
    <w:rsid w:val="00142618"/>
    <w:rsid w:val="00143436"/>
    <w:rsid w:val="001436B7"/>
    <w:rsid w:val="00143B02"/>
    <w:rsid w:val="001446D1"/>
    <w:rsid w:val="001449EB"/>
    <w:rsid w:val="00144E08"/>
    <w:rsid w:val="00146511"/>
    <w:rsid w:val="00146AD5"/>
    <w:rsid w:val="00151C07"/>
    <w:rsid w:val="00151FBD"/>
    <w:rsid w:val="00154099"/>
    <w:rsid w:val="00156B75"/>
    <w:rsid w:val="00156FFA"/>
    <w:rsid w:val="0015761D"/>
    <w:rsid w:val="00157C8B"/>
    <w:rsid w:val="00160C05"/>
    <w:rsid w:val="00160F67"/>
    <w:rsid w:val="0016403D"/>
    <w:rsid w:val="00164708"/>
    <w:rsid w:val="00165266"/>
    <w:rsid w:val="00165F74"/>
    <w:rsid w:val="001660DB"/>
    <w:rsid w:val="00166653"/>
    <w:rsid w:val="00171968"/>
    <w:rsid w:val="00171CEF"/>
    <w:rsid w:val="001720D4"/>
    <w:rsid w:val="0017282A"/>
    <w:rsid w:val="00172E49"/>
    <w:rsid w:val="001735EB"/>
    <w:rsid w:val="00173F94"/>
    <w:rsid w:val="00174273"/>
    <w:rsid w:val="00177692"/>
    <w:rsid w:val="00180A06"/>
    <w:rsid w:val="00181762"/>
    <w:rsid w:val="0018177D"/>
    <w:rsid w:val="001864C0"/>
    <w:rsid w:val="00190542"/>
    <w:rsid w:val="00191056"/>
    <w:rsid w:val="00191C4A"/>
    <w:rsid w:val="0019235F"/>
    <w:rsid w:val="00192DDB"/>
    <w:rsid w:val="00193284"/>
    <w:rsid w:val="00194245"/>
    <w:rsid w:val="0019567F"/>
    <w:rsid w:val="00195C6C"/>
    <w:rsid w:val="00195F49"/>
    <w:rsid w:val="001969E3"/>
    <w:rsid w:val="00197F87"/>
    <w:rsid w:val="001A3A5D"/>
    <w:rsid w:val="001A41D0"/>
    <w:rsid w:val="001A4DE9"/>
    <w:rsid w:val="001A59CE"/>
    <w:rsid w:val="001A6D68"/>
    <w:rsid w:val="001A7572"/>
    <w:rsid w:val="001A7DAB"/>
    <w:rsid w:val="001A7FA7"/>
    <w:rsid w:val="001B09B2"/>
    <w:rsid w:val="001B0D55"/>
    <w:rsid w:val="001B1860"/>
    <w:rsid w:val="001B34BE"/>
    <w:rsid w:val="001B5015"/>
    <w:rsid w:val="001B55AA"/>
    <w:rsid w:val="001B71E0"/>
    <w:rsid w:val="001B7206"/>
    <w:rsid w:val="001B72F7"/>
    <w:rsid w:val="001B7928"/>
    <w:rsid w:val="001C0786"/>
    <w:rsid w:val="001C23E0"/>
    <w:rsid w:val="001C31B8"/>
    <w:rsid w:val="001C3CE9"/>
    <w:rsid w:val="001C3F52"/>
    <w:rsid w:val="001C4470"/>
    <w:rsid w:val="001C617D"/>
    <w:rsid w:val="001C6AA1"/>
    <w:rsid w:val="001D0B2A"/>
    <w:rsid w:val="001D3354"/>
    <w:rsid w:val="001D41F3"/>
    <w:rsid w:val="001D482C"/>
    <w:rsid w:val="001D4B99"/>
    <w:rsid w:val="001D755F"/>
    <w:rsid w:val="001D7598"/>
    <w:rsid w:val="001E134A"/>
    <w:rsid w:val="001E22B9"/>
    <w:rsid w:val="001E5C6F"/>
    <w:rsid w:val="001E5ED5"/>
    <w:rsid w:val="001E68B9"/>
    <w:rsid w:val="001E6E20"/>
    <w:rsid w:val="001E76E4"/>
    <w:rsid w:val="001F14C4"/>
    <w:rsid w:val="001F1D4E"/>
    <w:rsid w:val="001F1EE3"/>
    <w:rsid w:val="001F2DBC"/>
    <w:rsid w:val="001F35C7"/>
    <w:rsid w:val="001F3C08"/>
    <w:rsid w:val="001F4DAD"/>
    <w:rsid w:val="001F5068"/>
    <w:rsid w:val="001F5F36"/>
    <w:rsid w:val="001F7CF2"/>
    <w:rsid w:val="002006DE"/>
    <w:rsid w:val="00201352"/>
    <w:rsid w:val="002025D1"/>
    <w:rsid w:val="00203382"/>
    <w:rsid w:val="0020366C"/>
    <w:rsid w:val="0020455E"/>
    <w:rsid w:val="00205ADB"/>
    <w:rsid w:val="00205F02"/>
    <w:rsid w:val="00205FF5"/>
    <w:rsid w:val="002074BD"/>
    <w:rsid w:val="00210E2E"/>
    <w:rsid w:val="0021147E"/>
    <w:rsid w:val="0021172C"/>
    <w:rsid w:val="00212082"/>
    <w:rsid w:val="002139E9"/>
    <w:rsid w:val="0021411B"/>
    <w:rsid w:val="002156DF"/>
    <w:rsid w:val="002158B7"/>
    <w:rsid w:val="00215A42"/>
    <w:rsid w:val="002175EF"/>
    <w:rsid w:val="0022027E"/>
    <w:rsid w:val="002241A0"/>
    <w:rsid w:val="00224D7F"/>
    <w:rsid w:val="00225B57"/>
    <w:rsid w:val="00227044"/>
    <w:rsid w:val="00227C19"/>
    <w:rsid w:val="00227EF5"/>
    <w:rsid w:val="002311A2"/>
    <w:rsid w:val="0023420F"/>
    <w:rsid w:val="00234870"/>
    <w:rsid w:val="00235D90"/>
    <w:rsid w:val="00235EF8"/>
    <w:rsid w:val="002414F9"/>
    <w:rsid w:val="0024322D"/>
    <w:rsid w:val="0024366F"/>
    <w:rsid w:val="002452E0"/>
    <w:rsid w:val="00245362"/>
    <w:rsid w:val="00246151"/>
    <w:rsid w:val="00247930"/>
    <w:rsid w:val="002501CA"/>
    <w:rsid w:val="002506D7"/>
    <w:rsid w:val="002513D0"/>
    <w:rsid w:val="00254031"/>
    <w:rsid w:val="00254287"/>
    <w:rsid w:val="0025518F"/>
    <w:rsid w:val="002603EE"/>
    <w:rsid w:val="002609D0"/>
    <w:rsid w:val="002610B2"/>
    <w:rsid w:val="002630DE"/>
    <w:rsid w:val="0026483B"/>
    <w:rsid w:val="002667D4"/>
    <w:rsid w:val="0026702A"/>
    <w:rsid w:val="00270C87"/>
    <w:rsid w:val="00272402"/>
    <w:rsid w:val="00272786"/>
    <w:rsid w:val="002728A4"/>
    <w:rsid w:val="00272D08"/>
    <w:rsid w:val="00273BA1"/>
    <w:rsid w:val="00274532"/>
    <w:rsid w:val="002749CC"/>
    <w:rsid w:val="00274F32"/>
    <w:rsid w:val="00275245"/>
    <w:rsid w:val="00275F6C"/>
    <w:rsid w:val="00276273"/>
    <w:rsid w:val="002775B8"/>
    <w:rsid w:val="00281273"/>
    <w:rsid w:val="002814FF"/>
    <w:rsid w:val="00281920"/>
    <w:rsid w:val="002830F0"/>
    <w:rsid w:val="002844A6"/>
    <w:rsid w:val="00286B62"/>
    <w:rsid w:val="00287FD6"/>
    <w:rsid w:val="0029053F"/>
    <w:rsid w:val="002913AF"/>
    <w:rsid w:val="00292E4C"/>
    <w:rsid w:val="0029795E"/>
    <w:rsid w:val="00297EF0"/>
    <w:rsid w:val="002A0594"/>
    <w:rsid w:val="002A1E8B"/>
    <w:rsid w:val="002A3376"/>
    <w:rsid w:val="002A3858"/>
    <w:rsid w:val="002A54E0"/>
    <w:rsid w:val="002A5ADB"/>
    <w:rsid w:val="002A60E8"/>
    <w:rsid w:val="002B0902"/>
    <w:rsid w:val="002B4364"/>
    <w:rsid w:val="002C02D2"/>
    <w:rsid w:val="002C077F"/>
    <w:rsid w:val="002C29C9"/>
    <w:rsid w:val="002C2D47"/>
    <w:rsid w:val="002C2DE6"/>
    <w:rsid w:val="002C328C"/>
    <w:rsid w:val="002C3ED7"/>
    <w:rsid w:val="002C4E8A"/>
    <w:rsid w:val="002C549B"/>
    <w:rsid w:val="002C5B32"/>
    <w:rsid w:val="002C660F"/>
    <w:rsid w:val="002C69A9"/>
    <w:rsid w:val="002C7574"/>
    <w:rsid w:val="002D0EBD"/>
    <w:rsid w:val="002D15C5"/>
    <w:rsid w:val="002D1875"/>
    <w:rsid w:val="002D7DF2"/>
    <w:rsid w:val="002D7DFE"/>
    <w:rsid w:val="002E175B"/>
    <w:rsid w:val="002E17EB"/>
    <w:rsid w:val="002E1831"/>
    <w:rsid w:val="002E1FE4"/>
    <w:rsid w:val="002E2CB3"/>
    <w:rsid w:val="002E33E2"/>
    <w:rsid w:val="002E4F51"/>
    <w:rsid w:val="002E52EA"/>
    <w:rsid w:val="002E581B"/>
    <w:rsid w:val="002E738F"/>
    <w:rsid w:val="002F13E0"/>
    <w:rsid w:val="002F18BD"/>
    <w:rsid w:val="002F1EAA"/>
    <w:rsid w:val="002F35EB"/>
    <w:rsid w:val="002F6B9E"/>
    <w:rsid w:val="003013CB"/>
    <w:rsid w:val="003020E3"/>
    <w:rsid w:val="00302EC2"/>
    <w:rsid w:val="00303E41"/>
    <w:rsid w:val="003050E8"/>
    <w:rsid w:val="00305907"/>
    <w:rsid w:val="00305A80"/>
    <w:rsid w:val="00306741"/>
    <w:rsid w:val="003067A0"/>
    <w:rsid w:val="003070A1"/>
    <w:rsid w:val="003072A0"/>
    <w:rsid w:val="00310918"/>
    <w:rsid w:val="00313B78"/>
    <w:rsid w:val="00313D49"/>
    <w:rsid w:val="003178CA"/>
    <w:rsid w:val="00317D82"/>
    <w:rsid w:val="0032366C"/>
    <w:rsid w:val="00323DA6"/>
    <w:rsid w:val="00324FA5"/>
    <w:rsid w:val="003255E6"/>
    <w:rsid w:val="0032679D"/>
    <w:rsid w:val="003303F2"/>
    <w:rsid w:val="003319EA"/>
    <w:rsid w:val="003321C9"/>
    <w:rsid w:val="00334756"/>
    <w:rsid w:val="003348B9"/>
    <w:rsid w:val="00334CC7"/>
    <w:rsid w:val="00334CDF"/>
    <w:rsid w:val="003355C6"/>
    <w:rsid w:val="00337BD7"/>
    <w:rsid w:val="003405C5"/>
    <w:rsid w:val="00340F05"/>
    <w:rsid w:val="00340F78"/>
    <w:rsid w:val="00342227"/>
    <w:rsid w:val="00343326"/>
    <w:rsid w:val="00343900"/>
    <w:rsid w:val="00343C0B"/>
    <w:rsid w:val="00344801"/>
    <w:rsid w:val="003454FD"/>
    <w:rsid w:val="00346F71"/>
    <w:rsid w:val="0034780C"/>
    <w:rsid w:val="0035174B"/>
    <w:rsid w:val="00352F9A"/>
    <w:rsid w:val="00353B49"/>
    <w:rsid w:val="003564B9"/>
    <w:rsid w:val="00356BC7"/>
    <w:rsid w:val="00361486"/>
    <w:rsid w:val="00361556"/>
    <w:rsid w:val="00361D48"/>
    <w:rsid w:val="00362789"/>
    <w:rsid w:val="00362BA2"/>
    <w:rsid w:val="00363581"/>
    <w:rsid w:val="00372B91"/>
    <w:rsid w:val="00373193"/>
    <w:rsid w:val="00373D68"/>
    <w:rsid w:val="003743FC"/>
    <w:rsid w:val="00374FA5"/>
    <w:rsid w:val="003759A0"/>
    <w:rsid w:val="0037716E"/>
    <w:rsid w:val="00381C48"/>
    <w:rsid w:val="00383900"/>
    <w:rsid w:val="00383C19"/>
    <w:rsid w:val="0038466E"/>
    <w:rsid w:val="00385AC6"/>
    <w:rsid w:val="003863BC"/>
    <w:rsid w:val="00386D12"/>
    <w:rsid w:val="003870F6"/>
    <w:rsid w:val="00390AAE"/>
    <w:rsid w:val="00390AB5"/>
    <w:rsid w:val="003913FC"/>
    <w:rsid w:val="003927D2"/>
    <w:rsid w:val="00393F56"/>
    <w:rsid w:val="0039485C"/>
    <w:rsid w:val="00394D98"/>
    <w:rsid w:val="003961F0"/>
    <w:rsid w:val="003A3480"/>
    <w:rsid w:val="003A3A16"/>
    <w:rsid w:val="003A5BC8"/>
    <w:rsid w:val="003B02E4"/>
    <w:rsid w:val="003B0665"/>
    <w:rsid w:val="003B3B2E"/>
    <w:rsid w:val="003B3ED8"/>
    <w:rsid w:val="003B4069"/>
    <w:rsid w:val="003B6A17"/>
    <w:rsid w:val="003C1FE2"/>
    <w:rsid w:val="003C20EE"/>
    <w:rsid w:val="003C2EB3"/>
    <w:rsid w:val="003C4F8A"/>
    <w:rsid w:val="003C536C"/>
    <w:rsid w:val="003C679C"/>
    <w:rsid w:val="003C6EB2"/>
    <w:rsid w:val="003C7C0E"/>
    <w:rsid w:val="003D08DF"/>
    <w:rsid w:val="003D18F9"/>
    <w:rsid w:val="003D274B"/>
    <w:rsid w:val="003D2CA6"/>
    <w:rsid w:val="003D3988"/>
    <w:rsid w:val="003D431B"/>
    <w:rsid w:val="003D52F5"/>
    <w:rsid w:val="003D5DA6"/>
    <w:rsid w:val="003D66A6"/>
    <w:rsid w:val="003E1877"/>
    <w:rsid w:val="003E33FD"/>
    <w:rsid w:val="003E439B"/>
    <w:rsid w:val="003E4560"/>
    <w:rsid w:val="003E51ED"/>
    <w:rsid w:val="003E59C0"/>
    <w:rsid w:val="003E6A32"/>
    <w:rsid w:val="003E703C"/>
    <w:rsid w:val="003F22F5"/>
    <w:rsid w:val="003F298E"/>
    <w:rsid w:val="003F2D5A"/>
    <w:rsid w:val="003F3F03"/>
    <w:rsid w:val="003F422C"/>
    <w:rsid w:val="003F4C1C"/>
    <w:rsid w:val="003F5694"/>
    <w:rsid w:val="0040154A"/>
    <w:rsid w:val="0040482D"/>
    <w:rsid w:val="0040692A"/>
    <w:rsid w:val="00406E6E"/>
    <w:rsid w:val="0041036E"/>
    <w:rsid w:val="0041361C"/>
    <w:rsid w:val="00413996"/>
    <w:rsid w:val="004148F7"/>
    <w:rsid w:val="00414AA9"/>
    <w:rsid w:val="00416BE5"/>
    <w:rsid w:val="004177FB"/>
    <w:rsid w:val="00420FD4"/>
    <w:rsid w:val="00421169"/>
    <w:rsid w:val="00424323"/>
    <w:rsid w:val="00425A0E"/>
    <w:rsid w:val="00426319"/>
    <w:rsid w:val="00427878"/>
    <w:rsid w:val="0043066F"/>
    <w:rsid w:val="0043072A"/>
    <w:rsid w:val="00430D06"/>
    <w:rsid w:val="00432BFE"/>
    <w:rsid w:val="0043368D"/>
    <w:rsid w:val="004365C7"/>
    <w:rsid w:val="004401A1"/>
    <w:rsid w:val="00441957"/>
    <w:rsid w:val="00441C00"/>
    <w:rsid w:val="00442583"/>
    <w:rsid w:val="00443796"/>
    <w:rsid w:val="00444172"/>
    <w:rsid w:val="0044440D"/>
    <w:rsid w:val="00445C78"/>
    <w:rsid w:val="004501AF"/>
    <w:rsid w:val="00451024"/>
    <w:rsid w:val="00451930"/>
    <w:rsid w:val="00452B39"/>
    <w:rsid w:val="00457103"/>
    <w:rsid w:val="004577F4"/>
    <w:rsid w:val="00460004"/>
    <w:rsid w:val="00460362"/>
    <w:rsid w:val="004607CC"/>
    <w:rsid w:val="004619AD"/>
    <w:rsid w:val="00463431"/>
    <w:rsid w:val="00463E69"/>
    <w:rsid w:val="00465784"/>
    <w:rsid w:val="00466642"/>
    <w:rsid w:val="00467895"/>
    <w:rsid w:val="00470850"/>
    <w:rsid w:val="00472ACF"/>
    <w:rsid w:val="00473943"/>
    <w:rsid w:val="00473ABF"/>
    <w:rsid w:val="00477F83"/>
    <w:rsid w:val="00477F90"/>
    <w:rsid w:val="0048289A"/>
    <w:rsid w:val="00482B8E"/>
    <w:rsid w:val="00483217"/>
    <w:rsid w:val="004836B3"/>
    <w:rsid w:val="0048520E"/>
    <w:rsid w:val="00485804"/>
    <w:rsid w:val="004866F6"/>
    <w:rsid w:val="004869DE"/>
    <w:rsid w:val="00486C7E"/>
    <w:rsid w:val="00490C99"/>
    <w:rsid w:val="00493C1E"/>
    <w:rsid w:val="00493F45"/>
    <w:rsid w:val="00494C6D"/>
    <w:rsid w:val="00496494"/>
    <w:rsid w:val="00496551"/>
    <w:rsid w:val="00497432"/>
    <w:rsid w:val="004A0166"/>
    <w:rsid w:val="004A06CD"/>
    <w:rsid w:val="004A2C01"/>
    <w:rsid w:val="004A4027"/>
    <w:rsid w:val="004A6A9C"/>
    <w:rsid w:val="004A6E12"/>
    <w:rsid w:val="004B3E81"/>
    <w:rsid w:val="004B473C"/>
    <w:rsid w:val="004B4FBB"/>
    <w:rsid w:val="004B531B"/>
    <w:rsid w:val="004B5CA3"/>
    <w:rsid w:val="004C0FA4"/>
    <w:rsid w:val="004C0FFB"/>
    <w:rsid w:val="004C1578"/>
    <w:rsid w:val="004C2AF0"/>
    <w:rsid w:val="004C4B0B"/>
    <w:rsid w:val="004C52A8"/>
    <w:rsid w:val="004C5302"/>
    <w:rsid w:val="004C68CF"/>
    <w:rsid w:val="004C7EA7"/>
    <w:rsid w:val="004D084F"/>
    <w:rsid w:val="004D1C09"/>
    <w:rsid w:val="004D2A1D"/>
    <w:rsid w:val="004D2A4B"/>
    <w:rsid w:val="004D5F7A"/>
    <w:rsid w:val="004E093F"/>
    <w:rsid w:val="004E18DE"/>
    <w:rsid w:val="004E2B24"/>
    <w:rsid w:val="004E2B4B"/>
    <w:rsid w:val="004E3937"/>
    <w:rsid w:val="004E4452"/>
    <w:rsid w:val="004E45A7"/>
    <w:rsid w:val="004E6C61"/>
    <w:rsid w:val="004F0AE8"/>
    <w:rsid w:val="004F101F"/>
    <w:rsid w:val="004F13AF"/>
    <w:rsid w:val="004F40BB"/>
    <w:rsid w:val="004F4EF6"/>
    <w:rsid w:val="004F6759"/>
    <w:rsid w:val="00502BDB"/>
    <w:rsid w:val="00504025"/>
    <w:rsid w:val="00505795"/>
    <w:rsid w:val="005073A7"/>
    <w:rsid w:val="0051130A"/>
    <w:rsid w:val="0051446F"/>
    <w:rsid w:val="00516F03"/>
    <w:rsid w:val="005175B7"/>
    <w:rsid w:val="00517D38"/>
    <w:rsid w:val="00521186"/>
    <w:rsid w:val="00522B15"/>
    <w:rsid w:val="0052508D"/>
    <w:rsid w:val="005255F5"/>
    <w:rsid w:val="00525D72"/>
    <w:rsid w:val="00525E56"/>
    <w:rsid w:val="00533456"/>
    <w:rsid w:val="0053358A"/>
    <w:rsid w:val="005344AB"/>
    <w:rsid w:val="00535666"/>
    <w:rsid w:val="0053622A"/>
    <w:rsid w:val="00536C44"/>
    <w:rsid w:val="00537016"/>
    <w:rsid w:val="00537662"/>
    <w:rsid w:val="00540140"/>
    <w:rsid w:val="00540730"/>
    <w:rsid w:val="005409DD"/>
    <w:rsid w:val="005412AF"/>
    <w:rsid w:val="00541975"/>
    <w:rsid w:val="005431E6"/>
    <w:rsid w:val="00543B38"/>
    <w:rsid w:val="00546376"/>
    <w:rsid w:val="00547917"/>
    <w:rsid w:val="005516CB"/>
    <w:rsid w:val="005516DC"/>
    <w:rsid w:val="0055332D"/>
    <w:rsid w:val="00553AF4"/>
    <w:rsid w:val="00555A26"/>
    <w:rsid w:val="00555FC0"/>
    <w:rsid w:val="005600DB"/>
    <w:rsid w:val="005600EC"/>
    <w:rsid w:val="0056016C"/>
    <w:rsid w:val="005606C5"/>
    <w:rsid w:val="00560A8C"/>
    <w:rsid w:val="00563801"/>
    <w:rsid w:val="00563BDA"/>
    <w:rsid w:val="00563D65"/>
    <w:rsid w:val="00570E59"/>
    <w:rsid w:val="0057139E"/>
    <w:rsid w:val="00572C04"/>
    <w:rsid w:val="00572E7C"/>
    <w:rsid w:val="00573DDF"/>
    <w:rsid w:val="005744C5"/>
    <w:rsid w:val="00576202"/>
    <w:rsid w:val="00576B27"/>
    <w:rsid w:val="005775A8"/>
    <w:rsid w:val="00577FBD"/>
    <w:rsid w:val="00580F29"/>
    <w:rsid w:val="00580F47"/>
    <w:rsid w:val="005812EB"/>
    <w:rsid w:val="005824B9"/>
    <w:rsid w:val="0058534A"/>
    <w:rsid w:val="00585F4B"/>
    <w:rsid w:val="00586279"/>
    <w:rsid w:val="0059017B"/>
    <w:rsid w:val="00590404"/>
    <w:rsid w:val="005946E8"/>
    <w:rsid w:val="0059509B"/>
    <w:rsid w:val="005951FE"/>
    <w:rsid w:val="005A06F7"/>
    <w:rsid w:val="005A09DF"/>
    <w:rsid w:val="005A175C"/>
    <w:rsid w:val="005A1DB0"/>
    <w:rsid w:val="005A2CA7"/>
    <w:rsid w:val="005A2D42"/>
    <w:rsid w:val="005A3360"/>
    <w:rsid w:val="005A4FE2"/>
    <w:rsid w:val="005A5582"/>
    <w:rsid w:val="005A6857"/>
    <w:rsid w:val="005A72F8"/>
    <w:rsid w:val="005B0538"/>
    <w:rsid w:val="005B2694"/>
    <w:rsid w:val="005B2B72"/>
    <w:rsid w:val="005B308F"/>
    <w:rsid w:val="005B32A6"/>
    <w:rsid w:val="005B3467"/>
    <w:rsid w:val="005B3609"/>
    <w:rsid w:val="005B6649"/>
    <w:rsid w:val="005B6F45"/>
    <w:rsid w:val="005C0ECB"/>
    <w:rsid w:val="005C1DF4"/>
    <w:rsid w:val="005C2E00"/>
    <w:rsid w:val="005C5309"/>
    <w:rsid w:val="005C6166"/>
    <w:rsid w:val="005C68E3"/>
    <w:rsid w:val="005C7E81"/>
    <w:rsid w:val="005C7E98"/>
    <w:rsid w:val="005D029A"/>
    <w:rsid w:val="005D0C80"/>
    <w:rsid w:val="005D1FB2"/>
    <w:rsid w:val="005D3124"/>
    <w:rsid w:val="005D6150"/>
    <w:rsid w:val="005D67D2"/>
    <w:rsid w:val="005E1B23"/>
    <w:rsid w:val="005E259A"/>
    <w:rsid w:val="005E318D"/>
    <w:rsid w:val="005E46CE"/>
    <w:rsid w:val="005E47D9"/>
    <w:rsid w:val="005E60CD"/>
    <w:rsid w:val="005F2068"/>
    <w:rsid w:val="005F21D1"/>
    <w:rsid w:val="005F32BE"/>
    <w:rsid w:val="006001DB"/>
    <w:rsid w:val="006048D5"/>
    <w:rsid w:val="00604FB3"/>
    <w:rsid w:val="006057C4"/>
    <w:rsid w:val="006060BA"/>
    <w:rsid w:val="006071CF"/>
    <w:rsid w:val="0060792B"/>
    <w:rsid w:val="0060798E"/>
    <w:rsid w:val="006100D6"/>
    <w:rsid w:val="00610325"/>
    <w:rsid w:val="00610A0E"/>
    <w:rsid w:val="006130F6"/>
    <w:rsid w:val="006133BE"/>
    <w:rsid w:val="00617621"/>
    <w:rsid w:val="00617675"/>
    <w:rsid w:val="006216AD"/>
    <w:rsid w:val="00622B38"/>
    <w:rsid w:val="00623F68"/>
    <w:rsid w:val="00624B1B"/>
    <w:rsid w:val="00625BFC"/>
    <w:rsid w:val="00627192"/>
    <w:rsid w:val="006273B1"/>
    <w:rsid w:val="00627BF6"/>
    <w:rsid w:val="00631B43"/>
    <w:rsid w:val="00631EE1"/>
    <w:rsid w:val="006331EC"/>
    <w:rsid w:val="00633834"/>
    <w:rsid w:val="00633DD4"/>
    <w:rsid w:val="00634150"/>
    <w:rsid w:val="00640009"/>
    <w:rsid w:val="00643035"/>
    <w:rsid w:val="00644714"/>
    <w:rsid w:val="00644F25"/>
    <w:rsid w:val="00646627"/>
    <w:rsid w:val="0064719A"/>
    <w:rsid w:val="006505E1"/>
    <w:rsid w:val="00651824"/>
    <w:rsid w:val="00651AD5"/>
    <w:rsid w:val="00652A31"/>
    <w:rsid w:val="00653C73"/>
    <w:rsid w:val="00654730"/>
    <w:rsid w:val="0065542E"/>
    <w:rsid w:val="00657B22"/>
    <w:rsid w:val="00660D4C"/>
    <w:rsid w:val="00663048"/>
    <w:rsid w:val="0066481F"/>
    <w:rsid w:val="00664C15"/>
    <w:rsid w:val="006668BA"/>
    <w:rsid w:val="0066717A"/>
    <w:rsid w:val="00670B38"/>
    <w:rsid w:val="00670F42"/>
    <w:rsid w:val="0067120A"/>
    <w:rsid w:val="00671402"/>
    <w:rsid w:val="00671732"/>
    <w:rsid w:val="006721A7"/>
    <w:rsid w:val="006725F4"/>
    <w:rsid w:val="00672EE0"/>
    <w:rsid w:val="00673721"/>
    <w:rsid w:val="006742DD"/>
    <w:rsid w:val="00676DA0"/>
    <w:rsid w:val="006804CA"/>
    <w:rsid w:val="0068117E"/>
    <w:rsid w:val="00681CC6"/>
    <w:rsid w:val="0068275A"/>
    <w:rsid w:val="0068451D"/>
    <w:rsid w:val="00685E38"/>
    <w:rsid w:val="0069042A"/>
    <w:rsid w:val="00694140"/>
    <w:rsid w:val="00694C54"/>
    <w:rsid w:val="00695762"/>
    <w:rsid w:val="00695A3B"/>
    <w:rsid w:val="00696089"/>
    <w:rsid w:val="00696161"/>
    <w:rsid w:val="006964E5"/>
    <w:rsid w:val="00697F89"/>
    <w:rsid w:val="006A1118"/>
    <w:rsid w:val="006A2604"/>
    <w:rsid w:val="006A27FA"/>
    <w:rsid w:val="006A285B"/>
    <w:rsid w:val="006A3FC0"/>
    <w:rsid w:val="006A40DF"/>
    <w:rsid w:val="006A44CE"/>
    <w:rsid w:val="006A468D"/>
    <w:rsid w:val="006A46D4"/>
    <w:rsid w:val="006A6169"/>
    <w:rsid w:val="006A7AC9"/>
    <w:rsid w:val="006A7AEE"/>
    <w:rsid w:val="006B1BEC"/>
    <w:rsid w:val="006B4C2E"/>
    <w:rsid w:val="006B5318"/>
    <w:rsid w:val="006B6940"/>
    <w:rsid w:val="006B6FCC"/>
    <w:rsid w:val="006B750A"/>
    <w:rsid w:val="006C1FBE"/>
    <w:rsid w:val="006C282A"/>
    <w:rsid w:val="006C3915"/>
    <w:rsid w:val="006C5978"/>
    <w:rsid w:val="006C63F9"/>
    <w:rsid w:val="006D0A1B"/>
    <w:rsid w:val="006D2458"/>
    <w:rsid w:val="006D2663"/>
    <w:rsid w:val="006D407B"/>
    <w:rsid w:val="006D4D91"/>
    <w:rsid w:val="006D5948"/>
    <w:rsid w:val="006D7B6B"/>
    <w:rsid w:val="006E1F9D"/>
    <w:rsid w:val="006E288A"/>
    <w:rsid w:val="006E5F6A"/>
    <w:rsid w:val="006E6D91"/>
    <w:rsid w:val="006E794F"/>
    <w:rsid w:val="006E7F09"/>
    <w:rsid w:val="006F094E"/>
    <w:rsid w:val="006F1563"/>
    <w:rsid w:val="006F26EC"/>
    <w:rsid w:val="006F3135"/>
    <w:rsid w:val="006F36C9"/>
    <w:rsid w:val="006F413C"/>
    <w:rsid w:val="006F4954"/>
    <w:rsid w:val="006F559E"/>
    <w:rsid w:val="006F5654"/>
    <w:rsid w:val="006F5FCF"/>
    <w:rsid w:val="006F61D5"/>
    <w:rsid w:val="0070135D"/>
    <w:rsid w:val="0070154A"/>
    <w:rsid w:val="00702350"/>
    <w:rsid w:val="00704E72"/>
    <w:rsid w:val="007126F1"/>
    <w:rsid w:val="00712E84"/>
    <w:rsid w:val="0071444D"/>
    <w:rsid w:val="00715016"/>
    <w:rsid w:val="007151CD"/>
    <w:rsid w:val="00715985"/>
    <w:rsid w:val="007170B3"/>
    <w:rsid w:val="007209A9"/>
    <w:rsid w:val="00721825"/>
    <w:rsid w:val="00722D54"/>
    <w:rsid w:val="00722E08"/>
    <w:rsid w:val="00723400"/>
    <w:rsid w:val="00723982"/>
    <w:rsid w:val="00724F01"/>
    <w:rsid w:val="007258B5"/>
    <w:rsid w:val="00726621"/>
    <w:rsid w:val="007279B2"/>
    <w:rsid w:val="0073008E"/>
    <w:rsid w:val="00730F93"/>
    <w:rsid w:val="00733670"/>
    <w:rsid w:val="00733EBA"/>
    <w:rsid w:val="007349EF"/>
    <w:rsid w:val="00734ADA"/>
    <w:rsid w:val="007371A9"/>
    <w:rsid w:val="00740F3A"/>
    <w:rsid w:val="00741B4F"/>
    <w:rsid w:val="00742662"/>
    <w:rsid w:val="00742A65"/>
    <w:rsid w:val="00743486"/>
    <w:rsid w:val="007438AA"/>
    <w:rsid w:val="00744A49"/>
    <w:rsid w:val="00746C0A"/>
    <w:rsid w:val="00750AE8"/>
    <w:rsid w:val="00751861"/>
    <w:rsid w:val="00751F97"/>
    <w:rsid w:val="007530FA"/>
    <w:rsid w:val="00753872"/>
    <w:rsid w:val="007558FB"/>
    <w:rsid w:val="00762D9E"/>
    <w:rsid w:val="00766A5F"/>
    <w:rsid w:val="0076747F"/>
    <w:rsid w:val="0076757D"/>
    <w:rsid w:val="007678E4"/>
    <w:rsid w:val="007678EA"/>
    <w:rsid w:val="00770749"/>
    <w:rsid w:val="0077182B"/>
    <w:rsid w:val="00772BB9"/>
    <w:rsid w:val="00773424"/>
    <w:rsid w:val="00774077"/>
    <w:rsid w:val="00777461"/>
    <w:rsid w:val="007778AC"/>
    <w:rsid w:val="00780522"/>
    <w:rsid w:val="007810F5"/>
    <w:rsid w:val="00782BDA"/>
    <w:rsid w:val="00783738"/>
    <w:rsid w:val="00783810"/>
    <w:rsid w:val="007841FF"/>
    <w:rsid w:val="0078475B"/>
    <w:rsid w:val="00784A11"/>
    <w:rsid w:val="00784C34"/>
    <w:rsid w:val="00787A73"/>
    <w:rsid w:val="007962FD"/>
    <w:rsid w:val="007967A8"/>
    <w:rsid w:val="007974B7"/>
    <w:rsid w:val="00797C0A"/>
    <w:rsid w:val="007A0656"/>
    <w:rsid w:val="007A1E89"/>
    <w:rsid w:val="007A25C4"/>
    <w:rsid w:val="007A397A"/>
    <w:rsid w:val="007A41FC"/>
    <w:rsid w:val="007A444F"/>
    <w:rsid w:val="007A698C"/>
    <w:rsid w:val="007A70BD"/>
    <w:rsid w:val="007A7653"/>
    <w:rsid w:val="007A7856"/>
    <w:rsid w:val="007A7A65"/>
    <w:rsid w:val="007A7CF7"/>
    <w:rsid w:val="007B3905"/>
    <w:rsid w:val="007B3AE0"/>
    <w:rsid w:val="007B3F56"/>
    <w:rsid w:val="007B41F7"/>
    <w:rsid w:val="007B4938"/>
    <w:rsid w:val="007B5885"/>
    <w:rsid w:val="007B7602"/>
    <w:rsid w:val="007C158D"/>
    <w:rsid w:val="007C482A"/>
    <w:rsid w:val="007C6F55"/>
    <w:rsid w:val="007C70C0"/>
    <w:rsid w:val="007D05F2"/>
    <w:rsid w:val="007D1977"/>
    <w:rsid w:val="007D232E"/>
    <w:rsid w:val="007D2CC2"/>
    <w:rsid w:val="007D3C64"/>
    <w:rsid w:val="007D4850"/>
    <w:rsid w:val="007D62C2"/>
    <w:rsid w:val="007E0268"/>
    <w:rsid w:val="007E3115"/>
    <w:rsid w:val="007E57B6"/>
    <w:rsid w:val="007E5EE8"/>
    <w:rsid w:val="007E710F"/>
    <w:rsid w:val="007F1114"/>
    <w:rsid w:val="007F15E3"/>
    <w:rsid w:val="007F2648"/>
    <w:rsid w:val="007F26C6"/>
    <w:rsid w:val="007F2A01"/>
    <w:rsid w:val="007F2FBF"/>
    <w:rsid w:val="007F5348"/>
    <w:rsid w:val="007F71C7"/>
    <w:rsid w:val="007F7BC2"/>
    <w:rsid w:val="00801C17"/>
    <w:rsid w:val="00803A9F"/>
    <w:rsid w:val="00803DD2"/>
    <w:rsid w:val="00803F66"/>
    <w:rsid w:val="00804DD6"/>
    <w:rsid w:val="00807A44"/>
    <w:rsid w:val="008100FB"/>
    <w:rsid w:val="008101EE"/>
    <w:rsid w:val="008133F8"/>
    <w:rsid w:val="00816139"/>
    <w:rsid w:val="00816C04"/>
    <w:rsid w:val="008177FE"/>
    <w:rsid w:val="0082131C"/>
    <w:rsid w:val="00821C0D"/>
    <w:rsid w:val="0082564E"/>
    <w:rsid w:val="00826356"/>
    <w:rsid w:val="008269EA"/>
    <w:rsid w:val="008273B6"/>
    <w:rsid w:val="008274C3"/>
    <w:rsid w:val="00830AE5"/>
    <w:rsid w:val="00834060"/>
    <w:rsid w:val="00837917"/>
    <w:rsid w:val="008406F4"/>
    <w:rsid w:val="00842026"/>
    <w:rsid w:val="00845086"/>
    <w:rsid w:val="0084547B"/>
    <w:rsid w:val="0084722B"/>
    <w:rsid w:val="008476D3"/>
    <w:rsid w:val="008514C0"/>
    <w:rsid w:val="00852076"/>
    <w:rsid w:val="008536D5"/>
    <w:rsid w:val="00853998"/>
    <w:rsid w:val="0085444E"/>
    <w:rsid w:val="00854C1C"/>
    <w:rsid w:val="008553E6"/>
    <w:rsid w:val="00855777"/>
    <w:rsid w:val="00856A39"/>
    <w:rsid w:val="008571C8"/>
    <w:rsid w:val="00857CF6"/>
    <w:rsid w:val="008603D4"/>
    <w:rsid w:val="00860EDC"/>
    <w:rsid w:val="00862035"/>
    <w:rsid w:val="0086387D"/>
    <w:rsid w:val="008644F4"/>
    <w:rsid w:val="00864670"/>
    <w:rsid w:val="00865832"/>
    <w:rsid w:val="00865E28"/>
    <w:rsid w:val="008660E5"/>
    <w:rsid w:val="008716FB"/>
    <w:rsid w:val="00874C30"/>
    <w:rsid w:val="00875A77"/>
    <w:rsid w:val="00876139"/>
    <w:rsid w:val="0087687E"/>
    <w:rsid w:val="0087751A"/>
    <w:rsid w:val="00881558"/>
    <w:rsid w:val="00881793"/>
    <w:rsid w:val="00881B50"/>
    <w:rsid w:val="00881F6F"/>
    <w:rsid w:val="008820A0"/>
    <w:rsid w:val="00883304"/>
    <w:rsid w:val="0088429B"/>
    <w:rsid w:val="008842A6"/>
    <w:rsid w:val="00884F76"/>
    <w:rsid w:val="0088746E"/>
    <w:rsid w:val="00887A92"/>
    <w:rsid w:val="00891B1F"/>
    <w:rsid w:val="00891BDA"/>
    <w:rsid w:val="0089203B"/>
    <w:rsid w:val="00892450"/>
    <w:rsid w:val="00892721"/>
    <w:rsid w:val="00895316"/>
    <w:rsid w:val="00895429"/>
    <w:rsid w:val="00895DDB"/>
    <w:rsid w:val="00896B95"/>
    <w:rsid w:val="008A0D2D"/>
    <w:rsid w:val="008A595F"/>
    <w:rsid w:val="008A5DC9"/>
    <w:rsid w:val="008B0359"/>
    <w:rsid w:val="008B15B2"/>
    <w:rsid w:val="008B17D7"/>
    <w:rsid w:val="008B392D"/>
    <w:rsid w:val="008B636C"/>
    <w:rsid w:val="008B6524"/>
    <w:rsid w:val="008C0AED"/>
    <w:rsid w:val="008C1E8F"/>
    <w:rsid w:val="008C238E"/>
    <w:rsid w:val="008C490E"/>
    <w:rsid w:val="008C5694"/>
    <w:rsid w:val="008C5AFA"/>
    <w:rsid w:val="008D280D"/>
    <w:rsid w:val="008D3942"/>
    <w:rsid w:val="008D559E"/>
    <w:rsid w:val="008D6304"/>
    <w:rsid w:val="008E2339"/>
    <w:rsid w:val="008E305A"/>
    <w:rsid w:val="008E3AC9"/>
    <w:rsid w:val="008E3CA9"/>
    <w:rsid w:val="008E4C16"/>
    <w:rsid w:val="008E4F08"/>
    <w:rsid w:val="008E52E1"/>
    <w:rsid w:val="008E575D"/>
    <w:rsid w:val="008E6131"/>
    <w:rsid w:val="008E6621"/>
    <w:rsid w:val="008F1396"/>
    <w:rsid w:val="008F152C"/>
    <w:rsid w:val="008F34A2"/>
    <w:rsid w:val="008F429C"/>
    <w:rsid w:val="008F473C"/>
    <w:rsid w:val="008F57E4"/>
    <w:rsid w:val="008F7BC1"/>
    <w:rsid w:val="008F7CED"/>
    <w:rsid w:val="00901309"/>
    <w:rsid w:val="00902D41"/>
    <w:rsid w:val="0090340F"/>
    <w:rsid w:val="00904200"/>
    <w:rsid w:val="009043F9"/>
    <w:rsid w:val="009049F4"/>
    <w:rsid w:val="009075D2"/>
    <w:rsid w:val="009103EC"/>
    <w:rsid w:val="00910868"/>
    <w:rsid w:val="00910D08"/>
    <w:rsid w:val="00911810"/>
    <w:rsid w:val="00911917"/>
    <w:rsid w:val="0091255F"/>
    <w:rsid w:val="009129EB"/>
    <w:rsid w:val="00912D33"/>
    <w:rsid w:val="009142B1"/>
    <w:rsid w:val="00915FEC"/>
    <w:rsid w:val="009173ED"/>
    <w:rsid w:val="00921881"/>
    <w:rsid w:val="0092208B"/>
    <w:rsid w:val="00922BB1"/>
    <w:rsid w:val="00922D99"/>
    <w:rsid w:val="0092373F"/>
    <w:rsid w:val="00924A67"/>
    <w:rsid w:val="009259EA"/>
    <w:rsid w:val="00926D6F"/>
    <w:rsid w:val="00926F16"/>
    <w:rsid w:val="0093337A"/>
    <w:rsid w:val="00934F14"/>
    <w:rsid w:val="00935983"/>
    <w:rsid w:val="00937142"/>
    <w:rsid w:val="00941631"/>
    <w:rsid w:val="009434EE"/>
    <w:rsid w:val="00944C23"/>
    <w:rsid w:val="009470A3"/>
    <w:rsid w:val="00947C19"/>
    <w:rsid w:val="00947F51"/>
    <w:rsid w:val="009517FE"/>
    <w:rsid w:val="0095197F"/>
    <w:rsid w:val="009525A2"/>
    <w:rsid w:val="009536AE"/>
    <w:rsid w:val="00953BB3"/>
    <w:rsid w:val="00953D07"/>
    <w:rsid w:val="009561EE"/>
    <w:rsid w:val="00957B63"/>
    <w:rsid w:val="00962F20"/>
    <w:rsid w:val="009651D3"/>
    <w:rsid w:val="0096521F"/>
    <w:rsid w:val="00967E03"/>
    <w:rsid w:val="00972543"/>
    <w:rsid w:val="00973C7A"/>
    <w:rsid w:val="00975CAB"/>
    <w:rsid w:val="00976775"/>
    <w:rsid w:val="00976BF8"/>
    <w:rsid w:val="009772DE"/>
    <w:rsid w:val="00980992"/>
    <w:rsid w:val="00981FD1"/>
    <w:rsid w:val="0098226A"/>
    <w:rsid w:val="00982F55"/>
    <w:rsid w:val="00983438"/>
    <w:rsid w:val="00983EDA"/>
    <w:rsid w:val="009845CB"/>
    <w:rsid w:val="009849B6"/>
    <w:rsid w:val="00984C7F"/>
    <w:rsid w:val="00985D95"/>
    <w:rsid w:val="00985DB9"/>
    <w:rsid w:val="00986FCB"/>
    <w:rsid w:val="009874CE"/>
    <w:rsid w:val="00987D29"/>
    <w:rsid w:val="009911F4"/>
    <w:rsid w:val="0099180D"/>
    <w:rsid w:val="00992E97"/>
    <w:rsid w:val="0099318D"/>
    <w:rsid w:val="00995C47"/>
    <w:rsid w:val="00996F22"/>
    <w:rsid w:val="009A29DB"/>
    <w:rsid w:val="009A3077"/>
    <w:rsid w:val="009A44EB"/>
    <w:rsid w:val="009A5C26"/>
    <w:rsid w:val="009A5D4B"/>
    <w:rsid w:val="009A6D88"/>
    <w:rsid w:val="009A71C6"/>
    <w:rsid w:val="009B0548"/>
    <w:rsid w:val="009B0D1D"/>
    <w:rsid w:val="009B2484"/>
    <w:rsid w:val="009B2645"/>
    <w:rsid w:val="009B2997"/>
    <w:rsid w:val="009B2CBA"/>
    <w:rsid w:val="009B3C35"/>
    <w:rsid w:val="009B4390"/>
    <w:rsid w:val="009B473D"/>
    <w:rsid w:val="009B4C6A"/>
    <w:rsid w:val="009B4C89"/>
    <w:rsid w:val="009B688B"/>
    <w:rsid w:val="009B6B55"/>
    <w:rsid w:val="009B767A"/>
    <w:rsid w:val="009C052C"/>
    <w:rsid w:val="009C06F6"/>
    <w:rsid w:val="009C2D7C"/>
    <w:rsid w:val="009C3453"/>
    <w:rsid w:val="009C4833"/>
    <w:rsid w:val="009C618E"/>
    <w:rsid w:val="009C6C9B"/>
    <w:rsid w:val="009C78FC"/>
    <w:rsid w:val="009C7D9D"/>
    <w:rsid w:val="009D25A5"/>
    <w:rsid w:val="009D3329"/>
    <w:rsid w:val="009D3916"/>
    <w:rsid w:val="009D3EBA"/>
    <w:rsid w:val="009D3FD0"/>
    <w:rsid w:val="009D4E7E"/>
    <w:rsid w:val="009D6226"/>
    <w:rsid w:val="009D7B25"/>
    <w:rsid w:val="009E23AE"/>
    <w:rsid w:val="009E2A92"/>
    <w:rsid w:val="009E37E4"/>
    <w:rsid w:val="009E3C30"/>
    <w:rsid w:val="009E4134"/>
    <w:rsid w:val="009E424C"/>
    <w:rsid w:val="009E4676"/>
    <w:rsid w:val="009E6A7D"/>
    <w:rsid w:val="009F2057"/>
    <w:rsid w:val="009F2BF0"/>
    <w:rsid w:val="009F4BE1"/>
    <w:rsid w:val="009F537C"/>
    <w:rsid w:val="00A0015D"/>
    <w:rsid w:val="00A00838"/>
    <w:rsid w:val="00A00B9C"/>
    <w:rsid w:val="00A012B1"/>
    <w:rsid w:val="00A02270"/>
    <w:rsid w:val="00A031D9"/>
    <w:rsid w:val="00A04886"/>
    <w:rsid w:val="00A05E61"/>
    <w:rsid w:val="00A06322"/>
    <w:rsid w:val="00A12BA1"/>
    <w:rsid w:val="00A12F3A"/>
    <w:rsid w:val="00A13293"/>
    <w:rsid w:val="00A13D1B"/>
    <w:rsid w:val="00A1402F"/>
    <w:rsid w:val="00A14933"/>
    <w:rsid w:val="00A1663B"/>
    <w:rsid w:val="00A17AF2"/>
    <w:rsid w:val="00A17D2B"/>
    <w:rsid w:val="00A20338"/>
    <w:rsid w:val="00A20C02"/>
    <w:rsid w:val="00A23432"/>
    <w:rsid w:val="00A23BF5"/>
    <w:rsid w:val="00A24924"/>
    <w:rsid w:val="00A25A6A"/>
    <w:rsid w:val="00A26A09"/>
    <w:rsid w:val="00A277C4"/>
    <w:rsid w:val="00A30014"/>
    <w:rsid w:val="00A31BD7"/>
    <w:rsid w:val="00A31DB3"/>
    <w:rsid w:val="00A33309"/>
    <w:rsid w:val="00A34232"/>
    <w:rsid w:val="00A36A3D"/>
    <w:rsid w:val="00A372E6"/>
    <w:rsid w:val="00A37F20"/>
    <w:rsid w:val="00A4069C"/>
    <w:rsid w:val="00A41324"/>
    <w:rsid w:val="00A41472"/>
    <w:rsid w:val="00A414B0"/>
    <w:rsid w:val="00A416C7"/>
    <w:rsid w:val="00A42DAE"/>
    <w:rsid w:val="00A43605"/>
    <w:rsid w:val="00A4424D"/>
    <w:rsid w:val="00A45956"/>
    <w:rsid w:val="00A4606E"/>
    <w:rsid w:val="00A46254"/>
    <w:rsid w:val="00A46A56"/>
    <w:rsid w:val="00A46CDF"/>
    <w:rsid w:val="00A47D6C"/>
    <w:rsid w:val="00A50AE2"/>
    <w:rsid w:val="00A50EC5"/>
    <w:rsid w:val="00A57ACA"/>
    <w:rsid w:val="00A60097"/>
    <w:rsid w:val="00A61FBE"/>
    <w:rsid w:val="00A62568"/>
    <w:rsid w:val="00A6497F"/>
    <w:rsid w:val="00A64DF8"/>
    <w:rsid w:val="00A65137"/>
    <w:rsid w:val="00A65928"/>
    <w:rsid w:val="00A66B65"/>
    <w:rsid w:val="00A67220"/>
    <w:rsid w:val="00A67A5B"/>
    <w:rsid w:val="00A67D0E"/>
    <w:rsid w:val="00A70B6F"/>
    <w:rsid w:val="00A71142"/>
    <w:rsid w:val="00A7199B"/>
    <w:rsid w:val="00A72C3E"/>
    <w:rsid w:val="00A72C6E"/>
    <w:rsid w:val="00A76BA2"/>
    <w:rsid w:val="00A7752B"/>
    <w:rsid w:val="00A8037F"/>
    <w:rsid w:val="00A809F3"/>
    <w:rsid w:val="00A81126"/>
    <w:rsid w:val="00A82DC1"/>
    <w:rsid w:val="00A83228"/>
    <w:rsid w:val="00A86680"/>
    <w:rsid w:val="00A877E1"/>
    <w:rsid w:val="00A879E5"/>
    <w:rsid w:val="00A87F90"/>
    <w:rsid w:val="00A91316"/>
    <w:rsid w:val="00A9180A"/>
    <w:rsid w:val="00A9221D"/>
    <w:rsid w:val="00A92683"/>
    <w:rsid w:val="00A931A2"/>
    <w:rsid w:val="00A93898"/>
    <w:rsid w:val="00A9464B"/>
    <w:rsid w:val="00A94CBF"/>
    <w:rsid w:val="00A94E21"/>
    <w:rsid w:val="00A97ACE"/>
    <w:rsid w:val="00A97D2E"/>
    <w:rsid w:val="00AA0267"/>
    <w:rsid w:val="00AA3356"/>
    <w:rsid w:val="00AA398B"/>
    <w:rsid w:val="00AA4A25"/>
    <w:rsid w:val="00AA4F04"/>
    <w:rsid w:val="00AA62D2"/>
    <w:rsid w:val="00AA6498"/>
    <w:rsid w:val="00AA6897"/>
    <w:rsid w:val="00AB0062"/>
    <w:rsid w:val="00AB0184"/>
    <w:rsid w:val="00AB0A49"/>
    <w:rsid w:val="00AB0AB1"/>
    <w:rsid w:val="00AB144F"/>
    <w:rsid w:val="00AB1A79"/>
    <w:rsid w:val="00AB20B5"/>
    <w:rsid w:val="00AB4125"/>
    <w:rsid w:val="00AB52EC"/>
    <w:rsid w:val="00AB5413"/>
    <w:rsid w:val="00AB5739"/>
    <w:rsid w:val="00AB6489"/>
    <w:rsid w:val="00AB6EA1"/>
    <w:rsid w:val="00AC15D4"/>
    <w:rsid w:val="00AC1D01"/>
    <w:rsid w:val="00AC341D"/>
    <w:rsid w:val="00AC6FFB"/>
    <w:rsid w:val="00AD663E"/>
    <w:rsid w:val="00AE09D1"/>
    <w:rsid w:val="00AE17D6"/>
    <w:rsid w:val="00AE3DEE"/>
    <w:rsid w:val="00AE44C1"/>
    <w:rsid w:val="00AE55E1"/>
    <w:rsid w:val="00AE56FF"/>
    <w:rsid w:val="00AE6B17"/>
    <w:rsid w:val="00AF26A8"/>
    <w:rsid w:val="00AF482A"/>
    <w:rsid w:val="00AF4FA2"/>
    <w:rsid w:val="00AF5228"/>
    <w:rsid w:val="00AF679D"/>
    <w:rsid w:val="00AF72F7"/>
    <w:rsid w:val="00B00570"/>
    <w:rsid w:val="00B0096E"/>
    <w:rsid w:val="00B022BE"/>
    <w:rsid w:val="00B032FB"/>
    <w:rsid w:val="00B03DF6"/>
    <w:rsid w:val="00B04038"/>
    <w:rsid w:val="00B050A6"/>
    <w:rsid w:val="00B10E08"/>
    <w:rsid w:val="00B11654"/>
    <w:rsid w:val="00B11FF6"/>
    <w:rsid w:val="00B126D7"/>
    <w:rsid w:val="00B13AC7"/>
    <w:rsid w:val="00B13BF7"/>
    <w:rsid w:val="00B13CD9"/>
    <w:rsid w:val="00B13FEE"/>
    <w:rsid w:val="00B14003"/>
    <w:rsid w:val="00B14376"/>
    <w:rsid w:val="00B14AFA"/>
    <w:rsid w:val="00B14D03"/>
    <w:rsid w:val="00B156F2"/>
    <w:rsid w:val="00B15B6C"/>
    <w:rsid w:val="00B16C33"/>
    <w:rsid w:val="00B16E97"/>
    <w:rsid w:val="00B17EB7"/>
    <w:rsid w:val="00B21184"/>
    <w:rsid w:val="00B21550"/>
    <w:rsid w:val="00B21B5E"/>
    <w:rsid w:val="00B2264D"/>
    <w:rsid w:val="00B22E14"/>
    <w:rsid w:val="00B239CD"/>
    <w:rsid w:val="00B244E3"/>
    <w:rsid w:val="00B24665"/>
    <w:rsid w:val="00B24E8F"/>
    <w:rsid w:val="00B26532"/>
    <w:rsid w:val="00B2734B"/>
    <w:rsid w:val="00B30187"/>
    <w:rsid w:val="00B3204C"/>
    <w:rsid w:val="00B32231"/>
    <w:rsid w:val="00B334F4"/>
    <w:rsid w:val="00B3478D"/>
    <w:rsid w:val="00B34FF7"/>
    <w:rsid w:val="00B35021"/>
    <w:rsid w:val="00B359C0"/>
    <w:rsid w:val="00B360E6"/>
    <w:rsid w:val="00B36292"/>
    <w:rsid w:val="00B37715"/>
    <w:rsid w:val="00B409DF"/>
    <w:rsid w:val="00B417A2"/>
    <w:rsid w:val="00B42642"/>
    <w:rsid w:val="00B42EEE"/>
    <w:rsid w:val="00B43CA1"/>
    <w:rsid w:val="00B443DD"/>
    <w:rsid w:val="00B4486E"/>
    <w:rsid w:val="00B44CB8"/>
    <w:rsid w:val="00B46115"/>
    <w:rsid w:val="00B46760"/>
    <w:rsid w:val="00B4764C"/>
    <w:rsid w:val="00B503AC"/>
    <w:rsid w:val="00B50F1C"/>
    <w:rsid w:val="00B519C9"/>
    <w:rsid w:val="00B526C3"/>
    <w:rsid w:val="00B54B25"/>
    <w:rsid w:val="00B55DF5"/>
    <w:rsid w:val="00B60C0D"/>
    <w:rsid w:val="00B62281"/>
    <w:rsid w:val="00B63189"/>
    <w:rsid w:val="00B634E3"/>
    <w:rsid w:val="00B63C83"/>
    <w:rsid w:val="00B64895"/>
    <w:rsid w:val="00B65028"/>
    <w:rsid w:val="00B65251"/>
    <w:rsid w:val="00B6545A"/>
    <w:rsid w:val="00B65F76"/>
    <w:rsid w:val="00B665CD"/>
    <w:rsid w:val="00B6680D"/>
    <w:rsid w:val="00B6711F"/>
    <w:rsid w:val="00B71EAE"/>
    <w:rsid w:val="00B71FE5"/>
    <w:rsid w:val="00B72AF8"/>
    <w:rsid w:val="00B7358D"/>
    <w:rsid w:val="00B76A39"/>
    <w:rsid w:val="00B76C1F"/>
    <w:rsid w:val="00B76C88"/>
    <w:rsid w:val="00B808B6"/>
    <w:rsid w:val="00B81EF9"/>
    <w:rsid w:val="00B82D35"/>
    <w:rsid w:val="00B82D68"/>
    <w:rsid w:val="00B846F7"/>
    <w:rsid w:val="00B854E5"/>
    <w:rsid w:val="00B875DF"/>
    <w:rsid w:val="00B90B0E"/>
    <w:rsid w:val="00B90F05"/>
    <w:rsid w:val="00B90F5F"/>
    <w:rsid w:val="00B91854"/>
    <w:rsid w:val="00B92D51"/>
    <w:rsid w:val="00B93003"/>
    <w:rsid w:val="00B93E6F"/>
    <w:rsid w:val="00B94D85"/>
    <w:rsid w:val="00B94EDF"/>
    <w:rsid w:val="00B96400"/>
    <w:rsid w:val="00BA03BD"/>
    <w:rsid w:val="00BA0C11"/>
    <w:rsid w:val="00BA0CA9"/>
    <w:rsid w:val="00BA1922"/>
    <w:rsid w:val="00BA2FBC"/>
    <w:rsid w:val="00BA384F"/>
    <w:rsid w:val="00BA3F83"/>
    <w:rsid w:val="00BA40FE"/>
    <w:rsid w:val="00BA4A36"/>
    <w:rsid w:val="00BA5233"/>
    <w:rsid w:val="00BA6676"/>
    <w:rsid w:val="00BA68E1"/>
    <w:rsid w:val="00BA6B60"/>
    <w:rsid w:val="00BA7BBF"/>
    <w:rsid w:val="00BB04DA"/>
    <w:rsid w:val="00BB1A42"/>
    <w:rsid w:val="00BB45A0"/>
    <w:rsid w:val="00BB728E"/>
    <w:rsid w:val="00BB7EBE"/>
    <w:rsid w:val="00BC2CFE"/>
    <w:rsid w:val="00BC535A"/>
    <w:rsid w:val="00BC5513"/>
    <w:rsid w:val="00BC60EF"/>
    <w:rsid w:val="00BC6A3F"/>
    <w:rsid w:val="00BC6BF5"/>
    <w:rsid w:val="00BC7152"/>
    <w:rsid w:val="00BD0A34"/>
    <w:rsid w:val="00BD1248"/>
    <w:rsid w:val="00BD1BB9"/>
    <w:rsid w:val="00BD41EA"/>
    <w:rsid w:val="00BD4CBA"/>
    <w:rsid w:val="00BD516B"/>
    <w:rsid w:val="00BD7739"/>
    <w:rsid w:val="00BE37B2"/>
    <w:rsid w:val="00BE7AFE"/>
    <w:rsid w:val="00BF0428"/>
    <w:rsid w:val="00BF063F"/>
    <w:rsid w:val="00BF1A07"/>
    <w:rsid w:val="00BF1BAA"/>
    <w:rsid w:val="00BF390F"/>
    <w:rsid w:val="00BF3EEC"/>
    <w:rsid w:val="00BF4245"/>
    <w:rsid w:val="00C038C5"/>
    <w:rsid w:val="00C044EE"/>
    <w:rsid w:val="00C0697C"/>
    <w:rsid w:val="00C07127"/>
    <w:rsid w:val="00C07B3A"/>
    <w:rsid w:val="00C100EF"/>
    <w:rsid w:val="00C10916"/>
    <w:rsid w:val="00C12136"/>
    <w:rsid w:val="00C12B02"/>
    <w:rsid w:val="00C15747"/>
    <w:rsid w:val="00C15A95"/>
    <w:rsid w:val="00C164BA"/>
    <w:rsid w:val="00C1687F"/>
    <w:rsid w:val="00C16B23"/>
    <w:rsid w:val="00C175BB"/>
    <w:rsid w:val="00C20C13"/>
    <w:rsid w:val="00C21D36"/>
    <w:rsid w:val="00C2271E"/>
    <w:rsid w:val="00C26D4E"/>
    <w:rsid w:val="00C31715"/>
    <w:rsid w:val="00C31E40"/>
    <w:rsid w:val="00C3296E"/>
    <w:rsid w:val="00C33589"/>
    <w:rsid w:val="00C3562B"/>
    <w:rsid w:val="00C35BE2"/>
    <w:rsid w:val="00C360D5"/>
    <w:rsid w:val="00C3614E"/>
    <w:rsid w:val="00C3640E"/>
    <w:rsid w:val="00C412D3"/>
    <w:rsid w:val="00C41AFC"/>
    <w:rsid w:val="00C41CC6"/>
    <w:rsid w:val="00C437FD"/>
    <w:rsid w:val="00C43BF4"/>
    <w:rsid w:val="00C4449A"/>
    <w:rsid w:val="00C462DF"/>
    <w:rsid w:val="00C46F80"/>
    <w:rsid w:val="00C47000"/>
    <w:rsid w:val="00C4762D"/>
    <w:rsid w:val="00C47888"/>
    <w:rsid w:val="00C50353"/>
    <w:rsid w:val="00C50C79"/>
    <w:rsid w:val="00C5111F"/>
    <w:rsid w:val="00C516BC"/>
    <w:rsid w:val="00C52F63"/>
    <w:rsid w:val="00C539FA"/>
    <w:rsid w:val="00C553DA"/>
    <w:rsid w:val="00C612DE"/>
    <w:rsid w:val="00C6249B"/>
    <w:rsid w:val="00C631C6"/>
    <w:rsid w:val="00C64782"/>
    <w:rsid w:val="00C64C11"/>
    <w:rsid w:val="00C65590"/>
    <w:rsid w:val="00C66D56"/>
    <w:rsid w:val="00C708C3"/>
    <w:rsid w:val="00C71EA5"/>
    <w:rsid w:val="00C73349"/>
    <w:rsid w:val="00C75E98"/>
    <w:rsid w:val="00C7704B"/>
    <w:rsid w:val="00C80556"/>
    <w:rsid w:val="00C81391"/>
    <w:rsid w:val="00C86553"/>
    <w:rsid w:val="00C87A15"/>
    <w:rsid w:val="00C922B6"/>
    <w:rsid w:val="00C92304"/>
    <w:rsid w:val="00C92D56"/>
    <w:rsid w:val="00C93F09"/>
    <w:rsid w:val="00C94930"/>
    <w:rsid w:val="00C94977"/>
    <w:rsid w:val="00C95381"/>
    <w:rsid w:val="00C97374"/>
    <w:rsid w:val="00C974DD"/>
    <w:rsid w:val="00CA06D5"/>
    <w:rsid w:val="00CA0F68"/>
    <w:rsid w:val="00CA1020"/>
    <w:rsid w:val="00CA1722"/>
    <w:rsid w:val="00CA1CEF"/>
    <w:rsid w:val="00CA2DE6"/>
    <w:rsid w:val="00CA4A7A"/>
    <w:rsid w:val="00CA4C2C"/>
    <w:rsid w:val="00CA4C7A"/>
    <w:rsid w:val="00CA73A0"/>
    <w:rsid w:val="00CA760F"/>
    <w:rsid w:val="00CA7FC6"/>
    <w:rsid w:val="00CB1653"/>
    <w:rsid w:val="00CB25D7"/>
    <w:rsid w:val="00CB2700"/>
    <w:rsid w:val="00CB33A5"/>
    <w:rsid w:val="00CB33FE"/>
    <w:rsid w:val="00CB42B0"/>
    <w:rsid w:val="00CB46A2"/>
    <w:rsid w:val="00CB4DED"/>
    <w:rsid w:val="00CB791B"/>
    <w:rsid w:val="00CC19D9"/>
    <w:rsid w:val="00CC43F3"/>
    <w:rsid w:val="00CC4DDA"/>
    <w:rsid w:val="00CC5DF3"/>
    <w:rsid w:val="00CC6C61"/>
    <w:rsid w:val="00CD13EE"/>
    <w:rsid w:val="00CD1F37"/>
    <w:rsid w:val="00CD4103"/>
    <w:rsid w:val="00CD4793"/>
    <w:rsid w:val="00CD49C2"/>
    <w:rsid w:val="00CD635F"/>
    <w:rsid w:val="00CD6B5C"/>
    <w:rsid w:val="00CE438C"/>
    <w:rsid w:val="00CE45D6"/>
    <w:rsid w:val="00CE4E2B"/>
    <w:rsid w:val="00CE7985"/>
    <w:rsid w:val="00CF0392"/>
    <w:rsid w:val="00CF0B62"/>
    <w:rsid w:val="00CF0F5B"/>
    <w:rsid w:val="00CF33BB"/>
    <w:rsid w:val="00CF3561"/>
    <w:rsid w:val="00CF5218"/>
    <w:rsid w:val="00CF68BB"/>
    <w:rsid w:val="00CF7064"/>
    <w:rsid w:val="00D00EAA"/>
    <w:rsid w:val="00D020CC"/>
    <w:rsid w:val="00D10B41"/>
    <w:rsid w:val="00D10D33"/>
    <w:rsid w:val="00D11503"/>
    <w:rsid w:val="00D1274E"/>
    <w:rsid w:val="00D1280C"/>
    <w:rsid w:val="00D140BE"/>
    <w:rsid w:val="00D148EF"/>
    <w:rsid w:val="00D14D18"/>
    <w:rsid w:val="00D17C89"/>
    <w:rsid w:val="00D17E0C"/>
    <w:rsid w:val="00D20B8A"/>
    <w:rsid w:val="00D2147C"/>
    <w:rsid w:val="00D22B26"/>
    <w:rsid w:val="00D25C9D"/>
    <w:rsid w:val="00D26967"/>
    <w:rsid w:val="00D26A19"/>
    <w:rsid w:val="00D27A85"/>
    <w:rsid w:val="00D301B5"/>
    <w:rsid w:val="00D31EBD"/>
    <w:rsid w:val="00D32585"/>
    <w:rsid w:val="00D336BD"/>
    <w:rsid w:val="00D337DC"/>
    <w:rsid w:val="00D36C96"/>
    <w:rsid w:val="00D36EE5"/>
    <w:rsid w:val="00D407FE"/>
    <w:rsid w:val="00D42FE7"/>
    <w:rsid w:val="00D43EFA"/>
    <w:rsid w:val="00D442F6"/>
    <w:rsid w:val="00D447EF"/>
    <w:rsid w:val="00D449A6"/>
    <w:rsid w:val="00D52411"/>
    <w:rsid w:val="00D530ED"/>
    <w:rsid w:val="00D544F6"/>
    <w:rsid w:val="00D54B34"/>
    <w:rsid w:val="00D56B81"/>
    <w:rsid w:val="00D608A4"/>
    <w:rsid w:val="00D6106E"/>
    <w:rsid w:val="00D618EE"/>
    <w:rsid w:val="00D62C7E"/>
    <w:rsid w:val="00D63D1A"/>
    <w:rsid w:val="00D64FF4"/>
    <w:rsid w:val="00D66376"/>
    <w:rsid w:val="00D67DE7"/>
    <w:rsid w:val="00D706F3"/>
    <w:rsid w:val="00D70BB8"/>
    <w:rsid w:val="00D72459"/>
    <w:rsid w:val="00D7263C"/>
    <w:rsid w:val="00D73019"/>
    <w:rsid w:val="00D73D8C"/>
    <w:rsid w:val="00D74835"/>
    <w:rsid w:val="00D75D0A"/>
    <w:rsid w:val="00D7667F"/>
    <w:rsid w:val="00D77365"/>
    <w:rsid w:val="00D80A81"/>
    <w:rsid w:val="00D851A8"/>
    <w:rsid w:val="00D854F7"/>
    <w:rsid w:val="00D87188"/>
    <w:rsid w:val="00D87620"/>
    <w:rsid w:val="00D876BA"/>
    <w:rsid w:val="00D91411"/>
    <w:rsid w:val="00D923BF"/>
    <w:rsid w:val="00D925B1"/>
    <w:rsid w:val="00D929DA"/>
    <w:rsid w:val="00D95365"/>
    <w:rsid w:val="00D967B3"/>
    <w:rsid w:val="00D96B25"/>
    <w:rsid w:val="00D96C1C"/>
    <w:rsid w:val="00D97367"/>
    <w:rsid w:val="00D97EBE"/>
    <w:rsid w:val="00D97F5D"/>
    <w:rsid w:val="00DA1D96"/>
    <w:rsid w:val="00DA2EFD"/>
    <w:rsid w:val="00DA3136"/>
    <w:rsid w:val="00DA3EFA"/>
    <w:rsid w:val="00DA4861"/>
    <w:rsid w:val="00DA5A62"/>
    <w:rsid w:val="00DA6FF5"/>
    <w:rsid w:val="00DB09CA"/>
    <w:rsid w:val="00DB1635"/>
    <w:rsid w:val="00DB2AD4"/>
    <w:rsid w:val="00DB2B63"/>
    <w:rsid w:val="00DB3588"/>
    <w:rsid w:val="00DB374E"/>
    <w:rsid w:val="00DB5E7C"/>
    <w:rsid w:val="00DC0485"/>
    <w:rsid w:val="00DC2839"/>
    <w:rsid w:val="00DC292F"/>
    <w:rsid w:val="00DC5138"/>
    <w:rsid w:val="00DC6012"/>
    <w:rsid w:val="00DC7CB6"/>
    <w:rsid w:val="00DD095B"/>
    <w:rsid w:val="00DD1DCA"/>
    <w:rsid w:val="00DD3F8D"/>
    <w:rsid w:val="00DD50F9"/>
    <w:rsid w:val="00DE150E"/>
    <w:rsid w:val="00DE3EC6"/>
    <w:rsid w:val="00DE449E"/>
    <w:rsid w:val="00DE4BE5"/>
    <w:rsid w:val="00DE57DE"/>
    <w:rsid w:val="00DE6014"/>
    <w:rsid w:val="00DF0793"/>
    <w:rsid w:val="00DF0801"/>
    <w:rsid w:val="00DF1AF2"/>
    <w:rsid w:val="00DF49B8"/>
    <w:rsid w:val="00DF5C19"/>
    <w:rsid w:val="00DF68EB"/>
    <w:rsid w:val="00DF69A9"/>
    <w:rsid w:val="00E02089"/>
    <w:rsid w:val="00E028D4"/>
    <w:rsid w:val="00E046E0"/>
    <w:rsid w:val="00E05445"/>
    <w:rsid w:val="00E06D00"/>
    <w:rsid w:val="00E07398"/>
    <w:rsid w:val="00E077C6"/>
    <w:rsid w:val="00E07C5E"/>
    <w:rsid w:val="00E10E6B"/>
    <w:rsid w:val="00E1128F"/>
    <w:rsid w:val="00E12793"/>
    <w:rsid w:val="00E13457"/>
    <w:rsid w:val="00E138C0"/>
    <w:rsid w:val="00E15FD1"/>
    <w:rsid w:val="00E20E55"/>
    <w:rsid w:val="00E20FB6"/>
    <w:rsid w:val="00E23C60"/>
    <w:rsid w:val="00E2407D"/>
    <w:rsid w:val="00E2453B"/>
    <w:rsid w:val="00E30EE8"/>
    <w:rsid w:val="00E32215"/>
    <w:rsid w:val="00E32255"/>
    <w:rsid w:val="00E33948"/>
    <w:rsid w:val="00E34E3C"/>
    <w:rsid w:val="00E355E9"/>
    <w:rsid w:val="00E376FF"/>
    <w:rsid w:val="00E50997"/>
    <w:rsid w:val="00E51C97"/>
    <w:rsid w:val="00E5212A"/>
    <w:rsid w:val="00E52317"/>
    <w:rsid w:val="00E538A5"/>
    <w:rsid w:val="00E57109"/>
    <w:rsid w:val="00E60270"/>
    <w:rsid w:val="00E61BC6"/>
    <w:rsid w:val="00E621BE"/>
    <w:rsid w:val="00E626D1"/>
    <w:rsid w:val="00E63A58"/>
    <w:rsid w:val="00E6423A"/>
    <w:rsid w:val="00E643F9"/>
    <w:rsid w:val="00E6464C"/>
    <w:rsid w:val="00E65338"/>
    <w:rsid w:val="00E65E63"/>
    <w:rsid w:val="00E66107"/>
    <w:rsid w:val="00E66BEE"/>
    <w:rsid w:val="00E70570"/>
    <w:rsid w:val="00E70939"/>
    <w:rsid w:val="00E70B06"/>
    <w:rsid w:val="00E7160D"/>
    <w:rsid w:val="00E719B6"/>
    <w:rsid w:val="00E7215B"/>
    <w:rsid w:val="00E72FD1"/>
    <w:rsid w:val="00E737DD"/>
    <w:rsid w:val="00E73EF2"/>
    <w:rsid w:val="00E74120"/>
    <w:rsid w:val="00E74B7C"/>
    <w:rsid w:val="00E76227"/>
    <w:rsid w:val="00E80324"/>
    <w:rsid w:val="00E83FFC"/>
    <w:rsid w:val="00E85BC1"/>
    <w:rsid w:val="00E868FD"/>
    <w:rsid w:val="00E87AB9"/>
    <w:rsid w:val="00E91780"/>
    <w:rsid w:val="00EA04B8"/>
    <w:rsid w:val="00EA0D1F"/>
    <w:rsid w:val="00EA263B"/>
    <w:rsid w:val="00EA49A1"/>
    <w:rsid w:val="00EA5EBA"/>
    <w:rsid w:val="00EA6665"/>
    <w:rsid w:val="00EA727E"/>
    <w:rsid w:val="00EB0638"/>
    <w:rsid w:val="00EB1A8D"/>
    <w:rsid w:val="00EB2500"/>
    <w:rsid w:val="00EB4655"/>
    <w:rsid w:val="00EB6A3C"/>
    <w:rsid w:val="00EB72A3"/>
    <w:rsid w:val="00EB7848"/>
    <w:rsid w:val="00EC1D8A"/>
    <w:rsid w:val="00EC2781"/>
    <w:rsid w:val="00EC29FA"/>
    <w:rsid w:val="00EC4010"/>
    <w:rsid w:val="00EC59A1"/>
    <w:rsid w:val="00EC621C"/>
    <w:rsid w:val="00EC76E7"/>
    <w:rsid w:val="00ED1C8C"/>
    <w:rsid w:val="00ED4E4B"/>
    <w:rsid w:val="00ED59A4"/>
    <w:rsid w:val="00EE038A"/>
    <w:rsid w:val="00EE0566"/>
    <w:rsid w:val="00EE09B3"/>
    <w:rsid w:val="00EE1155"/>
    <w:rsid w:val="00EE176E"/>
    <w:rsid w:val="00EE4DAA"/>
    <w:rsid w:val="00EE4FC2"/>
    <w:rsid w:val="00EE58CA"/>
    <w:rsid w:val="00EE7527"/>
    <w:rsid w:val="00EE7EFC"/>
    <w:rsid w:val="00EF08E4"/>
    <w:rsid w:val="00EF118D"/>
    <w:rsid w:val="00EF2CCD"/>
    <w:rsid w:val="00EF2D77"/>
    <w:rsid w:val="00EF3F3E"/>
    <w:rsid w:val="00EF58A8"/>
    <w:rsid w:val="00EF59C2"/>
    <w:rsid w:val="00EF5F13"/>
    <w:rsid w:val="00EF639F"/>
    <w:rsid w:val="00EF729F"/>
    <w:rsid w:val="00F02455"/>
    <w:rsid w:val="00F038C8"/>
    <w:rsid w:val="00F050C4"/>
    <w:rsid w:val="00F05388"/>
    <w:rsid w:val="00F05F7B"/>
    <w:rsid w:val="00F06840"/>
    <w:rsid w:val="00F07C79"/>
    <w:rsid w:val="00F124FC"/>
    <w:rsid w:val="00F12D16"/>
    <w:rsid w:val="00F13D3F"/>
    <w:rsid w:val="00F16AE4"/>
    <w:rsid w:val="00F1716D"/>
    <w:rsid w:val="00F21E5F"/>
    <w:rsid w:val="00F22721"/>
    <w:rsid w:val="00F23126"/>
    <w:rsid w:val="00F252F8"/>
    <w:rsid w:val="00F25911"/>
    <w:rsid w:val="00F26148"/>
    <w:rsid w:val="00F30CC5"/>
    <w:rsid w:val="00F32AEA"/>
    <w:rsid w:val="00F32DC2"/>
    <w:rsid w:val="00F3341B"/>
    <w:rsid w:val="00F336FD"/>
    <w:rsid w:val="00F33874"/>
    <w:rsid w:val="00F34BF8"/>
    <w:rsid w:val="00F35093"/>
    <w:rsid w:val="00F351D2"/>
    <w:rsid w:val="00F35420"/>
    <w:rsid w:val="00F35B9B"/>
    <w:rsid w:val="00F36217"/>
    <w:rsid w:val="00F373FC"/>
    <w:rsid w:val="00F376A5"/>
    <w:rsid w:val="00F37D47"/>
    <w:rsid w:val="00F40A10"/>
    <w:rsid w:val="00F40F27"/>
    <w:rsid w:val="00F419BE"/>
    <w:rsid w:val="00F424B4"/>
    <w:rsid w:val="00F42593"/>
    <w:rsid w:val="00F42EA9"/>
    <w:rsid w:val="00F438FA"/>
    <w:rsid w:val="00F44AA9"/>
    <w:rsid w:val="00F47D4C"/>
    <w:rsid w:val="00F5041B"/>
    <w:rsid w:val="00F528D5"/>
    <w:rsid w:val="00F52A6A"/>
    <w:rsid w:val="00F5408D"/>
    <w:rsid w:val="00F5581D"/>
    <w:rsid w:val="00F55F80"/>
    <w:rsid w:val="00F568A7"/>
    <w:rsid w:val="00F56952"/>
    <w:rsid w:val="00F571ED"/>
    <w:rsid w:val="00F5786E"/>
    <w:rsid w:val="00F613FE"/>
    <w:rsid w:val="00F62694"/>
    <w:rsid w:val="00F62B53"/>
    <w:rsid w:val="00F633FD"/>
    <w:rsid w:val="00F64E44"/>
    <w:rsid w:val="00F65CD0"/>
    <w:rsid w:val="00F66454"/>
    <w:rsid w:val="00F669F4"/>
    <w:rsid w:val="00F67AB2"/>
    <w:rsid w:val="00F67B92"/>
    <w:rsid w:val="00F70FAA"/>
    <w:rsid w:val="00F7225E"/>
    <w:rsid w:val="00F7267D"/>
    <w:rsid w:val="00F751DC"/>
    <w:rsid w:val="00F773A1"/>
    <w:rsid w:val="00F77665"/>
    <w:rsid w:val="00F777B6"/>
    <w:rsid w:val="00F77DD6"/>
    <w:rsid w:val="00F77F3A"/>
    <w:rsid w:val="00F80451"/>
    <w:rsid w:val="00F8242D"/>
    <w:rsid w:val="00F85286"/>
    <w:rsid w:val="00F86C6F"/>
    <w:rsid w:val="00F86D38"/>
    <w:rsid w:val="00F90F43"/>
    <w:rsid w:val="00F91007"/>
    <w:rsid w:val="00F937EF"/>
    <w:rsid w:val="00FA1521"/>
    <w:rsid w:val="00FA1805"/>
    <w:rsid w:val="00FA4BA0"/>
    <w:rsid w:val="00FA523E"/>
    <w:rsid w:val="00FA5D03"/>
    <w:rsid w:val="00FA608A"/>
    <w:rsid w:val="00FB038B"/>
    <w:rsid w:val="00FB1534"/>
    <w:rsid w:val="00FB1A2A"/>
    <w:rsid w:val="00FB2732"/>
    <w:rsid w:val="00FB2990"/>
    <w:rsid w:val="00FB35BC"/>
    <w:rsid w:val="00FB40C3"/>
    <w:rsid w:val="00FB42D1"/>
    <w:rsid w:val="00FB4D58"/>
    <w:rsid w:val="00FC1BB3"/>
    <w:rsid w:val="00FC22C4"/>
    <w:rsid w:val="00FC2A9B"/>
    <w:rsid w:val="00FC347B"/>
    <w:rsid w:val="00FC3D63"/>
    <w:rsid w:val="00FC4345"/>
    <w:rsid w:val="00FC46C8"/>
    <w:rsid w:val="00FC4D7C"/>
    <w:rsid w:val="00FC5E0D"/>
    <w:rsid w:val="00FC7C46"/>
    <w:rsid w:val="00FD0B83"/>
    <w:rsid w:val="00FD1564"/>
    <w:rsid w:val="00FD214F"/>
    <w:rsid w:val="00FD2B18"/>
    <w:rsid w:val="00FD3BA6"/>
    <w:rsid w:val="00FD5DC0"/>
    <w:rsid w:val="00FD6685"/>
    <w:rsid w:val="00FD6743"/>
    <w:rsid w:val="00FD690F"/>
    <w:rsid w:val="00FE0AD6"/>
    <w:rsid w:val="00FE0C1A"/>
    <w:rsid w:val="00FE2D4B"/>
    <w:rsid w:val="00FE524E"/>
    <w:rsid w:val="00FE5545"/>
    <w:rsid w:val="00FE6C29"/>
    <w:rsid w:val="00FE70C8"/>
    <w:rsid w:val="00FF0B4B"/>
    <w:rsid w:val="00FF0B59"/>
    <w:rsid w:val="00FF1A5E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1141A6"/>
  <w15:docId w15:val="{12FFE5B1-B31C-495A-BBD9-97D28FC4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locked="1" w:uiPriority="68"/>
    <w:lsdException w:name="Light Shading" w:locked="1" w:uiPriority="69"/>
    <w:lsdException w:name="Light List" w:locked="1" w:uiPriority="70"/>
    <w:lsdException w:name="Light Grid" w:locked="1" w:uiPriority="71"/>
    <w:lsdException w:name="Medium Shading 1" w:locked="1" w:uiPriority="72"/>
    <w:lsdException w:name="Medium Shading 2" w:locked="1" w:uiPriority="73"/>
    <w:lsdException w:name="Medium List 1" w:locked="1" w:uiPriority="60"/>
    <w:lsdException w:name="Medium List 2" w:locked="1" w:uiPriority="61"/>
    <w:lsdException w:name="Medium Grid 1" w:locked="1" w:uiPriority="62"/>
    <w:lsdException w:name="Medium Grid 2" w:locked="1" w:uiPriority="63"/>
    <w:lsdException w:name="Medium Grid 3" w:locked="1" w:uiPriority="64"/>
    <w:lsdException w:name="Dark List" w:locked="1" w:uiPriority="65"/>
    <w:lsdException w:name="Colorful Shading" w:locked="1" w:uiPriority="99"/>
    <w:lsdException w:name="Colorful List" w:locked="1" w:uiPriority="34" w:qFormat="1"/>
    <w:lsdException w:name="Colorful Grid" w:locked="1" w:uiPriority="29" w:qFormat="1"/>
    <w:lsdException w:name="Light Shading Accent 1" w:locked="1" w:uiPriority="30" w:qFormat="1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semiHidden="1" w:uiPriority="71"/>
    <w:lsdException w:name="List Paragraph" w:uiPriority="72"/>
    <w:lsdException w:name="Quote" w:locked="1" w:uiPriority="73"/>
    <w:lsdException w:name="Intense Quote" w:locked="1" w:uiPriority="60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 w:locked="1" w:uiPriority="66"/>
    <w:lsdException w:name="Colorful List Accent 1" w:locked="1" w:uiPriority="67"/>
    <w:lsdException w:name="Colorful Grid Accent 1" w:locked="1" w:uiPriority="68"/>
    <w:lsdException w:name="Light Shading Accent 2" w:locked="1" w:uiPriority="69"/>
    <w:lsdException w:name="Light List Accent 2" w:locked="1" w:uiPriority="70"/>
    <w:lsdException w:name="Light Grid Accent 2" w:locked="1" w:uiPriority="71"/>
    <w:lsdException w:name="Medium Shading 1 Accent 2" w:locked="1" w:uiPriority="72"/>
    <w:lsdException w:name="Medium Shading 2 Accent 2" w:locked="1" w:uiPriority="73"/>
    <w:lsdException w:name="Medium List 1 Accent 2" w:locked="1" w:uiPriority="60"/>
    <w:lsdException w:name="Medium List 2 Accent 2" w:locked="1" w:uiPriority="61"/>
    <w:lsdException w:name="Medium Grid 1 Accent 2" w:locked="1" w:uiPriority="62"/>
    <w:lsdException w:name="Medium Grid 2 Accent 2" w:locked="1" w:uiPriority="63"/>
    <w:lsdException w:name="Medium Grid 3 Accent 2" w:locked="1" w:uiPriority="64"/>
    <w:lsdException w:name="Dark List Accent 2" w:locked="1" w:uiPriority="65"/>
    <w:lsdException w:name="Colorful Shading Accent 2" w:locked="1" w:uiPriority="66"/>
    <w:lsdException w:name="Colorful List Accent 2" w:locked="1" w:uiPriority="67"/>
    <w:lsdException w:name="Colorful Grid Accent 2" w:locked="1" w:uiPriority="68"/>
    <w:lsdException w:name="Light Shading Accent 3" w:locked="1" w:uiPriority="69"/>
    <w:lsdException w:name="Light List Accent 3" w:locked="1" w:uiPriority="70"/>
    <w:lsdException w:name="Light Grid Accent 3" w:locked="1" w:uiPriority="71"/>
    <w:lsdException w:name="Medium Shading 1 Accent 3" w:locked="1" w:uiPriority="72"/>
    <w:lsdException w:name="Medium Shading 2 Accent 3" w:locked="1" w:uiPriority="73"/>
    <w:lsdException w:name="Medium List 1 Accent 3" w:locked="1" w:uiPriority="60"/>
    <w:lsdException w:name="Medium List 2 Accent 3" w:locked="1" w:uiPriority="61"/>
    <w:lsdException w:name="Medium Grid 1 Accent 3" w:locked="1" w:uiPriority="62"/>
    <w:lsdException w:name="Medium Grid 2 Accent 3" w:locked="1" w:uiPriority="63"/>
    <w:lsdException w:name="Medium Grid 3 Accent 3" w:locked="1" w:uiPriority="64"/>
    <w:lsdException w:name="Dark List Accent 3" w:locked="1" w:uiPriority="65"/>
    <w:lsdException w:name="Colorful Shading Accent 3" w:locked="1" w:uiPriority="66"/>
    <w:lsdException w:name="Colorful List Accent 3" w:locked="1" w:uiPriority="67"/>
    <w:lsdException w:name="Colorful Grid Accent 3" w:locked="1" w:uiPriority="68"/>
    <w:lsdException w:name="Light Shading Accent 4" w:locked="1" w:uiPriority="69"/>
    <w:lsdException w:name="Light List Accent 4" w:uiPriority="70"/>
    <w:lsdException w:name="Light Grid Accent 4" w:locked="1" w:uiPriority="71"/>
    <w:lsdException w:name="Medium Shading 1 Accent 4" w:locked="1" w:uiPriority="72"/>
    <w:lsdException w:name="Medium Shading 2 Accent 4" w:locked="1" w:uiPriority="73"/>
    <w:lsdException w:name="Medium List 1 Accent 4" w:locked="1" w:uiPriority="60"/>
    <w:lsdException w:name="Medium List 2 Accent 4" w:locked="1" w:uiPriority="61"/>
    <w:lsdException w:name="Medium Grid 1 Accent 4" w:locked="1" w:uiPriority="62"/>
    <w:lsdException w:name="Medium Grid 2 Accent 4" w:locked="1" w:uiPriority="63"/>
    <w:lsdException w:name="Medium Grid 3 Accent 4" w:locked="1" w:uiPriority="64"/>
    <w:lsdException w:name="Dark List Accent 4" w:locked="1" w:uiPriority="65"/>
    <w:lsdException w:name="Colorful Shading Accent 4" w:locked="1" w:uiPriority="66"/>
    <w:lsdException w:name="Colorful List Accent 4" w:locked="1" w:uiPriority="67"/>
    <w:lsdException w:name="Colorful Grid Accent 4" w:locked="1" w:uiPriority="68"/>
    <w:lsdException w:name="Light Shading Accent 5" w:locked="1" w:uiPriority="69"/>
    <w:lsdException w:name="Light List Accent 5" w:locked="1" w:uiPriority="70"/>
    <w:lsdException w:name="Light Grid Accent 5" w:locked="1" w:uiPriority="71"/>
    <w:lsdException w:name="Medium Shading 1 Accent 5" w:locked="1" w:uiPriority="72"/>
    <w:lsdException w:name="Medium Shading 2 Accent 5" w:locked="1" w:uiPriority="73"/>
    <w:lsdException w:name="Medium List 1 Accent 5" w:locked="1" w:uiPriority="60"/>
    <w:lsdException w:name="Medium List 2 Accent 5" w:locked="1" w:uiPriority="61"/>
    <w:lsdException w:name="Medium Grid 1 Accent 5" w:locked="1" w:uiPriority="62"/>
    <w:lsdException w:name="Medium Grid 2 Accent 5" w:locked="1" w:uiPriority="63"/>
    <w:lsdException w:name="Medium Grid 3 Accent 5" w:locked="1" w:uiPriority="64"/>
    <w:lsdException w:name="Dark List Accent 5" w:locked="1" w:uiPriority="65"/>
    <w:lsdException w:name="Colorful Shading Accent 5" w:locked="1" w:uiPriority="66"/>
    <w:lsdException w:name="Colorful List Accent 5" w:locked="1" w:uiPriority="67"/>
    <w:lsdException w:name="Colorful Grid Accent 5" w:locked="1" w:uiPriority="68"/>
    <w:lsdException w:name="Light Shading Accent 6" w:locked="1" w:uiPriority="69"/>
    <w:lsdException w:name="Light List Accent 6" w:locked="1" w:uiPriority="70"/>
    <w:lsdException w:name="Light Grid Accent 6" w:locked="1" w:uiPriority="71"/>
    <w:lsdException w:name="Medium Shading 1 Accent 6" w:locked="1" w:uiPriority="72"/>
    <w:lsdException w:name="Medium Shading 2 Accent 6" w:locked="1" w:uiPriority="73"/>
    <w:lsdException w:name="Medium List 1 Accent 6" w:locked="1" w:uiPriority="19" w:qFormat="1"/>
    <w:lsdException w:name="Medium List 2 Accent 6" w:locked="1" w:uiPriority="21" w:qFormat="1"/>
    <w:lsdException w:name="Medium Grid 1 Accent 6" w:locked="1" w:uiPriority="31" w:qFormat="1"/>
    <w:lsdException w:name="Medium Grid 2 Accent 6" w:locked="1" w:uiPriority="32" w:qFormat="1"/>
    <w:lsdException w:name="Medium Grid 3 Accent 6" w:locked="1" w:uiPriority="33" w:qFormat="1"/>
    <w:lsdException w:name="Dark List Accent 6" w:locked="1" w:uiPriority="37"/>
    <w:lsdException w:name="Colorful Shading Accent 6" w:locked="1" w:uiPriority="39" w:qFormat="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B7"/>
    <w:rPr>
      <w:rFonts w:ascii="Arial" w:hAnsi="Arial"/>
      <w:sz w:val="18"/>
    </w:rPr>
  </w:style>
  <w:style w:type="paragraph" w:styleId="Heading1">
    <w:name w:val="heading 1"/>
    <w:next w:val="BodyText"/>
    <w:link w:val="Heading1Char"/>
    <w:autoRedefine/>
    <w:qFormat/>
    <w:locked/>
    <w:rsid w:val="00C65590"/>
    <w:pPr>
      <w:suppressAutoHyphens/>
      <w:spacing w:after="480" w:line="660" w:lineRule="exact"/>
      <w:outlineLvl w:val="0"/>
    </w:pPr>
    <w:rPr>
      <w:rFonts w:ascii="Arial" w:hAnsi="Arial"/>
      <w:color w:val="34BCBA"/>
      <w:sz w:val="60"/>
      <w:szCs w:val="52"/>
    </w:rPr>
  </w:style>
  <w:style w:type="paragraph" w:styleId="Heading2">
    <w:name w:val="heading 2"/>
    <w:next w:val="BodyText"/>
    <w:link w:val="Heading2Char"/>
    <w:qFormat/>
    <w:locked/>
    <w:rsid w:val="000705B5"/>
    <w:pPr>
      <w:suppressAutoHyphens/>
      <w:spacing w:before="520" w:after="260" w:line="540" w:lineRule="exact"/>
      <w:outlineLvl w:val="1"/>
    </w:pPr>
    <w:rPr>
      <w:rFonts w:ascii="Arial" w:hAnsi="Arial"/>
      <w:color w:val="7053AA"/>
      <w:sz w:val="48"/>
      <w:szCs w:val="36"/>
    </w:rPr>
  </w:style>
  <w:style w:type="paragraph" w:styleId="Heading3">
    <w:name w:val="heading 3"/>
    <w:basedOn w:val="Heading2"/>
    <w:next w:val="Normal"/>
    <w:link w:val="Heading3Char"/>
    <w:qFormat/>
    <w:locked/>
    <w:rsid w:val="007974B7"/>
    <w:pPr>
      <w:keepNext/>
      <w:spacing w:before="340" w:after="120" w:line="360" w:lineRule="exact"/>
      <w:outlineLvl w:val="2"/>
    </w:pPr>
    <w:rPr>
      <w:rFonts w:cs="Arial"/>
      <w:bCs/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locked/>
    <w:rsid w:val="00CB46A2"/>
    <w:pPr>
      <w:outlineLvl w:val="3"/>
    </w:pPr>
    <w:rPr>
      <w:b/>
      <w:sz w:val="24"/>
      <w:szCs w:val="24"/>
    </w:rPr>
  </w:style>
  <w:style w:type="paragraph" w:styleId="Heading5">
    <w:name w:val="heading 5"/>
    <w:basedOn w:val="BodyText"/>
    <w:next w:val="Normal"/>
    <w:link w:val="Heading5Char"/>
    <w:semiHidden/>
    <w:qFormat/>
    <w:locked/>
    <w:rsid w:val="00C539FA"/>
    <w:pPr>
      <w:keepNext/>
      <w:tabs>
        <w:tab w:val="clear" w:pos="360"/>
      </w:tabs>
      <w:spacing w:before="24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qFormat/>
    <w:locked/>
    <w:rsid w:val="007013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qFormat/>
    <w:locked/>
    <w:rsid w:val="0070135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qFormat/>
    <w:locked/>
    <w:rsid w:val="0070135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locked/>
    <w:rsid w:val="0070135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s">
    <w:name w:val="Legals"/>
    <w:semiHidden/>
    <w:locked/>
    <w:rsid w:val="00BA0CA9"/>
    <w:pPr>
      <w:suppressAutoHyphens/>
      <w:spacing w:line="140" w:lineRule="exact"/>
    </w:pPr>
    <w:rPr>
      <w:rFonts w:ascii="Xerox Sans" w:hAnsi="Xerox Sans" w:cs="Arial"/>
      <w:snapToGrid w:val="0"/>
      <w:sz w:val="12"/>
    </w:rPr>
  </w:style>
  <w:style w:type="paragraph" w:customStyle="1" w:styleId="BodyParaChar">
    <w:name w:val="Body Para Char"/>
    <w:basedOn w:val="Normal"/>
    <w:semiHidden/>
    <w:locked/>
    <w:rsid w:val="00C539FA"/>
    <w:pPr>
      <w:tabs>
        <w:tab w:val="left" w:pos="360"/>
      </w:tabs>
      <w:spacing w:before="160" w:after="120"/>
      <w:ind w:left="2160"/>
    </w:pPr>
    <w:rPr>
      <w:rFonts w:cs="Helvetica"/>
      <w:sz w:val="22"/>
      <w:szCs w:val="22"/>
    </w:rPr>
  </w:style>
  <w:style w:type="paragraph" w:styleId="BodyText">
    <w:name w:val="Body Text"/>
    <w:basedOn w:val="Normal"/>
    <w:link w:val="BodyTextChar"/>
    <w:locked/>
    <w:rsid w:val="007974B7"/>
    <w:pPr>
      <w:tabs>
        <w:tab w:val="left" w:pos="360"/>
        <w:tab w:val="left" w:pos="810"/>
      </w:tabs>
      <w:suppressAutoHyphens/>
      <w:spacing w:after="60" w:line="260" w:lineRule="exact"/>
      <w:outlineLvl w:val="0"/>
    </w:pPr>
    <w:rPr>
      <w:color w:val="000000"/>
      <w:sz w:val="20"/>
      <w:szCs w:val="22"/>
    </w:rPr>
  </w:style>
  <w:style w:type="paragraph" w:customStyle="1" w:styleId="IntroText">
    <w:name w:val="Intro Text"/>
    <w:next w:val="Heading2"/>
    <w:semiHidden/>
    <w:locked/>
    <w:rsid w:val="000705B5"/>
    <w:pPr>
      <w:spacing w:before="120" w:after="120"/>
      <w:ind w:left="3240"/>
    </w:pPr>
    <w:rPr>
      <w:rFonts w:ascii="Arial" w:hAnsi="Arial"/>
      <w:color w:val="7053AA"/>
      <w:sz w:val="22"/>
    </w:rPr>
  </w:style>
  <w:style w:type="paragraph" w:customStyle="1" w:styleId="HeadingTOC-Preface">
    <w:name w:val="Heading TOC-Preface"/>
    <w:locked/>
    <w:rsid w:val="000705B5"/>
    <w:pPr>
      <w:spacing w:after="880" w:line="720" w:lineRule="exact"/>
    </w:pPr>
    <w:rPr>
      <w:rFonts w:ascii="Arial" w:hAnsi="Arial"/>
      <w:color w:val="34BCBA"/>
      <w:sz w:val="72"/>
      <w:szCs w:val="72"/>
    </w:rPr>
  </w:style>
  <w:style w:type="paragraph" w:styleId="TOC1">
    <w:name w:val="toc 1"/>
    <w:basedOn w:val="Normal"/>
    <w:uiPriority w:val="39"/>
    <w:qFormat/>
    <w:locked/>
    <w:rsid w:val="000705B5"/>
    <w:pPr>
      <w:tabs>
        <w:tab w:val="right" w:pos="7920"/>
      </w:tabs>
      <w:spacing w:before="240" w:after="40" w:line="280" w:lineRule="exact"/>
    </w:pPr>
    <w:rPr>
      <w:rFonts w:cs="Arial"/>
      <w:bCs/>
      <w:noProof/>
      <w:color w:val="7053AA"/>
      <w:sz w:val="28"/>
      <w:szCs w:val="32"/>
    </w:rPr>
  </w:style>
  <w:style w:type="paragraph" w:customStyle="1" w:styleId="textCharCharChar">
    <w:name w:val="text Char Char Char"/>
    <w:semiHidden/>
    <w:locked/>
    <w:rsid w:val="002506D7"/>
    <w:pPr>
      <w:tabs>
        <w:tab w:val="left" w:pos="2880"/>
        <w:tab w:val="left" w:pos="3240"/>
        <w:tab w:val="left" w:pos="3510"/>
      </w:tabs>
      <w:spacing w:after="120" w:line="260" w:lineRule="exact"/>
      <w:ind w:left="3240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uiPriority w:val="39"/>
    <w:qFormat/>
    <w:locked/>
    <w:rsid w:val="000C7D34"/>
    <w:pPr>
      <w:tabs>
        <w:tab w:val="right" w:pos="7920"/>
      </w:tabs>
      <w:spacing w:before="60" w:after="20" w:line="260" w:lineRule="exact"/>
      <w:ind w:left="360"/>
    </w:pPr>
    <w:rPr>
      <w:rFonts w:cs="Helvetica"/>
      <w:noProof/>
      <w:color w:val="000000"/>
      <w:sz w:val="22"/>
      <w:szCs w:val="24"/>
    </w:rPr>
  </w:style>
  <w:style w:type="paragraph" w:styleId="TOC3">
    <w:name w:val="toc 3"/>
    <w:basedOn w:val="TOC2"/>
    <w:autoRedefine/>
    <w:uiPriority w:val="39"/>
    <w:qFormat/>
    <w:locked/>
    <w:rsid w:val="000C7D34"/>
    <w:pPr>
      <w:ind w:left="720"/>
    </w:pPr>
  </w:style>
  <w:style w:type="paragraph" w:styleId="TOC4">
    <w:name w:val="toc 4"/>
    <w:basedOn w:val="TOC3"/>
    <w:next w:val="Normal"/>
    <w:autoRedefine/>
    <w:uiPriority w:val="39"/>
    <w:locked/>
    <w:rsid w:val="000630F2"/>
    <w:pPr>
      <w:ind w:left="1710"/>
    </w:pPr>
  </w:style>
  <w:style w:type="paragraph" w:styleId="Header">
    <w:name w:val="header"/>
    <w:basedOn w:val="Footer"/>
    <w:locked/>
    <w:rsid w:val="007974B7"/>
  </w:style>
  <w:style w:type="paragraph" w:styleId="Footer">
    <w:name w:val="footer"/>
    <w:basedOn w:val="Normal"/>
    <w:link w:val="FooterChar"/>
    <w:uiPriority w:val="99"/>
    <w:locked/>
    <w:rsid w:val="007974B7"/>
    <w:pPr>
      <w:tabs>
        <w:tab w:val="right" w:pos="7920"/>
      </w:tabs>
      <w:suppressAutoHyphens/>
      <w:spacing w:line="200" w:lineRule="exact"/>
    </w:pPr>
    <w:rPr>
      <w:color w:val="000000"/>
      <w:sz w:val="16"/>
      <w:szCs w:val="18"/>
    </w:rPr>
  </w:style>
  <w:style w:type="numbering" w:styleId="111111">
    <w:name w:val="Outline List 2"/>
    <w:basedOn w:val="NoList"/>
    <w:semiHidden/>
    <w:locked/>
    <w:rsid w:val="001969E3"/>
    <w:pPr>
      <w:numPr>
        <w:numId w:val="1"/>
      </w:numPr>
    </w:pPr>
  </w:style>
  <w:style w:type="numbering" w:styleId="1ai">
    <w:name w:val="Outline List 1"/>
    <w:basedOn w:val="NoList"/>
    <w:semiHidden/>
    <w:locked/>
    <w:rsid w:val="001969E3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69E3"/>
    <w:pPr>
      <w:numPr>
        <w:numId w:val="3"/>
      </w:numPr>
    </w:pPr>
  </w:style>
  <w:style w:type="paragraph" w:styleId="BlockText">
    <w:name w:val="Block Text"/>
    <w:basedOn w:val="Normal"/>
    <w:semiHidden/>
    <w:locked/>
    <w:rsid w:val="001969E3"/>
    <w:pPr>
      <w:spacing w:after="120"/>
      <w:ind w:left="1440" w:right="1440"/>
    </w:pPr>
  </w:style>
  <w:style w:type="paragraph" w:styleId="BodyText2">
    <w:name w:val="Body Text 2"/>
    <w:basedOn w:val="BodyText"/>
    <w:link w:val="BodyText2Char"/>
    <w:semiHidden/>
    <w:locked/>
    <w:rsid w:val="001A4DE9"/>
    <w:pPr>
      <w:tabs>
        <w:tab w:val="clear" w:pos="810"/>
      </w:tabs>
      <w:spacing w:before="40" w:after="360"/>
    </w:pPr>
  </w:style>
  <w:style w:type="paragraph" w:customStyle="1" w:styleId="ReverseHighlightHeading">
    <w:name w:val="Reverse Highlight Heading"/>
    <w:basedOn w:val="HighlightHeading"/>
    <w:qFormat/>
    <w:locked/>
    <w:rsid w:val="003D08DF"/>
    <w:rPr>
      <w:color w:val="FFFFFF"/>
    </w:rPr>
  </w:style>
  <w:style w:type="paragraph" w:styleId="BodyTextFirstIndent">
    <w:name w:val="Body Text First Indent"/>
    <w:basedOn w:val="BodyText"/>
    <w:semiHidden/>
    <w:locked/>
    <w:rsid w:val="001969E3"/>
    <w:pPr>
      <w:spacing w:after="120"/>
      <w:ind w:firstLine="210"/>
    </w:pPr>
    <w:rPr>
      <w:rFonts w:ascii="Times New Roman" w:hAnsi="Times New Roman"/>
      <w:iCs/>
      <w:szCs w:val="20"/>
    </w:rPr>
  </w:style>
  <w:style w:type="paragraph" w:styleId="BodyTextFirstIndent2">
    <w:name w:val="Body Text First Indent 2"/>
    <w:basedOn w:val="Normal"/>
    <w:semiHidden/>
    <w:locked/>
    <w:rsid w:val="00C539FA"/>
    <w:pPr>
      <w:spacing w:after="960" w:line="520" w:lineRule="exact"/>
      <w:ind w:left="1620" w:right="1620" w:firstLine="210"/>
      <w:outlineLvl w:val="0"/>
    </w:pPr>
    <w:rPr>
      <w:color w:val="000000"/>
      <w:sz w:val="52"/>
      <w:szCs w:val="52"/>
    </w:rPr>
  </w:style>
  <w:style w:type="paragraph" w:styleId="BodyTextIndent2">
    <w:name w:val="Body Text Indent 2"/>
    <w:basedOn w:val="Normal"/>
    <w:semiHidden/>
    <w:locked/>
    <w:rsid w:val="00C539FA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locked/>
    <w:rsid w:val="001969E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locked/>
    <w:rsid w:val="001969E3"/>
    <w:pPr>
      <w:ind w:left="4320"/>
    </w:pPr>
  </w:style>
  <w:style w:type="paragraph" w:styleId="E-mailSignature">
    <w:name w:val="E-mail Signature"/>
    <w:basedOn w:val="Normal"/>
    <w:semiHidden/>
    <w:locked/>
    <w:rsid w:val="001969E3"/>
  </w:style>
  <w:style w:type="paragraph" w:styleId="EnvelopeAddress">
    <w:name w:val="envelope address"/>
    <w:basedOn w:val="Normal"/>
    <w:semiHidden/>
    <w:locked/>
    <w:rsid w:val="001969E3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locked/>
    <w:rsid w:val="001969E3"/>
    <w:rPr>
      <w:rFonts w:cs="Arial"/>
    </w:rPr>
  </w:style>
  <w:style w:type="character" w:styleId="FollowedHyperlink">
    <w:name w:val="FollowedHyperlink"/>
    <w:basedOn w:val="DefaultParagraphFont"/>
    <w:semiHidden/>
    <w:locked/>
    <w:rsid w:val="001969E3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69E3"/>
  </w:style>
  <w:style w:type="paragraph" w:styleId="HTMLAddress">
    <w:name w:val="HTML Address"/>
    <w:basedOn w:val="Normal"/>
    <w:semiHidden/>
    <w:locked/>
    <w:rsid w:val="001969E3"/>
    <w:rPr>
      <w:i/>
      <w:iCs/>
    </w:rPr>
  </w:style>
  <w:style w:type="character" w:styleId="HTMLCite">
    <w:name w:val="HTML Cite"/>
    <w:basedOn w:val="DefaultParagraphFont"/>
    <w:semiHidden/>
    <w:locked/>
    <w:rsid w:val="001969E3"/>
    <w:rPr>
      <w:i/>
      <w:iCs/>
    </w:rPr>
  </w:style>
  <w:style w:type="character" w:styleId="HTMLCode">
    <w:name w:val="HTML Code"/>
    <w:basedOn w:val="DefaultParagraphFont"/>
    <w:semiHidden/>
    <w:locked/>
    <w:rsid w:val="001969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69E3"/>
    <w:rPr>
      <w:i/>
      <w:iCs/>
    </w:rPr>
  </w:style>
  <w:style w:type="character" w:styleId="HTMLKeyboard">
    <w:name w:val="HTML Keyboard"/>
    <w:basedOn w:val="DefaultParagraphFont"/>
    <w:semiHidden/>
    <w:locked/>
    <w:rsid w:val="001969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69E3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locked/>
    <w:rsid w:val="001969E3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69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69E3"/>
    <w:rPr>
      <w:i/>
      <w:iCs/>
    </w:rPr>
  </w:style>
  <w:style w:type="character" w:styleId="Hyperlink">
    <w:name w:val="Hyperlink"/>
    <w:basedOn w:val="BodyText2Char"/>
    <w:uiPriority w:val="99"/>
    <w:locked/>
    <w:rsid w:val="000705B5"/>
    <w:rPr>
      <w:rFonts w:ascii="Arial" w:hAnsi="Arial"/>
      <w:color w:val="7053AA"/>
      <w:sz w:val="20"/>
      <w:szCs w:val="22"/>
      <w:u w:val="single"/>
    </w:rPr>
  </w:style>
  <w:style w:type="character" w:styleId="LineNumber">
    <w:name w:val="line number"/>
    <w:basedOn w:val="DefaultParagraphFont"/>
    <w:semiHidden/>
    <w:locked/>
    <w:rsid w:val="001969E3"/>
  </w:style>
  <w:style w:type="paragraph" w:styleId="List">
    <w:name w:val="List"/>
    <w:basedOn w:val="Normal"/>
    <w:semiHidden/>
    <w:locked/>
    <w:rsid w:val="001969E3"/>
    <w:pPr>
      <w:ind w:left="360" w:hanging="360"/>
    </w:pPr>
  </w:style>
  <w:style w:type="paragraph" w:styleId="List2">
    <w:name w:val="List 2"/>
    <w:basedOn w:val="Normal"/>
    <w:semiHidden/>
    <w:locked/>
    <w:rsid w:val="001969E3"/>
    <w:pPr>
      <w:ind w:left="720" w:hanging="360"/>
    </w:pPr>
  </w:style>
  <w:style w:type="paragraph" w:styleId="List3">
    <w:name w:val="List 3"/>
    <w:basedOn w:val="Normal"/>
    <w:semiHidden/>
    <w:locked/>
    <w:rsid w:val="001969E3"/>
    <w:pPr>
      <w:ind w:left="1080" w:hanging="360"/>
    </w:pPr>
  </w:style>
  <w:style w:type="paragraph" w:styleId="List4">
    <w:name w:val="List 4"/>
    <w:basedOn w:val="Normal"/>
    <w:semiHidden/>
    <w:locked/>
    <w:rsid w:val="001969E3"/>
    <w:pPr>
      <w:ind w:left="1440" w:hanging="360"/>
    </w:pPr>
  </w:style>
  <w:style w:type="paragraph" w:styleId="List5">
    <w:name w:val="List 5"/>
    <w:basedOn w:val="Normal"/>
    <w:semiHidden/>
    <w:locked/>
    <w:rsid w:val="001969E3"/>
    <w:pPr>
      <w:ind w:left="1800" w:hanging="360"/>
    </w:pPr>
  </w:style>
  <w:style w:type="paragraph" w:styleId="ListBullet">
    <w:name w:val="List Bullet"/>
    <w:aliases w:val="List Bullet 1"/>
    <w:locked/>
    <w:rsid w:val="000630F2"/>
    <w:pPr>
      <w:numPr>
        <w:numId w:val="4"/>
      </w:numPr>
      <w:suppressAutoHyphens/>
      <w:spacing w:after="60" w:line="260" w:lineRule="exact"/>
      <w:outlineLvl w:val="0"/>
    </w:pPr>
    <w:rPr>
      <w:rFonts w:ascii="Arial" w:hAnsi="Arial"/>
      <w:color w:val="000000"/>
      <w:szCs w:val="18"/>
    </w:rPr>
  </w:style>
  <w:style w:type="paragraph" w:styleId="ListBullet2">
    <w:name w:val="List Bullet 2"/>
    <w:basedOn w:val="ListBullet"/>
    <w:locked/>
    <w:rsid w:val="00CB791B"/>
    <w:pPr>
      <w:numPr>
        <w:numId w:val="5"/>
      </w:numPr>
      <w:outlineLvl w:val="1"/>
    </w:pPr>
  </w:style>
  <w:style w:type="paragraph" w:styleId="ListBullet3">
    <w:name w:val="List Bullet 3"/>
    <w:basedOn w:val="ListBullet2"/>
    <w:locked/>
    <w:rsid w:val="001A4DE9"/>
    <w:pPr>
      <w:numPr>
        <w:numId w:val="6"/>
      </w:numPr>
      <w:outlineLvl w:val="2"/>
    </w:pPr>
  </w:style>
  <w:style w:type="paragraph" w:styleId="ListBullet4">
    <w:name w:val="List Bullet 4"/>
    <w:basedOn w:val="ListBullet3"/>
    <w:link w:val="ListBullet4Char"/>
    <w:locked/>
    <w:rsid w:val="001A4DE9"/>
    <w:pPr>
      <w:numPr>
        <w:numId w:val="7"/>
      </w:numPr>
      <w:outlineLvl w:val="0"/>
    </w:pPr>
  </w:style>
  <w:style w:type="paragraph" w:styleId="ListContinue">
    <w:name w:val="List Continue"/>
    <w:basedOn w:val="Normal"/>
    <w:semiHidden/>
    <w:locked/>
    <w:rsid w:val="001969E3"/>
    <w:pPr>
      <w:spacing w:after="120"/>
      <w:ind w:left="360"/>
    </w:pPr>
  </w:style>
  <w:style w:type="paragraph" w:styleId="ListContinue2">
    <w:name w:val="List Continue 2"/>
    <w:basedOn w:val="Normal"/>
    <w:semiHidden/>
    <w:locked/>
    <w:rsid w:val="001969E3"/>
    <w:pPr>
      <w:spacing w:after="120"/>
      <w:ind w:left="720"/>
    </w:pPr>
  </w:style>
  <w:style w:type="paragraph" w:styleId="ListContinue3">
    <w:name w:val="List Continue 3"/>
    <w:basedOn w:val="Normal"/>
    <w:semiHidden/>
    <w:locked/>
    <w:rsid w:val="001969E3"/>
    <w:pPr>
      <w:spacing w:after="120"/>
      <w:ind w:left="1080"/>
    </w:pPr>
  </w:style>
  <w:style w:type="paragraph" w:styleId="ListContinue4">
    <w:name w:val="List Continue 4"/>
    <w:basedOn w:val="Normal"/>
    <w:semiHidden/>
    <w:locked/>
    <w:rsid w:val="001969E3"/>
    <w:pPr>
      <w:spacing w:after="120"/>
      <w:ind w:left="1440"/>
    </w:pPr>
  </w:style>
  <w:style w:type="paragraph" w:styleId="ListContinue5">
    <w:name w:val="List Continue 5"/>
    <w:basedOn w:val="Normal"/>
    <w:semiHidden/>
    <w:locked/>
    <w:rsid w:val="001969E3"/>
    <w:pPr>
      <w:spacing w:after="120"/>
      <w:ind w:left="1800"/>
    </w:pPr>
  </w:style>
  <w:style w:type="paragraph" w:styleId="ListNumber">
    <w:name w:val="List Number"/>
    <w:link w:val="ListNumberChar"/>
    <w:locked/>
    <w:rsid w:val="007974B7"/>
    <w:pPr>
      <w:numPr>
        <w:numId w:val="11"/>
      </w:numPr>
      <w:suppressAutoHyphens/>
      <w:spacing w:after="60" w:line="260" w:lineRule="exact"/>
      <w:outlineLvl w:val="0"/>
    </w:pPr>
    <w:rPr>
      <w:rFonts w:ascii="Arial" w:hAnsi="Arial"/>
      <w:color w:val="000000"/>
    </w:rPr>
  </w:style>
  <w:style w:type="paragraph" w:styleId="ListNumber2">
    <w:name w:val="List Number 2"/>
    <w:basedOn w:val="ListNumber"/>
    <w:locked/>
    <w:rsid w:val="003D08DF"/>
    <w:pPr>
      <w:numPr>
        <w:numId w:val="12"/>
      </w:numPr>
    </w:pPr>
  </w:style>
  <w:style w:type="paragraph" w:styleId="ListNumber3">
    <w:name w:val="List Number 3"/>
    <w:basedOn w:val="Normal"/>
    <w:semiHidden/>
    <w:locked/>
    <w:rsid w:val="00A61FBE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A61FBE"/>
    <w:pPr>
      <w:numPr>
        <w:numId w:val="9"/>
      </w:numPr>
      <w:spacing w:before="120" w:after="20" w:line="240" w:lineRule="exact"/>
    </w:pPr>
  </w:style>
  <w:style w:type="paragraph" w:styleId="ListNumber5">
    <w:name w:val="List Number 5"/>
    <w:basedOn w:val="Normal"/>
    <w:semiHidden/>
    <w:locked/>
    <w:rsid w:val="001969E3"/>
    <w:pPr>
      <w:numPr>
        <w:numId w:val="10"/>
      </w:numPr>
    </w:pPr>
  </w:style>
  <w:style w:type="paragraph" w:styleId="MessageHeader">
    <w:name w:val="Message Header"/>
    <w:basedOn w:val="Normal"/>
    <w:semiHidden/>
    <w:locked/>
    <w:rsid w:val="001969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locked/>
    <w:rsid w:val="001969E3"/>
    <w:rPr>
      <w:sz w:val="24"/>
      <w:szCs w:val="24"/>
    </w:rPr>
  </w:style>
  <w:style w:type="paragraph" w:styleId="NormalIndent">
    <w:name w:val="Normal Indent"/>
    <w:basedOn w:val="Normal"/>
    <w:semiHidden/>
    <w:locked/>
    <w:rsid w:val="001969E3"/>
    <w:pPr>
      <w:ind w:left="720"/>
    </w:pPr>
  </w:style>
  <w:style w:type="paragraph" w:styleId="NoteHeading">
    <w:name w:val="Note Heading"/>
    <w:basedOn w:val="Normal"/>
    <w:next w:val="Normal"/>
    <w:semiHidden/>
    <w:locked/>
    <w:rsid w:val="001969E3"/>
  </w:style>
  <w:style w:type="paragraph" w:styleId="PlainText">
    <w:name w:val="Plain Text"/>
    <w:basedOn w:val="Normal"/>
    <w:semiHidden/>
    <w:locked/>
    <w:rsid w:val="001969E3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locked/>
    <w:rsid w:val="001969E3"/>
  </w:style>
  <w:style w:type="paragraph" w:styleId="Signature">
    <w:name w:val="Signature"/>
    <w:basedOn w:val="Normal"/>
    <w:link w:val="SignatureChar"/>
    <w:semiHidden/>
    <w:locked/>
    <w:rsid w:val="001969E3"/>
    <w:pPr>
      <w:ind w:left="4320"/>
    </w:pPr>
  </w:style>
  <w:style w:type="table" w:styleId="Table3Deffects1">
    <w:name w:val="Table 3D effects 1"/>
    <w:basedOn w:val="TableNormal"/>
    <w:semiHidden/>
    <w:locked/>
    <w:rsid w:val="001969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69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69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69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69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69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69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69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69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69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69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69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69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69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69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69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69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69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69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69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69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69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69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69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69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69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69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69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69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69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69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69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69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1969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69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69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69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69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69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69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69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69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Bullet4Char">
    <w:name w:val="List Bullet 4 Char"/>
    <w:basedOn w:val="DefaultParagraphFont"/>
    <w:link w:val="ListBullet4"/>
    <w:rsid w:val="001A4DE9"/>
    <w:rPr>
      <w:rFonts w:ascii="Arial" w:hAnsi="Arial"/>
      <w:color w:val="000000"/>
      <w:szCs w:val="18"/>
    </w:rPr>
  </w:style>
  <w:style w:type="character" w:customStyle="1" w:styleId="ListNumberChar">
    <w:name w:val="List Number Char"/>
    <w:basedOn w:val="DefaultParagraphFont"/>
    <w:link w:val="ListNumber"/>
    <w:rsid w:val="007974B7"/>
    <w:rPr>
      <w:rFonts w:ascii="Arial" w:hAnsi="Arial"/>
      <w:color w:val="000000"/>
    </w:rPr>
  </w:style>
  <w:style w:type="paragraph" w:styleId="BodyTextIndent">
    <w:name w:val="Body Text Indent"/>
    <w:basedOn w:val="BodyText"/>
    <w:semiHidden/>
    <w:locked/>
    <w:rsid w:val="001A4DE9"/>
    <w:pPr>
      <w:tabs>
        <w:tab w:val="clear" w:pos="360"/>
        <w:tab w:val="clear" w:pos="810"/>
        <w:tab w:val="left" w:pos="720"/>
      </w:tabs>
      <w:spacing w:before="260" w:after="100"/>
      <w:ind w:left="360"/>
    </w:pPr>
  </w:style>
  <w:style w:type="character" w:customStyle="1" w:styleId="Heading1Char">
    <w:name w:val="Heading 1 Char"/>
    <w:basedOn w:val="DefaultParagraphFont"/>
    <w:link w:val="Heading1"/>
    <w:rsid w:val="00C65590"/>
    <w:rPr>
      <w:rFonts w:ascii="Arial" w:hAnsi="Arial"/>
      <w:color w:val="34BCBA"/>
      <w:sz w:val="60"/>
      <w:szCs w:val="52"/>
    </w:rPr>
  </w:style>
  <w:style w:type="character" w:customStyle="1" w:styleId="Heading2Char">
    <w:name w:val="Heading 2 Char"/>
    <w:basedOn w:val="Heading1Char"/>
    <w:link w:val="Heading2"/>
    <w:rsid w:val="000705B5"/>
    <w:rPr>
      <w:rFonts w:ascii="Arial" w:hAnsi="Arial"/>
      <w:color w:val="7053AA"/>
      <w:sz w:val="48"/>
      <w:szCs w:val="36"/>
    </w:rPr>
  </w:style>
  <w:style w:type="character" w:customStyle="1" w:styleId="Heading3Char">
    <w:name w:val="Heading 3 Char"/>
    <w:basedOn w:val="Heading2Char"/>
    <w:link w:val="Heading3"/>
    <w:rsid w:val="007974B7"/>
    <w:rPr>
      <w:rFonts w:ascii="Arial" w:hAnsi="Arial" w:cs="Arial"/>
      <w:bCs/>
      <w:color w:val="6DAF3D"/>
      <w:sz w:val="30"/>
      <w:szCs w:val="30"/>
      <w:lang w:val="en-US" w:eastAsia="en-US" w:bidi="ar-SA"/>
    </w:rPr>
  </w:style>
  <w:style w:type="character" w:customStyle="1" w:styleId="Header-Bold">
    <w:name w:val="Header - Bold"/>
    <w:semiHidden/>
    <w:locked/>
    <w:rsid w:val="003B6A17"/>
    <w:rPr>
      <w:b/>
    </w:rPr>
  </w:style>
  <w:style w:type="paragraph" w:styleId="BodyText3">
    <w:name w:val="Body Text 3"/>
    <w:link w:val="BodyText3Char"/>
    <w:locked/>
    <w:rsid w:val="00C539FA"/>
    <w:pPr>
      <w:tabs>
        <w:tab w:val="left" w:pos="1080"/>
      </w:tabs>
      <w:spacing w:before="40" w:after="240"/>
      <w:ind w:left="1080" w:hanging="1080"/>
    </w:pPr>
    <w:rPr>
      <w:rFonts w:ascii="Arial" w:hAnsi="Arial"/>
      <w:color w:val="000000"/>
      <w:szCs w:val="22"/>
    </w:rPr>
  </w:style>
  <w:style w:type="character" w:customStyle="1" w:styleId="BodyTextChar">
    <w:name w:val="Body Text Char"/>
    <w:basedOn w:val="DefaultParagraphFont"/>
    <w:link w:val="BodyText"/>
    <w:rsid w:val="007974B7"/>
    <w:rPr>
      <w:rFonts w:ascii="Arial" w:hAnsi="Arial"/>
      <w:color w:val="000000"/>
      <w:szCs w:val="22"/>
    </w:rPr>
  </w:style>
  <w:style w:type="character" w:customStyle="1" w:styleId="BodyText2Char">
    <w:name w:val="Body Text 2 Char"/>
    <w:basedOn w:val="BodyTextChar"/>
    <w:link w:val="BodyText2"/>
    <w:rsid w:val="001A4DE9"/>
    <w:rPr>
      <w:rFonts w:ascii="Xerox Sans Light" w:hAnsi="Xerox Sans Light"/>
      <w:color w:val="000000"/>
      <w:szCs w:val="22"/>
    </w:rPr>
  </w:style>
  <w:style w:type="character" w:customStyle="1" w:styleId="BodyText3Char">
    <w:name w:val="Body Text 3 Char"/>
    <w:basedOn w:val="BodyText2Char"/>
    <w:link w:val="BodyText3"/>
    <w:rsid w:val="00C539FA"/>
    <w:rPr>
      <w:rFonts w:ascii="Arial" w:hAnsi="Arial"/>
      <w:color w:val="000000"/>
      <w:szCs w:val="22"/>
    </w:rPr>
  </w:style>
  <w:style w:type="paragraph" w:customStyle="1" w:styleId="theader">
    <w:name w:val="theader"/>
    <w:basedOn w:val="Normal"/>
    <w:locked/>
    <w:rsid w:val="003D08DF"/>
    <w:pPr>
      <w:tabs>
        <w:tab w:val="left" w:pos="960"/>
      </w:tabs>
      <w:suppressAutoHyphens/>
      <w:spacing w:after="60" w:line="240" w:lineRule="exact"/>
    </w:pPr>
    <w:rPr>
      <w:b/>
    </w:rPr>
  </w:style>
  <w:style w:type="paragraph" w:customStyle="1" w:styleId="tbody">
    <w:name w:val="tbody"/>
    <w:basedOn w:val="Normal"/>
    <w:locked/>
    <w:rsid w:val="007974B7"/>
    <w:pPr>
      <w:tabs>
        <w:tab w:val="left" w:pos="720"/>
        <w:tab w:val="center" w:pos="873"/>
        <w:tab w:val="right" w:pos="1746"/>
      </w:tabs>
      <w:suppressAutoHyphens/>
      <w:spacing w:after="60" w:line="240" w:lineRule="exact"/>
    </w:pPr>
  </w:style>
  <w:style w:type="paragraph" w:customStyle="1" w:styleId="tbullet1">
    <w:name w:val="tbullet1"/>
    <w:basedOn w:val="ListBullet"/>
    <w:locked/>
    <w:rsid w:val="003D08DF"/>
    <w:pPr>
      <w:tabs>
        <w:tab w:val="num" w:pos="162"/>
      </w:tabs>
      <w:ind w:left="158" w:hanging="158"/>
    </w:pPr>
    <w:rPr>
      <w:sz w:val="18"/>
    </w:rPr>
  </w:style>
  <w:style w:type="paragraph" w:customStyle="1" w:styleId="tbullet2">
    <w:name w:val="tbullet2"/>
    <w:basedOn w:val="ListBullet2"/>
    <w:locked/>
    <w:rsid w:val="003D08DF"/>
    <w:pPr>
      <w:tabs>
        <w:tab w:val="clear" w:pos="720"/>
        <w:tab w:val="num" w:pos="342"/>
      </w:tabs>
      <w:ind w:left="345" w:hanging="187"/>
    </w:pPr>
    <w:rPr>
      <w:sz w:val="18"/>
    </w:rPr>
  </w:style>
  <w:style w:type="character" w:styleId="CommentReference">
    <w:name w:val="annotation reference"/>
    <w:basedOn w:val="DefaultParagraphFont"/>
    <w:semiHidden/>
    <w:locked/>
    <w:rsid w:val="003961F0"/>
    <w:rPr>
      <w:sz w:val="16"/>
      <w:szCs w:val="16"/>
    </w:rPr>
  </w:style>
  <w:style w:type="paragraph" w:customStyle="1" w:styleId="Legal">
    <w:name w:val="Legal"/>
    <w:basedOn w:val="Normal"/>
    <w:locked/>
    <w:rsid w:val="007974B7"/>
    <w:pPr>
      <w:widowControl w:val="0"/>
      <w:autoSpaceDE w:val="0"/>
      <w:autoSpaceDN w:val="0"/>
      <w:adjustRightInd w:val="0"/>
      <w:textAlignment w:val="center"/>
    </w:pPr>
    <w:rPr>
      <w:color w:val="000000"/>
      <w:sz w:val="12"/>
      <w:szCs w:val="12"/>
    </w:rPr>
  </w:style>
  <w:style w:type="paragraph" w:styleId="CommentText">
    <w:name w:val="annotation text"/>
    <w:basedOn w:val="Normal"/>
    <w:semiHidden/>
    <w:locked/>
    <w:rsid w:val="003961F0"/>
    <w:rPr>
      <w:sz w:val="20"/>
    </w:rPr>
  </w:style>
  <w:style w:type="paragraph" w:customStyle="1" w:styleId="TemplateTitle">
    <w:name w:val="Template Title"/>
    <w:basedOn w:val="Normal"/>
    <w:locked/>
    <w:rsid w:val="000705B5"/>
    <w:pPr>
      <w:framePr w:hSpace="180" w:wrap="around" w:vAnchor="page" w:hAnchor="margin" w:x="133" w:y="1111"/>
      <w:suppressAutoHyphens/>
      <w:spacing w:after="240" w:line="900" w:lineRule="exact"/>
      <w:ind w:left="576"/>
    </w:pPr>
    <w:rPr>
      <w:color w:val="34BCBA"/>
      <w:sz w:val="84"/>
      <w:szCs w:val="66"/>
    </w:rPr>
  </w:style>
  <w:style w:type="character" w:customStyle="1" w:styleId="Heading5Char">
    <w:name w:val="Heading 5 Char"/>
    <w:basedOn w:val="BodyTextChar"/>
    <w:link w:val="Heading5"/>
    <w:semiHidden/>
    <w:rsid w:val="00C539FA"/>
    <w:rPr>
      <w:rFonts w:ascii="Arial" w:hAnsi="Arial"/>
      <w:b/>
      <w:color w:val="000000"/>
      <w:szCs w:val="22"/>
    </w:rPr>
  </w:style>
  <w:style w:type="paragraph" w:customStyle="1" w:styleId="TemplateSubtitle">
    <w:name w:val="Template Subtitle"/>
    <w:basedOn w:val="Normal"/>
    <w:link w:val="TemplateSubtitleChar"/>
    <w:locked/>
    <w:rsid w:val="00421169"/>
    <w:pPr>
      <w:framePr w:hSpace="180" w:wrap="around" w:vAnchor="page" w:hAnchor="margin" w:x="133" w:y="1111"/>
      <w:suppressAutoHyphens/>
      <w:spacing w:line="440" w:lineRule="exact"/>
      <w:ind w:left="576"/>
    </w:pPr>
    <w:rPr>
      <w:color w:val="878785"/>
      <w:sz w:val="42"/>
      <w:szCs w:val="66"/>
    </w:rPr>
  </w:style>
  <w:style w:type="paragraph" w:styleId="Caption">
    <w:name w:val="caption"/>
    <w:basedOn w:val="Normal"/>
    <w:next w:val="Normal"/>
    <w:qFormat/>
    <w:locked/>
    <w:rsid w:val="007974B7"/>
    <w:pPr>
      <w:suppressAutoHyphens/>
      <w:spacing w:before="100" w:beforeAutospacing="1" w:after="60" w:line="200" w:lineRule="exact"/>
    </w:pPr>
    <w:rPr>
      <w:bCs/>
      <w:sz w:val="16"/>
      <w:szCs w:val="18"/>
    </w:rPr>
  </w:style>
  <w:style w:type="paragraph" w:customStyle="1" w:styleId="HighlightHeading">
    <w:name w:val="Highlight Heading"/>
    <w:basedOn w:val="Heading5"/>
    <w:link w:val="HighlightHeadingChar"/>
    <w:locked/>
    <w:rsid w:val="000705B5"/>
    <w:pPr>
      <w:spacing w:before="0" w:after="60"/>
    </w:pPr>
    <w:rPr>
      <w:color w:val="7053AA"/>
    </w:rPr>
  </w:style>
  <w:style w:type="character" w:customStyle="1" w:styleId="Iconshift">
    <w:name w:val="Icon shift"/>
    <w:basedOn w:val="DefaultParagraphFont"/>
    <w:locked/>
    <w:rsid w:val="002E4F51"/>
    <w:rPr>
      <w:position w:val="-6"/>
    </w:rPr>
  </w:style>
  <w:style w:type="paragraph" w:styleId="CommentSubject">
    <w:name w:val="annotation subject"/>
    <w:basedOn w:val="CommentText"/>
    <w:next w:val="CommentText"/>
    <w:semiHidden/>
    <w:locked/>
    <w:rsid w:val="003961F0"/>
    <w:rPr>
      <w:b/>
      <w:bCs/>
    </w:rPr>
  </w:style>
  <w:style w:type="paragraph" w:styleId="BalloonText">
    <w:name w:val="Balloon Text"/>
    <w:basedOn w:val="Normal"/>
    <w:semiHidden/>
    <w:locked/>
    <w:rsid w:val="003961F0"/>
    <w:rPr>
      <w:rFonts w:ascii="Tahoma" w:hAnsi="Tahoma" w:cs="Tahoma"/>
      <w:sz w:val="16"/>
      <w:szCs w:val="16"/>
    </w:rPr>
  </w:style>
  <w:style w:type="character" w:customStyle="1" w:styleId="HighlightHeadingChar">
    <w:name w:val="Highlight Heading Char"/>
    <w:basedOn w:val="Heading5Char"/>
    <w:link w:val="HighlightHeading"/>
    <w:rsid w:val="000705B5"/>
    <w:rPr>
      <w:rFonts w:ascii="Arial" w:hAnsi="Arial"/>
      <w:b/>
      <w:color w:val="7053AA"/>
      <w:szCs w:val="22"/>
    </w:rPr>
  </w:style>
  <w:style w:type="paragraph" w:customStyle="1" w:styleId="Subheading">
    <w:name w:val="Subheading"/>
    <w:basedOn w:val="Heading4"/>
    <w:locked/>
    <w:rsid w:val="000630F2"/>
    <w:pPr>
      <w:spacing w:before="240" w:after="60" w:line="300" w:lineRule="exact"/>
    </w:pPr>
  </w:style>
  <w:style w:type="character" w:customStyle="1" w:styleId="TemplateSubtitleChar">
    <w:name w:val="Template Subtitle Char"/>
    <w:basedOn w:val="DefaultParagraphFont"/>
    <w:link w:val="TemplateSubtitle"/>
    <w:rsid w:val="00421169"/>
    <w:rPr>
      <w:rFonts w:ascii="Arial" w:hAnsi="Arial"/>
      <w:color w:val="878785"/>
      <w:sz w:val="42"/>
      <w:szCs w:val="66"/>
    </w:rPr>
  </w:style>
  <w:style w:type="paragraph" w:customStyle="1" w:styleId="RFPLabelBold">
    <w:name w:val="RFP Label Bold"/>
    <w:basedOn w:val="Normal"/>
    <w:qFormat/>
    <w:locked/>
    <w:rsid w:val="000705B5"/>
    <w:pPr>
      <w:framePr w:hSpace="180" w:wrap="around" w:vAnchor="page" w:hAnchor="margin" w:x="133" w:y="1111"/>
      <w:suppressAutoHyphens/>
      <w:spacing w:line="280" w:lineRule="exact"/>
      <w:ind w:left="576"/>
    </w:pPr>
    <w:rPr>
      <w:rFonts w:eastAsia="Cambria"/>
      <w:b/>
      <w:noProof/>
      <w:color w:val="34BCBA"/>
      <w:sz w:val="24"/>
      <w:szCs w:val="24"/>
    </w:rPr>
  </w:style>
  <w:style w:type="paragraph" w:customStyle="1" w:styleId="RFPLabelLight">
    <w:name w:val="RFP Label Light"/>
    <w:basedOn w:val="RFPLabelBold"/>
    <w:qFormat/>
    <w:locked/>
    <w:rsid w:val="007974B7"/>
    <w:pPr>
      <w:framePr w:wrap="around"/>
    </w:pPr>
    <w:rPr>
      <w:b w:val="0"/>
    </w:rPr>
  </w:style>
  <w:style w:type="paragraph" w:customStyle="1" w:styleId="ReverseLabelBold">
    <w:name w:val="Reverse Label Bold"/>
    <w:basedOn w:val="RFPLabelBold"/>
    <w:qFormat/>
    <w:locked/>
    <w:rsid w:val="007974B7"/>
    <w:pPr>
      <w:framePr w:wrap="around"/>
      <w:spacing w:line="300" w:lineRule="exact"/>
    </w:pPr>
    <w:rPr>
      <w:color w:val="FFFFFF"/>
    </w:rPr>
  </w:style>
  <w:style w:type="paragraph" w:customStyle="1" w:styleId="ReverseLabelLight">
    <w:name w:val="Reverse Label Light"/>
    <w:basedOn w:val="RFPLabelLight"/>
    <w:qFormat/>
    <w:locked/>
    <w:rsid w:val="007974B7"/>
    <w:pPr>
      <w:framePr w:wrap="around"/>
      <w:spacing w:line="300" w:lineRule="exact"/>
    </w:pPr>
    <w:rPr>
      <w:color w:val="FFFFFF"/>
    </w:rPr>
  </w:style>
  <w:style w:type="character" w:styleId="PageNumber">
    <w:name w:val="page number"/>
    <w:basedOn w:val="DefaultParagraphFont"/>
    <w:locked/>
    <w:rsid w:val="00F35420"/>
  </w:style>
  <w:style w:type="character" w:customStyle="1" w:styleId="FooterChar">
    <w:name w:val="Footer Char"/>
    <w:basedOn w:val="DefaultParagraphFont"/>
    <w:link w:val="Footer"/>
    <w:uiPriority w:val="99"/>
    <w:rsid w:val="00862035"/>
    <w:rPr>
      <w:rFonts w:ascii="Arial" w:hAnsi="Arial"/>
      <w:color w:val="000000"/>
      <w:sz w:val="16"/>
      <w:szCs w:val="18"/>
    </w:rPr>
  </w:style>
  <w:style w:type="table" w:styleId="LightList-Accent4">
    <w:name w:val="Light List Accent 4"/>
    <w:basedOn w:val="TableNormal"/>
    <w:uiPriority w:val="70"/>
    <w:locked/>
    <w:rsid w:val="00B2734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72"/>
    <w:locked/>
    <w:rsid w:val="00B2734B"/>
    <w:pPr>
      <w:ind w:left="720"/>
      <w:contextualSpacing/>
    </w:pPr>
  </w:style>
  <w:style w:type="paragraph" w:customStyle="1" w:styleId="TableText">
    <w:name w:val="Table Text"/>
    <w:basedOn w:val="TableofFigures"/>
    <w:locked/>
    <w:rsid w:val="005B3609"/>
    <w:pPr>
      <w:autoSpaceDE w:val="0"/>
      <w:autoSpaceDN w:val="0"/>
      <w:adjustRightInd w:val="0"/>
      <w:spacing w:before="100" w:beforeAutospacing="1" w:after="100" w:afterAutospacing="1" w:line="360" w:lineRule="auto"/>
    </w:pPr>
    <w:rPr>
      <w:rFonts w:cs="Arial"/>
      <w:sz w:val="20"/>
      <w:lang w:val="en-GB" w:eastAsia="en-GB"/>
    </w:rPr>
  </w:style>
  <w:style w:type="paragraph" w:styleId="TableofFigures">
    <w:name w:val="table of figures"/>
    <w:basedOn w:val="Normal"/>
    <w:next w:val="Normal"/>
    <w:locked/>
    <w:rsid w:val="005B3609"/>
  </w:style>
  <w:style w:type="paragraph" w:styleId="TOCHeading">
    <w:name w:val="TOC Heading"/>
    <w:basedOn w:val="Heading1"/>
    <w:next w:val="Normal"/>
    <w:uiPriority w:val="39"/>
    <w:unhideWhenUsed/>
    <w:qFormat/>
    <w:locked/>
    <w:rsid w:val="000C7D34"/>
    <w:pPr>
      <w:keepNext/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2E2CB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2E2CB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2E2CB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2E2CB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2E2CB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semiHidden/>
    <w:rsid w:val="00B360E6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67"/>
    <w:locked/>
    <w:rsid w:val="0015761D"/>
    <w:rPr>
      <w:color w:val="808080"/>
    </w:rPr>
  </w:style>
  <w:style w:type="paragraph" w:customStyle="1" w:styleId="Address">
    <w:name w:val="Address"/>
    <w:basedOn w:val="Normal"/>
    <w:qFormat/>
    <w:rsid w:val="00804DD6"/>
    <w:pPr>
      <w:spacing w:line="276" w:lineRule="auto"/>
    </w:pPr>
    <w:rPr>
      <w:rFonts w:asciiTheme="minorHAnsi" w:eastAsiaTheme="minorHAnsi" w:hAnsiTheme="minorHAnsi" w:cstheme="minorBidi"/>
      <w:spacing w:val="4"/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2728A4"/>
    <w:rPr>
      <w:rFonts w:ascii="Arial" w:hAnsi="Arial" w:cs="Arial"/>
      <w:b/>
      <w:bCs/>
      <w:color w:val="7053AA"/>
      <w:sz w:val="24"/>
      <w:szCs w:val="24"/>
    </w:rPr>
  </w:style>
  <w:style w:type="paragraph" w:styleId="Revision">
    <w:name w:val="Revision"/>
    <w:hidden/>
    <w:uiPriority w:val="71"/>
    <w:semiHidden/>
    <w:rsid w:val="00C3358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956371\AppData\Local\Temp\Temp1_xer_rfp_070913.zip\rfp\MSOffice\xer_RFP_cs4_13052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B6A5B9102B4500BE2D33598A36A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DBA6-B798-4DB9-884E-7B156BA5D994}"/>
      </w:docPartPr>
      <w:docPartBody>
        <w:p w:rsidR="00123B36" w:rsidRDefault="007929F0" w:rsidP="007929F0">
          <w:pPr>
            <w:pStyle w:val="A3B6A5B9102B4500BE2D33598A36AB001"/>
          </w:pPr>
          <w:r w:rsidRPr="00804DD6">
            <w:rPr>
              <w:rFonts w:ascii="Arial" w:eastAsia="Times New Roman" w:hAnsi="Arial" w:cs="Times New Roman"/>
              <w:color w:val="34BCBA"/>
              <w:spacing w:val="0"/>
              <w:sz w:val="84"/>
              <w:szCs w:val="66"/>
            </w:rPr>
            <w:t>[</w:t>
          </w:r>
          <w:r>
            <w:rPr>
              <w:rFonts w:ascii="Arial" w:eastAsia="Times New Roman" w:hAnsi="Arial" w:cs="Times New Roman"/>
              <w:color w:val="34BCBA"/>
              <w:spacing w:val="0"/>
              <w:sz w:val="84"/>
              <w:szCs w:val="66"/>
            </w:rPr>
            <w:t>Customer</w:t>
          </w:r>
          <w:r w:rsidRPr="00804DD6">
            <w:rPr>
              <w:rFonts w:ascii="Arial" w:eastAsia="Times New Roman" w:hAnsi="Arial" w:cs="Times New Roman"/>
              <w:color w:val="34BCBA"/>
              <w:spacing w:val="0"/>
              <w:sz w:val="84"/>
              <w:szCs w:val="66"/>
            </w:rPr>
            <w:t xml:space="preserve"> Name]</w:t>
          </w:r>
        </w:p>
      </w:docPartBody>
    </w:docPart>
    <w:docPart>
      <w:docPartPr>
        <w:name w:val="B3DE1825E232455BAC864C727003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961F7-EED9-493B-81C9-7B2E198F87AF}"/>
      </w:docPartPr>
      <w:docPartBody>
        <w:p w:rsidR="00123B36" w:rsidRDefault="007929F0" w:rsidP="007929F0">
          <w:pPr>
            <w:pStyle w:val="B3DE1825E232455BAC864C7270032A64"/>
          </w:pPr>
          <w:r>
            <w:t>[Customer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erox Sans">
    <w:altName w:val="Times New Roman"/>
    <w:charset w:val="00"/>
    <w:family w:val="auto"/>
    <w:pitch w:val="variable"/>
    <w:sig w:usb0="A00002AF" w:usb1="5000204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ans Light">
    <w:charset w:val="00"/>
    <w:family w:val="auto"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26"/>
    <w:rsid w:val="000218DA"/>
    <w:rsid w:val="000732A1"/>
    <w:rsid w:val="00123B36"/>
    <w:rsid w:val="00181A85"/>
    <w:rsid w:val="001978F9"/>
    <w:rsid w:val="001A3726"/>
    <w:rsid w:val="00363B83"/>
    <w:rsid w:val="003E2237"/>
    <w:rsid w:val="0040000A"/>
    <w:rsid w:val="004364FE"/>
    <w:rsid w:val="00491469"/>
    <w:rsid w:val="004A6EE1"/>
    <w:rsid w:val="00531A46"/>
    <w:rsid w:val="005346F2"/>
    <w:rsid w:val="00583196"/>
    <w:rsid w:val="0059401A"/>
    <w:rsid w:val="005A7DC9"/>
    <w:rsid w:val="006971E3"/>
    <w:rsid w:val="007929F0"/>
    <w:rsid w:val="007D0294"/>
    <w:rsid w:val="007E3B91"/>
    <w:rsid w:val="0080310E"/>
    <w:rsid w:val="00837C32"/>
    <w:rsid w:val="008B4730"/>
    <w:rsid w:val="009A2643"/>
    <w:rsid w:val="009E2DE8"/>
    <w:rsid w:val="00A11212"/>
    <w:rsid w:val="00A25A06"/>
    <w:rsid w:val="00A26AE2"/>
    <w:rsid w:val="00AB6A72"/>
    <w:rsid w:val="00BC2228"/>
    <w:rsid w:val="00C041A2"/>
    <w:rsid w:val="00C0772C"/>
    <w:rsid w:val="00D20B54"/>
    <w:rsid w:val="00DC70EC"/>
    <w:rsid w:val="00E339C6"/>
    <w:rsid w:val="00E430D7"/>
    <w:rsid w:val="00EA4416"/>
    <w:rsid w:val="00EF3890"/>
    <w:rsid w:val="00F316D9"/>
    <w:rsid w:val="00F46423"/>
    <w:rsid w:val="00F9181F"/>
    <w:rsid w:val="00F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7929F0"/>
    <w:rPr>
      <w:color w:val="808080"/>
    </w:rPr>
  </w:style>
  <w:style w:type="paragraph" w:customStyle="1" w:styleId="B3DE1825E232455BAC864C7270032A64">
    <w:name w:val="B3DE1825E232455BAC864C7270032A64"/>
    <w:rsid w:val="007929F0"/>
  </w:style>
  <w:style w:type="paragraph" w:customStyle="1" w:styleId="A3B6A5B9102B4500BE2D33598A36AB001">
    <w:name w:val="A3B6A5B9102B4500BE2D33598A36AB001"/>
    <w:rsid w:val="007929F0"/>
    <w:pPr>
      <w:spacing w:after="0" w:line="276" w:lineRule="auto"/>
    </w:pPr>
    <w:rPr>
      <w:rFonts w:eastAsiaTheme="minorHAnsi"/>
      <w:spacing w:val="4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9A8CADA4CC340954FD6EB7BB41D6C" ma:contentTypeVersion="14" ma:contentTypeDescription="Create a new document." ma:contentTypeScope="" ma:versionID="47747c73051c8c2e3a48f6c963efaa94">
  <xsd:schema xmlns:xsd="http://www.w3.org/2001/XMLSchema" xmlns:xs="http://www.w3.org/2001/XMLSchema" xmlns:p="http://schemas.microsoft.com/office/2006/metadata/properties" xmlns:ns1="http://schemas.microsoft.com/sharepoint/v3" xmlns:ns3="3c7945b2-c4ab-4e11-a312-7139df0fcc23" xmlns:ns4="8e134b74-df14-45fb-bfba-b4a126c8bfb2" targetNamespace="http://schemas.microsoft.com/office/2006/metadata/properties" ma:root="true" ma:fieldsID="597a17172732221984a746a54531d5aa" ns1:_="" ns3:_="" ns4:_="">
    <xsd:import namespace="http://schemas.microsoft.com/sharepoint/v3"/>
    <xsd:import namespace="3c7945b2-c4ab-4e11-a312-7139df0fcc23"/>
    <xsd:import namespace="8e134b74-df14-45fb-bfba-b4a126c8bfb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45b2-c4ab-4e11-a312-7139df0fc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4b74-df14-45fb-bfba-b4a126c8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44ADE8-77B6-41F5-803D-A43ECC8EA716}">
  <ds:schemaRefs>
    <ds:schemaRef ds:uri="http://schemas.microsoft.com/sharepoint/v3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e134b74-df14-45fb-bfba-b4a126c8bfb2"/>
    <ds:schemaRef ds:uri="3c7945b2-c4ab-4e11-a312-7139df0fcc23"/>
  </ds:schemaRefs>
</ds:datastoreItem>
</file>

<file path=customXml/itemProps3.xml><?xml version="1.0" encoding="utf-8"?>
<ds:datastoreItem xmlns:ds="http://schemas.openxmlformats.org/officeDocument/2006/customXml" ds:itemID="{E48977F8-8E6B-49C5-92E0-63C7ED9D2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7945b2-c4ab-4e11-a312-7139df0fcc23"/>
    <ds:schemaRef ds:uri="8e134b74-df14-45fb-bfba-b4a126c8b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CF938-F5FF-4221-B4BB-6A1D2D9CA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37CC12-B34E-4F9F-9498-608FC4E3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xer_RFP_cs4_130528</Template>
  <TotalTime>0</TotalTime>
  <Pages>8</Pages>
  <Words>1947</Words>
  <Characters>12570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Xerox Corporation</Company>
  <LinksUpToDate>false</LinksUpToDate>
  <CharactersWithSpaces>14489</CharactersWithSpaces>
  <SharedDoc>false</SharedDoc>
  <HyperlinkBase/>
  <HLinks>
    <vt:vector size="168" baseType="variant"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_Toc300233440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_Toc300233439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_Toc300233438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_Toc300233437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_Toc300233436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_Toc300233435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_Toc300233434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_Toc300233433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_Toc300233432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_Toc300233431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_Toc300233430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_Toc300233429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_Toc300233428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_Toc300233427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_Toc300233426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_Toc300233425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_Toc300233424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_Toc300233423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_Toc300233422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_Toc300233421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_Toc300233420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_Toc300233419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_Toc300233418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_Toc300233417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_Toc300233416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_Toc300233415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_Toc300233414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_Toc300233413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creator>Howard Bailynson</dc:creator>
  <cp:lastModifiedBy>Pollack, Nikki</cp:lastModifiedBy>
  <cp:revision>2</cp:revision>
  <cp:lastPrinted>2019-06-06T17:10:00Z</cp:lastPrinted>
  <dcterms:created xsi:type="dcterms:W3CDTF">2023-11-20T20:01:00Z</dcterms:created>
  <dcterms:modified xsi:type="dcterms:W3CDTF">2023-11-20T20:01:00Z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0x010100CF29A8CADA4CC340954FD6EB7BB41D6C</vt:lpwstr>
  </property>
</Properties>
</file>