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9E8378A">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D38C0BB" w:rsidR="00090601" w:rsidRPr="005A0C93" w:rsidRDefault="009F40FD"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WSP USA Solutions,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4120A11F" w:rsidR="0046417B" w:rsidRDefault="009F40FD" w:rsidP="009C413F">
      <w:pPr>
        <w:spacing w:after="0"/>
        <w:ind w:firstLine="360"/>
        <w:rPr>
          <w:rFonts w:ascii="Arial" w:hAnsi="Arial" w:cs="Arial"/>
          <w:sz w:val="20"/>
          <w:szCs w:val="20"/>
        </w:rPr>
      </w:pPr>
      <w:bookmarkStart w:id="1" w:name="_Hlk102399448"/>
      <w:r>
        <w:rPr>
          <w:rFonts w:ascii="Arial" w:hAnsi="Arial" w:cs="Arial"/>
          <w:sz w:val="20"/>
          <w:szCs w:val="20"/>
        </w:rPr>
        <w:t xml:space="preserve">WSP USA Solutions, Inc. </w:t>
      </w:r>
      <w:r w:rsidR="0046417B">
        <w:rPr>
          <w:rFonts w:ascii="Arial" w:hAnsi="Arial" w:cs="Arial"/>
          <w:sz w:val="20"/>
          <w:szCs w:val="20"/>
        </w:rPr>
        <w:t>(“Contractor”)</w:t>
      </w:r>
    </w:p>
    <w:p w14:paraId="61357217" w14:textId="2C4F1312" w:rsidR="002536AE" w:rsidRDefault="009F40FD" w:rsidP="008E6A4F">
      <w:pPr>
        <w:spacing w:after="0"/>
        <w:ind w:firstLine="360"/>
        <w:rPr>
          <w:rFonts w:ascii="Arial" w:hAnsi="Arial" w:cs="Arial"/>
          <w:sz w:val="20"/>
          <w:szCs w:val="20"/>
        </w:rPr>
      </w:pPr>
      <w:r>
        <w:rPr>
          <w:rFonts w:ascii="Arial" w:hAnsi="Arial" w:cs="Arial"/>
          <w:sz w:val="20"/>
          <w:szCs w:val="20"/>
        </w:rPr>
        <w:t>One Penn Plaza, 4</w:t>
      </w:r>
      <w:r w:rsidRPr="009F40FD">
        <w:rPr>
          <w:rFonts w:ascii="Arial" w:hAnsi="Arial" w:cs="Arial"/>
          <w:sz w:val="20"/>
          <w:szCs w:val="20"/>
          <w:vertAlign w:val="superscript"/>
        </w:rPr>
        <w:t>th</w:t>
      </w:r>
      <w:r>
        <w:rPr>
          <w:rFonts w:ascii="Arial" w:hAnsi="Arial" w:cs="Arial"/>
          <w:sz w:val="20"/>
          <w:szCs w:val="20"/>
        </w:rPr>
        <w:t xml:space="preserve"> Floor</w:t>
      </w:r>
    </w:p>
    <w:p w14:paraId="0E4D2E9B" w14:textId="5BE3CCD8" w:rsidR="0046417B" w:rsidRPr="008E6A4F" w:rsidRDefault="009F40FD" w:rsidP="008E6A4F">
      <w:pPr>
        <w:spacing w:after="0"/>
        <w:ind w:firstLine="360"/>
        <w:rPr>
          <w:rFonts w:ascii="Arial" w:hAnsi="Arial" w:cs="Arial"/>
          <w:sz w:val="20"/>
          <w:szCs w:val="20"/>
        </w:rPr>
      </w:pPr>
      <w:r>
        <w:rPr>
          <w:rFonts w:ascii="Arial" w:hAnsi="Arial" w:cs="Arial"/>
          <w:sz w:val="20"/>
          <w:szCs w:val="20"/>
        </w:rPr>
        <w:t>New York, NY</w:t>
      </w:r>
      <w:r w:rsidR="002536AE" w:rsidRPr="002536AE">
        <w:rPr>
          <w:rFonts w:ascii="Arial" w:hAnsi="Arial" w:cs="Arial"/>
          <w:sz w:val="20"/>
          <w:szCs w:val="20"/>
        </w:rPr>
        <w:t xml:space="preserve"> </w:t>
      </w:r>
      <w:r>
        <w:rPr>
          <w:rFonts w:ascii="Arial" w:hAnsi="Arial" w:cs="Arial"/>
          <w:sz w:val="20"/>
          <w:szCs w:val="20"/>
        </w:rPr>
        <w:t>10119</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1B7264C" w14:textId="705DA696" w:rsidR="00951145" w:rsidRDefault="005234C7" w:rsidP="00CF2655">
      <w:pPr>
        <w:spacing w:after="0"/>
        <w:ind w:firstLine="360"/>
        <w:rPr>
          <w:rFonts w:ascii="Arial" w:hAnsi="Arial" w:cs="Arial"/>
          <w:sz w:val="20"/>
          <w:szCs w:val="20"/>
        </w:rPr>
      </w:pPr>
      <w:r>
        <w:rPr>
          <w:rFonts w:ascii="Arial" w:hAnsi="Arial" w:cs="Arial"/>
          <w:sz w:val="20"/>
          <w:szCs w:val="20"/>
        </w:rPr>
        <w:t>Brittany Fox</w:t>
      </w:r>
      <w:r w:rsidR="00951145" w:rsidRPr="00951145">
        <w:rPr>
          <w:rFonts w:ascii="Arial" w:hAnsi="Arial" w:cs="Arial"/>
          <w:sz w:val="20"/>
          <w:szCs w:val="20"/>
        </w:rPr>
        <w:t xml:space="preserve"> </w:t>
      </w:r>
    </w:p>
    <w:p w14:paraId="31FD615D" w14:textId="77777777" w:rsidR="005234C7" w:rsidRPr="005234C7" w:rsidRDefault="005234C7" w:rsidP="00CF2655">
      <w:pPr>
        <w:spacing w:after="0"/>
        <w:ind w:left="360"/>
        <w:rPr>
          <w:rFonts w:ascii="Arial" w:hAnsi="Arial" w:cs="Arial"/>
          <w:sz w:val="20"/>
          <w:szCs w:val="20"/>
        </w:rPr>
      </w:pPr>
      <w:r w:rsidRPr="005234C7">
        <w:rPr>
          <w:rFonts w:ascii="Arial" w:hAnsi="Arial" w:cs="Arial"/>
          <w:sz w:val="20"/>
          <w:szCs w:val="20"/>
        </w:rPr>
        <w:t>Senior Professional, Emergency Management</w:t>
      </w:r>
    </w:p>
    <w:p w14:paraId="75E6E918" w14:textId="0E35C7BA" w:rsidR="00951145" w:rsidRDefault="00CF2655" w:rsidP="00CF2655">
      <w:pPr>
        <w:spacing w:after="0"/>
        <w:ind w:firstLine="360"/>
        <w:rPr>
          <w:rFonts w:ascii="Arial" w:hAnsi="Arial" w:cs="Arial"/>
          <w:sz w:val="20"/>
          <w:szCs w:val="20"/>
        </w:rPr>
      </w:pPr>
      <w:r>
        <w:rPr>
          <w:rFonts w:ascii="Arial" w:hAnsi="Arial" w:cs="Arial"/>
          <w:sz w:val="20"/>
          <w:szCs w:val="20"/>
        </w:rPr>
        <w:t>brittany.fox</w:t>
      </w:r>
      <w:r w:rsidR="009F40FD">
        <w:rPr>
          <w:rFonts w:ascii="Arial" w:hAnsi="Arial" w:cs="Arial"/>
          <w:sz w:val="20"/>
          <w:szCs w:val="20"/>
        </w:rPr>
        <w:t>@wsp.com</w:t>
      </w:r>
    </w:p>
    <w:p w14:paraId="79037F22" w14:textId="4005CD5E" w:rsidR="00951145" w:rsidRDefault="00CF2655" w:rsidP="00CF2655">
      <w:pPr>
        <w:spacing w:after="0"/>
        <w:ind w:firstLine="360"/>
        <w:rPr>
          <w:rFonts w:ascii="Arial" w:hAnsi="Arial" w:cs="Arial"/>
          <w:sz w:val="20"/>
          <w:szCs w:val="20"/>
        </w:rPr>
      </w:pPr>
      <w:r>
        <w:rPr>
          <w:rFonts w:ascii="Arial" w:hAnsi="Arial" w:cs="Arial"/>
          <w:sz w:val="20"/>
          <w:szCs w:val="20"/>
        </w:rPr>
        <w:t>949</w:t>
      </w:r>
      <w:r w:rsidR="009F40FD">
        <w:rPr>
          <w:rFonts w:ascii="Arial" w:hAnsi="Arial" w:cs="Arial"/>
          <w:sz w:val="20"/>
          <w:szCs w:val="20"/>
        </w:rPr>
        <w:t>-</w:t>
      </w:r>
      <w:r>
        <w:rPr>
          <w:rFonts w:ascii="Arial" w:hAnsi="Arial" w:cs="Arial"/>
          <w:sz w:val="20"/>
          <w:szCs w:val="20"/>
        </w:rPr>
        <w:t>303</w:t>
      </w:r>
      <w:r w:rsidR="009F40FD">
        <w:rPr>
          <w:rFonts w:ascii="Arial" w:hAnsi="Arial" w:cs="Arial"/>
          <w:sz w:val="20"/>
          <w:szCs w:val="20"/>
        </w:rPr>
        <w:t>-</w:t>
      </w:r>
      <w:r>
        <w:rPr>
          <w:rFonts w:ascii="Arial" w:hAnsi="Arial" w:cs="Arial"/>
          <w:sz w:val="20"/>
          <w:szCs w:val="20"/>
        </w:rPr>
        <w:t>8792</w:t>
      </w:r>
    </w:p>
    <w:p w14:paraId="21D43080" w14:textId="7A4CDF5D"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5234C7">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4C8FB77E"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62D472DF"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D96075" w:rsidRPr="00D96075">
        <w:rPr>
          <w:rFonts w:ascii="Arial" w:hAnsi="Arial" w:cs="Arial"/>
          <w:b/>
          <w:bCs/>
          <w:sz w:val="20"/>
          <w:szCs w:val="20"/>
        </w:rPr>
        <w:t xml:space="preserve">DEBRIS </w:t>
      </w:r>
      <w:r w:rsidR="002536AE" w:rsidRPr="002536AE">
        <w:rPr>
          <w:rFonts w:ascii="Arial" w:hAnsi="Arial" w:cs="Arial"/>
          <w:b/>
          <w:bCs/>
          <w:sz w:val="20"/>
          <w:szCs w:val="20"/>
        </w:rPr>
        <w:t>MONITORING</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5A0AD3E"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AL, AK, AZ, AR, CA, CO, CT, DE, FL, GA, HI, ID, IL, IN, IA, KS, KY, LA, ME, MD, MA, MI, MN,</w:t>
      </w:r>
    </w:p>
    <w:p w14:paraId="2022D8A6" w14:textId="77777777" w:rsidR="00A4634B" w:rsidRPr="00A4634B" w:rsidRDefault="00A4634B" w:rsidP="00A4634B">
      <w:pPr>
        <w:pStyle w:val="ListParagraph"/>
        <w:ind w:left="1080"/>
        <w:rPr>
          <w:rFonts w:ascii="Arial" w:hAnsi="Arial" w:cs="Arial"/>
          <w:sz w:val="20"/>
          <w:szCs w:val="20"/>
        </w:rPr>
      </w:pPr>
      <w:r w:rsidRPr="00A4634B">
        <w:rPr>
          <w:rFonts w:ascii="Arial" w:hAnsi="Arial" w:cs="Arial"/>
          <w:sz w:val="20"/>
          <w:szCs w:val="20"/>
        </w:rPr>
        <w:t>MS, MO, MT, NE, NV, NH, NJ, NM, NY, NC, ND, OH, OK, OR, PA, RI, SC, SD, TN, TX, UT, VT,</w:t>
      </w:r>
    </w:p>
    <w:p w14:paraId="0A086E0B" w14:textId="73DE29D3" w:rsidR="00E60A76" w:rsidRDefault="00A4634B" w:rsidP="00A4634B">
      <w:pPr>
        <w:pStyle w:val="ListParagraph"/>
        <w:ind w:left="1080"/>
        <w:rPr>
          <w:rFonts w:ascii="Arial" w:hAnsi="Arial" w:cs="Arial"/>
          <w:sz w:val="20"/>
          <w:szCs w:val="20"/>
        </w:rPr>
      </w:pPr>
      <w:r w:rsidRPr="00A4634B">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 xml:space="preserve">When </w:t>
      </w:r>
      <w:r w:rsidR="0045377F">
        <w:rPr>
          <w:rFonts w:ascii="Arial" w:hAnsi="Arial" w:cs="Arial"/>
          <w:sz w:val="20"/>
          <w:szCs w:val="20"/>
        </w:rPr>
        <w:lastRenderedPageBreak/>
        <w:t>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FE1A29F" w14:textId="77777777" w:rsidR="00CF2655" w:rsidRDefault="00CF2655" w:rsidP="00CF2655">
      <w:pPr>
        <w:spacing w:after="0"/>
        <w:ind w:firstLine="360"/>
        <w:rPr>
          <w:rFonts w:ascii="Arial" w:hAnsi="Arial" w:cs="Arial"/>
          <w:sz w:val="20"/>
          <w:szCs w:val="20"/>
        </w:rPr>
      </w:pPr>
      <w:r>
        <w:rPr>
          <w:rFonts w:ascii="Arial" w:hAnsi="Arial" w:cs="Arial"/>
          <w:sz w:val="20"/>
          <w:szCs w:val="20"/>
        </w:rPr>
        <w:t>Brittany Fox</w:t>
      </w:r>
      <w:r w:rsidRPr="00951145">
        <w:rPr>
          <w:rFonts w:ascii="Arial" w:hAnsi="Arial" w:cs="Arial"/>
          <w:sz w:val="20"/>
          <w:szCs w:val="20"/>
        </w:rPr>
        <w:t xml:space="preserve"> </w:t>
      </w:r>
    </w:p>
    <w:p w14:paraId="3E28B1DC" w14:textId="77777777" w:rsidR="00CF2655" w:rsidRPr="005234C7" w:rsidRDefault="00CF2655" w:rsidP="00CF2655">
      <w:pPr>
        <w:spacing w:after="0"/>
        <w:ind w:left="360"/>
        <w:rPr>
          <w:rFonts w:ascii="Arial" w:hAnsi="Arial" w:cs="Arial"/>
          <w:sz w:val="20"/>
          <w:szCs w:val="20"/>
        </w:rPr>
      </w:pPr>
      <w:r w:rsidRPr="005234C7">
        <w:rPr>
          <w:rFonts w:ascii="Arial" w:hAnsi="Arial" w:cs="Arial"/>
          <w:sz w:val="20"/>
          <w:szCs w:val="20"/>
        </w:rPr>
        <w:t>Senior Professional, Emergency Management</w:t>
      </w:r>
    </w:p>
    <w:p w14:paraId="3A3C27C1" w14:textId="77777777" w:rsidR="00CF2655" w:rsidRDefault="00CF2655" w:rsidP="00CF2655">
      <w:pPr>
        <w:spacing w:after="0"/>
        <w:ind w:firstLine="360"/>
        <w:rPr>
          <w:rFonts w:ascii="Arial" w:hAnsi="Arial" w:cs="Arial"/>
          <w:sz w:val="20"/>
          <w:szCs w:val="20"/>
        </w:rPr>
      </w:pPr>
      <w:r>
        <w:rPr>
          <w:rFonts w:ascii="Arial" w:hAnsi="Arial" w:cs="Arial"/>
          <w:sz w:val="20"/>
          <w:szCs w:val="20"/>
        </w:rPr>
        <w:t>brittany.fox@wsp.com</w:t>
      </w:r>
    </w:p>
    <w:p w14:paraId="77727EC9" w14:textId="30CDE0FE" w:rsidR="00492046" w:rsidRDefault="00CF2655" w:rsidP="00CF2655">
      <w:pPr>
        <w:spacing w:after="0"/>
        <w:ind w:firstLine="360"/>
        <w:rPr>
          <w:rFonts w:ascii="Arial" w:hAnsi="Arial" w:cs="Arial"/>
          <w:sz w:val="20"/>
          <w:szCs w:val="20"/>
        </w:rPr>
      </w:pPr>
      <w:r>
        <w:rPr>
          <w:rFonts w:ascii="Arial" w:hAnsi="Arial" w:cs="Arial"/>
          <w:sz w:val="20"/>
          <w:szCs w:val="20"/>
        </w:rPr>
        <w:t>949-303-8792</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1ABA" w14:textId="77777777" w:rsidR="00B8655B" w:rsidRDefault="00B8655B" w:rsidP="007922CE">
      <w:pPr>
        <w:spacing w:after="0" w:line="240" w:lineRule="auto"/>
      </w:pPr>
      <w:r>
        <w:separator/>
      </w:r>
    </w:p>
  </w:endnote>
  <w:endnote w:type="continuationSeparator" w:id="0">
    <w:p w14:paraId="510B8F54" w14:textId="77777777" w:rsidR="00B8655B" w:rsidRDefault="00B8655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F427" w14:textId="77777777" w:rsidR="00B8655B" w:rsidRDefault="00B8655B" w:rsidP="007922CE">
      <w:pPr>
        <w:spacing w:after="0" w:line="240" w:lineRule="auto"/>
      </w:pPr>
      <w:r>
        <w:separator/>
      </w:r>
    </w:p>
  </w:footnote>
  <w:footnote w:type="continuationSeparator" w:id="0">
    <w:p w14:paraId="02650325" w14:textId="77777777" w:rsidR="00B8655B" w:rsidRDefault="00B8655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327AE06" w:rsidR="007922CE" w:rsidRPr="00B95CD6" w:rsidRDefault="002536AE"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Rostan Solutions</w:t>
    </w:r>
    <w:r w:rsidR="00951145">
      <w:rPr>
        <w:rFonts w:ascii="Barlow" w:hAnsi="Barlow" w:cs="Arial"/>
        <w:b/>
        <w:bCs/>
        <w:sz w:val="20"/>
        <w:szCs w:val="20"/>
      </w:rPr>
      <w:t xml:space="preserv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4BFB"/>
    <w:rsid w:val="00206DE5"/>
    <w:rsid w:val="002152B5"/>
    <w:rsid w:val="0022359A"/>
    <w:rsid w:val="00233A93"/>
    <w:rsid w:val="00234AA4"/>
    <w:rsid w:val="00240EAE"/>
    <w:rsid w:val="00241875"/>
    <w:rsid w:val="00250903"/>
    <w:rsid w:val="002536AE"/>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91C"/>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2046"/>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4C7"/>
    <w:rsid w:val="00523A3D"/>
    <w:rsid w:val="00525210"/>
    <w:rsid w:val="00525384"/>
    <w:rsid w:val="00530E3A"/>
    <w:rsid w:val="00532B3C"/>
    <w:rsid w:val="00534A87"/>
    <w:rsid w:val="0054033F"/>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395E"/>
    <w:rsid w:val="009458FC"/>
    <w:rsid w:val="00946A7D"/>
    <w:rsid w:val="00947604"/>
    <w:rsid w:val="00951145"/>
    <w:rsid w:val="00951F12"/>
    <w:rsid w:val="00963683"/>
    <w:rsid w:val="00964175"/>
    <w:rsid w:val="00967B86"/>
    <w:rsid w:val="00973A75"/>
    <w:rsid w:val="0098263F"/>
    <w:rsid w:val="009939DC"/>
    <w:rsid w:val="00994D4D"/>
    <w:rsid w:val="009963FB"/>
    <w:rsid w:val="009A523F"/>
    <w:rsid w:val="009B2D88"/>
    <w:rsid w:val="009B6540"/>
    <w:rsid w:val="009C0CCB"/>
    <w:rsid w:val="009C10A7"/>
    <w:rsid w:val="009C413F"/>
    <w:rsid w:val="009C616D"/>
    <w:rsid w:val="009D2000"/>
    <w:rsid w:val="009D2C65"/>
    <w:rsid w:val="009F40FD"/>
    <w:rsid w:val="00A0095C"/>
    <w:rsid w:val="00A10CDC"/>
    <w:rsid w:val="00A11A95"/>
    <w:rsid w:val="00A1563A"/>
    <w:rsid w:val="00A23579"/>
    <w:rsid w:val="00A3096B"/>
    <w:rsid w:val="00A309B6"/>
    <w:rsid w:val="00A3306B"/>
    <w:rsid w:val="00A345DD"/>
    <w:rsid w:val="00A37268"/>
    <w:rsid w:val="00A4115E"/>
    <w:rsid w:val="00A41FFF"/>
    <w:rsid w:val="00A4634B"/>
    <w:rsid w:val="00A51BEC"/>
    <w:rsid w:val="00A5462A"/>
    <w:rsid w:val="00A55728"/>
    <w:rsid w:val="00A632BD"/>
    <w:rsid w:val="00A67DC6"/>
    <w:rsid w:val="00A712D0"/>
    <w:rsid w:val="00A73419"/>
    <w:rsid w:val="00A75085"/>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655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5F53"/>
    <w:rsid w:val="00CD7586"/>
    <w:rsid w:val="00CE4511"/>
    <w:rsid w:val="00CF1B63"/>
    <w:rsid w:val="00CF2655"/>
    <w:rsid w:val="00CF3A8D"/>
    <w:rsid w:val="00CF7027"/>
    <w:rsid w:val="00CF71B8"/>
    <w:rsid w:val="00D07AB3"/>
    <w:rsid w:val="00D16F07"/>
    <w:rsid w:val="00D27535"/>
    <w:rsid w:val="00D40611"/>
    <w:rsid w:val="00D5318D"/>
    <w:rsid w:val="00D551C4"/>
    <w:rsid w:val="00D70803"/>
    <w:rsid w:val="00D718F4"/>
    <w:rsid w:val="00D82A0C"/>
    <w:rsid w:val="00D838F9"/>
    <w:rsid w:val="00D96075"/>
    <w:rsid w:val="00DA0805"/>
    <w:rsid w:val="00DA2BBA"/>
    <w:rsid w:val="00DA2D4B"/>
    <w:rsid w:val="00DC0E21"/>
    <w:rsid w:val="00DC1370"/>
    <w:rsid w:val="00DC6337"/>
    <w:rsid w:val="00DD02E0"/>
    <w:rsid w:val="00DD488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10B"/>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976</Words>
  <Characters>8224</Characters>
  <Application>Microsoft Office Word</Application>
  <DocSecurity>0</DocSecurity>
  <Lines>432</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2025-09-18T14:50:00Z</dcterms:created>
  <dcterms:modified xsi:type="dcterms:W3CDTF">2025-09-18T17:44:00Z</dcterms:modified>
</cp:coreProperties>
</file>