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679"/>
        <w:gridCol w:w="6781"/>
      </w:tblGrid>
      <w:tr w:rsidR="005C7C68">
        <w:trPr>
          <w:trHeight w:hRule="exact" w:val="983"/>
        </w:trPr>
        <w:tc>
          <w:tcPr>
            <w:tcW w:w="2679" w:type="dxa"/>
            <w:tcBorders>
              <w:top w:val="nil"/>
              <w:left w:val="nil"/>
              <w:bottom w:val="nil"/>
              <w:right w:val="nil"/>
            </w:tcBorders>
          </w:tcPr>
          <w:p w:rsidR="005C7C68" w:rsidRDefault="005C7C68">
            <w:pPr>
              <w:kinsoku w:val="0"/>
              <w:overflowPunct w:val="0"/>
              <w:autoSpaceDE/>
              <w:autoSpaceDN/>
              <w:adjustRightInd/>
              <w:spacing w:before="1" w:after="3"/>
              <w:jc w:val="center"/>
              <w:textAlignment w:val="baseline"/>
              <w:rPr>
                <w:sz w:val="24"/>
                <w:szCs w:val="24"/>
              </w:rPr>
            </w:pPr>
          </w:p>
        </w:tc>
        <w:tc>
          <w:tcPr>
            <w:tcW w:w="6781" w:type="dxa"/>
            <w:tcBorders>
              <w:top w:val="nil"/>
              <w:left w:val="nil"/>
              <w:bottom w:val="nil"/>
              <w:right w:val="nil"/>
            </w:tcBorders>
            <w:vAlign w:val="bottom"/>
          </w:tcPr>
          <w:p w:rsidR="005C7C68" w:rsidRDefault="005C7C68">
            <w:pPr>
              <w:kinsoku w:val="0"/>
              <w:overflowPunct w:val="0"/>
              <w:autoSpaceDE/>
              <w:autoSpaceDN/>
              <w:adjustRightInd/>
              <w:spacing w:before="805" w:line="165" w:lineRule="exact"/>
              <w:ind w:right="3892"/>
              <w:jc w:val="right"/>
              <w:textAlignment w:val="baseline"/>
              <w:rPr>
                <w:rFonts w:ascii="Arial" w:hAnsi="Arial" w:cs="Arial"/>
                <w:b/>
                <w:bCs/>
                <w:sz w:val="18"/>
                <w:szCs w:val="18"/>
              </w:rPr>
            </w:pPr>
            <w:r>
              <w:rPr>
                <w:rFonts w:ascii="Arial" w:hAnsi="Arial" w:cs="Arial"/>
                <w:b/>
                <w:bCs/>
                <w:sz w:val="18"/>
                <w:szCs w:val="18"/>
              </w:rPr>
              <w:t>NASPO DOCUMENT #A09</w:t>
            </w:r>
          </w:p>
        </w:tc>
      </w:tr>
    </w:tbl>
    <w:p w:rsidR="005C7C68" w:rsidRDefault="005C7C68">
      <w:pPr>
        <w:kinsoku w:val="0"/>
        <w:overflowPunct w:val="0"/>
        <w:autoSpaceDE/>
        <w:autoSpaceDN/>
        <w:adjustRightInd/>
        <w:spacing w:after="340" w:line="20" w:lineRule="exact"/>
        <w:textAlignment w:val="baseline"/>
        <w:rPr>
          <w:sz w:val="24"/>
          <w:szCs w:val="24"/>
        </w:rPr>
      </w:pPr>
    </w:p>
    <w:p w:rsidR="005C7C68" w:rsidRDefault="005C7C68">
      <w:pPr>
        <w:kinsoku w:val="0"/>
        <w:overflowPunct w:val="0"/>
        <w:autoSpaceDE/>
        <w:autoSpaceDN/>
        <w:adjustRightInd/>
        <w:spacing w:before="2" w:line="251" w:lineRule="exact"/>
        <w:ind w:left="2592"/>
        <w:textAlignment w:val="baseline"/>
        <w:rPr>
          <w:rFonts w:ascii="Arial" w:hAnsi="Arial" w:cs="Arial"/>
          <w:b/>
          <w:bCs/>
          <w:sz w:val="22"/>
          <w:szCs w:val="22"/>
        </w:rPr>
      </w:pPr>
      <w:r>
        <w:rPr>
          <w:rFonts w:ascii="Arial" w:hAnsi="Arial" w:cs="Arial"/>
          <w:b/>
          <w:bCs/>
          <w:sz w:val="22"/>
          <w:szCs w:val="22"/>
        </w:rPr>
        <w:t>e-Meter Read Information and Instructions</w:t>
      </w:r>
    </w:p>
    <w:p w:rsidR="005C7C68" w:rsidRDefault="005C7C68">
      <w:pPr>
        <w:kinsoku w:val="0"/>
        <w:overflowPunct w:val="0"/>
        <w:autoSpaceDE/>
        <w:autoSpaceDN/>
        <w:adjustRightInd/>
        <w:spacing w:before="57" w:line="231" w:lineRule="exact"/>
        <w:ind w:left="72" w:right="216"/>
        <w:textAlignment w:val="baseline"/>
        <w:rPr>
          <w:rFonts w:ascii="Arial" w:hAnsi="Arial" w:cs="Arial"/>
        </w:rPr>
      </w:pPr>
      <w:r>
        <w:rPr>
          <w:rFonts w:ascii="Arial" w:hAnsi="Arial" w:cs="Arial"/>
        </w:rPr>
        <w:t>Meter reads can be submitted through Toshiba’s E-Meters Online (Online Web E-Meter Submission) system using the Internet. Through E-Meter, you can submit your current meter reads for all equipment on a spreadsheet that can be exported on the site and then MASS upload the reads for all devices. Or you can directly enter each meter read per device on the web page.</w:t>
      </w:r>
    </w:p>
    <w:p w:rsidR="005C7C68" w:rsidRDefault="005C7C68">
      <w:pPr>
        <w:kinsoku w:val="0"/>
        <w:overflowPunct w:val="0"/>
        <w:autoSpaceDE/>
        <w:autoSpaceDN/>
        <w:adjustRightInd/>
        <w:spacing w:before="229" w:line="229" w:lineRule="exact"/>
        <w:ind w:left="72"/>
        <w:textAlignment w:val="baseline"/>
        <w:rPr>
          <w:rFonts w:ascii="Arial" w:hAnsi="Arial" w:cs="Arial"/>
          <w:b/>
          <w:bCs/>
        </w:rPr>
      </w:pPr>
      <w:r>
        <w:rPr>
          <w:rFonts w:ascii="Arial" w:hAnsi="Arial" w:cs="Arial"/>
          <w:b/>
          <w:bCs/>
        </w:rPr>
        <w:t>When are meters due?</w:t>
      </w:r>
    </w:p>
    <w:p w:rsidR="005C7C68" w:rsidRDefault="005C7C68">
      <w:pPr>
        <w:kinsoku w:val="0"/>
        <w:overflowPunct w:val="0"/>
        <w:autoSpaceDE/>
        <w:autoSpaceDN/>
        <w:adjustRightInd/>
        <w:spacing w:before="227" w:line="231" w:lineRule="exact"/>
        <w:ind w:left="72" w:right="72"/>
        <w:textAlignment w:val="baseline"/>
        <w:rPr>
          <w:rFonts w:ascii="Arial" w:hAnsi="Arial" w:cs="Arial"/>
        </w:rPr>
      </w:pPr>
      <w:r>
        <w:rPr>
          <w:rFonts w:ascii="Arial" w:hAnsi="Arial" w:cs="Arial"/>
        </w:rPr>
        <w:t>The eMeter Online website opens on the 26</w:t>
      </w:r>
      <w:r>
        <w:rPr>
          <w:rFonts w:ascii="Arial" w:hAnsi="Arial" w:cs="Arial"/>
          <w:vertAlign w:val="superscript"/>
        </w:rPr>
        <w:t>th</w:t>
      </w:r>
      <w:r>
        <w:rPr>
          <w:rFonts w:ascii="Arial" w:hAnsi="Arial" w:cs="Arial"/>
        </w:rPr>
        <w:t xml:space="preserve"> of the prior month. Please submit your current meter reads from this date through the 8</w:t>
      </w:r>
      <w:r>
        <w:rPr>
          <w:rFonts w:ascii="Arial" w:hAnsi="Arial" w:cs="Arial"/>
          <w:vertAlign w:val="superscript"/>
        </w:rPr>
        <w:t>th</w:t>
      </w:r>
      <w:r>
        <w:rPr>
          <w:rFonts w:ascii="Arial" w:hAnsi="Arial" w:cs="Arial"/>
        </w:rPr>
        <w:t xml:space="preserve"> of the current month.</w:t>
      </w:r>
    </w:p>
    <w:p w:rsidR="005C7C68" w:rsidRDefault="005C7C68">
      <w:pPr>
        <w:kinsoku w:val="0"/>
        <w:overflowPunct w:val="0"/>
        <w:autoSpaceDE/>
        <w:autoSpaceDN/>
        <w:adjustRightInd/>
        <w:spacing w:before="242" w:after="399" w:line="224" w:lineRule="exact"/>
        <w:ind w:left="72"/>
        <w:textAlignment w:val="baseline"/>
        <w:rPr>
          <w:rFonts w:ascii="Arial" w:hAnsi="Arial" w:cs="Arial"/>
        </w:rPr>
      </w:pPr>
      <w:r>
        <w:rPr>
          <w:rFonts w:ascii="Arial" w:hAnsi="Arial" w:cs="Arial"/>
        </w:rPr>
        <w:t xml:space="preserve">If the dates are missed above, you can go to the ‘Submitted Meter Read’ tab and edit the </w:t>
      </w:r>
      <w:r>
        <w:rPr>
          <w:rFonts w:ascii="Arial" w:hAnsi="Arial" w:cs="Arial"/>
          <w:u w:val="single"/>
        </w:rPr>
        <w:t>estimated</w:t>
      </w:r>
      <w:r>
        <w:rPr>
          <w:rFonts w:ascii="Arial" w:hAnsi="Arial" w:cs="Arial"/>
        </w:rPr>
        <w:t xml:space="preserve"> meter read that processes around the 9</w:t>
      </w:r>
      <w:r>
        <w:rPr>
          <w:rFonts w:ascii="Arial" w:hAnsi="Arial" w:cs="Arial"/>
          <w:vertAlign w:val="superscript"/>
        </w:rPr>
        <w:t>th</w:t>
      </w:r>
      <w:r>
        <w:rPr>
          <w:rFonts w:ascii="Arial" w:hAnsi="Arial" w:cs="Arial"/>
        </w:rPr>
        <w:t xml:space="preserve"> of each month. Meter Reads can be changed from the 9</w:t>
      </w:r>
      <w:r>
        <w:rPr>
          <w:rFonts w:ascii="Arial" w:hAnsi="Arial" w:cs="Arial"/>
          <w:vertAlign w:val="superscript"/>
        </w:rPr>
        <w:t>th</w:t>
      </w:r>
      <w:r>
        <w:rPr>
          <w:rFonts w:ascii="Arial" w:hAnsi="Arial" w:cs="Arial"/>
        </w:rPr>
        <w:t xml:space="preserve"> through the 14</w:t>
      </w:r>
      <w:r>
        <w:rPr>
          <w:rFonts w:ascii="Arial" w:hAnsi="Arial" w:cs="Arial"/>
          <w:vertAlign w:val="superscript"/>
        </w:rPr>
        <w:t>th</w:t>
      </w:r>
      <w:r>
        <w:rPr>
          <w:rFonts w:ascii="Arial" w:hAnsi="Arial" w:cs="Arial"/>
        </w:rPr>
        <w:t>. Billing occurs on the 15</w:t>
      </w:r>
      <w:r>
        <w:rPr>
          <w:rFonts w:ascii="Arial" w:hAnsi="Arial" w:cs="Arial"/>
          <w:vertAlign w:val="superscript"/>
        </w:rPr>
        <w:t>th</w:t>
      </w:r>
      <w:r>
        <w:rPr>
          <w:rFonts w:ascii="Arial" w:hAnsi="Arial" w:cs="Arial"/>
        </w:rPr>
        <w:t xml:space="preserve"> therefore, the website is closed. The site does not open again until the 26</w:t>
      </w:r>
      <w:r>
        <w:rPr>
          <w:rFonts w:ascii="Arial" w:hAnsi="Arial" w:cs="Arial"/>
          <w:vertAlign w:val="superscript"/>
        </w:rPr>
        <w:t>th</w:t>
      </w:r>
      <w:r>
        <w:rPr>
          <w:rFonts w:ascii="Arial" w:hAnsi="Arial" w:cs="Arial"/>
        </w:rPr>
        <w:t xml:space="preserve"> of the month.</w:t>
      </w:r>
    </w:p>
    <w:p w:rsidR="005C7C68" w:rsidRDefault="00212569">
      <w:pPr>
        <w:kinsoku w:val="0"/>
        <w:overflowPunct w:val="0"/>
        <w:autoSpaceDE/>
        <w:autoSpaceDN/>
        <w:adjustRightInd/>
        <w:spacing w:after="232"/>
        <w:ind w:left="87" w:right="3772"/>
        <w:textAlignment w:val="baseline"/>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2pt;height:151.8pt" fillcolor="window">
            <v:imagedata r:id="rId5" o:title=""/>
          </v:shape>
        </w:pict>
      </w:r>
    </w:p>
    <w:p w:rsidR="005C7C68" w:rsidRDefault="005C7C68">
      <w:pPr>
        <w:kinsoku w:val="0"/>
        <w:overflowPunct w:val="0"/>
        <w:autoSpaceDE/>
        <w:autoSpaceDN/>
        <w:adjustRightInd/>
        <w:spacing w:line="456" w:lineRule="exact"/>
        <w:ind w:left="72" w:right="4104"/>
        <w:textAlignment w:val="baseline"/>
        <w:rPr>
          <w:rFonts w:ascii="Arial" w:hAnsi="Arial" w:cs="Arial"/>
          <w:b/>
          <w:bCs/>
          <w:u w:val="single"/>
        </w:rPr>
      </w:pPr>
      <w:r>
        <w:rPr>
          <w:rFonts w:ascii="Arial" w:hAnsi="Arial" w:cs="Arial"/>
        </w:rPr>
        <w:t xml:space="preserve">To enter a meter read, please follow the steps listed below. </w:t>
      </w:r>
      <w:r>
        <w:rPr>
          <w:rFonts w:ascii="Arial" w:hAnsi="Arial" w:cs="Arial"/>
          <w:b/>
          <w:bCs/>
          <w:u w:val="single"/>
        </w:rPr>
        <w:t>eMeters On line Submission Instructions</w:t>
      </w:r>
    </w:p>
    <w:p w:rsidR="005C7C68" w:rsidRDefault="005C7C68">
      <w:pPr>
        <w:numPr>
          <w:ilvl w:val="0"/>
          <w:numId w:val="1"/>
        </w:numPr>
        <w:kinsoku w:val="0"/>
        <w:overflowPunct w:val="0"/>
        <w:autoSpaceDE/>
        <w:autoSpaceDN/>
        <w:adjustRightInd/>
        <w:spacing w:before="232" w:line="231" w:lineRule="exact"/>
        <w:textAlignment w:val="baseline"/>
        <w:rPr>
          <w:rFonts w:ascii="Arial" w:hAnsi="Arial" w:cs="Arial"/>
        </w:rPr>
      </w:pPr>
      <w:r>
        <w:rPr>
          <w:rFonts w:ascii="Arial" w:hAnsi="Arial" w:cs="Arial"/>
        </w:rPr>
        <w:t>Log onto FYI</w:t>
      </w:r>
    </w:p>
    <w:p w:rsidR="005C7C68" w:rsidRDefault="005C7C68">
      <w:pPr>
        <w:numPr>
          <w:ilvl w:val="0"/>
          <w:numId w:val="1"/>
        </w:numPr>
        <w:kinsoku w:val="0"/>
        <w:overflowPunct w:val="0"/>
        <w:autoSpaceDE/>
        <w:autoSpaceDN/>
        <w:adjustRightInd/>
        <w:spacing w:line="230" w:lineRule="exact"/>
        <w:textAlignment w:val="baseline"/>
        <w:rPr>
          <w:rFonts w:ascii="Arial" w:hAnsi="Arial" w:cs="Arial"/>
        </w:rPr>
      </w:pPr>
      <w:r>
        <w:rPr>
          <w:rFonts w:ascii="Arial" w:hAnsi="Arial" w:cs="Arial"/>
        </w:rPr>
        <w:t>Go to: Programs and click on Meters Online</w:t>
      </w:r>
    </w:p>
    <w:p w:rsidR="005C7C68" w:rsidRDefault="005C7C68">
      <w:pPr>
        <w:numPr>
          <w:ilvl w:val="0"/>
          <w:numId w:val="1"/>
        </w:numPr>
        <w:kinsoku w:val="0"/>
        <w:overflowPunct w:val="0"/>
        <w:autoSpaceDE/>
        <w:autoSpaceDN/>
        <w:adjustRightInd/>
        <w:spacing w:line="230" w:lineRule="exact"/>
        <w:textAlignment w:val="baseline"/>
        <w:rPr>
          <w:rFonts w:ascii="Arial" w:hAnsi="Arial" w:cs="Arial"/>
        </w:rPr>
      </w:pPr>
      <w:r>
        <w:rPr>
          <w:rFonts w:ascii="Arial" w:hAnsi="Arial" w:cs="Arial"/>
        </w:rPr>
        <w:t>Search by ‘ALL’ or Customer Name.</w:t>
      </w:r>
    </w:p>
    <w:p w:rsidR="005C7C68" w:rsidRDefault="005C7C68">
      <w:pPr>
        <w:numPr>
          <w:ilvl w:val="0"/>
          <w:numId w:val="2"/>
        </w:numPr>
        <w:kinsoku w:val="0"/>
        <w:overflowPunct w:val="0"/>
        <w:autoSpaceDE/>
        <w:autoSpaceDN/>
        <w:adjustRightInd/>
        <w:spacing w:line="231" w:lineRule="exact"/>
        <w:textAlignment w:val="baseline"/>
        <w:rPr>
          <w:rFonts w:ascii="Arial" w:hAnsi="Arial" w:cs="Arial"/>
        </w:rPr>
      </w:pPr>
      <w:r>
        <w:rPr>
          <w:rFonts w:ascii="Arial" w:hAnsi="Arial" w:cs="Arial"/>
        </w:rPr>
        <w:t>Enter the meter read by device.</w:t>
      </w:r>
    </w:p>
    <w:p w:rsidR="005C7C68" w:rsidRDefault="005C7C68">
      <w:pPr>
        <w:numPr>
          <w:ilvl w:val="0"/>
          <w:numId w:val="2"/>
        </w:numPr>
        <w:kinsoku w:val="0"/>
        <w:overflowPunct w:val="0"/>
        <w:autoSpaceDE/>
        <w:autoSpaceDN/>
        <w:adjustRightInd/>
        <w:spacing w:line="230" w:lineRule="exact"/>
        <w:textAlignment w:val="baseline"/>
        <w:rPr>
          <w:rFonts w:ascii="Arial" w:hAnsi="Arial" w:cs="Arial"/>
        </w:rPr>
      </w:pPr>
      <w:r>
        <w:rPr>
          <w:rFonts w:ascii="Arial" w:hAnsi="Arial" w:cs="Arial"/>
        </w:rPr>
        <w:t>Or export the upload spreadsheet, enter the meter reads, then save the document.</w:t>
      </w:r>
    </w:p>
    <w:p w:rsidR="005C7C68" w:rsidRDefault="005C7C68">
      <w:pPr>
        <w:numPr>
          <w:ilvl w:val="0"/>
          <w:numId w:val="1"/>
        </w:numPr>
        <w:kinsoku w:val="0"/>
        <w:overflowPunct w:val="0"/>
        <w:autoSpaceDE/>
        <w:autoSpaceDN/>
        <w:adjustRightInd/>
        <w:spacing w:after="1024" w:line="230" w:lineRule="exact"/>
        <w:ind w:right="144"/>
        <w:textAlignment w:val="baseline"/>
        <w:rPr>
          <w:rFonts w:ascii="Arial" w:hAnsi="Arial" w:cs="Arial"/>
        </w:rPr>
      </w:pPr>
      <w:r>
        <w:rPr>
          <w:rFonts w:ascii="Arial" w:hAnsi="Arial" w:cs="Arial"/>
        </w:rPr>
        <w:t>The on the website click on the upload spreadsheet, retrieve your data and hit submit. All reads should automatically update. If any fallout, a message will be displayed.</w:t>
      </w:r>
    </w:p>
    <w:p w:rsidR="005C7C68" w:rsidRDefault="00212569">
      <w:pPr>
        <w:kinsoku w:val="0"/>
        <w:overflowPunct w:val="0"/>
        <w:autoSpaceDE/>
        <w:autoSpaceDN/>
        <w:adjustRightInd/>
        <w:spacing w:after="232"/>
        <w:ind w:left="87" w:right="3191"/>
        <w:textAlignment w:val="baseline"/>
        <w:rPr>
          <w:sz w:val="24"/>
          <w:szCs w:val="24"/>
        </w:rPr>
      </w:pPr>
      <w:r>
        <w:rPr>
          <w:sz w:val="24"/>
          <w:szCs w:val="24"/>
        </w:rPr>
        <w:pict>
          <v:shape id="_x0000_i1026" type="#_x0000_t75" style="width:309pt;height:48pt" fillcolor="window">
            <v:imagedata r:id="rId6" o:title=""/>
          </v:shape>
        </w:pict>
      </w:r>
    </w:p>
    <w:p w:rsidR="005C7C68" w:rsidRDefault="005C7C68">
      <w:pPr>
        <w:kinsoku w:val="0"/>
        <w:overflowPunct w:val="0"/>
        <w:autoSpaceDE/>
        <w:autoSpaceDN/>
        <w:adjustRightInd/>
        <w:spacing w:before="4" w:line="231" w:lineRule="exact"/>
        <w:ind w:left="72" w:right="1800"/>
        <w:textAlignment w:val="baseline"/>
        <w:rPr>
          <w:rFonts w:ascii="Arial" w:hAnsi="Arial" w:cs="Arial"/>
        </w:rPr>
      </w:pPr>
      <w:r>
        <w:rPr>
          <w:rFonts w:ascii="Arial" w:hAnsi="Arial" w:cs="Arial"/>
        </w:rPr>
        <w:t xml:space="preserve">Should you have any questions on submitting your meters on line please either email </w:t>
      </w:r>
      <w:hyperlink r:id="rId7" w:history="1">
        <w:r>
          <w:rPr>
            <w:rFonts w:ascii="Arial" w:hAnsi="Arial" w:cs="Arial"/>
            <w:color w:val="0000FF"/>
            <w:u w:val="single"/>
          </w:rPr>
          <w:t>tabs.fsm@tabs.toshiba.com</w:t>
        </w:r>
      </w:hyperlink>
      <w:r>
        <w:rPr>
          <w:rFonts w:ascii="Arial" w:hAnsi="Arial" w:cs="Arial"/>
        </w:rPr>
        <w:t xml:space="preserve"> or call (8</w:t>
      </w:r>
      <w:bookmarkStart w:id="0" w:name="_GoBack"/>
      <w:bookmarkEnd w:id="0"/>
      <w:r>
        <w:rPr>
          <w:rFonts w:ascii="Arial" w:hAnsi="Arial" w:cs="Arial"/>
        </w:rPr>
        <w:t>00) 866-4361, select option 1.</w:t>
      </w:r>
    </w:p>
    <w:sectPr w:rsidR="005C7C68">
      <w:pgSz w:w="12240" w:h="15840"/>
      <w:pgMar w:top="340" w:right="1446" w:bottom="1344" w:left="13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B528"/>
    <w:multiLevelType w:val="singleLevel"/>
    <w:tmpl w:val="73775D57"/>
    <w:lvl w:ilvl="0">
      <w:start w:val="1"/>
      <w:numFmt w:val="decimal"/>
      <w:lvlText w:val="%1."/>
      <w:lvlJc w:val="left"/>
      <w:pPr>
        <w:tabs>
          <w:tab w:val="num" w:pos="792"/>
        </w:tabs>
        <w:ind w:left="792" w:hanging="288"/>
      </w:pPr>
      <w:rPr>
        <w:rFonts w:ascii="Arial" w:hAnsi="Arial" w:cs="Arial"/>
        <w:snapToGrid/>
        <w:sz w:val="20"/>
        <w:szCs w:val="20"/>
      </w:rPr>
    </w:lvl>
  </w:abstractNum>
  <w:num w:numId="1">
    <w:abstractNumId w:val="0"/>
  </w:num>
  <w:num w:numId="2">
    <w:abstractNumId w:val="0"/>
    <w:lvlOverride w:ilvl="0">
      <w:lvl w:ilvl="0">
        <w:numFmt w:val="decimal"/>
        <w:lvlText w:val="%1."/>
        <w:lvlJc w:val="left"/>
        <w:pPr>
          <w:tabs>
            <w:tab w:val="num" w:pos="792"/>
          </w:tabs>
          <w:ind w:left="792" w:hanging="288"/>
        </w:pPr>
        <w:rPr>
          <w:rFonts w:ascii="Arial" w:hAnsi="Arial" w:cs="Arial"/>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doNotUseHTMLParagraphAutoSpacing/>
    <w:applyBreakingRules/>
    <w:doNotWrapTextWithPunc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165"/>
    <w:rsid w:val="00212569"/>
    <w:rsid w:val="00356165"/>
    <w:rsid w:val="005C7C68"/>
    <w:rsid w:val="00B8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44BF97E-40E2-4D34-ABE6-9ECDE3B1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bs.fsm@tabs.toshi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1370</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Jackson</dc:creator>
  <cp:keywords/>
  <dc:description/>
  <cp:lastModifiedBy>Pollack, Nikki</cp:lastModifiedBy>
  <cp:revision>3</cp:revision>
  <dcterms:created xsi:type="dcterms:W3CDTF">2019-01-14T02:20:00Z</dcterms:created>
  <dcterms:modified xsi:type="dcterms:W3CDTF">2023-11-28T19:38:00Z</dcterms:modified>
</cp:coreProperties>
</file>