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EC25AD">
        <w:t>AR2490</w:t>
      </w:r>
    </w:p>
    <w:p w:rsidR="00283F55" w:rsidRDefault="00283F55" w:rsidP="00554FA7">
      <w:pPr>
        <w:tabs>
          <w:tab w:val="right" w:pos="3060"/>
          <w:tab w:val="left" w:pos="3240"/>
          <w:tab w:val="left" w:pos="7290"/>
        </w:tabs>
      </w:pPr>
      <w:r>
        <w:tab/>
        <w:t>Contractor:</w:t>
      </w:r>
      <w:r>
        <w:tab/>
      </w:r>
      <w:r w:rsidR="00EC25AD">
        <w:rPr>
          <w:rStyle w:val="Strong"/>
        </w:rPr>
        <w:t>STRATEGIC COMMUNICATIONS LLC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FD4D39"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FD4D39"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39" w:rsidRDefault="00FD4D39" w:rsidP="00ED2DF2">
      <w:pPr>
        <w:spacing w:after="0"/>
      </w:pPr>
      <w:r>
        <w:separator/>
      </w:r>
    </w:p>
  </w:endnote>
  <w:endnote w:type="continuationSeparator" w:id="0">
    <w:p w:rsidR="00FD4D39" w:rsidRDefault="00FD4D39"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EC25AD">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EC25AD">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39" w:rsidRDefault="00FD4D39" w:rsidP="00ED2DF2">
      <w:pPr>
        <w:spacing w:after="0"/>
      </w:pPr>
      <w:r>
        <w:separator/>
      </w:r>
    </w:p>
  </w:footnote>
  <w:footnote w:type="continuationSeparator" w:id="0">
    <w:p w:rsidR="00FD4D39" w:rsidRDefault="00FD4D39"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F19E6"/>
    <w:rsid w:val="00886675"/>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C25AD"/>
    <w:rsid w:val="00ED2DF2"/>
    <w:rsid w:val="00F01753"/>
    <w:rsid w:val="00F77FD5"/>
    <w:rsid w:val="00FC3347"/>
    <w:rsid w:val="00FC4D78"/>
    <w:rsid w:val="00FD4D39"/>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A2D08"/>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2016-12-01T17:50:00Z</dcterms:created>
  <dcterms:modified xsi:type="dcterms:W3CDTF">2016-12-01T17:50:00Z</dcterms:modified>
</cp:coreProperties>
</file>