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1ABC5EC6">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4467C3D3" w:rsidR="00200BEF" w:rsidRPr="00705CFF" w:rsidRDefault="00705CFF" w:rsidP="003E307E">
      <w:pPr>
        <w:spacing w:after="0" w:line="240" w:lineRule="auto"/>
        <w:contextualSpacing/>
        <w:jc w:val="center"/>
        <w:rPr>
          <w:rFonts w:ascii="Barlow" w:hAnsi="Barlow" w:cs="Arial"/>
          <w:b/>
          <w:bCs/>
          <w:sz w:val="28"/>
          <w:szCs w:val="28"/>
        </w:rPr>
      </w:pPr>
      <w:r w:rsidRPr="00705CFF">
        <w:rPr>
          <w:rFonts w:ascii="Barlow" w:hAnsi="Barlow" w:cs="Arial"/>
          <w:b/>
          <w:bCs/>
          <w:sz w:val="28"/>
          <w:szCs w:val="28"/>
        </w:rPr>
        <w:t>Multi-Function Devices and Related Software, S</w:t>
      </w:r>
      <w:r w:rsidR="00940043">
        <w:rPr>
          <w:rFonts w:ascii="Barlow" w:hAnsi="Barlow" w:cs="Arial"/>
          <w:b/>
          <w:bCs/>
          <w:sz w:val="28"/>
          <w:szCs w:val="28"/>
        </w:rPr>
        <w:t>ervices</w:t>
      </w:r>
      <w:r w:rsidRPr="00705CFF">
        <w:rPr>
          <w:rFonts w:ascii="Barlow" w:hAnsi="Barlow" w:cs="Arial"/>
          <w:b/>
          <w:bCs/>
          <w:sz w:val="28"/>
          <w:szCs w:val="28"/>
        </w:rPr>
        <w:t xml:space="preserve"> and Cloud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7EE2D45A" w14:textId="2EF69777" w:rsidR="00482B38" w:rsidRPr="00296D90" w:rsidRDefault="00CA0FF9" w:rsidP="00296D90">
      <w:pPr>
        <w:spacing w:after="120" w:line="240" w:lineRule="auto"/>
        <w:jc w:val="center"/>
        <w:rPr>
          <w:rFonts w:ascii="Barlow" w:hAnsi="Barlow" w:cs="Arial"/>
          <w:b/>
          <w:bCs/>
          <w:sz w:val="24"/>
          <w:szCs w:val="24"/>
        </w:rPr>
      </w:pPr>
      <w:r>
        <w:rPr>
          <w:rFonts w:ascii="Barlow" w:hAnsi="Barlow" w:cs="Arial"/>
          <w:b/>
          <w:bCs/>
          <w:sz w:val="28"/>
          <w:szCs w:val="28"/>
        </w:rPr>
        <w:t>Sharp Electronics Corporation</w:t>
      </w: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w:t>
      </w:r>
      <w:proofErr w:type="gramStart"/>
      <w:r w:rsidR="00A4115E" w:rsidRPr="00532B3C">
        <w:rPr>
          <w:rFonts w:ascii="Arial" w:hAnsi="Arial" w:cs="Arial"/>
          <w:i/>
          <w:iCs/>
          <w:color w:val="C00000"/>
          <w:sz w:val="20"/>
          <w:szCs w:val="20"/>
        </w:rPr>
        <w:t>be sent</w:t>
      </w:r>
      <w:proofErr w:type="gramEnd"/>
      <w:r w:rsidR="00A4115E" w:rsidRPr="00532B3C">
        <w:rPr>
          <w:rFonts w:ascii="Arial" w:hAnsi="Arial" w:cs="Arial"/>
          <w:i/>
          <w:iCs/>
          <w:color w:val="C00000"/>
          <w:sz w:val="20"/>
          <w:szCs w:val="20"/>
        </w:rPr>
        <w:t xml:space="preserve"> to NASPO ValuePoint at</w:t>
      </w:r>
      <w:r w:rsidR="00E343A9">
        <w:rPr>
          <w:rFonts w:ascii="Arial" w:hAnsi="Arial" w:cs="Arial"/>
          <w:i/>
          <w:iCs/>
          <w:color w:val="C00000"/>
          <w:sz w:val="20"/>
          <w:szCs w:val="20"/>
        </w:rPr>
        <w:t xml:space="preserve"> </w:t>
      </w:r>
      <w:hyperlink r:id="rId9"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0DBF902A"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84139D">
        <w:rPr>
          <w:rFonts w:ascii="Arial" w:hAnsi="Arial" w:cs="Arial"/>
          <w:sz w:val="20"/>
          <w:szCs w:val="20"/>
        </w:rPr>
        <w:t>18</w:t>
      </w:r>
      <w:r w:rsidR="005925BC">
        <w:rPr>
          <w:rFonts w:ascii="Arial" w:hAnsi="Arial" w:cs="Arial"/>
          <w:sz w:val="20"/>
          <w:szCs w:val="20"/>
        </w:rPr>
        <w:t>8</w:t>
      </w:r>
      <w:r w:rsidR="0084139D">
        <w:rPr>
          <w:rFonts w:ascii="Arial" w:hAnsi="Arial" w:cs="Arial"/>
          <w:sz w:val="20"/>
          <w:szCs w:val="20"/>
        </w:rPr>
        <w:t>62</w:t>
      </w:r>
      <w:r w:rsidR="005925BC">
        <w:rPr>
          <w:rFonts w:ascii="Arial" w:hAnsi="Arial" w:cs="Arial"/>
          <w:sz w:val="20"/>
          <w:szCs w:val="20"/>
        </w:rPr>
        <w:t>7</w:t>
      </w:r>
      <w:r w:rsidR="00BE78E0">
        <w:rPr>
          <w:rFonts w:ascii="Arial" w:hAnsi="Arial" w:cs="Arial"/>
          <w:sz w:val="20"/>
          <w:szCs w:val="20"/>
        </w:rPr>
        <w:t xml:space="preserve">, executed by Contractor and the State of </w:t>
      </w:r>
      <w:r w:rsidR="00940043">
        <w:rPr>
          <w:rFonts w:ascii="Arial" w:hAnsi="Arial" w:cs="Arial"/>
          <w:sz w:val="20"/>
          <w:szCs w:val="20"/>
        </w:rPr>
        <w:t>Colorado</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84139D" w:rsidRPr="0084139D">
        <w:rPr>
          <w:rFonts w:ascii="Arial" w:hAnsi="Arial" w:cs="Arial"/>
          <w:sz w:val="20"/>
          <w:szCs w:val="20"/>
        </w:rPr>
        <w:t>Multi-Function Devices and Related Software, S</w:t>
      </w:r>
      <w:r w:rsidR="00940043">
        <w:rPr>
          <w:rFonts w:ascii="Arial" w:hAnsi="Arial" w:cs="Arial"/>
          <w:sz w:val="20"/>
          <w:szCs w:val="20"/>
        </w:rPr>
        <w:t>ervices</w:t>
      </w:r>
      <w:r w:rsidR="0084139D" w:rsidRPr="0084139D">
        <w:rPr>
          <w:rFonts w:ascii="Arial" w:hAnsi="Arial" w:cs="Arial"/>
          <w:sz w:val="20"/>
          <w:szCs w:val="20"/>
        </w:rPr>
        <w:t xml:space="preserve"> and Cloud Solutions </w:t>
      </w:r>
      <w:r w:rsidR="00BA259D">
        <w:rPr>
          <w:rFonts w:ascii="Arial" w:hAnsi="Arial" w:cs="Arial"/>
          <w:sz w:val="20"/>
          <w:szCs w:val="20"/>
        </w:rPr>
        <w:t>(“Master Agreement”)</w:t>
      </w:r>
      <w:r w:rsidR="00AF4CB6">
        <w:rPr>
          <w:rFonts w:ascii="Arial" w:hAnsi="Arial" w:cs="Arial"/>
          <w:sz w:val="20"/>
          <w:szCs w:val="20"/>
        </w:rPr>
        <w:t>:</w:t>
      </w:r>
    </w:p>
    <w:p w14:paraId="1D219D93" w14:textId="7A5710DC" w:rsidR="0046417B" w:rsidRDefault="009B50F4" w:rsidP="009C413F">
      <w:pPr>
        <w:spacing w:after="0"/>
        <w:ind w:firstLine="360"/>
        <w:rPr>
          <w:rFonts w:ascii="Arial" w:hAnsi="Arial" w:cs="Arial"/>
          <w:sz w:val="20"/>
          <w:szCs w:val="20"/>
        </w:rPr>
      </w:pPr>
      <w:bookmarkStart w:id="0" w:name="_Hlk169512456"/>
      <w:bookmarkStart w:id="1" w:name="_Hlk102399448"/>
      <w:r>
        <w:rPr>
          <w:rFonts w:ascii="Arial" w:hAnsi="Arial" w:cs="Arial"/>
          <w:sz w:val="20"/>
          <w:szCs w:val="20"/>
        </w:rPr>
        <w:t>Sharp Electronics Corp</w:t>
      </w:r>
      <w:r w:rsidR="0084139D" w:rsidRPr="0084139D">
        <w:rPr>
          <w:rFonts w:ascii="Arial" w:hAnsi="Arial" w:cs="Arial"/>
          <w:sz w:val="20"/>
          <w:szCs w:val="20"/>
        </w:rPr>
        <w:t>.</w:t>
      </w:r>
      <w:r w:rsidR="0046417B" w:rsidRPr="0084139D">
        <w:rPr>
          <w:rFonts w:ascii="Arial" w:hAnsi="Arial" w:cs="Arial"/>
          <w:sz w:val="20"/>
          <w:szCs w:val="20"/>
        </w:rPr>
        <w:t xml:space="preserve"> </w:t>
      </w:r>
      <w:bookmarkEnd w:id="0"/>
      <w:r w:rsidR="0046417B">
        <w:rPr>
          <w:rFonts w:ascii="Arial" w:hAnsi="Arial" w:cs="Arial"/>
          <w:sz w:val="20"/>
          <w:szCs w:val="20"/>
        </w:rPr>
        <w:t>(“Contractor”)</w:t>
      </w:r>
    </w:p>
    <w:p w14:paraId="62D4E8E3" w14:textId="77777777" w:rsidR="00401569" w:rsidRDefault="00401569" w:rsidP="009C413F">
      <w:pPr>
        <w:spacing w:after="0"/>
        <w:ind w:firstLine="360"/>
        <w:rPr>
          <w:rFonts w:ascii="Arial" w:hAnsi="Arial" w:cs="Arial"/>
          <w:sz w:val="20"/>
          <w:szCs w:val="20"/>
        </w:rPr>
      </w:pPr>
      <w:proofErr w:type="gramStart"/>
      <w:r>
        <w:rPr>
          <w:rFonts w:ascii="Arial" w:hAnsi="Arial" w:cs="Arial"/>
          <w:sz w:val="20"/>
          <w:szCs w:val="20"/>
        </w:rPr>
        <w:t>100</w:t>
      </w:r>
      <w:proofErr w:type="gramEnd"/>
      <w:r>
        <w:rPr>
          <w:rFonts w:ascii="Arial" w:hAnsi="Arial" w:cs="Arial"/>
          <w:sz w:val="20"/>
          <w:szCs w:val="20"/>
        </w:rPr>
        <w:t xml:space="preserve"> Paragon Drive</w:t>
      </w:r>
    </w:p>
    <w:p w14:paraId="37505127" w14:textId="495F0C1C" w:rsidR="00904BDF" w:rsidRPr="0084139D" w:rsidRDefault="00401569" w:rsidP="009C413F">
      <w:pPr>
        <w:spacing w:after="0"/>
        <w:ind w:firstLine="360"/>
        <w:rPr>
          <w:rFonts w:ascii="Arial" w:hAnsi="Arial" w:cs="Arial"/>
          <w:sz w:val="20"/>
          <w:szCs w:val="20"/>
        </w:rPr>
      </w:pPr>
      <w:r>
        <w:rPr>
          <w:rFonts w:ascii="Arial" w:hAnsi="Arial" w:cs="Arial"/>
          <w:sz w:val="20"/>
          <w:szCs w:val="20"/>
        </w:rPr>
        <w:t>Montvale, NJ</w:t>
      </w:r>
      <w:r w:rsidR="00037BCB" w:rsidRPr="00037BCB">
        <w:rPr>
          <w:rFonts w:ascii="Arial" w:hAnsi="Arial" w:cs="Arial"/>
          <w:sz w:val="20"/>
          <w:szCs w:val="20"/>
        </w:rPr>
        <w:t xml:space="preserve">, </w:t>
      </w:r>
      <w:r>
        <w:rPr>
          <w:rFonts w:ascii="Arial" w:hAnsi="Arial" w:cs="Arial"/>
          <w:sz w:val="20"/>
          <w:szCs w:val="20"/>
        </w:rPr>
        <w:t>07645</w:t>
      </w:r>
    </w:p>
    <w:p w14:paraId="76CCD683" w14:textId="77777777" w:rsidR="0084139D" w:rsidRDefault="0084139D" w:rsidP="009C413F">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296D90">
          <w:headerReference w:type="default" r:id="rId10"/>
          <w:footerReference w:type="default" r:id="rId11"/>
          <w:footerReference w:type="first" r:id="rId12"/>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4C710834" w:rsidR="001C5CEC" w:rsidRPr="0084139D" w:rsidRDefault="009B50F4" w:rsidP="000B5A01">
      <w:pPr>
        <w:spacing w:after="0"/>
        <w:ind w:left="360" w:firstLine="360"/>
        <w:rPr>
          <w:rFonts w:ascii="Arial" w:hAnsi="Arial" w:cs="Arial"/>
          <w:sz w:val="20"/>
          <w:szCs w:val="20"/>
        </w:rPr>
      </w:pPr>
      <w:bookmarkStart w:id="4" w:name="_Hlk170819958"/>
      <w:r>
        <w:rPr>
          <w:rFonts w:ascii="Arial" w:hAnsi="Arial" w:cs="Arial"/>
          <w:sz w:val="20"/>
          <w:szCs w:val="20"/>
        </w:rPr>
        <w:t>Lucy Jarvis</w:t>
      </w:r>
    </w:p>
    <w:p w14:paraId="7240B1BA" w14:textId="2BF845C5" w:rsidR="001C5CEC" w:rsidRPr="0084139D" w:rsidRDefault="009B50F4" w:rsidP="00037BCB">
      <w:pPr>
        <w:spacing w:after="0"/>
        <w:ind w:left="720"/>
        <w:rPr>
          <w:rFonts w:ascii="Arial" w:hAnsi="Arial" w:cs="Arial"/>
          <w:sz w:val="20"/>
          <w:szCs w:val="20"/>
        </w:rPr>
      </w:pPr>
      <w:r>
        <w:rPr>
          <w:rFonts w:ascii="Arial" w:hAnsi="Arial" w:cs="Arial"/>
          <w:sz w:val="20"/>
          <w:szCs w:val="20"/>
        </w:rPr>
        <w:t>Associate Marketing Manager</w:t>
      </w:r>
    </w:p>
    <w:p w14:paraId="22249090" w14:textId="359A6305" w:rsidR="001C5CEC" w:rsidRPr="0084139D" w:rsidRDefault="009B50F4" w:rsidP="000B5A01">
      <w:pPr>
        <w:spacing w:after="0"/>
        <w:ind w:left="360" w:firstLine="360"/>
        <w:rPr>
          <w:rFonts w:ascii="Arial" w:hAnsi="Arial" w:cs="Arial"/>
          <w:sz w:val="20"/>
          <w:szCs w:val="20"/>
        </w:rPr>
      </w:pPr>
      <w:r>
        <w:rPr>
          <w:rFonts w:ascii="Arial" w:hAnsi="Arial" w:cs="Arial"/>
          <w:sz w:val="20"/>
          <w:szCs w:val="20"/>
        </w:rPr>
        <w:t>jarvisl</w:t>
      </w:r>
      <w:r w:rsidR="0084139D" w:rsidRPr="0084139D">
        <w:rPr>
          <w:rFonts w:ascii="Arial" w:hAnsi="Arial" w:cs="Arial"/>
          <w:sz w:val="20"/>
          <w:szCs w:val="20"/>
        </w:rPr>
        <w:t>@</w:t>
      </w:r>
      <w:r>
        <w:rPr>
          <w:rFonts w:ascii="Arial" w:hAnsi="Arial" w:cs="Arial"/>
          <w:sz w:val="20"/>
          <w:szCs w:val="20"/>
        </w:rPr>
        <w:t>sharpsec.com</w:t>
      </w:r>
    </w:p>
    <w:p w14:paraId="6FCABA1A" w14:textId="0E43A56C" w:rsidR="001C5CEC" w:rsidRPr="0084139D" w:rsidRDefault="009B50F4" w:rsidP="000B5A01">
      <w:pPr>
        <w:ind w:left="360" w:firstLine="360"/>
        <w:rPr>
          <w:rFonts w:ascii="Arial" w:hAnsi="Arial" w:cs="Arial"/>
          <w:sz w:val="20"/>
          <w:szCs w:val="20"/>
        </w:rPr>
      </w:pPr>
      <w:r>
        <w:rPr>
          <w:rFonts w:ascii="Arial" w:hAnsi="Arial" w:cs="Arial"/>
          <w:sz w:val="20"/>
          <w:szCs w:val="20"/>
        </w:rPr>
        <w:t>201</w:t>
      </w:r>
      <w:r w:rsidR="0084139D">
        <w:rPr>
          <w:rFonts w:ascii="Arial" w:hAnsi="Arial" w:cs="Arial"/>
          <w:sz w:val="20"/>
          <w:szCs w:val="20"/>
        </w:rPr>
        <w:t>-</w:t>
      </w:r>
      <w:r>
        <w:rPr>
          <w:rFonts w:ascii="Arial" w:hAnsi="Arial" w:cs="Arial"/>
          <w:sz w:val="20"/>
          <w:szCs w:val="20"/>
        </w:rPr>
        <w:t>529</w:t>
      </w:r>
      <w:r w:rsidR="0084139D">
        <w:rPr>
          <w:rFonts w:ascii="Arial" w:hAnsi="Arial" w:cs="Arial"/>
          <w:sz w:val="20"/>
          <w:szCs w:val="20"/>
        </w:rPr>
        <w:t>-</w:t>
      </w:r>
      <w:r>
        <w:rPr>
          <w:rFonts w:ascii="Arial" w:hAnsi="Arial" w:cs="Arial"/>
          <w:sz w:val="20"/>
          <w:szCs w:val="20"/>
        </w:rPr>
        <w:t>6315</w:t>
      </w:r>
      <w:bookmarkEnd w:id="4"/>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 xml:space="preserve">upon termination of the Master Agreement, as amended, unless the Participating Addendum </w:t>
      </w:r>
      <w:proofErr w:type="gramStart"/>
      <w:r w:rsidR="00BE78E0" w:rsidRPr="000B5A01">
        <w:rPr>
          <w:rFonts w:ascii="Arial" w:hAnsi="Arial" w:cs="Arial"/>
          <w:sz w:val="20"/>
          <w:szCs w:val="20"/>
        </w:rPr>
        <w:t>is terminated</w:t>
      </w:r>
      <w:proofErr w:type="gramEnd"/>
      <w:r w:rsidR="00BE78E0" w:rsidRPr="000B5A01">
        <w:rPr>
          <w:rFonts w:ascii="Arial" w:hAnsi="Arial" w:cs="Arial"/>
          <w:sz w:val="20"/>
          <w:szCs w:val="20"/>
        </w:rPr>
        <w:t xml:space="preserve">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 xml:space="preserve">If the Participating Entity is not a state, the following highlighted section should </w:t>
      </w:r>
      <w:proofErr w:type="gramStart"/>
      <w:r w:rsidR="0094395E" w:rsidRPr="00532B3C">
        <w:rPr>
          <w:rFonts w:ascii="Arial" w:hAnsi="Arial" w:cs="Arial"/>
          <w:i/>
          <w:iCs/>
          <w:color w:val="C00000"/>
          <w:sz w:val="20"/>
          <w:szCs w:val="20"/>
        </w:rPr>
        <w:t>be replaced</w:t>
      </w:r>
      <w:proofErr w:type="gramEnd"/>
      <w:r w:rsidR="0094395E" w:rsidRPr="00532B3C">
        <w:rPr>
          <w:rFonts w:ascii="Arial" w:hAnsi="Arial" w:cs="Arial"/>
          <w:i/>
          <w:iCs/>
          <w:color w:val="C00000"/>
          <w:sz w:val="20"/>
          <w:szCs w:val="20"/>
        </w:rPr>
        <w:t xml:space="preserve">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w:t>
      </w:r>
      <w:proofErr w:type="gramStart"/>
      <w:r w:rsidR="00BA259D" w:rsidRPr="0094395E">
        <w:rPr>
          <w:rFonts w:ascii="Arial" w:hAnsi="Arial" w:cs="Arial"/>
          <w:sz w:val="20"/>
          <w:szCs w:val="20"/>
          <w:highlight w:val="yellow"/>
        </w:rPr>
        <w:t>be used</w:t>
      </w:r>
      <w:proofErr w:type="gramEnd"/>
      <w:r w:rsidR="00BA259D" w:rsidRPr="0094395E">
        <w:rPr>
          <w:rFonts w:ascii="Arial" w:hAnsi="Arial" w:cs="Arial"/>
          <w:sz w:val="20"/>
          <w:szCs w:val="20"/>
          <w:highlight w:val="yellow"/>
        </w:rPr>
        <w:t xml:space="preserve">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w:t>
      </w:r>
      <w:proofErr w:type="gramStart"/>
      <w:r w:rsidR="00BA259D" w:rsidRPr="0094395E">
        <w:rPr>
          <w:rFonts w:ascii="Arial" w:hAnsi="Arial" w:cs="Arial"/>
          <w:sz w:val="20"/>
          <w:szCs w:val="20"/>
        </w:rPr>
        <w:t>is not authorized</w:t>
      </w:r>
      <w:proofErr w:type="gramEnd"/>
      <w:r w:rsidR="00BA259D" w:rsidRPr="0094395E">
        <w:rPr>
          <w:rFonts w:ascii="Arial" w:hAnsi="Arial" w:cs="Arial"/>
          <w:sz w:val="20"/>
          <w:szCs w:val="20"/>
        </w:rPr>
        <w:t xml:space="preserve">,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 xml:space="preserve">The construction and effect of this Participating Addendum and any Orders placed hereunder will </w:t>
      </w:r>
      <w:proofErr w:type="gramStart"/>
      <w:r w:rsidRPr="00570E7A">
        <w:rPr>
          <w:rFonts w:ascii="Arial" w:hAnsi="Arial" w:cs="Arial"/>
          <w:sz w:val="20"/>
          <w:szCs w:val="20"/>
        </w:rPr>
        <w:t>be governed</w:t>
      </w:r>
      <w:proofErr w:type="gramEnd"/>
      <w:r w:rsidRPr="00570E7A">
        <w:rPr>
          <w:rFonts w:ascii="Arial" w:hAnsi="Arial" w:cs="Arial"/>
          <w:sz w:val="20"/>
          <w:szCs w:val="20"/>
        </w:rPr>
        <w:t xml:space="preserve">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23E6491" w14:textId="66775EF2" w:rsidR="00296D90" w:rsidRPr="00296D90" w:rsidRDefault="00C23117" w:rsidP="00296D90">
      <w:pPr>
        <w:pStyle w:val="ListParagraph"/>
        <w:numPr>
          <w:ilvl w:val="1"/>
          <w:numId w:val="8"/>
        </w:numPr>
        <w:spacing w:after="120"/>
        <w:contextualSpacing w:val="0"/>
        <w:rPr>
          <w:rFonts w:ascii="Arial" w:hAnsi="Arial" w:cs="Arial"/>
          <w:b/>
          <w:sz w:val="20"/>
          <w:szCs w:val="20"/>
        </w:rPr>
      </w:pPr>
      <w:r w:rsidRPr="00296D90">
        <w:rPr>
          <w:rFonts w:ascii="Arial" w:hAnsi="Arial" w:cs="Arial"/>
          <w:b/>
          <w:bCs/>
          <w:sz w:val="20"/>
          <w:szCs w:val="20"/>
        </w:rPr>
        <w:t>Products</w:t>
      </w:r>
      <w:r w:rsidR="00296D90">
        <w:rPr>
          <w:rFonts w:ascii="Arial" w:hAnsi="Arial" w:cs="Arial"/>
          <w:b/>
          <w:bCs/>
          <w:sz w:val="20"/>
          <w:szCs w:val="20"/>
        </w:rPr>
        <w:t xml:space="preserve"> and Services</w:t>
      </w:r>
      <w:r w:rsidR="00570E7A" w:rsidRPr="00296D90">
        <w:rPr>
          <w:rFonts w:ascii="Arial" w:hAnsi="Arial" w:cs="Arial"/>
          <w:b/>
          <w:bCs/>
          <w:sz w:val="20"/>
          <w:szCs w:val="20"/>
        </w:rPr>
        <w:t>.</w:t>
      </w:r>
      <w:r w:rsidR="00570E7A" w:rsidRPr="00296D90">
        <w:rPr>
          <w:rFonts w:ascii="Arial" w:hAnsi="Arial" w:cs="Arial"/>
          <w:sz w:val="20"/>
          <w:szCs w:val="20"/>
        </w:rPr>
        <w:t xml:space="preserve"> </w:t>
      </w:r>
      <w:r w:rsidR="00296D90" w:rsidRPr="00296D90">
        <w:rPr>
          <w:rFonts w:ascii="Arial" w:hAnsi="Arial" w:cs="Arial"/>
          <w:b/>
          <w:sz w:val="20"/>
          <w:szCs w:val="20"/>
        </w:rPr>
        <w:t xml:space="preserve">The following Products and Services </w:t>
      </w:r>
      <w:proofErr w:type="gramStart"/>
      <w:r w:rsidR="00296D90" w:rsidRPr="00296D90">
        <w:rPr>
          <w:rFonts w:ascii="Arial" w:hAnsi="Arial" w:cs="Arial"/>
          <w:b/>
          <w:sz w:val="20"/>
          <w:szCs w:val="20"/>
        </w:rPr>
        <w:t>are included</w:t>
      </w:r>
      <w:proofErr w:type="gramEnd"/>
      <w:r w:rsidR="00296D90" w:rsidRPr="00296D90">
        <w:rPr>
          <w:rFonts w:ascii="Arial" w:hAnsi="Arial" w:cs="Arial"/>
          <w:b/>
          <w:sz w:val="20"/>
          <w:szCs w:val="20"/>
        </w:rPr>
        <w:t xml:space="preserve"> in this contract portfolio:</w:t>
      </w:r>
    </w:p>
    <w:p w14:paraId="4EA4CB25"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lastRenderedPageBreak/>
        <w:t>Group A – MFD, A3</w:t>
      </w:r>
    </w:p>
    <w:p w14:paraId="23122B53"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B – MFD, A4</w:t>
      </w:r>
    </w:p>
    <w:p w14:paraId="3B6F1321"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D – Single-function Printers</w:t>
      </w:r>
    </w:p>
    <w:p w14:paraId="6ACBFA2A"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F – Scanners</w:t>
      </w:r>
    </w:p>
    <w:p w14:paraId="2E48FCDE"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G – Software</w:t>
      </w:r>
    </w:p>
    <w:p w14:paraId="4119A1CC"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H – Consumable Supplies</w:t>
      </w:r>
    </w:p>
    <w:p w14:paraId="0F60DE16"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I - Managed Print Services (MPS)</w:t>
      </w:r>
    </w:p>
    <w:p w14:paraId="1234B6B4"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Sub-Group G1 – Software Related Services</w:t>
      </w:r>
    </w:p>
    <w:p w14:paraId="4AF24594"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Sub-Group D1 – Specialty Printers</w:t>
      </w:r>
    </w:p>
    <w:p w14:paraId="4B642C89"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Accessories for Discontinued Base Units</w:t>
      </w:r>
    </w:p>
    <w:p w14:paraId="5D0D6194" w14:textId="542380A6"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 xml:space="preserve">Maintenance Services for </w:t>
      </w:r>
      <w:r w:rsidR="00940043">
        <w:rPr>
          <w:rFonts w:ascii="Arial" w:hAnsi="Arial" w:cs="Arial"/>
          <w:sz w:val="20"/>
          <w:szCs w:val="20"/>
        </w:rPr>
        <w:t>all D</w:t>
      </w:r>
      <w:r w:rsidRPr="00296D90">
        <w:rPr>
          <w:rFonts w:ascii="Arial" w:hAnsi="Arial" w:cs="Arial"/>
          <w:sz w:val="20"/>
          <w:szCs w:val="20"/>
        </w:rPr>
        <w:t>evices</w:t>
      </w:r>
    </w:p>
    <w:p w14:paraId="6565547D" w14:textId="77777777" w:rsidR="00296D90" w:rsidRPr="00296D90" w:rsidRDefault="00296D90" w:rsidP="00296D90">
      <w:pPr>
        <w:pStyle w:val="ListParagraph"/>
        <w:ind w:left="1080"/>
        <w:rPr>
          <w:rFonts w:ascii="Arial" w:hAnsi="Arial" w:cs="Arial"/>
          <w:b/>
          <w:bCs/>
          <w:sz w:val="20"/>
          <w:szCs w:val="20"/>
        </w:rPr>
      </w:pPr>
    </w:p>
    <w:p w14:paraId="4839B55F" w14:textId="1C3567DF"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w:t>
      </w:r>
      <w:r w:rsidR="00940043">
        <w:rPr>
          <w:rFonts w:ascii="Arial" w:hAnsi="Arial" w:cs="Arial"/>
          <w:sz w:val="20"/>
          <w:szCs w:val="20"/>
        </w:rPr>
        <w:t xml:space="preserve">Dealer List, posted to the </w:t>
      </w:r>
      <w:r w:rsidRPr="00570E7A">
        <w:rPr>
          <w:rFonts w:ascii="Arial" w:hAnsi="Arial" w:cs="Arial"/>
          <w:sz w:val="20"/>
          <w:szCs w:val="20"/>
        </w:rPr>
        <w:t>NASPO ValuePoint webpage a</w:t>
      </w:r>
      <w:r w:rsidR="00940043">
        <w:rPr>
          <w:rFonts w:ascii="Arial" w:hAnsi="Arial" w:cs="Arial"/>
          <w:sz w:val="20"/>
          <w:szCs w:val="20"/>
        </w:rPr>
        <w:t>re</w:t>
      </w:r>
      <w:r w:rsidRPr="00570E7A">
        <w:rPr>
          <w:rFonts w:ascii="Arial" w:hAnsi="Arial" w:cs="Arial"/>
          <w:sz w:val="20"/>
          <w:szCs w:val="20"/>
        </w:rPr>
        <w:t xml:space="preserve"> authorized to provide Products and Services to Participating Entit</w:t>
      </w:r>
      <w:r w:rsidR="00940043">
        <w:rPr>
          <w:rFonts w:ascii="Arial" w:hAnsi="Arial" w:cs="Arial"/>
          <w:sz w:val="20"/>
          <w:szCs w:val="20"/>
        </w:rPr>
        <w:t>ies under</w:t>
      </w:r>
      <w:r w:rsidRPr="00570E7A">
        <w:rPr>
          <w:rFonts w:ascii="Arial" w:hAnsi="Arial" w:cs="Arial"/>
          <w:sz w:val="20"/>
          <w:szCs w:val="20"/>
        </w:rPr>
        <w:t xml:space="preserve"> this Participating Addendum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w:t>
      </w:r>
      <w:proofErr w:type="gramStart"/>
      <w:r w:rsidR="0094395E" w:rsidRPr="00E343A9">
        <w:rPr>
          <w:rFonts w:ascii="Arial" w:hAnsi="Arial" w:cs="Arial"/>
          <w:i/>
          <w:iCs/>
          <w:color w:val="C00000"/>
          <w:sz w:val="20"/>
          <w:szCs w:val="20"/>
        </w:rPr>
        <w:t>being limited</w:t>
      </w:r>
      <w:proofErr w:type="gramEnd"/>
      <w:r w:rsidR="0094395E" w:rsidRPr="00E343A9">
        <w:rPr>
          <w:rFonts w:ascii="Arial" w:hAnsi="Arial" w:cs="Arial"/>
          <w:i/>
          <w:iCs/>
          <w:color w:val="C00000"/>
          <w:sz w:val="20"/>
          <w:szCs w:val="20"/>
        </w:rPr>
        <w:t xml:space="preserve">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w:t>
      </w:r>
      <w:proofErr w:type="gramStart"/>
      <w:r w:rsidR="001E6B30" w:rsidRPr="00B50BC8">
        <w:rPr>
          <w:rFonts w:ascii="Arial" w:hAnsi="Arial" w:cs="Arial"/>
          <w:sz w:val="20"/>
          <w:szCs w:val="20"/>
        </w:rPr>
        <w:t>be deemed</w:t>
      </w:r>
      <w:proofErr w:type="gramEnd"/>
      <w:r w:rsidR="001E6B30" w:rsidRPr="00B50BC8">
        <w:rPr>
          <w:rFonts w:ascii="Arial" w:hAnsi="Arial" w:cs="Arial"/>
          <w:sz w:val="20"/>
          <w:szCs w:val="20"/>
        </w:rPr>
        <w:t xml:space="preserve">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w:t>
      </w:r>
      <w:proofErr w:type="gramStart"/>
      <w:r w:rsidR="00B50BC8" w:rsidRPr="00E343A9">
        <w:rPr>
          <w:rFonts w:ascii="Arial" w:hAnsi="Arial" w:cs="Arial"/>
          <w:i/>
          <w:iCs/>
          <w:color w:val="C00000"/>
          <w:sz w:val="20"/>
          <w:szCs w:val="20"/>
        </w:rPr>
        <w:t>be deleted</w:t>
      </w:r>
      <w:proofErr w:type="gramEnd"/>
      <w:r w:rsidR="00B50BC8" w:rsidRPr="00E343A9">
        <w:rPr>
          <w:rFonts w:ascii="Arial" w:hAnsi="Arial" w:cs="Arial"/>
          <w:i/>
          <w:iCs/>
          <w:color w:val="C00000"/>
          <w:sz w:val="20"/>
          <w:szCs w:val="20"/>
        </w:rPr>
        <w:t xml:space="preserve">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17A0F012" w14:textId="68F468A1" w:rsidR="004A5A5F" w:rsidRPr="004A5A5F" w:rsidRDefault="00B07FB1" w:rsidP="004A5A5F">
      <w:pPr>
        <w:pStyle w:val="ListParagraph"/>
        <w:ind w:left="360"/>
        <w:contextualSpacing w:val="0"/>
        <w:rPr>
          <w:rFonts w:ascii="Arial" w:hAnsi="Arial" w:cs="Arial"/>
          <w:sz w:val="20"/>
          <w:szCs w:val="20"/>
        </w:rPr>
      </w:pPr>
      <w:r w:rsidRPr="004D1232">
        <w:rPr>
          <w:rFonts w:ascii="Arial" w:hAnsi="Arial" w:cs="Arial"/>
          <w:b/>
          <w:bCs/>
          <w:sz w:val="20"/>
          <w:szCs w:val="20"/>
        </w:rPr>
        <w:t xml:space="preserve">Any conflict between this Participating Addendum and the Master Agreement will </w:t>
      </w:r>
      <w:proofErr w:type="gramStart"/>
      <w:r w:rsidRPr="004D1232">
        <w:rPr>
          <w:rFonts w:ascii="Arial" w:hAnsi="Arial" w:cs="Arial"/>
          <w:b/>
          <w:bCs/>
          <w:sz w:val="20"/>
          <w:szCs w:val="20"/>
        </w:rPr>
        <w:t>be resolved</w:t>
      </w:r>
      <w:proofErr w:type="gramEnd"/>
      <w:r w:rsidRPr="004D1232">
        <w:rPr>
          <w:rFonts w:ascii="Arial" w:hAnsi="Arial" w:cs="Arial"/>
          <w:b/>
          <w:bCs/>
          <w:sz w:val="20"/>
          <w:szCs w:val="20"/>
        </w:rPr>
        <w:t xml:space="preserve">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64BD55F9" w14:textId="21A3E3AE" w:rsidR="004A5A5F" w:rsidRPr="004A5A5F" w:rsidRDefault="004A5A5F" w:rsidP="003C3DFE">
      <w:pPr>
        <w:pStyle w:val="ListParagraph"/>
        <w:widowControl w:val="0"/>
        <w:numPr>
          <w:ilvl w:val="0"/>
          <w:numId w:val="8"/>
        </w:numPr>
        <w:spacing w:line="276" w:lineRule="auto"/>
        <w:ind w:hanging="173"/>
        <w:contextualSpacing w:val="0"/>
        <w:jc w:val="both"/>
        <w:rPr>
          <w:rFonts w:ascii="Arial" w:eastAsia="Calibri" w:hAnsi="Arial" w:cs="Arial"/>
          <w:sz w:val="20"/>
          <w:szCs w:val="20"/>
        </w:rPr>
      </w:pPr>
      <w:r w:rsidRPr="00630314">
        <w:rPr>
          <w:rFonts w:ascii="Arial" w:eastAsia="Calibri" w:hAnsi="Arial" w:cs="Arial"/>
          <w:b/>
          <w:bCs/>
          <w:sz w:val="20"/>
          <w:szCs w:val="20"/>
        </w:rPr>
        <w:t>Lease and Rental Agreements:</w:t>
      </w:r>
      <w:r w:rsidRPr="004A5A5F">
        <w:rPr>
          <w:rFonts w:ascii="Arial" w:eastAsia="Calibri" w:hAnsi="Arial" w:cs="Arial"/>
          <w:sz w:val="20"/>
          <w:szCs w:val="20"/>
        </w:rPr>
        <w:t xml:space="preserve"> </w:t>
      </w:r>
      <w:r w:rsidRPr="004A5A5F">
        <w:rPr>
          <w:rFonts w:ascii="Arial" w:eastAsia="Calibri" w:hAnsi="Arial" w:cs="Arial"/>
          <w:i/>
          <w:sz w:val="20"/>
          <w:szCs w:val="20"/>
        </w:rPr>
        <w:t xml:space="preserve">[If applicable, insert a statement about whether equipment lease and/or rental agreement terms and conditions included in the Master Agreement have been approved for use by the Participating State and any restrictions or requirements for the use of the lease and/or rental agreement language in the Master Agreement. If not applicable, replace this paragraph with </w:t>
      </w:r>
      <w:r w:rsidRPr="004A5A5F">
        <w:rPr>
          <w:rFonts w:ascii="Arial" w:eastAsia="Calibri" w:hAnsi="Arial" w:cs="Arial"/>
          <w:b/>
          <w:bCs/>
          <w:i/>
          <w:sz w:val="20"/>
          <w:szCs w:val="20"/>
        </w:rPr>
        <w:t>“Reserved</w:t>
      </w:r>
      <w:proofErr w:type="gramStart"/>
      <w:r w:rsidRPr="004A5A5F">
        <w:rPr>
          <w:rFonts w:ascii="Arial" w:eastAsia="Calibri" w:hAnsi="Arial" w:cs="Arial"/>
          <w:b/>
          <w:bCs/>
          <w:i/>
          <w:sz w:val="20"/>
          <w:szCs w:val="20"/>
        </w:rPr>
        <w:t>”</w:t>
      </w:r>
      <w:r w:rsidRPr="004A5A5F">
        <w:rPr>
          <w:rFonts w:ascii="Arial" w:eastAsia="Calibri" w:hAnsi="Arial" w:cs="Arial"/>
          <w:i/>
          <w:sz w:val="20"/>
          <w:szCs w:val="20"/>
        </w:rPr>
        <w:t>.</w:t>
      </w:r>
      <w:proofErr w:type="gramEnd"/>
      <w:r w:rsidRPr="004A5A5F">
        <w:rPr>
          <w:rFonts w:ascii="Arial" w:eastAsia="Calibri" w:hAnsi="Arial" w:cs="Arial"/>
          <w:i/>
          <w:sz w:val="20"/>
          <w:szCs w:val="20"/>
        </w:rPr>
        <w:t>]</w:t>
      </w:r>
    </w:p>
    <w:p w14:paraId="654AD669" w14:textId="47DE8CB6" w:rsidR="00E025EB" w:rsidRDefault="004A5A5F" w:rsidP="00E025EB">
      <w:pPr>
        <w:spacing w:line="276" w:lineRule="auto"/>
        <w:ind w:left="360"/>
        <w:jc w:val="both"/>
        <w:rPr>
          <w:rFonts w:ascii="Arial" w:eastAsia="Calibri" w:hAnsi="Arial" w:cs="Arial"/>
          <w:noProof/>
          <w:spacing w:val="-2"/>
          <w:sz w:val="20"/>
          <w:szCs w:val="20"/>
          <w:shd w:val="clear" w:color="auto" w:fill="FFFFFF"/>
        </w:rPr>
      </w:pPr>
      <w:r w:rsidRPr="004A5A5F">
        <w:rPr>
          <w:rFonts w:ascii="Arial" w:eastAsia="Calibri" w:hAnsi="Arial" w:cs="Arial"/>
          <w:noProof/>
          <w:spacing w:val="-2"/>
          <w:sz w:val="20"/>
          <w:szCs w:val="20"/>
          <w:shd w:val="clear" w:color="auto" w:fill="FFFFFF"/>
        </w:rPr>
        <w:t>Lease and Rental Terms: Equipment leases and rentals are subject to the Terms and Conditions as set forth in the Master Agreement</w:t>
      </w:r>
      <w:r w:rsidR="00E025EB" w:rsidRPr="00E025EB">
        <w:t xml:space="preserve"> </w:t>
      </w:r>
      <w:r w:rsidR="00E025EB" w:rsidRPr="00E025EB">
        <w:rPr>
          <w:rFonts w:ascii="Arial" w:eastAsia="Calibri" w:hAnsi="Arial" w:cs="Arial"/>
          <w:noProof/>
          <w:spacing w:val="-2"/>
          <w:sz w:val="20"/>
          <w:szCs w:val="20"/>
          <w:shd w:val="clear" w:color="auto" w:fill="FFFFFF"/>
        </w:rPr>
        <w:t xml:space="preserve">and </w:t>
      </w:r>
      <w:r w:rsidR="00CA0FF9">
        <w:rPr>
          <w:rFonts w:ascii="Arial" w:eastAsia="Calibri" w:hAnsi="Arial" w:cs="Arial"/>
          <w:noProof/>
          <w:spacing w:val="-2"/>
          <w:sz w:val="20"/>
          <w:szCs w:val="20"/>
          <w:shd w:val="clear" w:color="auto" w:fill="FFFFFF"/>
        </w:rPr>
        <w:t>Sharp Electroni</w:t>
      </w:r>
      <w:r w:rsidR="00940043">
        <w:rPr>
          <w:rFonts w:ascii="Arial" w:eastAsia="Calibri" w:hAnsi="Arial" w:cs="Arial"/>
          <w:noProof/>
          <w:spacing w:val="-2"/>
          <w:sz w:val="20"/>
          <w:szCs w:val="20"/>
          <w:shd w:val="clear" w:color="auto" w:fill="FFFFFF"/>
        </w:rPr>
        <w:t>c</w:t>
      </w:r>
      <w:r w:rsidR="00CA0FF9">
        <w:rPr>
          <w:rFonts w:ascii="Arial" w:eastAsia="Calibri" w:hAnsi="Arial" w:cs="Arial"/>
          <w:noProof/>
          <w:spacing w:val="-2"/>
          <w:sz w:val="20"/>
          <w:szCs w:val="20"/>
          <w:shd w:val="clear" w:color="auto" w:fill="FFFFFF"/>
        </w:rPr>
        <w:t>s Corporation</w:t>
      </w:r>
      <w:r w:rsidR="00E025EB" w:rsidRPr="00E025EB">
        <w:rPr>
          <w:rFonts w:ascii="Arial" w:eastAsia="Calibri" w:hAnsi="Arial" w:cs="Arial"/>
          <w:noProof/>
          <w:spacing w:val="-2"/>
          <w:sz w:val="20"/>
          <w:szCs w:val="20"/>
          <w:shd w:val="clear" w:color="auto" w:fill="FFFFFF"/>
        </w:rPr>
        <w:t>’s applicable Supplemental Documents, which are attached to the Master Agreement,  unless otherwise agreed to by a Participating State or Entity. To initiate a lease or rental, Purchasing Entity may issue a Purchase Order (“PO”) and reference the type of lease or rental (FMV Lease, Straight Lease, Capital Lease, Short-Term Rental or Cancellable Rental) on the PO or may simply sign other transactional documents deemed acceptable to the parties, providing Contractor does not provide the Purchasing Entity with any documents (besides EULA’s) that have not been approved by the Lead State.</w:t>
      </w:r>
    </w:p>
    <w:p w14:paraId="7330EE11" w14:textId="0FDC9468" w:rsidR="00E025EB" w:rsidRPr="00E025EB" w:rsidRDefault="00E025EB" w:rsidP="00E025EB">
      <w:pPr>
        <w:spacing w:line="276" w:lineRule="auto"/>
        <w:ind w:left="360"/>
        <w:jc w:val="both"/>
        <w:rPr>
          <w:rFonts w:ascii="Arial" w:eastAsia="Calibri" w:hAnsi="Arial" w:cs="Arial"/>
          <w:noProof/>
          <w:spacing w:val="-2"/>
          <w:sz w:val="20"/>
          <w:szCs w:val="20"/>
          <w:shd w:val="clear" w:color="auto" w:fill="FFFFFF"/>
        </w:rPr>
      </w:pPr>
      <w:r w:rsidRPr="00E025EB">
        <w:rPr>
          <w:rFonts w:ascii="Arial" w:eastAsia="Calibri" w:hAnsi="Arial" w:cs="Arial"/>
          <w:noProof/>
          <w:spacing w:val="-2"/>
          <w:sz w:val="20"/>
          <w:szCs w:val="20"/>
          <w:shd w:val="clear" w:color="auto" w:fill="FFFFFF"/>
        </w:rPr>
        <w:t>Assignment: Contractor may assign, solely for financing purposes, upon written notification to the State of _______ , their right title and interest in and to: (i) the Products subject to the Lease Agreement; (ii) all payments and other amounts due and to become due thereunder with respect to the Products; and (iii) all rights and remedies under this Participating Addendum with respect to the Products, such payments and other amounts due. Any such assignment however, does not excuse Contractor from fulfilling their obligations outlined in the terms and conditions of either the NASPO ValuePoint Master Agreement #</w:t>
      </w:r>
      <w:r w:rsidR="000C7357" w:rsidRPr="000C7357">
        <w:rPr>
          <w:rFonts w:ascii="Arial" w:eastAsia="Calibri" w:hAnsi="Arial" w:cs="Arial"/>
          <w:noProof/>
          <w:spacing w:val="-2"/>
          <w:sz w:val="20"/>
          <w:szCs w:val="20"/>
          <w:shd w:val="clear" w:color="auto" w:fill="FFFFFF"/>
        </w:rPr>
        <w:t>188627</w:t>
      </w:r>
      <w:r w:rsidRPr="00E025EB">
        <w:rPr>
          <w:rFonts w:ascii="Arial" w:eastAsia="Calibri" w:hAnsi="Arial" w:cs="Arial"/>
          <w:noProof/>
          <w:spacing w:val="-2"/>
          <w:sz w:val="20"/>
          <w:szCs w:val="20"/>
          <w:shd w:val="clear" w:color="auto" w:fill="FFFFFF"/>
        </w:rPr>
        <w:t xml:space="preserve"> or the Participating Addendum. </w:t>
      </w:r>
      <w:r w:rsidRPr="00E025EB">
        <w:rPr>
          <w:rFonts w:ascii="Arial" w:eastAsia="Calibri" w:hAnsi="Arial" w:cs="Arial"/>
          <w:noProof/>
          <w:spacing w:val="-2"/>
          <w:sz w:val="20"/>
          <w:szCs w:val="20"/>
          <w:shd w:val="clear" w:color="auto" w:fill="FFFFFF"/>
        </w:rPr>
        <w:lastRenderedPageBreak/>
        <w:t>Contractor intends to assign, solely for financing purposes, rights as set forth immediately above and this paragraph constitutes the required written notification to the State of __________.</w:t>
      </w:r>
    </w:p>
    <w:p w14:paraId="5F3D30EB" w14:textId="77777777" w:rsidR="00E025EB" w:rsidRPr="00E025EB" w:rsidRDefault="00E025EB" w:rsidP="00E025EB">
      <w:pPr>
        <w:spacing w:line="276" w:lineRule="auto"/>
        <w:ind w:left="360"/>
        <w:jc w:val="both"/>
        <w:rPr>
          <w:rFonts w:ascii="Arial" w:eastAsia="Calibri" w:hAnsi="Arial" w:cs="Arial"/>
          <w:noProof/>
          <w:spacing w:val="-2"/>
          <w:sz w:val="20"/>
          <w:szCs w:val="20"/>
          <w:shd w:val="clear" w:color="auto" w:fill="FFFFFF"/>
        </w:rPr>
      </w:pPr>
      <w:r w:rsidRPr="00E025EB">
        <w:rPr>
          <w:rFonts w:ascii="Arial" w:eastAsia="Calibri" w:hAnsi="Arial" w:cs="Arial"/>
          <w:noProof/>
          <w:spacing w:val="-2"/>
          <w:sz w:val="20"/>
          <w:szCs w:val="20"/>
          <w:shd w:val="clear" w:color="auto" w:fill="FFFFFF"/>
        </w:rPr>
        <w:t xml:space="preserve">All lease and rental programs must remain with the Contractor’s leasing partner, Authorized Dealers through an in-house leasing program, or through a third-party financial institution of Purchasing Entity’s choice, throughout the term of the agreement. </w:t>
      </w:r>
    </w:p>
    <w:p w14:paraId="63B0CD96" w14:textId="77777777" w:rsidR="00E025EB" w:rsidRPr="00E025EB" w:rsidRDefault="00E025EB" w:rsidP="00E025EB">
      <w:pPr>
        <w:spacing w:line="276" w:lineRule="auto"/>
        <w:ind w:left="360"/>
        <w:jc w:val="both"/>
        <w:rPr>
          <w:rFonts w:ascii="Arial" w:eastAsia="Calibri" w:hAnsi="Arial" w:cs="Arial"/>
          <w:noProof/>
          <w:spacing w:val="-2"/>
          <w:sz w:val="20"/>
          <w:szCs w:val="20"/>
          <w:shd w:val="clear" w:color="auto" w:fill="FFFFFF"/>
        </w:rPr>
      </w:pPr>
      <w:r w:rsidRPr="00E025EB">
        <w:rPr>
          <w:rFonts w:ascii="Arial" w:eastAsia="Calibri" w:hAnsi="Arial" w:cs="Arial"/>
          <w:noProof/>
          <w:spacing w:val="-2"/>
          <w:sz w:val="20"/>
          <w:szCs w:val="20"/>
          <w:shd w:val="clear" w:color="auto" w:fill="FFFFFF"/>
        </w:rPr>
        <w:t>End of Term Notification: Contractor must notify a Purchasing Entity, in writing, of their End of Term options at least sixty (60) to ninety (90) days prior to the end of any Initial Lease or Rental Term. Such notification may include, but not be limited to, the following:</w:t>
      </w:r>
    </w:p>
    <w:p w14:paraId="10CBDF64" w14:textId="19FEF5D6" w:rsidR="00E025EB" w:rsidRPr="00CA0FF9" w:rsidRDefault="00E025EB" w:rsidP="00CA0FF9">
      <w:pPr>
        <w:pStyle w:val="ListParagraph"/>
        <w:numPr>
          <w:ilvl w:val="2"/>
          <w:numId w:val="8"/>
        </w:numPr>
        <w:spacing w:line="276" w:lineRule="auto"/>
        <w:ind w:left="1080"/>
        <w:jc w:val="both"/>
        <w:rPr>
          <w:rFonts w:ascii="Arial" w:eastAsia="Calibri" w:hAnsi="Arial" w:cs="Arial"/>
          <w:noProof/>
          <w:spacing w:val="-2"/>
          <w:sz w:val="20"/>
          <w:szCs w:val="20"/>
          <w:shd w:val="clear" w:color="auto" w:fill="FFFFFF"/>
        </w:rPr>
      </w:pPr>
      <w:r w:rsidRPr="00CA0FF9">
        <w:rPr>
          <w:rFonts w:ascii="Arial" w:eastAsia="Calibri" w:hAnsi="Arial" w:cs="Arial"/>
          <w:noProof/>
          <w:spacing w:val="-2"/>
          <w:sz w:val="20"/>
          <w:szCs w:val="20"/>
          <w:shd w:val="clear" w:color="auto" w:fill="FFFFFF"/>
        </w:rPr>
        <w:t>Any acquisition or return options, based on the type of lease or rental agreement;</w:t>
      </w:r>
    </w:p>
    <w:p w14:paraId="7845C861" w14:textId="78092FF3" w:rsidR="00E025EB" w:rsidRPr="00E025EB" w:rsidRDefault="00CA0FF9" w:rsidP="00CA0FF9">
      <w:pPr>
        <w:spacing w:line="276" w:lineRule="auto"/>
        <w:ind w:left="630"/>
        <w:jc w:val="both"/>
        <w:rPr>
          <w:rFonts w:ascii="Arial" w:eastAsia="Calibri" w:hAnsi="Arial" w:cs="Arial"/>
          <w:noProof/>
          <w:spacing w:val="-2"/>
          <w:sz w:val="20"/>
          <w:szCs w:val="20"/>
          <w:shd w:val="clear" w:color="auto" w:fill="FFFFFF"/>
        </w:rPr>
      </w:pPr>
      <w:r>
        <w:rPr>
          <w:rFonts w:ascii="Arial" w:eastAsia="Calibri" w:hAnsi="Arial" w:cs="Arial"/>
          <w:noProof/>
          <w:spacing w:val="-2"/>
          <w:sz w:val="20"/>
          <w:szCs w:val="20"/>
          <w:shd w:val="clear" w:color="auto" w:fill="FFFFFF"/>
        </w:rPr>
        <w:t>ii.</w:t>
      </w:r>
      <w:r>
        <w:rPr>
          <w:rFonts w:ascii="Arial" w:eastAsia="Calibri" w:hAnsi="Arial" w:cs="Arial"/>
          <w:noProof/>
          <w:spacing w:val="-2"/>
          <w:sz w:val="20"/>
          <w:szCs w:val="20"/>
          <w:shd w:val="clear" w:color="auto" w:fill="FFFFFF"/>
        </w:rPr>
        <w:tab/>
      </w:r>
      <w:r w:rsidR="00E025EB" w:rsidRPr="00E025EB">
        <w:rPr>
          <w:rFonts w:ascii="Arial" w:eastAsia="Calibri" w:hAnsi="Arial" w:cs="Arial"/>
          <w:noProof/>
          <w:spacing w:val="-2"/>
          <w:sz w:val="20"/>
          <w:szCs w:val="20"/>
          <w:shd w:val="clear" w:color="auto" w:fill="FFFFFF"/>
        </w:rPr>
        <w:t>Any renewal options, if applicable; and/or</w:t>
      </w:r>
    </w:p>
    <w:p w14:paraId="28253544" w14:textId="4E36FCB8" w:rsidR="00E025EB" w:rsidRPr="00CA0FF9" w:rsidRDefault="00E025EB" w:rsidP="00CA0FF9">
      <w:pPr>
        <w:pStyle w:val="ListParagraph"/>
        <w:numPr>
          <w:ilvl w:val="0"/>
          <w:numId w:val="18"/>
        </w:numPr>
        <w:spacing w:line="276" w:lineRule="auto"/>
        <w:ind w:hanging="450"/>
        <w:jc w:val="both"/>
        <w:rPr>
          <w:rFonts w:ascii="Arial" w:eastAsia="Calibri" w:hAnsi="Arial" w:cs="Arial"/>
          <w:noProof/>
          <w:spacing w:val="-2"/>
          <w:sz w:val="20"/>
          <w:szCs w:val="20"/>
          <w:shd w:val="clear" w:color="auto" w:fill="FFFFFF"/>
        </w:rPr>
      </w:pPr>
      <w:r w:rsidRPr="00CA0FF9">
        <w:rPr>
          <w:rFonts w:ascii="Arial" w:eastAsia="Calibri" w:hAnsi="Arial" w:cs="Arial"/>
          <w:noProof/>
          <w:spacing w:val="-2"/>
          <w:sz w:val="20"/>
          <w:szCs w:val="20"/>
          <w:shd w:val="clear" w:color="auto" w:fill="FFFFFF"/>
        </w:rPr>
        <w:t>Hard drive removal and surrender cost, if applicable.</w:t>
      </w:r>
    </w:p>
    <w:p w14:paraId="60E4A3C3" w14:textId="77777777" w:rsidR="00E025EB" w:rsidRPr="00E025EB" w:rsidRDefault="00E025EB" w:rsidP="00E025EB">
      <w:pPr>
        <w:spacing w:line="276" w:lineRule="auto"/>
        <w:ind w:left="360"/>
        <w:jc w:val="both"/>
        <w:rPr>
          <w:rFonts w:ascii="Arial" w:eastAsia="Calibri" w:hAnsi="Arial" w:cs="Arial"/>
          <w:noProof/>
          <w:spacing w:val="-2"/>
          <w:sz w:val="20"/>
          <w:szCs w:val="20"/>
          <w:shd w:val="clear" w:color="auto" w:fill="FFFFFF"/>
        </w:rPr>
      </w:pPr>
      <w:r w:rsidRPr="00E025EB">
        <w:rPr>
          <w:rFonts w:ascii="Arial" w:eastAsia="Calibri" w:hAnsi="Arial" w:cs="Arial"/>
          <w:noProof/>
          <w:spacing w:val="-2"/>
          <w:sz w:val="20"/>
          <w:szCs w:val="20"/>
          <w:shd w:val="clear" w:color="auto" w:fill="FFFFFF"/>
        </w:rPr>
        <w:t>End of Term Options: If a Purchasing Entity desires to exercise a purchase, renewal, or return of the Equipment, it shall give Contractor at least thirty (30) days written notice prior to the expiration of such lease or rental term. Notwithstanding anything to the contrary, if Purchasing Entity fails to notify Contractor of its intent with respect to the exercise of a purchase, renewal, or return of the Equipment, the Initial Lease or Rental Term shall be terminated on the date as stated in the Order and removal of the Product will be mutually arranged.</w:t>
      </w:r>
    </w:p>
    <w:p w14:paraId="3FF01B7B" w14:textId="02166755" w:rsidR="00630314" w:rsidRPr="001C7ADD" w:rsidRDefault="00630314" w:rsidP="00896992">
      <w:pPr>
        <w:widowControl w:val="0"/>
        <w:tabs>
          <w:tab w:val="left" w:pos="360"/>
        </w:tabs>
        <w:spacing w:line="276" w:lineRule="auto"/>
        <w:ind w:left="360" w:hanging="547"/>
        <w:jc w:val="both"/>
        <w:rPr>
          <w:rFonts w:ascii="Arial" w:eastAsia="Calibri" w:hAnsi="Arial" w:cs="Arial"/>
          <w:bCs/>
          <w:sz w:val="20"/>
          <w:szCs w:val="20"/>
        </w:rPr>
      </w:pPr>
      <w:r w:rsidRPr="00630314">
        <w:rPr>
          <w:rFonts w:ascii="Arial" w:eastAsia="Calibri" w:hAnsi="Arial" w:cs="Arial"/>
          <w:b/>
          <w:bCs/>
        </w:rPr>
        <w:t>VIII.</w:t>
      </w:r>
      <w:r w:rsidRPr="001C7ADD">
        <w:rPr>
          <w:rFonts w:ascii="Arial" w:eastAsia="Calibri" w:hAnsi="Arial" w:cs="Arial"/>
          <w:sz w:val="20"/>
          <w:szCs w:val="20"/>
        </w:rPr>
        <w:tab/>
      </w:r>
      <w:r w:rsidRPr="001C7ADD">
        <w:rPr>
          <w:rFonts w:ascii="Arial" w:eastAsia="Calibri" w:hAnsi="Arial" w:cs="Arial"/>
          <w:sz w:val="20"/>
          <w:szCs w:val="20"/>
          <w:u w:val="single"/>
        </w:rPr>
        <w:t>Product Installation &amp; Invoicing</w:t>
      </w:r>
      <w:r w:rsidRPr="001C7ADD">
        <w:rPr>
          <w:rFonts w:ascii="Arial" w:eastAsia="Calibri" w:hAnsi="Arial" w:cs="Arial"/>
          <w:bCs/>
          <w:color w:val="000000"/>
          <w:sz w:val="20"/>
          <w:szCs w:val="20"/>
        </w:rPr>
        <w:t xml:space="preserve">: </w:t>
      </w:r>
      <w:r w:rsidRPr="001C7ADD">
        <w:rPr>
          <w:rFonts w:ascii="Arial" w:eastAsia="Calibri" w:hAnsi="Arial" w:cs="Arial"/>
          <w:sz w:val="20"/>
          <w:szCs w:val="20"/>
        </w:rPr>
        <w:t xml:space="preserve">Unless otherwise agreed to by both parties, signing the delivery and acceptance (“D&amp;A”) certificate constitutes Acceptance of the Device(s) and allows Contractor to invoice for the Device(s). Failure to sign the D&amp;A or reject the Device(s) within the foregoing five (5) day period shall </w:t>
      </w:r>
      <w:proofErr w:type="gramStart"/>
      <w:r w:rsidRPr="001C7ADD">
        <w:rPr>
          <w:rFonts w:ascii="Arial" w:eastAsia="Calibri" w:hAnsi="Arial" w:cs="Arial"/>
          <w:sz w:val="20"/>
          <w:szCs w:val="20"/>
        </w:rPr>
        <w:t>be deemed</w:t>
      </w:r>
      <w:proofErr w:type="gramEnd"/>
      <w:r w:rsidRPr="001C7ADD">
        <w:rPr>
          <w:rFonts w:ascii="Arial" w:eastAsia="Calibri" w:hAnsi="Arial" w:cs="Arial"/>
          <w:sz w:val="20"/>
          <w:szCs w:val="20"/>
        </w:rPr>
        <w:t xml:space="preserve"> as Acceptance by the Purchasing Entity.</w:t>
      </w:r>
    </w:p>
    <w:p w14:paraId="72486730" w14:textId="4AC14952" w:rsidR="00630314" w:rsidRPr="001C7ADD" w:rsidRDefault="00630314" w:rsidP="00896992">
      <w:pPr>
        <w:widowControl w:val="0"/>
        <w:spacing w:line="276" w:lineRule="auto"/>
        <w:ind w:left="360"/>
        <w:jc w:val="both"/>
        <w:rPr>
          <w:rFonts w:ascii="Arial" w:eastAsia="Calibri" w:hAnsi="Arial" w:cs="Arial"/>
          <w:sz w:val="20"/>
          <w:szCs w:val="20"/>
        </w:rPr>
      </w:pPr>
      <w:r w:rsidRPr="001C7ADD">
        <w:rPr>
          <w:rFonts w:ascii="Arial" w:eastAsia="Calibri" w:hAnsi="Arial" w:cs="Arial"/>
          <w:sz w:val="20"/>
          <w:szCs w:val="20"/>
        </w:rPr>
        <w:t xml:space="preserve">Contractor will provide timely billing and Purchasing Entity will notify Contractor, in writing, of any billing concern. </w:t>
      </w:r>
      <w:proofErr w:type="gramStart"/>
      <w:r w:rsidRPr="001C7ADD">
        <w:rPr>
          <w:rFonts w:ascii="Arial" w:eastAsia="Calibri" w:hAnsi="Arial" w:cs="Arial"/>
          <w:sz w:val="20"/>
          <w:szCs w:val="20"/>
        </w:rPr>
        <w:t>In order for</w:t>
      </w:r>
      <w:proofErr w:type="gramEnd"/>
      <w:r w:rsidRPr="001C7ADD">
        <w:rPr>
          <w:rFonts w:ascii="Arial" w:eastAsia="Calibri" w:hAnsi="Arial" w:cs="Arial"/>
          <w:sz w:val="20"/>
          <w:szCs w:val="20"/>
        </w:rPr>
        <w:t xml:space="preserve"> Contractor to generate accurate service invoices, Purchasing Entities shall provide meter reads within the Contractor(s) requested timeframe.</w:t>
      </w:r>
    </w:p>
    <w:p w14:paraId="75E7B0E1" w14:textId="77777777" w:rsidR="00630314" w:rsidRPr="001C7ADD" w:rsidRDefault="00630314" w:rsidP="00896992">
      <w:pPr>
        <w:spacing w:line="276" w:lineRule="auto"/>
        <w:ind w:left="360"/>
        <w:jc w:val="both"/>
        <w:rPr>
          <w:rFonts w:ascii="Arial" w:eastAsia="Calibri" w:hAnsi="Arial" w:cs="Arial"/>
          <w:sz w:val="20"/>
          <w:szCs w:val="20"/>
        </w:rPr>
      </w:pPr>
      <w:r w:rsidRPr="001C7ADD">
        <w:rPr>
          <w:rFonts w:ascii="Arial" w:eastAsia="Calibri" w:hAnsi="Arial" w:cs="Arial"/>
          <w:sz w:val="20"/>
          <w:szCs w:val="20"/>
        </w:rPr>
        <w:t xml:space="preserve">Invoices that </w:t>
      </w:r>
      <w:proofErr w:type="gramStart"/>
      <w:r w:rsidRPr="001C7ADD">
        <w:rPr>
          <w:rFonts w:ascii="Arial" w:eastAsia="Calibri" w:hAnsi="Arial" w:cs="Arial"/>
          <w:sz w:val="20"/>
          <w:szCs w:val="20"/>
        </w:rPr>
        <w:t>are generated</w:t>
      </w:r>
      <w:proofErr w:type="gramEnd"/>
      <w:r w:rsidRPr="001C7ADD">
        <w:rPr>
          <w:rFonts w:ascii="Arial" w:eastAsia="Calibri" w:hAnsi="Arial" w:cs="Arial"/>
          <w:sz w:val="20"/>
          <w:szCs w:val="20"/>
        </w:rPr>
        <w:t xml:space="preserve"> without receiving the proper meter read information from the Purchasing Entity will not be considered inaccurate.</w:t>
      </w:r>
    </w:p>
    <w:p w14:paraId="569D635E" w14:textId="77777777" w:rsidR="00630314" w:rsidRPr="001C7ADD" w:rsidRDefault="00630314" w:rsidP="00896992">
      <w:pPr>
        <w:spacing w:line="276" w:lineRule="auto"/>
        <w:ind w:left="360"/>
        <w:jc w:val="both"/>
        <w:rPr>
          <w:rFonts w:ascii="Arial" w:eastAsia="Calibri" w:hAnsi="Arial" w:cs="Arial"/>
          <w:sz w:val="20"/>
          <w:szCs w:val="20"/>
        </w:rPr>
      </w:pPr>
      <w:r w:rsidRPr="001C7ADD">
        <w:rPr>
          <w:rFonts w:ascii="Arial" w:eastAsia="Calibri" w:hAnsi="Arial" w:cs="Arial"/>
          <w:sz w:val="20"/>
          <w:szCs w:val="20"/>
        </w:rPr>
        <w:t xml:space="preserve">The Purchasing Entity shall provide written notice of any alleged invoicing issue(s) and the Contractor will </w:t>
      </w:r>
      <w:proofErr w:type="gramStart"/>
      <w:r w:rsidRPr="001C7ADD">
        <w:rPr>
          <w:rFonts w:ascii="Arial" w:eastAsia="Calibri" w:hAnsi="Arial" w:cs="Arial"/>
          <w:sz w:val="20"/>
          <w:szCs w:val="20"/>
        </w:rPr>
        <w:t>be allowed</w:t>
      </w:r>
      <w:proofErr w:type="gramEnd"/>
      <w:r w:rsidRPr="001C7ADD">
        <w:rPr>
          <w:rFonts w:ascii="Arial" w:eastAsia="Calibri" w:hAnsi="Arial" w:cs="Arial"/>
          <w:sz w:val="20"/>
          <w:szCs w:val="20"/>
        </w:rPr>
        <w:t xml:space="preserve"> a thirty (30) day cure period to address any such issue. Failure on the Contractors part to maintain accurate invoicing shall result in a $25.00 per instance credit on the following month’s invoice.</w:t>
      </w:r>
    </w:p>
    <w:p w14:paraId="06724ED1" w14:textId="3EEA86AB" w:rsidR="00630314" w:rsidRPr="001C7ADD" w:rsidRDefault="00630314" w:rsidP="00896992">
      <w:pPr>
        <w:pStyle w:val="ListParagraph"/>
        <w:numPr>
          <w:ilvl w:val="0"/>
          <w:numId w:val="17"/>
        </w:numPr>
        <w:spacing w:after="120" w:line="276" w:lineRule="auto"/>
        <w:ind w:left="360" w:hanging="540"/>
        <w:jc w:val="both"/>
        <w:rPr>
          <w:rFonts w:ascii="Arial" w:eastAsia="Calibri" w:hAnsi="Arial" w:cs="Arial"/>
          <w:smallCaps/>
          <w:sz w:val="20"/>
          <w:szCs w:val="20"/>
          <w:u w:val="single"/>
        </w:rPr>
      </w:pPr>
      <w:r w:rsidRPr="001C7ADD">
        <w:rPr>
          <w:rFonts w:ascii="Arial" w:eastAsia="Calibri" w:hAnsi="Arial" w:cs="Arial"/>
          <w:sz w:val="20"/>
          <w:szCs w:val="20"/>
          <w:u w:val="single"/>
        </w:rPr>
        <w:t>Not Specifically Priced (“NSP”) Open Market Items</w:t>
      </w:r>
      <w:r w:rsidRPr="001C7ADD">
        <w:rPr>
          <w:rFonts w:ascii="Arial" w:eastAsia="Calibri" w:hAnsi="Arial" w:cs="Arial"/>
          <w:sz w:val="20"/>
          <w:szCs w:val="20"/>
        </w:rPr>
        <w:t xml:space="preserve">: Not Specifically Priced (NSP) items compliment or enhance the Products and/or Services offered under the resulting Master Agreement, and may </w:t>
      </w:r>
      <w:proofErr w:type="gramStart"/>
      <w:r w:rsidRPr="001C7ADD">
        <w:rPr>
          <w:rFonts w:ascii="Arial" w:eastAsia="Calibri" w:hAnsi="Arial" w:cs="Arial"/>
          <w:sz w:val="20"/>
          <w:szCs w:val="20"/>
        </w:rPr>
        <w:t>be purchased</w:t>
      </w:r>
      <w:proofErr w:type="gramEnd"/>
      <w:r w:rsidRPr="001C7ADD">
        <w:rPr>
          <w:rFonts w:ascii="Arial" w:eastAsia="Calibri" w:hAnsi="Arial" w:cs="Arial"/>
          <w:sz w:val="20"/>
          <w:szCs w:val="20"/>
        </w:rPr>
        <w:t xml:space="preserve"> as a stand-alone option. NSP items will not include:</w:t>
      </w:r>
    </w:p>
    <w:p w14:paraId="6A4651F5" w14:textId="77777777" w:rsidR="00630314" w:rsidRPr="001C7ADD" w:rsidRDefault="00630314" w:rsidP="00630314">
      <w:pPr>
        <w:numPr>
          <w:ilvl w:val="0"/>
          <w:numId w:val="15"/>
        </w:numPr>
        <w:spacing w:after="60" w:line="276" w:lineRule="auto"/>
        <w:ind w:left="1440"/>
        <w:jc w:val="both"/>
        <w:rPr>
          <w:rFonts w:ascii="Arial" w:eastAsia="Calibri" w:hAnsi="Arial" w:cs="Arial"/>
          <w:sz w:val="20"/>
          <w:szCs w:val="20"/>
        </w:rPr>
      </w:pPr>
      <w:r w:rsidRPr="001C7ADD">
        <w:rPr>
          <w:rFonts w:ascii="Arial" w:eastAsia="Calibri" w:hAnsi="Arial" w:cs="Arial"/>
          <w:sz w:val="20"/>
          <w:szCs w:val="20"/>
        </w:rPr>
        <w:t>Interactive White boards;</w:t>
      </w:r>
    </w:p>
    <w:p w14:paraId="26C32063" w14:textId="77777777" w:rsidR="00630314" w:rsidRPr="001C7ADD" w:rsidRDefault="00630314" w:rsidP="00630314">
      <w:pPr>
        <w:numPr>
          <w:ilvl w:val="0"/>
          <w:numId w:val="15"/>
        </w:numPr>
        <w:spacing w:after="60" w:line="276" w:lineRule="auto"/>
        <w:ind w:left="1440"/>
        <w:jc w:val="both"/>
        <w:rPr>
          <w:rFonts w:ascii="Arial" w:eastAsia="Calibri" w:hAnsi="Arial" w:cs="Arial"/>
          <w:sz w:val="20"/>
          <w:szCs w:val="20"/>
        </w:rPr>
      </w:pPr>
      <w:r w:rsidRPr="001C7ADD">
        <w:rPr>
          <w:rFonts w:ascii="Arial" w:eastAsia="Calibri" w:hAnsi="Arial" w:cs="Arial"/>
          <w:sz w:val="20"/>
          <w:szCs w:val="20"/>
        </w:rPr>
        <w:t>Computers, monitors, or other related items;</w:t>
      </w:r>
    </w:p>
    <w:p w14:paraId="26BE3D86" w14:textId="77777777" w:rsidR="00630314" w:rsidRPr="001C7ADD" w:rsidRDefault="00630314" w:rsidP="00630314">
      <w:pPr>
        <w:numPr>
          <w:ilvl w:val="0"/>
          <w:numId w:val="15"/>
        </w:numPr>
        <w:spacing w:after="60" w:line="276" w:lineRule="auto"/>
        <w:ind w:left="1440"/>
        <w:jc w:val="both"/>
        <w:rPr>
          <w:rFonts w:ascii="Arial" w:eastAsia="Calibri" w:hAnsi="Arial" w:cs="Arial"/>
          <w:sz w:val="20"/>
          <w:szCs w:val="20"/>
        </w:rPr>
      </w:pPr>
      <w:r w:rsidRPr="001C7ADD">
        <w:rPr>
          <w:rFonts w:ascii="Arial" w:eastAsia="Calibri" w:hAnsi="Arial" w:cs="Arial"/>
          <w:sz w:val="20"/>
          <w:szCs w:val="20"/>
        </w:rPr>
        <w:t>Fax machines;</w:t>
      </w:r>
    </w:p>
    <w:p w14:paraId="6B4B0310" w14:textId="77777777" w:rsidR="00630314" w:rsidRPr="001C7ADD" w:rsidRDefault="00630314" w:rsidP="00630314">
      <w:pPr>
        <w:numPr>
          <w:ilvl w:val="0"/>
          <w:numId w:val="15"/>
        </w:numPr>
        <w:spacing w:after="60" w:line="276" w:lineRule="auto"/>
        <w:ind w:left="1440"/>
        <w:jc w:val="both"/>
        <w:rPr>
          <w:rFonts w:ascii="Arial" w:eastAsia="Calibri" w:hAnsi="Arial" w:cs="Arial"/>
          <w:sz w:val="20"/>
          <w:szCs w:val="20"/>
        </w:rPr>
      </w:pPr>
      <w:r w:rsidRPr="001C7ADD">
        <w:rPr>
          <w:rFonts w:ascii="Arial" w:eastAsia="Calibri" w:hAnsi="Arial" w:cs="Arial"/>
          <w:sz w:val="20"/>
          <w:szCs w:val="20"/>
        </w:rPr>
        <w:t>Overhead Projectors; and</w:t>
      </w:r>
    </w:p>
    <w:p w14:paraId="37C15E4C" w14:textId="77777777" w:rsidR="00630314" w:rsidRPr="001C7ADD" w:rsidRDefault="00630314" w:rsidP="00896992">
      <w:pPr>
        <w:numPr>
          <w:ilvl w:val="0"/>
          <w:numId w:val="15"/>
        </w:numPr>
        <w:spacing w:line="276" w:lineRule="auto"/>
        <w:ind w:left="1440"/>
        <w:jc w:val="both"/>
        <w:rPr>
          <w:rFonts w:ascii="Arial" w:eastAsia="Calibri" w:hAnsi="Arial" w:cs="Arial"/>
          <w:sz w:val="20"/>
          <w:szCs w:val="20"/>
        </w:rPr>
      </w:pPr>
      <w:r w:rsidRPr="001C7ADD">
        <w:rPr>
          <w:rFonts w:ascii="Arial" w:eastAsia="Calibri" w:hAnsi="Arial" w:cs="Arial"/>
          <w:sz w:val="20"/>
          <w:szCs w:val="20"/>
        </w:rPr>
        <w:t>Cameras.</w:t>
      </w:r>
    </w:p>
    <w:p w14:paraId="3344F1B7" w14:textId="77777777" w:rsidR="00630314" w:rsidRPr="001C7ADD" w:rsidRDefault="00630314" w:rsidP="00896992">
      <w:pPr>
        <w:autoSpaceDE w:val="0"/>
        <w:autoSpaceDN w:val="0"/>
        <w:adjustRightInd w:val="0"/>
        <w:spacing w:line="276" w:lineRule="auto"/>
        <w:ind w:left="360"/>
        <w:jc w:val="both"/>
        <w:rPr>
          <w:rFonts w:ascii="Arial" w:eastAsia="Calibri" w:hAnsi="Arial" w:cs="Arial"/>
          <w:sz w:val="20"/>
          <w:szCs w:val="20"/>
        </w:rPr>
      </w:pPr>
      <w:r w:rsidRPr="001C7ADD">
        <w:rPr>
          <w:rFonts w:ascii="Arial" w:eastAsia="Calibri" w:hAnsi="Arial" w:cs="Arial"/>
          <w:sz w:val="20"/>
          <w:szCs w:val="20"/>
        </w:rPr>
        <w:t xml:space="preserve">NSP items may only </w:t>
      </w:r>
      <w:proofErr w:type="gramStart"/>
      <w:r w:rsidRPr="001C7ADD">
        <w:rPr>
          <w:rFonts w:ascii="Arial" w:eastAsia="Calibri" w:hAnsi="Arial" w:cs="Arial"/>
          <w:sz w:val="20"/>
          <w:szCs w:val="20"/>
        </w:rPr>
        <w:t>be acquired</w:t>
      </w:r>
      <w:proofErr w:type="gramEnd"/>
      <w:r w:rsidRPr="001C7ADD">
        <w:rPr>
          <w:rFonts w:ascii="Arial" w:eastAsia="Calibri" w:hAnsi="Arial" w:cs="Arial"/>
          <w:sz w:val="20"/>
          <w:szCs w:val="20"/>
        </w:rPr>
        <w:t xml:space="preserve"> through the Contractor or their Authorized Dealers and must be reported quarterly with all other sales under the resulting Master Agreement. NSP items must </w:t>
      </w:r>
      <w:proofErr w:type="gramStart"/>
      <w:r w:rsidRPr="001C7ADD">
        <w:rPr>
          <w:rFonts w:ascii="Arial" w:eastAsia="Calibri" w:hAnsi="Arial" w:cs="Arial"/>
          <w:sz w:val="20"/>
          <w:szCs w:val="20"/>
        </w:rPr>
        <w:t>be priced</w:t>
      </w:r>
      <w:proofErr w:type="gramEnd"/>
      <w:r w:rsidRPr="001C7ADD">
        <w:rPr>
          <w:rFonts w:ascii="Arial" w:eastAsia="Calibri" w:hAnsi="Arial" w:cs="Arial"/>
          <w:sz w:val="20"/>
          <w:szCs w:val="20"/>
        </w:rPr>
        <w:t xml:space="preserve"> at a minimum </w:t>
      </w:r>
      <w:r w:rsidRPr="001C7ADD">
        <w:rPr>
          <w:rFonts w:ascii="Arial" w:eastAsia="Calibri" w:hAnsi="Arial" w:cs="Arial"/>
          <w:sz w:val="20"/>
          <w:szCs w:val="20"/>
        </w:rPr>
        <w:lastRenderedPageBreak/>
        <w:t>discount of 15% from MSRP or List Price. The maximum allowable amount of all NSP items in a single Order shall be determined by the Participating State or Entity.</w:t>
      </w:r>
    </w:p>
    <w:p w14:paraId="66CB5DE0" w14:textId="77777777" w:rsidR="00630314" w:rsidRPr="001C7ADD" w:rsidRDefault="00630314" w:rsidP="00896992">
      <w:pPr>
        <w:numPr>
          <w:ilvl w:val="0"/>
          <w:numId w:val="17"/>
        </w:numPr>
        <w:spacing w:after="120" w:line="276" w:lineRule="auto"/>
        <w:ind w:left="360" w:hanging="360"/>
        <w:jc w:val="both"/>
        <w:rPr>
          <w:rFonts w:ascii="Arial" w:eastAsia="Times New Roman" w:hAnsi="Arial" w:cs="Arial"/>
          <w:sz w:val="20"/>
          <w:szCs w:val="20"/>
        </w:rPr>
      </w:pPr>
      <w:r w:rsidRPr="001C7ADD">
        <w:rPr>
          <w:rFonts w:ascii="Arial" w:eastAsia="Times New Roman" w:hAnsi="Arial" w:cs="Arial"/>
          <w:sz w:val="20"/>
          <w:szCs w:val="20"/>
          <w:u w:val="single"/>
        </w:rPr>
        <w:t>Showroom Equipment</w:t>
      </w:r>
      <w:r w:rsidRPr="001C7ADD">
        <w:rPr>
          <w:rFonts w:ascii="Arial" w:eastAsia="Times New Roman" w:hAnsi="Arial" w:cs="Arial"/>
          <w:sz w:val="20"/>
          <w:szCs w:val="20"/>
        </w:rPr>
        <w:t xml:space="preserve">: </w:t>
      </w:r>
      <w:r w:rsidRPr="001C7ADD">
        <w:rPr>
          <w:rFonts w:ascii="Arial" w:eastAsia="Calibri" w:hAnsi="Arial" w:cs="Arial"/>
          <w:sz w:val="20"/>
          <w:szCs w:val="20"/>
        </w:rPr>
        <w:t xml:space="preserve">Upon request by a Purchasing Entity, showroom Equipment for Groups A and B may </w:t>
      </w:r>
      <w:proofErr w:type="gramStart"/>
      <w:r w:rsidRPr="001C7ADD">
        <w:rPr>
          <w:rFonts w:ascii="Arial" w:eastAsia="Calibri" w:hAnsi="Arial" w:cs="Arial"/>
          <w:sz w:val="20"/>
          <w:szCs w:val="20"/>
        </w:rPr>
        <w:t>be converted</w:t>
      </w:r>
      <w:proofErr w:type="gramEnd"/>
      <w:r w:rsidRPr="001C7ADD">
        <w:rPr>
          <w:rFonts w:ascii="Arial" w:eastAsia="Calibri" w:hAnsi="Arial" w:cs="Arial"/>
          <w:sz w:val="20"/>
          <w:szCs w:val="20"/>
        </w:rPr>
        <w:t xml:space="preserve"> to a purchase, lease, or rental providing the following conditions are met:</w:t>
      </w:r>
    </w:p>
    <w:p w14:paraId="22DD5197" w14:textId="77777777" w:rsidR="00630314" w:rsidRPr="001C7ADD" w:rsidRDefault="00630314" w:rsidP="00630314">
      <w:pPr>
        <w:numPr>
          <w:ilvl w:val="0"/>
          <w:numId w:val="16"/>
        </w:numPr>
        <w:autoSpaceDE w:val="0"/>
        <w:autoSpaceDN w:val="0"/>
        <w:adjustRightInd w:val="0"/>
        <w:spacing w:after="60" w:line="276" w:lineRule="auto"/>
        <w:jc w:val="both"/>
        <w:rPr>
          <w:rFonts w:ascii="Arial" w:eastAsia="Calibri" w:hAnsi="Arial" w:cs="Arial"/>
          <w:sz w:val="20"/>
          <w:szCs w:val="20"/>
        </w:rPr>
      </w:pPr>
      <w:r w:rsidRPr="001C7ADD">
        <w:rPr>
          <w:rFonts w:ascii="Arial" w:eastAsia="Calibri" w:hAnsi="Arial" w:cs="Arial"/>
          <w:sz w:val="20"/>
          <w:szCs w:val="20"/>
        </w:rPr>
        <w:t>The meter count on Group A and Group B Devices does not exceed 10,000 copies total (</w:t>
      </w:r>
      <w:proofErr w:type="gramStart"/>
      <w:r w:rsidRPr="001C7ADD">
        <w:rPr>
          <w:rFonts w:ascii="Arial" w:eastAsia="Calibri" w:hAnsi="Arial" w:cs="Arial"/>
          <w:sz w:val="20"/>
          <w:szCs w:val="20"/>
        </w:rPr>
        <w:t>i.e.</w:t>
      </w:r>
      <w:proofErr w:type="gramEnd"/>
      <w:r w:rsidRPr="001C7ADD">
        <w:rPr>
          <w:rFonts w:ascii="Arial" w:eastAsia="Calibri" w:hAnsi="Arial" w:cs="Arial"/>
          <w:sz w:val="20"/>
          <w:szCs w:val="20"/>
        </w:rPr>
        <w:t xml:space="preserve"> b&amp;w and color combined); </w:t>
      </w:r>
    </w:p>
    <w:p w14:paraId="1F8FC0F5" w14:textId="77777777" w:rsidR="00630314" w:rsidRPr="001C7ADD" w:rsidRDefault="00630314" w:rsidP="00630314">
      <w:pPr>
        <w:numPr>
          <w:ilvl w:val="0"/>
          <w:numId w:val="16"/>
        </w:numPr>
        <w:autoSpaceDE w:val="0"/>
        <w:autoSpaceDN w:val="0"/>
        <w:adjustRightInd w:val="0"/>
        <w:spacing w:after="60" w:line="276" w:lineRule="auto"/>
        <w:jc w:val="both"/>
        <w:rPr>
          <w:rFonts w:ascii="Arial" w:eastAsia="Calibri" w:hAnsi="Arial" w:cs="Arial"/>
          <w:sz w:val="20"/>
          <w:szCs w:val="20"/>
        </w:rPr>
      </w:pPr>
      <w:r w:rsidRPr="001C7ADD">
        <w:rPr>
          <w:rFonts w:ascii="Arial" w:eastAsia="Calibri" w:hAnsi="Arial" w:cs="Arial"/>
          <w:sz w:val="20"/>
          <w:szCs w:val="20"/>
        </w:rPr>
        <w:t xml:space="preserve">The Device must </w:t>
      </w:r>
      <w:proofErr w:type="gramStart"/>
      <w:r w:rsidRPr="001C7ADD">
        <w:rPr>
          <w:rFonts w:ascii="Arial" w:eastAsia="Calibri" w:hAnsi="Arial" w:cs="Arial"/>
          <w:sz w:val="20"/>
          <w:szCs w:val="20"/>
        </w:rPr>
        <w:t>be discounted</w:t>
      </w:r>
      <w:proofErr w:type="gramEnd"/>
      <w:r w:rsidRPr="001C7ADD">
        <w:rPr>
          <w:rFonts w:ascii="Arial" w:eastAsia="Calibri" w:hAnsi="Arial" w:cs="Arial"/>
          <w:sz w:val="20"/>
          <w:szCs w:val="20"/>
        </w:rPr>
        <w:t xml:space="preserve"> by at least 5% off the Master Agreement pricing for that same Device; and </w:t>
      </w:r>
    </w:p>
    <w:p w14:paraId="68EA4C32" w14:textId="77777777" w:rsidR="00630314" w:rsidRPr="001C7ADD" w:rsidRDefault="00630314" w:rsidP="00896992">
      <w:pPr>
        <w:numPr>
          <w:ilvl w:val="0"/>
          <w:numId w:val="16"/>
        </w:numPr>
        <w:autoSpaceDE w:val="0"/>
        <w:autoSpaceDN w:val="0"/>
        <w:adjustRightInd w:val="0"/>
        <w:spacing w:line="276" w:lineRule="auto"/>
        <w:jc w:val="both"/>
        <w:rPr>
          <w:rFonts w:ascii="Arial" w:eastAsia="Calibri" w:hAnsi="Arial" w:cs="Arial"/>
          <w:sz w:val="20"/>
          <w:szCs w:val="20"/>
        </w:rPr>
      </w:pPr>
      <w:r w:rsidRPr="001C7ADD">
        <w:rPr>
          <w:rFonts w:ascii="Arial" w:eastAsia="Calibri" w:hAnsi="Arial" w:cs="Arial"/>
          <w:sz w:val="20"/>
          <w:szCs w:val="20"/>
        </w:rPr>
        <w:t>The Purchasing Entity and the Contractor must indicate on the Order that the Device is a showroom model.</w:t>
      </w:r>
    </w:p>
    <w:p w14:paraId="3A35EE09" w14:textId="1A634795" w:rsidR="00630314" w:rsidRPr="001C7ADD" w:rsidRDefault="00630314" w:rsidP="00896992">
      <w:pPr>
        <w:numPr>
          <w:ilvl w:val="0"/>
          <w:numId w:val="17"/>
        </w:numPr>
        <w:autoSpaceDE w:val="0"/>
        <w:autoSpaceDN w:val="0"/>
        <w:adjustRightInd w:val="0"/>
        <w:spacing w:line="276" w:lineRule="auto"/>
        <w:ind w:left="360" w:hanging="547"/>
        <w:jc w:val="both"/>
        <w:rPr>
          <w:rFonts w:ascii="Arial" w:eastAsia="Calibri" w:hAnsi="Arial" w:cs="Arial"/>
          <w:sz w:val="20"/>
          <w:szCs w:val="20"/>
        </w:rPr>
      </w:pPr>
      <w:r w:rsidRPr="001C7ADD">
        <w:rPr>
          <w:rFonts w:ascii="Arial" w:eastAsia="Calibri" w:hAnsi="Arial" w:cs="Arial"/>
          <w:sz w:val="20"/>
          <w:szCs w:val="20"/>
          <w:u w:val="single"/>
        </w:rPr>
        <w:t>Software</w:t>
      </w:r>
      <w:r w:rsidRPr="001C7ADD">
        <w:rPr>
          <w:rFonts w:ascii="Arial" w:eastAsia="Calibri" w:hAnsi="Arial" w:cs="Arial"/>
          <w:sz w:val="20"/>
          <w:szCs w:val="20"/>
        </w:rPr>
        <w:t>: Purchasing Entities that acquire software shall be subject to the license agreements distributed with such software. Software subscriptions shall not be subject to automatic renewals, unless otherwise agreed to in an Order. Purchasing Entities shall have the option to finance software subscriptions by utilizing Contractor lease and rental rates. Notwithstanding the foregoing, in the event of a conflict in language between an end user license agreement (EULA) and the Master Agreement, the language in the Master Agreement will supersede and control, unless otherwise agreed to by a Participating State or Entity</w:t>
      </w:r>
      <w:proofErr w:type="gramStart"/>
      <w:r w:rsidRPr="001C7ADD">
        <w:rPr>
          <w:rFonts w:ascii="Arial" w:eastAsia="Calibri" w:hAnsi="Arial" w:cs="Arial"/>
          <w:sz w:val="20"/>
          <w:szCs w:val="20"/>
        </w:rPr>
        <w:t xml:space="preserve">.  </w:t>
      </w:r>
      <w:proofErr w:type="gramEnd"/>
      <w:r w:rsidRPr="001C7ADD">
        <w:rPr>
          <w:rFonts w:ascii="Arial" w:eastAsia="Calibri" w:hAnsi="Arial" w:cs="Arial"/>
          <w:sz w:val="20"/>
          <w:szCs w:val="20"/>
        </w:rPr>
        <w:t xml:space="preserve">In addition, any language in a EULA which violates a Participating State’s constitution or a statute of that state; or violates the laws of a local entity making a purchase, will </w:t>
      </w:r>
      <w:proofErr w:type="gramStart"/>
      <w:r w:rsidRPr="001C7ADD">
        <w:rPr>
          <w:rFonts w:ascii="Arial" w:eastAsia="Calibri" w:hAnsi="Arial" w:cs="Arial"/>
          <w:sz w:val="20"/>
          <w:szCs w:val="20"/>
        </w:rPr>
        <w:t>be deemed</w:t>
      </w:r>
      <w:proofErr w:type="gramEnd"/>
      <w:r w:rsidRPr="001C7ADD">
        <w:rPr>
          <w:rFonts w:ascii="Arial" w:eastAsia="Calibri" w:hAnsi="Arial" w:cs="Arial"/>
          <w:sz w:val="20"/>
          <w:szCs w:val="20"/>
        </w:rPr>
        <w:t xml:space="preserve"> void, and of no force or effect.</w:t>
      </w:r>
    </w:p>
    <w:p w14:paraId="20F06D43" w14:textId="678CAC56" w:rsidR="00630314" w:rsidRPr="001C7ADD" w:rsidRDefault="00630314" w:rsidP="00896992">
      <w:pPr>
        <w:numPr>
          <w:ilvl w:val="0"/>
          <w:numId w:val="17"/>
        </w:numPr>
        <w:spacing w:line="276" w:lineRule="auto"/>
        <w:ind w:left="360" w:hanging="547"/>
        <w:jc w:val="both"/>
        <w:rPr>
          <w:rFonts w:ascii="Arial" w:eastAsia="Calibri" w:hAnsi="Arial" w:cs="Arial"/>
          <w:sz w:val="20"/>
          <w:szCs w:val="20"/>
        </w:rPr>
      </w:pPr>
      <w:r w:rsidRPr="001C7ADD">
        <w:rPr>
          <w:rFonts w:ascii="Arial" w:eastAsia="Calibri" w:hAnsi="Arial" w:cs="Arial"/>
          <w:sz w:val="20"/>
          <w:szCs w:val="20"/>
          <w:u w:val="single"/>
        </w:rPr>
        <w:t>Maintenance Service Level Agreements</w:t>
      </w:r>
      <w:r w:rsidRPr="001C7ADD">
        <w:rPr>
          <w:rFonts w:ascii="Arial" w:eastAsia="Calibri" w:hAnsi="Arial" w:cs="Arial"/>
          <w:sz w:val="20"/>
          <w:szCs w:val="20"/>
        </w:rPr>
        <w:t xml:space="preserve">: Purchasing Entities are subject to the Contractor’s Standard Service Levels as outlined in </w:t>
      </w:r>
      <w:r w:rsidR="009D5532" w:rsidRPr="001C7ADD">
        <w:rPr>
          <w:rFonts w:ascii="Arial" w:eastAsia="Calibri" w:hAnsi="Arial" w:cs="Arial"/>
          <w:sz w:val="20"/>
          <w:szCs w:val="20"/>
        </w:rPr>
        <w:t>the Master</w:t>
      </w:r>
      <w:r w:rsidRPr="001C7ADD">
        <w:rPr>
          <w:rFonts w:ascii="Arial" w:eastAsia="Calibri" w:hAnsi="Arial" w:cs="Arial"/>
          <w:sz w:val="20"/>
          <w:szCs w:val="20"/>
        </w:rPr>
        <w:t xml:space="preserve"> Agreement, Contractor’s Supplemental Documents, or as otherwise negotiated by the Participating State or Entity.</w:t>
      </w:r>
    </w:p>
    <w:p w14:paraId="429C77B6" w14:textId="2713439A" w:rsidR="00630314" w:rsidRPr="001C7ADD" w:rsidRDefault="00630314" w:rsidP="00896992">
      <w:pPr>
        <w:numPr>
          <w:ilvl w:val="0"/>
          <w:numId w:val="17"/>
        </w:numPr>
        <w:spacing w:line="276" w:lineRule="auto"/>
        <w:ind w:left="360" w:hanging="547"/>
        <w:jc w:val="both"/>
        <w:rPr>
          <w:rFonts w:ascii="Arial" w:eastAsia="Calibri" w:hAnsi="Arial" w:cs="Arial"/>
          <w:sz w:val="20"/>
          <w:szCs w:val="20"/>
        </w:rPr>
      </w:pPr>
      <w:r w:rsidRPr="001C7ADD">
        <w:rPr>
          <w:rFonts w:ascii="Arial" w:eastAsia="Times New Roman" w:hAnsi="Arial" w:cs="Arial"/>
          <w:sz w:val="20"/>
          <w:szCs w:val="20"/>
          <w:u w:val="single"/>
        </w:rPr>
        <w:t>Managed Print Services (“MPS”) Level Agreement</w:t>
      </w:r>
      <w:r w:rsidRPr="001C7ADD">
        <w:rPr>
          <w:rFonts w:ascii="Arial" w:eastAsia="Times New Roman" w:hAnsi="Arial" w:cs="Arial"/>
          <w:sz w:val="20"/>
          <w:szCs w:val="20"/>
        </w:rPr>
        <w:t>:</w:t>
      </w:r>
      <w:r w:rsidRPr="001C7ADD">
        <w:rPr>
          <w:rFonts w:ascii="Arial" w:eastAsia="Times New Roman" w:hAnsi="Arial" w:cs="Arial"/>
          <w:color w:val="2F5496"/>
          <w:sz w:val="20"/>
          <w:szCs w:val="20"/>
        </w:rPr>
        <w:t xml:space="preserve"> </w:t>
      </w:r>
      <w:r w:rsidRPr="001C7ADD">
        <w:rPr>
          <w:rFonts w:ascii="Arial" w:eastAsia="Calibri" w:hAnsi="Arial" w:cs="Arial"/>
          <w:sz w:val="20"/>
          <w:szCs w:val="20"/>
        </w:rPr>
        <w:t xml:space="preserve">Purchasing Entities are subject to the Contractor’s “Sample MPS Statement of Work” provided in </w:t>
      </w:r>
      <w:r w:rsidRPr="001C7ADD">
        <w:rPr>
          <w:rFonts w:ascii="Arial" w:eastAsia="Calibri" w:hAnsi="Arial" w:cs="Arial"/>
          <w:bCs/>
          <w:sz w:val="20"/>
          <w:szCs w:val="20"/>
        </w:rPr>
        <w:t xml:space="preserve">Master Agreement as </w:t>
      </w:r>
      <w:r w:rsidRPr="00940043">
        <w:rPr>
          <w:rFonts w:ascii="Arial" w:eastAsia="Calibri" w:hAnsi="Arial" w:cs="Arial"/>
          <w:b/>
          <w:sz w:val="20"/>
          <w:szCs w:val="20"/>
        </w:rPr>
        <w:t xml:space="preserve">Attachment </w:t>
      </w:r>
      <w:r w:rsidR="005925BC" w:rsidRPr="00940043">
        <w:rPr>
          <w:rFonts w:ascii="Arial" w:eastAsia="Calibri" w:hAnsi="Arial" w:cs="Arial"/>
          <w:b/>
          <w:sz w:val="20"/>
          <w:szCs w:val="20"/>
        </w:rPr>
        <w:t>3</w:t>
      </w:r>
      <w:r w:rsidRPr="001C7ADD">
        <w:rPr>
          <w:rFonts w:ascii="Arial" w:eastAsia="Calibri" w:hAnsi="Arial" w:cs="Arial"/>
          <w:bCs/>
          <w:sz w:val="20"/>
          <w:szCs w:val="20"/>
        </w:rPr>
        <w:t>, or a similar format approved by both parties.</w:t>
      </w:r>
      <w:r w:rsidRPr="001C7ADD">
        <w:rPr>
          <w:rFonts w:ascii="Arial" w:eastAsia="Calibri" w:hAnsi="Arial" w:cs="Arial"/>
          <w:sz w:val="20"/>
          <w:szCs w:val="20"/>
        </w:rPr>
        <w:t xml:space="preserve"> Contractor may not provide MPS maintenance or repair Services on any Devices that are being leased or rented to a Purchasing Entity by another </w:t>
      </w:r>
      <w:proofErr w:type="gramStart"/>
      <w:r w:rsidRPr="001C7ADD">
        <w:rPr>
          <w:rFonts w:ascii="Arial" w:eastAsia="Calibri" w:hAnsi="Arial" w:cs="Arial"/>
          <w:sz w:val="20"/>
          <w:szCs w:val="20"/>
        </w:rPr>
        <w:t>Manufacturer, unless</w:t>
      </w:r>
      <w:proofErr w:type="gramEnd"/>
      <w:r w:rsidRPr="001C7ADD">
        <w:rPr>
          <w:rFonts w:ascii="Arial" w:eastAsia="Calibri" w:hAnsi="Arial" w:cs="Arial"/>
          <w:sz w:val="20"/>
          <w:szCs w:val="20"/>
        </w:rPr>
        <w:t xml:space="preserve"> they have a written agreement with the Manufacturer to do so. All MPS engagements shall require the Contractor and Purchasing Entity to complete a detailed statement of work, which must </w:t>
      </w:r>
      <w:proofErr w:type="gramStart"/>
      <w:r w:rsidRPr="001C7ADD">
        <w:rPr>
          <w:rFonts w:ascii="Arial" w:eastAsia="Calibri" w:hAnsi="Arial" w:cs="Arial"/>
          <w:sz w:val="20"/>
          <w:szCs w:val="20"/>
        </w:rPr>
        <w:t>be approved</w:t>
      </w:r>
      <w:proofErr w:type="gramEnd"/>
      <w:r w:rsidRPr="001C7ADD">
        <w:rPr>
          <w:rFonts w:ascii="Arial" w:eastAsia="Calibri" w:hAnsi="Arial" w:cs="Arial"/>
          <w:sz w:val="20"/>
          <w:szCs w:val="20"/>
        </w:rPr>
        <w:t xml:space="preserve"> by both parties prior to the initiation of any engagement.</w:t>
      </w:r>
    </w:p>
    <w:p w14:paraId="14EE15AC" w14:textId="1E67F1BF" w:rsidR="00570E7A" w:rsidRDefault="0045377F" w:rsidP="00896992">
      <w:pPr>
        <w:pStyle w:val="ListParagraph"/>
        <w:numPr>
          <w:ilvl w:val="0"/>
          <w:numId w:val="17"/>
        </w:numPr>
        <w:ind w:left="360"/>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Insert text here to describe any alternative or additional reporting requirements and any state administrative fee. If not applicable, or if addressed elsewhere in the Participating Addendum, this subsection may </w:t>
      </w:r>
      <w:proofErr w:type="gramStart"/>
      <w:r w:rsidR="00B50BC8" w:rsidRPr="00E343A9">
        <w:rPr>
          <w:rFonts w:ascii="Arial" w:hAnsi="Arial" w:cs="Arial"/>
          <w:i/>
          <w:iCs/>
          <w:color w:val="C00000"/>
          <w:sz w:val="20"/>
          <w:szCs w:val="20"/>
        </w:rPr>
        <w:t>be deleted</w:t>
      </w:r>
      <w:proofErr w:type="gramEnd"/>
      <w:r w:rsidR="00B50BC8" w:rsidRPr="00E343A9">
        <w:rPr>
          <w:rFonts w:ascii="Arial" w:hAnsi="Arial" w:cs="Arial"/>
          <w:i/>
          <w:iCs/>
          <w:color w:val="C00000"/>
          <w:sz w:val="20"/>
          <w:szCs w:val="20"/>
        </w:rPr>
        <w:t>.]</w:t>
      </w:r>
    </w:p>
    <w:p w14:paraId="0A2DEE38" w14:textId="5EE7D6C7" w:rsidR="00570E7A" w:rsidRPr="00570E7A" w:rsidRDefault="00570E7A" w:rsidP="00896992">
      <w:pPr>
        <w:pStyle w:val="ListParagraph"/>
        <w:numPr>
          <w:ilvl w:val="0"/>
          <w:numId w:val="17"/>
        </w:numPr>
        <w:ind w:left="360"/>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w:t>
      </w:r>
      <w:proofErr w:type="gramStart"/>
      <w:r w:rsidRPr="00570E7A">
        <w:rPr>
          <w:rFonts w:ascii="Arial" w:hAnsi="Arial" w:cs="Arial"/>
          <w:sz w:val="20"/>
          <w:szCs w:val="20"/>
        </w:rPr>
        <w:t>is placed</w:t>
      </w:r>
      <w:proofErr w:type="gramEnd"/>
      <w:r w:rsidRPr="00570E7A">
        <w:rPr>
          <w:rFonts w:ascii="Arial" w:hAnsi="Arial" w:cs="Arial"/>
          <w:sz w:val="20"/>
          <w:szCs w:val="20"/>
        </w:rPr>
        <w:t xml:space="preserve">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896992">
      <w:pPr>
        <w:pStyle w:val="ListParagraph"/>
        <w:numPr>
          <w:ilvl w:val="0"/>
          <w:numId w:val="17"/>
        </w:numPr>
        <w:ind w:left="360"/>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xml:space="preserve">. If not applicable, or if addressed elsewhere in the Participating Addendum, this section may </w:t>
      </w:r>
      <w:proofErr w:type="gramStart"/>
      <w:r w:rsidR="00C23117" w:rsidRPr="00E343A9">
        <w:rPr>
          <w:rFonts w:ascii="Arial" w:hAnsi="Arial" w:cs="Arial"/>
          <w:i/>
          <w:iCs/>
          <w:color w:val="C00000"/>
          <w:sz w:val="20"/>
          <w:szCs w:val="20"/>
        </w:rPr>
        <w:t>be deleted</w:t>
      </w:r>
      <w:proofErr w:type="gramEnd"/>
      <w:r w:rsidR="00C23117" w:rsidRPr="00E343A9">
        <w:rPr>
          <w:rFonts w:ascii="Arial" w:hAnsi="Arial" w:cs="Arial"/>
          <w:i/>
          <w:iCs/>
          <w:color w:val="C00000"/>
          <w:sz w:val="20"/>
          <w:szCs w:val="20"/>
        </w:rPr>
        <w:t>.]</w:t>
      </w:r>
    </w:p>
    <w:p w14:paraId="4397AC06" w14:textId="7BEF95A1" w:rsidR="00B07FB1" w:rsidRPr="00DC0E21" w:rsidRDefault="00AF4CB6" w:rsidP="00896992">
      <w:pPr>
        <w:pStyle w:val="ListParagraph"/>
        <w:numPr>
          <w:ilvl w:val="0"/>
          <w:numId w:val="17"/>
        </w:numPr>
        <w:ind w:left="450" w:hanging="810"/>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896992">
      <w:pPr>
        <w:pStyle w:val="ListParagraph"/>
        <w:numPr>
          <w:ilvl w:val="1"/>
          <w:numId w:val="17"/>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896992">
      <w:pPr>
        <w:pStyle w:val="ListParagraph"/>
        <w:numPr>
          <w:ilvl w:val="1"/>
          <w:numId w:val="17"/>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896992">
      <w:pPr>
        <w:pStyle w:val="ListParagraph"/>
        <w:numPr>
          <w:ilvl w:val="1"/>
          <w:numId w:val="17"/>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896992">
      <w:pPr>
        <w:pStyle w:val="ListParagraph"/>
        <w:numPr>
          <w:ilvl w:val="0"/>
          <w:numId w:val="17"/>
        </w:numPr>
        <w:ind w:left="360"/>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w:t>
      </w:r>
      <w:proofErr w:type="gramStart"/>
      <w:r>
        <w:rPr>
          <w:rFonts w:ascii="Arial" w:hAnsi="Arial" w:cs="Arial"/>
          <w:sz w:val="20"/>
          <w:szCs w:val="20"/>
        </w:rPr>
        <w:t>be sent</w:t>
      </w:r>
      <w:proofErr w:type="gramEnd"/>
      <w:r>
        <w:rPr>
          <w:rFonts w:ascii="Arial" w:hAnsi="Arial" w:cs="Arial"/>
          <w:sz w:val="20"/>
          <w:szCs w:val="20"/>
        </w:rPr>
        <w:t xml:space="preserve">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7BDACDB3" w14:textId="77777777" w:rsidR="009B50F4" w:rsidRPr="0084139D" w:rsidRDefault="009B50F4" w:rsidP="009B50F4">
      <w:pPr>
        <w:spacing w:after="0"/>
        <w:ind w:left="360" w:firstLine="360"/>
        <w:rPr>
          <w:rFonts w:ascii="Arial" w:hAnsi="Arial" w:cs="Arial"/>
          <w:sz w:val="20"/>
          <w:szCs w:val="20"/>
        </w:rPr>
      </w:pPr>
      <w:r>
        <w:rPr>
          <w:rFonts w:ascii="Arial" w:hAnsi="Arial" w:cs="Arial"/>
          <w:sz w:val="20"/>
          <w:szCs w:val="20"/>
        </w:rPr>
        <w:t>Lucy Jarvis</w:t>
      </w:r>
    </w:p>
    <w:p w14:paraId="14125812" w14:textId="77777777" w:rsidR="009B50F4" w:rsidRPr="0084139D" w:rsidRDefault="009B50F4" w:rsidP="009B50F4">
      <w:pPr>
        <w:spacing w:after="0"/>
        <w:ind w:left="720"/>
        <w:rPr>
          <w:rFonts w:ascii="Arial" w:hAnsi="Arial" w:cs="Arial"/>
          <w:sz w:val="20"/>
          <w:szCs w:val="20"/>
        </w:rPr>
      </w:pPr>
      <w:r>
        <w:rPr>
          <w:rFonts w:ascii="Arial" w:hAnsi="Arial" w:cs="Arial"/>
          <w:sz w:val="20"/>
          <w:szCs w:val="20"/>
        </w:rPr>
        <w:t>Associate Marketing Manager</w:t>
      </w:r>
    </w:p>
    <w:p w14:paraId="1EC970C0" w14:textId="77777777" w:rsidR="009B50F4" w:rsidRPr="0084139D" w:rsidRDefault="009B50F4" w:rsidP="009B50F4">
      <w:pPr>
        <w:spacing w:after="0"/>
        <w:ind w:left="360" w:firstLine="360"/>
        <w:rPr>
          <w:rFonts w:ascii="Arial" w:hAnsi="Arial" w:cs="Arial"/>
          <w:sz w:val="20"/>
          <w:szCs w:val="20"/>
        </w:rPr>
      </w:pPr>
      <w:r>
        <w:rPr>
          <w:rFonts w:ascii="Arial" w:hAnsi="Arial" w:cs="Arial"/>
          <w:sz w:val="20"/>
          <w:szCs w:val="20"/>
        </w:rPr>
        <w:t>jarvisl</w:t>
      </w:r>
      <w:r w:rsidRPr="0084139D">
        <w:rPr>
          <w:rFonts w:ascii="Arial" w:hAnsi="Arial" w:cs="Arial"/>
          <w:sz w:val="20"/>
          <w:szCs w:val="20"/>
        </w:rPr>
        <w:t>@</w:t>
      </w:r>
      <w:r>
        <w:rPr>
          <w:rFonts w:ascii="Arial" w:hAnsi="Arial" w:cs="Arial"/>
          <w:sz w:val="20"/>
          <w:szCs w:val="20"/>
        </w:rPr>
        <w:t>sharpsec.com</w:t>
      </w:r>
    </w:p>
    <w:p w14:paraId="5AF6C4A1" w14:textId="30F730CB" w:rsidR="001C7ADD" w:rsidRPr="0084139D" w:rsidRDefault="009B50F4" w:rsidP="009B50F4">
      <w:pPr>
        <w:ind w:left="360" w:firstLine="360"/>
        <w:rPr>
          <w:rFonts w:ascii="Arial" w:hAnsi="Arial" w:cs="Arial"/>
          <w:sz w:val="20"/>
          <w:szCs w:val="20"/>
        </w:rPr>
      </w:pPr>
      <w:r>
        <w:rPr>
          <w:rFonts w:ascii="Arial" w:hAnsi="Arial" w:cs="Arial"/>
          <w:sz w:val="20"/>
          <w:szCs w:val="20"/>
        </w:rPr>
        <w:t>201-529-6315</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896992">
      <w:pPr>
        <w:pStyle w:val="ListParagraph"/>
        <w:numPr>
          <w:ilvl w:val="0"/>
          <w:numId w:val="17"/>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896992">
      <w:pPr>
        <w:pStyle w:val="ListParagraph"/>
        <w:numPr>
          <w:ilvl w:val="0"/>
          <w:numId w:val="17"/>
        </w:numPr>
        <w:spacing w:after="240"/>
        <w:ind w:left="36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w:t>
      </w:r>
      <w:proofErr w:type="gramStart"/>
      <w:r w:rsidR="00B9101D" w:rsidRPr="00652739">
        <w:rPr>
          <w:rFonts w:ascii="Arial" w:hAnsi="Arial" w:cs="Arial"/>
          <w:sz w:val="20"/>
          <w:szCs w:val="20"/>
        </w:rPr>
        <w:t xml:space="preserve">be </w:t>
      </w:r>
      <w:r w:rsidR="009B6540" w:rsidRPr="00652739">
        <w:rPr>
          <w:rFonts w:ascii="Arial" w:hAnsi="Arial" w:cs="Arial"/>
          <w:sz w:val="20"/>
          <w:szCs w:val="20"/>
        </w:rPr>
        <w:t>published</w:t>
      </w:r>
      <w:proofErr w:type="gramEnd"/>
      <w:r w:rsidR="009B6540" w:rsidRPr="00652739">
        <w:rPr>
          <w:rFonts w:ascii="Arial" w:hAnsi="Arial" w:cs="Arial"/>
          <w:sz w:val="20"/>
          <w:szCs w:val="20"/>
        </w:rPr>
        <w:t xml:space="preserve"> on the NASPO ValuePoint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35BB7" w14:textId="77777777" w:rsidR="00E449B2" w:rsidRDefault="00E449B2" w:rsidP="007922CE">
      <w:pPr>
        <w:spacing w:after="0" w:line="240" w:lineRule="auto"/>
      </w:pPr>
      <w:r>
        <w:separator/>
      </w:r>
    </w:p>
  </w:endnote>
  <w:endnote w:type="continuationSeparator" w:id="0">
    <w:p w14:paraId="6C5E173F" w14:textId="77777777" w:rsidR="00E449B2" w:rsidRDefault="00E449B2"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proofErr w:type="gramStart"/>
        <w:r w:rsidR="00B80A75">
          <w:rPr>
            <w:rFonts w:ascii="Barlow" w:hAnsi="Barlow"/>
            <w:b/>
            <w:bCs/>
            <w:sz w:val="20"/>
            <w:szCs w:val="20"/>
          </w:rPr>
          <w:t>2</w:t>
        </w:r>
        <w:proofErr w:type="gramEnd"/>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B75B0" w14:textId="77777777" w:rsidR="00E449B2" w:rsidRDefault="00E449B2" w:rsidP="007922CE">
      <w:pPr>
        <w:spacing w:after="0" w:line="240" w:lineRule="auto"/>
      </w:pPr>
      <w:r>
        <w:separator/>
      </w:r>
    </w:p>
  </w:footnote>
  <w:footnote w:type="continuationSeparator" w:id="0">
    <w:p w14:paraId="52D92685" w14:textId="77777777" w:rsidR="00E449B2" w:rsidRDefault="00E449B2"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58077D77" w:rsidR="007922CE" w:rsidRPr="00940043" w:rsidRDefault="00940043" w:rsidP="00B95CD6">
    <w:pPr>
      <w:spacing w:after="120" w:line="240" w:lineRule="auto"/>
      <w:rPr>
        <w:rStyle w:val="Strong"/>
        <w:rFonts w:ascii="Barlow" w:hAnsi="Barlow"/>
        <w:caps w:val="0"/>
        <w:sz w:val="20"/>
        <w:szCs w:val="20"/>
      </w:rPr>
    </w:pPr>
    <w:bookmarkStart w:id="3" w:name="_Hlk98400158"/>
    <w:r w:rsidRPr="00940043">
      <w:rPr>
        <w:rStyle w:val="Strong"/>
        <w:rFonts w:ascii="Barlow" w:hAnsi="Barlow"/>
        <w:caps w:val="0"/>
        <w:sz w:val="20"/>
        <w:szCs w:val="20"/>
      </w:rPr>
      <w:t>MULTI-FUNCTION DEVICES AND RELATED SOFTWARE, SERVICES, AND CLOUD SOLUTIONS</w:t>
    </w:r>
  </w:p>
  <w:bookmarkEnd w:id="3"/>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646BBB91" w:rsidR="007922CE" w:rsidRPr="00940043" w:rsidRDefault="00940043" w:rsidP="00B52BDD">
    <w:pPr>
      <w:spacing w:line="240" w:lineRule="auto"/>
      <w:contextualSpacing/>
      <w:rPr>
        <w:rFonts w:ascii="Barlow" w:hAnsi="Barlow" w:cs="Arial"/>
        <w:sz w:val="20"/>
        <w:szCs w:val="20"/>
      </w:rPr>
    </w:pPr>
    <w:r w:rsidRPr="00940043">
      <w:rPr>
        <w:rFonts w:ascii="Barlow" w:hAnsi="Barlow" w:cs="Arial"/>
        <w:b/>
        <w:bCs/>
        <w:sz w:val="20"/>
        <w:szCs w:val="20"/>
      </w:rPr>
      <w:t>Sharp Electronics Corporation</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AAC2A38"/>
    <w:multiLevelType w:val="hybridMultilevel"/>
    <w:tmpl w:val="B8C86872"/>
    <w:lvl w:ilvl="0" w:tplc="65340C80">
      <w:start w:val="9"/>
      <w:numFmt w:val="upperRoman"/>
      <w:lvlText w:val="%1."/>
      <w:lvlJc w:val="left"/>
      <w:pPr>
        <w:ind w:left="1260" w:hanging="720"/>
      </w:pPr>
      <w:rPr>
        <w:rFonts w:hint="default"/>
        <w:b/>
        <w:bCs/>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1C32311"/>
    <w:multiLevelType w:val="hybridMultilevel"/>
    <w:tmpl w:val="049E96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5DC2412"/>
    <w:multiLevelType w:val="hybridMultilevel"/>
    <w:tmpl w:val="75A80ED6"/>
    <w:lvl w:ilvl="0" w:tplc="CF0C969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E994EAF"/>
    <w:multiLevelType w:val="hybridMultilevel"/>
    <w:tmpl w:val="39B8D04A"/>
    <w:lvl w:ilvl="0" w:tplc="4D263538">
      <w:start w:val="1"/>
      <w:numFmt w:val="lowerRoman"/>
      <w:lvlText w:val="%1)"/>
      <w:lvlJc w:val="left"/>
      <w:pPr>
        <w:ind w:left="1350" w:hanging="360"/>
      </w:pPr>
      <w:rPr>
        <w:rFonts w:hint="default"/>
        <w:b w:val="0"/>
        <w:bCs/>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0"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64943"/>
    <w:multiLevelType w:val="multilevel"/>
    <w:tmpl w:val="026E8434"/>
    <w:lvl w:ilvl="0">
      <w:start w:val="1"/>
      <w:numFmt w:val="upperRoman"/>
      <w:lvlText w:val="%1."/>
      <w:lvlJc w:val="right"/>
      <w:pPr>
        <w:ind w:left="360" w:hanging="360"/>
      </w:pPr>
      <w:rPr>
        <w:rFonts w:hint="default"/>
        <w:b/>
        <w:bCs/>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EC124A4"/>
    <w:multiLevelType w:val="hybridMultilevel"/>
    <w:tmpl w:val="037E7C98"/>
    <w:lvl w:ilvl="0" w:tplc="7592E320">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3" w15:restartNumberingAfterBreak="0">
    <w:nsid w:val="3F6D7500"/>
    <w:multiLevelType w:val="hybridMultilevel"/>
    <w:tmpl w:val="8622276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5963C99"/>
    <w:multiLevelType w:val="hybridMultilevel"/>
    <w:tmpl w:val="03C4C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6960677">
    <w:abstractNumId w:val="16"/>
  </w:num>
  <w:num w:numId="2" w16cid:durableId="871647005">
    <w:abstractNumId w:val="15"/>
  </w:num>
  <w:num w:numId="3" w16cid:durableId="98718872">
    <w:abstractNumId w:val="10"/>
  </w:num>
  <w:num w:numId="4" w16cid:durableId="17782511">
    <w:abstractNumId w:val="5"/>
  </w:num>
  <w:num w:numId="5" w16cid:durableId="380524799">
    <w:abstractNumId w:val="4"/>
  </w:num>
  <w:num w:numId="6" w16cid:durableId="219708200">
    <w:abstractNumId w:val="7"/>
  </w:num>
  <w:num w:numId="7" w16cid:durableId="1637877888">
    <w:abstractNumId w:val="14"/>
  </w:num>
  <w:num w:numId="8" w16cid:durableId="1269579103">
    <w:abstractNumId w:val="8"/>
  </w:num>
  <w:num w:numId="9" w16cid:durableId="1201436172">
    <w:abstractNumId w:val="0"/>
  </w:num>
  <w:num w:numId="10" w16cid:durableId="1591502591">
    <w:abstractNumId w:val="3"/>
  </w:num>
  <w:num w:numId="11" w16cid:durableId="1867981103">
    <w:abstractNumId w:val="17"/>
  </w:num>
  <w:num w:numId="12" w16cid:durableId="1636256168">
    <w:abstractNumId w:val="11"/>
  </w:num>
  <w:num w:numId="13" w16cid:durableId="888297318">
    <w:abstractNumId w:val="13"/>
  </w:num>
  <w:num w:numId="14" w16cid:durableId="952319377">
    <w:abstractNumId w:val="12"/>
  </w:num>
  <w:num w:numId="15" w16cid:durableId="182206357">
    <w:abstractNumId w:val="9"/>
  </w:num>
  <w:num w:numId="16" w16cid:durableId="861019018">
    <w:abstractNumId w:val="2"/>
  </w:num>
  <w:num w:numId="17" w16cid:durableId="686903593">
    <w:abstractNumId w:val="1"/>
  </w:num>
  <w:num w:numId="18" w16cid:durableId="884303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62E"/>
    <w:rsid w:val="00012ABD"/>
    <w:rsid w:val="00021CB6"/>
    <w:rsid w:val="00033A5B"/>
    <w:rsid w:val="00037BCB"/>
    <w:rsid w:val="00043FBF"/>
    <w:rsid w:val="00046727"/>
    <w:rsid w:val="0005252E"/>
    <w:rsid w:val="00061634"/>
    <w:rsid w:val="0006231F"/>
    <w:rsid w:val="000727FE"/>
    <w:rsid w:val="0007426F"/>
    <w:rsid w:val="00083BB5"/>
    <w:rsid w:val="00090601"/>
    <w:rsid w:val="00097407"/>
    <w:rsid w:val="000A47D9"/>
    <w:rsid w:val="000B115E"/>
    <w:rsid w:val="000B228A"/>
    <w:rsid w:val="000B5A01"/>
    <w:rsid w:val="000B6004"/>
    <w:rsid w:val="000B6FBB"/>
    <w:rsid w:val="000C7357"/>
    <w:rsid w:val="000D3DEF"/>
    <w:rsid w:val="000D6522"/>
    <w:rsid w:val="000E27A0"/>
    <w:rsid w:val="000E3FA1"/>
    <w:rsid w:val="000F1C50"/>
    <w:rsid w:val="0010405F"/>
    <w:rsid w:val="0012657E"/>
    <w:rsid w:val="00130137"/>
    <w:rsid w:val="0014277C"/>
    <w:rsid w:val="00142CDC"/>
    <w:rsid w:val="00157D9D"/>
    <w:rsid w:val="00174D16"/>
    <w:rsid w:val="0018319D"/>
    <w:rsid w:val="00185EA1"/>
    <w:rsid w:val="00192130"/>
    <w:rsid w:val="0019388F"/>
    <w:rsid w:val="00197F9F"/>
    <w:rsid w:val="001A320E"/>
    <w:rsid w:val="001A3F35"/>
    <w:rsid w:val="001A4428"/>
    <w:rsid w:val="001A4EE9"/>
    <w:rsid w:val="001B68EA"/>
    <w:rsid w:val="001B6B56"/>
    <w:rsid w:val="001B7153"/>
    <w:rsid w:val="001B7775"/>
    <w:rsid w:val="001C3314"/>
    <w:rsid w:val="001C5CEC"/>
    <w:rsid w:val="001C7ADD"/>
    <w:rsid w:val="001D293F"/>
    <w:rsid w:val="001D2C3F"/>
    <w:rsid w:val="001D4F26"/>
    <w:rsid w:val="001D5913"/>
    <w:rsid w:val="001D7B3F"/>
    <w:rsid w:val="001E085F"/>
    <w:rsid w:val="001E1C32"/>
    <w:rsid w:val="001E6B30"/>
    <w:rsid w:val="001E7F35"/>
    <w:rsid w:val="001F198C"/>
    <w:rsid w:val="00200BEF"/>
    <w:rsid w:val="00206C7A"/>
    <w:rsid w:val="00206DE5"/>
    <w:rsid w:val="002152B5"/>
    <w:rsid w:val="0022359A"/>
    <w:rsid w:val="002249CC"/>
    <w:rsid w:val="00233A93"/>
    <w:rsid w:val="00234AA4"/>
    <w:rsid w:val="002358C3"/>
    <w:rsid w:val="00240EAE"/>
    <w:rsid w:val="00241875"/>
    <w:rsid w:val="00246087"/>
    <w:rsid w:val="00250903"/>
    <w:rsid w:val="00254718"/>
    <w:rsid w:val="00261290"/>
    <w:rsid w:val="00261829"/>
    <w:rsid w:val="00262308"/>
    <w:rsid w:val="00262412"/>
    <w:rsid w:val="0027430F"/>
    <w:rsid w:val="00285814"/>
    <w:rsid w:val="002863F0"/>
    <w:rsid w:val="00296D9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C3DFE"/>
    <w:rsid w:val="003D3AFA"/>
    <w:rsid w:val="003D7DD2"/>
    <w:rsid w:val="003E307E"/>
    <w:rsid w:val="003F1DDE"/>
    <w:rsid w:val="003F4947"/>
    <w:rsid w:val="003F5331"/>
    <w:rsid w:val="00401569"/>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1095"/>
    <w:rsid w:val="00482B38"/>
    <w:rsid w:val="0048343C"/>
    <w:rsid w:val="0049452C"/>
    <w:rsid w:val="004A5A5F"/>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925BC"/>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30314"/>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05CFF"/>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4139D"/>
    <w:rsid w:val="00841EF8"/>
    <w:rsid w:val="00855857"/>
    <w:rsid w:val="008767E3"/>
    <w:rsid w:val="00880EC4"/>
    <w:rsid w:val="00881C1D"/>
    <w:rsid w:val="008864F5"/>
    <w:rsid w:val="00896992"/>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35D98"/>
    <w:rsid w:val="00940043"/>
    <w:rsid w:val="0094395E"/>
    <w:rsid w:val="009458FC"/>
    <w:rsid w:val="00946A7D"/>
    <w:rsid w:val="00947604"/>
    <w:rsid w:val="00951F12"/>
    <w:rsid w:val="00963683"/>
    <w:rsid w:val="00964175"/>
    <w:rsid w:val="00967B86"/>
    <w:rsid w:val="00973A75"/>
    <w:rsid w:val="0098263F"/>
    <w:rsid w:val="00987F5E"/>
    <w:rsid w:val="009939DC"/>
    <w:rsid w:val="00994D4D"/>
    <w:rsid w:val="009963FB"/>
    <w:rsid w:val="009B50F4"/>
    <w:rsid w:val="009B6540"/>
    <w:rsid w:val="009C0CCB"/>
    <w:rsid w:val="009C10A7"/>
    <w:rsid w:val="009C413F"/>
    <w:rsid w:val="009C4E93"/>
    <w:rsid w:val="009C616D"/>
    <w:rsid w:val="009D2000"/>
    <w:rsid w:val="009D2C65"/>
    <w:rsid w:val="009D5532"/>
    <w:rsid w:val="00A0095C"/>
    <w:rsid w:val="00A10CDC"/>
    <w:rsid w:val="00A10F37"/>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27C4"/>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551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0FF9"/>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25EB"/>
    <w:rsid w:val="00E05B3F"/>
    <w:rsid w:val="00E05D7E"/>
    <w:rsid w:val="00E11F9B"/>
    <w:rsid w:val="00E12913"/>
    <w:rsid w:val="00E201A3"/>
    <w:rsid w:val="00E23EA8"/>
    <w:rsid w:val="00E25B45"/>
    <w:rsid w:val="00E26C97"/>
    <w:rsid w:val="00E32D14"/>
    <w:rsid w:val="00E343A9"/>
    <w:rsid w:val="00E36053"/>
    <w:rsid w:val="00E449B2"/>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055E"/>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B41D0"/>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E52"/>
  <w15:docId w15:val="{F22968B1-60E6-4014-B5E5-AC338EE3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ADD"/>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naspovaluepoint.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2331</Words>
  <Characters>13291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Atkinson</dc:creator>
  <cp:keywords/>
  <dc:description/>
  <cp:lastModifiedBy>Joel  Atkinson</cp:lastModifiedBy>
  <cp:revision>7</cp:revision>
  <dcterms:created xsi:type="dcterms:W3CDTF">2024-07-02T17:39:00Z</dcterms:created>
  <dcterms:modified xsi:type="dcterms:W3CDTF">2024-07-26T14:00:00Z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3080cb51adcbbab863f2f30455f2cfbb4bc91febedb20fd81dc1a8703a5edbea</vt:lpwstr>
  </property>
</Properties>
</file>