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BC6AB8" w:rsidRDefault="00200BEF"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for</w:t>
      </w:r>
    </w:p>
    <w:p w14:paraId="62DACBA8" w14:textId="1F80194A" w:rsidR="00200BEF" w:rsidRPr="00BC6AB8" w:rsidRDefault="00A26466"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MEDICAID ENTERPRISE SERVICES – PHARMACY BENEFIT SERVICES</w:t>
      </w:r>
    </w:p>
    <w:p w14:paraId="5CD6555E" w14:textId="44FF8964" w:rsidR="00EB1834" w:rsidRPr="00BC6AB8" w:rsidRDefault="00482B38"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2131CE67" w:rsidR="00482B38" w:rsidRDefault="00B624D4" w:rsidP="003E307E">
      <w:pPr>
        <w:spacing w:after="0" w:line="240" w:lineRule="auto"/>
        <w:contextualSpacing/>
        <w:jc w:val="center"/>
        <w:rPr>
          <w:rFonts w:ascii="Barlow" w:hAnsi="Barlow" w:cs="Arial"/>
          <w:b/>
          <w:bCs/>
          <w:sz w:val="28"/>
          <w:szCs w:val="28"/>
        </w:rPr>
      </w:pPr>
      <w:r>
        <w:rPr>
          <w:rFonts w:ascii="Barlow" w:hAnsi="Barlow" w:cs="Arial"/>
          <w:b/>
          <w:bCs/>
          <w:sz w:val="28"/>
          <w:szCs w:val="28"/>
        </w:rPr>
        <w:t>a</w:t>
      </w:r>
      <w:r w:rsidR="00482B38">
        <w:rPr>
          <w:rFonts w:ascii="Barlow" w:hAnsi="Barlow" w:cs="Arial"/>
          <w:b/>
          <w:bCs/>
          <w:sz w:val="28"/>
          <w:szCs w:val="28"/>
        </w:rPr>
        <w:t>nd</w:t>
      </w:r>
    </w:p>
    <w:p w14:paraId="0072F7A5" w14:textId="6059DE80" w:rsidR="00B624D4" w:rsidRDefault="00B624D4" w:rsidP="003E307E">
      <w:pPr>
        <w:spacing w:after="0" w:line="240" w:lineRule="auto"/>
        <w:contextualSpacing/>
        <w:jc w:val="center"/>
        <w:rPr>
          <w:rFonts w:ascii="Barlow" w:hAnsi="Barlow" w:cs="Arial"/>
          <w:b/>
          <w:bCs/>
          <w:sz w:val="28"/>
          <w:szCs w:val="28"/>
        </w:rPr>
      </w:pPr>
      <w:r>
        <w:rPr>
          <w:rFonts w:ascii="Barlow" w:hAnsi="Barlow" w:cs="Arial"/>
          <w:b/>
          <w:bCs/>
          <w:sz w:val="28"/>
          <w:szCs w:val="28"/>
        </w:rPr>
        <w:t>Myers and Stauffer, LC</w:t>
      </w:r>
    </w:p>
    <w:p w14:paraId="58CC6C7E" w14:textId="77777777" w:rsidR="00B624D4" w:rsidRDefault="00B624D4" w:rsidP="003E307E">
      <w:pPr>
        <w:spacing w:after="0" w:line="240" w:lineRule="auto"/>
        <w:contextualSpacing/>
        <w:jc w:val="center"/>
        <w:rPr>
          <w:rFonts w:ascii="Barlow" w:hAnsi="Barlow" w:cs="Arial"/>
          <w:b/>
          <w:bCs/>
          <w:sz w:val="28"/>
          <w:szCs w:val="28"/>
        </w:rPr>
      </w:pPr>
    </w:p>
    <w:p w14:paraId="1AA2EC88" w14:textId="641B911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624D4">
        <w:rPr>
          <w:rFonts w:ascii="Arial" w:hAnsi="Arial" w:cs="Arial"/>
          <w:sz w:val="20"/>
          <w:szCs w:val="20"/>
        </w:rPr>
        <w:t>99999-DCH000136-006</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BC6AB8" w:rsidRPr="00BC6AB8">
        <w:rPr>
          <w:rFonts w:ascii="Arial" w:hAnsi="Arial" w:cs="Arial"/>
          <w:sz w:val="20"/>
          <w:szCs w:val="20"/>
        </w:rPr>
        <w:t>Pharmacy Benefit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6563171D" w:rsidR="0046417B" w:rsidRPr="008D1AD1" w:rsidRDefault="00B624D4" w:rsidP="009C413F">
      <w:pPr>
        <w:spacing w:after="0"/>
        <w:ind w:firstLine="360"/>
        <w:rPr>
          <w:rFonts w:ascii="Arial" w:hAnsi="Arial" w:cs="Arial"/>
          <w:sz w:val="20"/>
          <w:szCs w:val="20"/>
        </w:rPr>
      </w:pPr>
      <w:bookmarkStart w:id="0" w:name="_Hlk102399448"/>
      <w:r>
        <w:rPr>
          <w:rFonts w:ascii="Arial" w:hAnsi="Arial" w:cs="Arial"/>
          <w:sz w:val="20"/>
          <w:szCs w:val="20"/>
        </w:rPr>
        <w:t>Myers and Stauffer, LC</w:t>
      </w:r>
      <w:r w:rsidR="0046417B" w:rsidRPr="008D1AD1">
        <w:rPr>
          <w:rFonts w:ascii="Arial" w:hAnsi="Arial" w:cs="Arial"/>
          <w:sz w:val="20"/>
          <w:szCs w:val="20"/>
        </w:rPr>
        <w:t xml:space="preserve"> (“Contractor”)</w:t>
      </w:r>
    </w:p>
    <w:p w14:paraId="14A75AE2" w14:textId="77777777" w:rsidR="00B624D4" w:rsidRDefault="00B624D4" w:rsidP="009C413F">
      <w:pPr>
        <w:spacing w:after="0"/>
        <w:ind w:firstLine="360"/>
        <w:rPr>
          <w:rFonts w:ascii="Arial" w:hAnsi="Arial" w:cs="Arial"/>
          <w:sz w:val="20"/>
          <w:szCs w:val="20"/>
        </w:rPr>
      </w:pPr>
      <w:r w:rsidRPr="00B624D4">
        <w:rPr>
          <w:rFonts w:ascii="Arial" w:hAnsi="Arial" w:cs="Arial"/>
          <w:sz w:val="20"/>
          <w:szCs w:val="20"/>
        </w:rPr>
        <w:t>1349 W Peachtree St NE, Suite 1600</w:t>
      </w:r>
    </w:p>
    <w:p w14:paraId="3F5E9281" w14:textId="130333B9" w:rsidR="006E5B6B" w:rsidRDefault="00B624D4" w:rsidP="009C413F">
      <w:pPr>
        <w:spacing w:after="0"/>
        <w:ind w:firstLine="360"/>
        <w:rPr>
          <w:rFonts w:ascii="Arial" w:hAnsi="Arial" w:cs="Arial"/>
          <w:sz w:val="20"/>
          <w:szCs w:val="20"/>
        </w:rPr>
      </w:pPr>
      <w:r>
        <w:rPr>
          <w:rFonts w:ascii="Arial" w:hAnsi="Arial" w:cs="Arial"/>
          <w:sz w:val="20"/>
          <w:szCs w:val="20"/>
        </w:rPr>
        <w:t>Atlanta, GA 30309</w:t>
      </w:r>
    </w:p>
    <w:p w14:paraId="073CDED2" w14:textId="77777777" w:rsidR="006E5B6B" w:rsidRPr="008D1AD1" w:rsidRDefault="006E5B6B"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8"/>
          <w:footerReference w:type="default" r:id="rId9"/>
          <w:footerReference w:type="first" r:id="rId10"/>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BEE5865" w:rsidR="001C5CEC" w:rsidRDefault="00B624D4" w:rsidP="000B5A01">
      <w:pPr>
        <w:spacing w:after="0"/>
        <w:ind w:left="360" w:firstLine="360"/>
        <w:rPr>
          <w:rFonts w:ascii="Arial" w:hAnsi="Arial" w:cs="Arial"/>
          <w:sz w:val="20"/>
          <w:szCs w:val="20"/>
        </w:rPr>
      </w:pPr>
      <w:r>
        <w:rPr>
          <w:rFonts w:ascii="Arial" w:hAnsi="Arial" w:cs="Arial"/>
          <w:sz w:val="20"/>
          <w:szCs w:val="20"/>
        </w:rPr>
        <w:t>T. Allen Hansen</w:t>
      </w:r>
    </w:p>
    <w:p w14:paraId="27536827" w14:textId="50377011" w:rsidR="00B624D4" w:rsidRPr="006E5B6B" w:rsidRDefault="00B624D4" w:rsidP="000B5A01">
      <w:pPr>
        <w:spacing w:after="0"/>
        <w:ind w:left="360" w:firstLine="360"/>
        <w:rPr>
          <w:rFonts w:ascii="Arial" w:hAnsi="Arial" w:cs="Arial"/>
          <w:sz w:val="20"/>
          <w:szCs w:val="20"/>
        </w:rPr>
      </w:pPr>
      <w:r>
        <w:rPr>
          <w:rFonts w:ascii="Arial" w:hAnsi="Arial" w:cs="Arial"/>
          <w:sz w:val="20"/>
          <w:szCs w:val="20"/>
        </w:rPr>
        <w:t>Principal</w:t>
      </w:r>
    </w:p>
    <w:p w14:paraId="22249090" w14:textId="53AED438" w:rsidR="001C5CEC" w:rsidRPr="00B624D4" w:rsidRDefault="00B624D4" w:rsidP="000B5A01">
      <w:pPr>
        <w:spacing w:after="0"/>
        <w:ind w:left="360" w:firstLine="360"/>
        <w:rPr>
          <w:rFonts w:ascii="Arial" w:hAnsi="Arial" w:cs="Arial"/>
          <w:sz w:val="20"/>
          <w:szCs w:val="20"/>
        </w:rPr>
      </w:pPr>
      <w:hyperlink r:id="rId11" w:history="1">
        <w:r w:rsidRPr="00B624D4">
          <w:rPr>
            <w:rStyle w:val="Hyperlink"/>
            <w:rFonts w:ascii="Arial" w:hAnsi="Arial" w:cs="Arial"/>
            <w:sz w:val="20"/>
            <w:szCs w:val="20"/>
          </w:rPr>
          <w:t>ahansen@mslc.com</w:t>
        </w:r>
      </w:hyperlink>
      <w:r w:rsidRPr="00B624D4">
        <w:rPr>
          <w:rFonts w:ascii="Arial" w:hAnsi="Arial" w:cs="Arial"/>
          <w:sz w:val="20"/>
          <w:szCs w:val="20"/>
        </w:rPr>
        <w:t xml:space="preserve"> </w:t>
      </w:r>
    </w:p>
    <w:p w14:paraId="6FCABA1A" w14:textId="03515EB6" w:rsidR="001C5CEC" w:rsidRPr="006E5B6B" w:rsidRDefault="00B624D4" w:rsidP="000B5A01">
      <w:pPr>
        <w:ind w:left="360" w:firstLine="360"/>
        <w:rPr>
          <w:rFonts w:ascii="Arial" w:hAnsi="Arial" w:cs="Arial"/>
          <w:sz w:val="20"/>
          <w:szCs w:val="20"/>
        </w:rPr>
      </w:pPr>
      <w:r>
        <w:rPr>
          <w:rFonts w:ascii="Arial" w:hAnsi="Arial" w:cs="Arial"/>
          <w:sz w:val="20"/>
          <w:szCs w:val="20"/>
        </w:rPr>
        <w:t>816-945-5318</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w:t>
      </w:r>
      <w:proofErr w:type="gramStart"/>
      <w:r w:rsidR="00385811" w:rsidRPr="00385811">
        <w:rPr>
          <w:rFonts w:ascii="Arial" w:hAnsi="Arial" w:cs="Arial"/>
          <w:sz w:val="20"/>
          <w:szCs w:val="20"/>
        </w:rPr>
        <w:t>the authority</w:t>
      </w:r>
      <w:proofErr w:type="gramEnd"/>
      <w:r w:rsidR="00385811" w:rsidRPr="00385811">
        <w:rPr>
          <w:rFonts w:ascii="Arial" w:hAnsi="Arial" w:cs="Arial"/>
          <w:sz w:val="20"/>
          <w:szCs w:val="20"/>
        </w:rPr>
        <w:t xml:space="preserve">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proofErr w:type="gramStart"/>
      <w:r w:rsidRPr="00C90E42">
        <w:rPr>
          <w:rFonts w:ascii="Arial" w:hAnsi="Arial" w:cs="Arial"/>
          <w:color w:val="EE0000"/>
          <w:sz w:val="20"/>
          <w:szCs w:val="20"/>
        </w:rPr>
        <w:t>Participating</w:t>
      </w:r>
      <w:proofErr w:type="gramEnd"/>
      <w:r w:rsidRPr="00C90E42">
        <w:rPr>
          <w:rFonts w:ascii="Arial" w:hAnsi="Arial" w:cs="Arial"/>
          <w:color w:val="EE0000"/>
          <w:sz w:val="20"/>
          <w:szCs w:val="20"/>
        </w:rPr>
        <w:t xml:space="preserve">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lastRenderedPageBreak/>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C6AB8">
        <w:rPr>
          <w:rFonts w:ascii="Arial" w:hAnsi="Arial" w:cs="Arial"/>
          <w:sz w:val="20"/>
          <w:szCs w:val="20"/>
        </w:rPr>
        <w:t xml:space="preserve">unless the amendment is rejected by Participating Entity in writing to Contractor within ten (10) calendar days of </w:t>
      </w:r>
      <w:proofErr w:type="gramStart"/>
      <w:r w:rsidR="001E6B30" w:rsidRPr="00BC6AB8">
        <w:rPr>
          <w:rFonts w:ascii="Arial" w:hAnsi="Arial" w:cs="Arial"/>
          <w:sz w:val="20"/>
          <w:szCs w:val="20"/>
        </w:rPr>
        <w:t>the amendment’s</w:t>
      </w:r>
      <w:proofErr w:type="gramEnd"/>
      <w:r w:rsidR="001E6B30" w:rsidRPr="00BC6AB8">
        <w:rPr>
          <w:rFonts w:ascii="Arial" w:hAnsi="Arial" w:cs="Arial"/>
          <w:sz w:val="20"/>
          <w:szCs w:val="20"/>
        </w:rPr>
        <w:t xml:space="preserve"> </w:t>
      </w:r>
      <w:proofErr w:type="gramStart"/>
      <w:r w:rsidR="001E6B30" w:rsidRPr="00BC6AB8">
        <w:rPr>
          <w:rFonts w:ascii="Arial" w:hAnsi="Arial" w:cs="Arial"/>
          <w:sz w:val="20"/>
          <w:szCs w:val="20"/>
        </w:rPr>
        <w:t>effective date</w:t>
      </w:r>
      <w:proofErr w:type="gramEnd"/>
      <w:r w:rsidR="001B68EA" w:rsidRPr="00BC6AB8">
        <w:rPr>
          <w:rFonts w:ascii="Arial" w:hAnsi="Arial" w:cs="Arial"/>
          <w:sz w:val="20"/>
          <w:szCs w:val="20"/>
        </w:rPr>
        <w:t xml:space="preserve"> and is documented thereafter via written amendment </w:t>
      </w:r>
      <w:r w:rsidRPr="00BC6AB8">
        <w:rPr>
          <w:rFonts w:ascii="Arial" w:hAnsi="Arial" w:cs="Arial"/>
          <w:sz w:val="20"/>
          <w:szCs w:val="20"/>
        </w:rPr>
        <w:t>hereto</w:t>
      </w:r>
      <w:r w:rsidR="001E6B30" w:rsidRPr="00BC6AB8">
        <w:rPr>
          <w:rFonts w:ascii="Arial" w:hAnsi="Arial" w:cs="Arial"/>
          <w:sz w:val="20"/>
          <w:szCs w:val="20"/>
        </w:rPr>
        <w:t>.</w:t>
      </w:r>
      <w:r w:rsidR="00B50BC8" w:rsidRPr="00BC6AB8">
        <w:rPr>
          <w:rFonts w:ascii="Arial" w:hAnsi="Arial" w:cs="Arial"/>
          <w:sz w:val="20"/>
          <w:szCs w:val="20"/>
        </w:rPr>
        <w:t xml:space="preserve"> </w:t>
      </w:r>
      <w:r w:rsidR="00B50BC8" w:rsidRPr="00BC6AB8">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7C86EE7" w14:textId="77777777" w:rsidR="00B624D4" w:rsidRDefault="00B624D4" w:rsidP="00B624D4">
      <w:pPr>
        <w:spacing w:after="0"/>
        <w:ind w:left="360" w:firstLine="360"/>
        <w:rPr>
          <w:rFonts w:ascii="Arial" w:hAnsi="Arial" w:cs="Arial"/>
          <w:sz w:val="20"/>
          <w:szCs w:val="20"/>
        </w:rPr>
      </w:pPr>
      <w:r>
        <w:rPr>
          <w:rFonts w:ascii="Arial" w:hAnsi="Arial" w:cs="Arial"/>
          <w:sz w:val="20"/>
          <w:szCs w:val="20"/>
        </w:rPr>
        <w:t>T. Allen Hansen</w:t>
      </w:r>
    </w:p>
    <w:p w14:paraId="3F5375DA" w14:textId="77777777" w:rsidR="00B624D4" w:rsidRPr="006E5B6B" w:rsidRDefault="00B624D4" w:rsidP="00B624D4">
      <w:pPr>
        <w:spacing w:after="0"/>
        <w:ind w:left="360" w:firstLine="360"/>
        <w:rPr>
          <w:rFonts w:ascii="Arial" w:hAnsi="Arial" w:cs="Arial"/>
          <w:sz w:val="20"/>
          <w:szCs w:val="20"/>
        </w:rPr>
      </w:pPr>
      <w:r>
        <w:rPr>
          <w:rFonts w:ascii="Arial" w:hAnsi="Arial" w:cs="Arial"/>
          <w:sz w:val="20"/>
          <w:szCs w:val="20"/>
        </w:rPr>
        <w:t>Principal</w:t>
      </w:r>
    </w:p>
    <w:p w14:paraId="7FDCEF2D" w14:textId="77777777" w:rsidR="00B624D4" w:rsidRPr="00B624D4" w:rsidRDefault="00B624D4" w:rsidP="00B624D4">
      <w:pPr>
        <w:spacing w:after="0"/>
        <w:ind w:left="360" w:firstLine="360"/>
        <w:rPr>
          <w:rFonts w:ascii="Arial" w:hAnsi="Arial" w:cs="Arial"/>
          <w:sz w:val="20"/>
          <w:szCs w:val="20"/>
        </w:rPr>
      </w:pPr>
      <w:hyperlink r:id="rId12" w:history="1">
        <w:r w:rsidRPr="00B624D4">
          <w:rPr>
            <w:rStyle w:val="Hyperlink"/>
            <w:rFonts w:ascii="Arial" w:hAnsi="Arial" w:cs="Arial"/>
            <w:sz w:val="20"/>
            <w:szCs w:val="20"/>
          </w:rPr>
          <w:t>ahansen@mslc.com</w:t>
        </w:r>
      </w:hyperlink>
      <w:r w:rsidRPr="00B624D4">
        <w:rPr>
          <w:rFonts w:ascii="Arial" w:hAnsi="Arial" w:cs="Arial"/>
          <w:sz w:val="20"/>
          <w:szCs w:val="20"/>
        </w:rPr>
        <w:t xml:space="preserve"> </w:t>
      </w:r>
    </w:p>
    <w:p w14:paraId="59D0A062" w14:textId="77777777" w:rsidR="00B624D4" w:rsidRPr="006E5B6B" w:rsidRDefault="00B624D4" w:rsidP="00B624D4">
      <w:pPr>
        <w:ind w:left="360" w:firstLine="360"/>
        <w:rPr>
          <w:rFonts w:ascii="Arial" w:hAnsi="Arial" w:cs="Arial"/>
          <w:sz w:val="20"/>
          <w:szCs w:val="20"/>
        </w:rPr>
      </w:pPr>
      <w:r>
        <w:rPr>
          <w:rFonts w:ascii="Arial" w:hAnsi="Arial" w:cs="Arial"/>
          <w:sz w:val="20"/>
          <w:szCs w:val="20"/>
        </w:rPr>
        <w:t>816-945-5318</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w:t>
      </w:r>
      <w:proofErr w:type="gramStart"/>
      <w:r w:rsidRPr="00A26466">
        <w:rPr>
          <w:rFonts w:ascii="Arial" w:hAnsi="Arial" w:cs="Arial"/>
          <w:color w:val="EE0000"/>
          <w:sz w:val="20"/>
          <w:szCs w:val="20"/>
        </w:rPr>
        <w:t>:  The</w:t>
      </w:r>
      <w:proofErr w:type="gramEnd"/>
      <w:r w:rsidRPr="00A26466">
        <w:rPr>
          <w:rFonts w:ascii="Arial" w:hAnsi="Arial" w:cs="Arial"/>
          <w:color w:val="EE0000"/>
          <w:sz w:val="20"/>
          <w:szCs w:val="20"/>
        </w:rPr>
        <w:t xml:space="preserv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w:t>
      </w:r>
      <w:proofErr w:type="gramStart"/>
      <w:r w:rsidRPr="00A26466">
        <w:rPr>
          <w:rFonts w:ascii="Arial" w:hAnsi="Arial" w:cs="Arial"/>
          <w:color w:val="EE0000"/>
          <w:sz w:val="20"/>
          <w:szCs w:val="20"/>
        </w:rPr>
        <w:t>:  The</w:t>
      </w:r>
      <w:proofErr w:type="gramEnd"/>
      <w:r w:rsidRPr="00A26466">
        <w:rPr>
          <w:rFonts w:ascii="Arial" w:hAnsi="Arial" w:cs="Arial"/>
          <w:color w:val="EE0000"/>
          <w:sz w:val="20"/>
          <w:szCs w:val="20"/>
        </w:rPr>
        <w:t xml:space="preserv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A104" w14:textId="77777777" w:rsidR="00D772D6" w:rsidRDefault="00D772D6" w:rsidP="007922CE">
      <w:pPr>
        <w:spacing w:after="0" w:line="240" w:lineRule="auto"/>
      </w:pPr>
      <w:r>
        <w:separator/>
      </w:r>
    </w:p>
  </w:endnote>
  <w:endnote w:type="continuationSeparator" w:id="0">
    <w:p w14:paraId="6EA41CA9" w14:textId="77777777" w:rsidR="00D772D6" w:rsidRDefault="00D772D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Calibri"/>
    <w:charset w:val="00"/>
    <w:family w:val="auto"/>
    <w:pitch w:val="variable"/>
    <w:sig w:usb0="20000007" w:usb1="00000000" w:usb2="00000000" w:usb3="00000000" w:csb0="00000193"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97DE" w14:textId="77777777" w:rsidR="00D772D6" w:rsidRDefault="00D772D6" w:rsidP="007922CE">
      <w:pPr>
        <w:spacing w:after="0" w:line="240" w:lineRule="auto"/>
      </w:pPr>
      <w:r>
        <w:separator/>
      </w:r>
    </w:p>
  </w:footnote>
  <w:footnote w:type="continuationSeparator" w:id="0">
    <w:p w14:paraId="68E54360" w14:textId="77777777" w:rsidR="00D772D6" w:rsidRDefault="00D772D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D945D68" w:rsidR="007922CE" w:rsidRPr="008D1AD1" w:rsidRDefault="00BC6AB8" w:rsidP="00B95CD6">
    <w:pPr>
      <w:spacing w:after="120" w:line="240" w:lineRule="auto"/>
      <w:rPr>
        <w:rStyle w:val="Strong"/>
        <w:rFonts w:ascii="Barlow" w:hAnsi="Barlow"/>
        <w:caps w:val="0"/>
        <w:sz w:val="20"/>
        <w:szCs w:val="20"/>
      </w:rPr>
    </w:pPr>
    <w:bookmarkStart w:id="2" w:name="_Hlk98400158"/>
    <w:r w:rsidRPr="008D1AD1">
      <w:rPr>
        <w:rStyle w:val="Strong"/>
        <w:rFonts w:ascii="Barlow" w:hAnsi="Barlow"/>
        <w:caps w:val="0"/>
        <w:sz w:val="20"/>
        <w:szCs w:val="20"/>
      </w:rPr>
      <w:t>Pharmacy Benefit Services</w:t>
    </w:r>
  </w:p>
  <w:bookmarkEnd w:id="2"/>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50BB8737" w:rsidR="007922CE" w:rsidRPr="00BC6AB8" w:rsidRDefault="00B624D4" w:rsidP="00B52BDD">
    <w:pPr>
      <w:spacing w:line="240" w:lineRule="auto"/>
      <w:contextualSpacing/>
      <w:rPr>
        <w:rFonts w:ascii="Barlow" w:hAnsi="Barlow" w:cs="Arial"/>
        <w:sz w:val="20"/>
        <w:szCs w:val="20"/>
      </w:rPr>
    </w:pPr>
    <w:r>
      <w:rPr>
        <w:rFonts w:ascii="Barlow" w:hAnsi="Barlow" w:cs="Arial"/>
        <w:b/>
        <w:bCs/>
        <w:sz w:val="20"/>
        <w:szCs w:val="20"/>
      </w:rPr>
      <w:t>Myers and Stauffer, 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B78"/>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298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E5B6B"/>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1AD1"/>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20E1"/>
    <w:rsid w:val="00973A75"/>
    <w:rsid w:val="0098263F"/>
    <w:rsid w:val="009939DC"/>
    <w:rsid w:val="00994D4D"/>
    <w:rsid w:val="009963FB"/>
    <w:rsid w:val="009B6540"/>
    <w:rsid w:val="009C0CCB"/>
    <w:rsid w:val="009C10A7"/>
    <w:rsid w:val="009C413F"/>
    <w:rsid w:val="009C616D"/>
    <w:rsid w:val="009D2000"/>
    <w:rsid w:val="009D2C65"/>
    <w:rsid w:val="009F0FC2"/>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24D4"/>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6AB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72D6"/>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37DC"/>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ansen@msl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ansen@msl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1062</Words>
  <Characters>7001</Characters>
  <Application>Microsoft Office Word</Application>
  <DocSecurity>0</DocSecurity>
  <Lines>145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7</cp:revision>
  <dcterms:created xsi:type="dcterms:W3CDTF">2023-07-07T23:57:00Z</dcterms:created>
  <dcterms:modified xsi:type="dcterms:W3CDTF">2025-11-24T20:14:00Z</dcterms:modified>
</cp:coreProperties>
</file>