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26BD7" w14:textId="40155A1A" w:rsidR="00302361" w:rsidRDefault="00283F55" w:rsidP="003709A7">
      <w:pPr>
        <w:tabs>
          <w:tab w:val="right" w:pos="3060"/>
          <w:tab w:val="left" w:pos="3240"/>
          <w:tab w:val="right" w:pos="7740"/>
          <w:tab w:val="left" w:pos="7920"/>
        </w:tabs>
      </w:pPr>
      <w:r>
        <w:t>Master Agreement</w:t>
      </w:r>
      <w:r w:rsidR="003709A7">
        <w:t xml:space="preserve"> #: </w:t>
      </w:r>
      <w:r w:rsidR="00AD270A">
        <w:t>AR3758</w:t>
      </w:r>
    </w:p>
    <w:p w14:paraId="308FE87B" w14:textId="2684A0F3" w:rsidR="00283F55" w:rsidRDefault="00283F55" w:rsidP="007576D5">
      <w:pPr>
        <w:tabs>
          <w:tab w:val="right" w:pos="3060"/>
          <w:tab w:val="left" w:pos="3240"/>
          <w:tab w:val="left" w:pos="7290"/>
        </w:tabs>
      </w:pPr>
      <w:r>
        <w:tab/>
        <w:t>Contractor:</w:t>
      </w:r>
      <w:r>
        <w:tab/>
      </w:r>
      <w:r w:rsidR="00116396" w:rsidRPr="00116396">
        <w:rPr>
          <w:rStyle w:val="Strong"/>
        </w:rPr>
        <w:t xml:space="preserve">MAXIMUS </w:t>
      </w:r>
    </w:p>
    <w:p w14:paraId="1BD67434" w14:textId="77777777" w:rsidR="003709A7" w:rsidRPr="006E62D0" w:rsidRDefault="00283F55" w:rsidP="007576D5">
      <w:pPr>
        <w:tabs>
          <w:tab w:val="right" w:pos="3060"/>
          <w:tab w:val="left" w:pos="3240"/>
          <w:tab w:val="left" w:pos="7290"/>
        </w:tabs>
        <w:spacing w:after="360"/>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Pr>
          <w:rStyle w:val="Strong"/>
        </w:rPr>
        <w:t>XXXXX</w:t>
      </w:r>
    </w:p>
    <w:p w14:paraId="33EF8296" w14:textId="77777777" w:rsidR="00C40D80" w:rsidRDefault="00C40D80" w:rsidP="00A227BE">
      <w:r>
        <w:t xml:space="preserve">This Participating Addendum is entered into by Contractor and Participating Entity (collectively, the “Parties”). </w:t>
      </w:r>
    </w:p>
    <w:p w14:paraId="2AB0F623" w14:textId="62F1B091" w:rsidR="000532D3" w:rsidRPr="005D33EE" w:rsidRDefault="000532D3" w:rsidP="00A227BE">
      <w:pPr>
        <w:rPr>
          <w:rFonts w:ascii="Arial Black" w:hAnsi="Arial Black"/>
          <w:b/>
          <w:bCs/>
          <w:spacing w:val="-4"/>
          <w:sz w:val="24"/>
        </w:rPr>
      </w:pPr>
      <w:r w:rsidRPr="005D33EE">
        <w:rPr>
          <w:rFonts w:ascii="Arial Black" w:hAnsi="Arial Black"/>
          <w:b/>
          <w:bCs/>
          <w:spacing w:val="-4"/>
          <w:sz w:val="24"/>
        </w:rPr>
        <w:t>Scope and Participation</w:t>
      </w:r>
    </w:p>
    <w:p w14:paraId="1263348A" w14:textId="6007AF27" w:rsidR="00E7590C" w:rsidRPr="00E7590C" w:rsidRDefault="00E7590C" w:rsidP="00C308A7">
      <w:pPr>
        <w:pStyle w:val="ListParagraph"/>
        <w:numPr>
          <w:ilvl w:val="0"/>
          <w:numId w:val="4"/>
        </w:numPr>
        <w:ind w:left="360"/>
        <w:rPr>
          <w:u w:val="single"/>
        </w:rPr>
      </w:pPr>
      <w:r w:rsidRPr="00E7590C">
        <w:rPr>
          <w:u w:val="single"/>
        </w:rPr>
        <w:t>Scope:</w:t>
      </w:r>
    </w:p>
    <w:p w14:paraId="21DCAC64" w14:textId="77777777" w:rsidR="00E7590C" w:rsidRDefault="00E7590C" w:rsidP="00E7590C">
      <w:pPr>
        <w:ind w:left="180"/>
      </w:pPr>
      <w:r>
        <w:t>The following products or services are included in this contract portfolio:</w:t>
      </w:r>
    </w:p>
    <w:p w14:paraId="29CE46EE" w14:textId="77777777" w:rsidR="00E7590C" w:rsidRPr="00E7590C" w:rsidRDefault="00E7590C" w:rsidP="00E7590C">
      <w:pPr>
        <w:ind w:left="180"/>
        <w:rPr>
          <w:rFonts w:cs="Arial"/>
          <w:i/>
        </w:rPr>
      </w:pPr>
      <w:r w:rsidRPr="00E7590C">
        <w:rPr>
          <w:rFonts w:cs="Arial"/>
          <w:i/>
          <w:color w:val="FF0000"/>
          <w:u w:val="single"/>
        </w:rPr>
        <w:t>Removable Example</w:t>
      </w:r>
      <w:r w:rsidRPr="00E7590C">
        <w:rPr>
          <w:rFonts w:cs="Arial"/>
          <w:i/>
          <w:color w:val="FF0000"/>
        </w:rPr>
        <w:t>: Identify the components of the Citizen Engagement Platform scope of work that will be included in this Participating Addendum.</w:t>
      </w:r>
    </w:p>
    <w:p w14:paraId="6983E0B1" w14:textId="77777777" w:rsidR="00E7590C" w:rsidRPr="00E7590C" w:rsidRDefault="00E65590" w:rsidP="00E7590C">
      <w:pPr>
        <w:ind w:left="180"/>
        <w:rPr>
          <w:rFonts w:cs="Arial"/>
          <w:iCs/>
        </w:rPr>
      </w:pPr>
      <w:sdt>
        <w:sdtPr>
          <w:rPr>
            <w:rFonts w:ascii="MS Gothic" w:eastAsia="MS Gothic" w:hAnsi="MS Gothic"/>
          </w:rPr>
          <w:id w:val="1611554947"/>
          <w14:checkbox>
            <w14:checked w14:val="0"/>
            <w14:checkedState w14:val="2612" w14:font="MS Gothic"/>
            <w14:uncheckedState w14:val="2610" w14:font="MS Gothic"/>
          </w14:checkbox>
        </w:sdtPr>
        <w:sdtEndPr/>
        <w:sdtContent>
          <w:r w:rsidR="00E7590C" w:rsidRPr="00E7590C">
            <w:rPr>
              <w:rFonts w:ascii="MS Gothic" w:eastAsia="MS Gothic" w:hAnsi="MS Gothic" w:hint="eastAsia"/>
            </w:rPr>
            <w:t>☐</w:t>
          </w:r>
        </w:sdtContent>
      </w:sdt>
      <w:r w:rsidR="00E7590C" w:rsidRPr="00E7590C">
        <w:rPr>
          <w:rFonts w:cs="Arial"/>
          <w:iCs/>
        </w:rPr>
        <w:t xml:space="preserve">   Category 1 – Platform Management</w:t>
      </w:r>
    </w:p>
    <w:p w14:paraId="25C5EBFA" w14:textId="7C702A37" w:rsidR="00E7590C" w:rsidRPr="00E7590C" w:rsidRDefault="00E65590" w:rsidP="00E7590C">
      <w:pPr>
        <w:ind w:left="180"/>
        <w:rPr>
          <w:rFonts w:cs="Arial"/>
          <w:iCs/>
        </w:rPr>
      </w:pPr>
      <w:sdt>
        <w:sdtPr>
          <w:rPr>
            <w:rFonts w:ascii="MS Gothic" w:eastAsia="MS Gothic" w:hAnsi="MS Gothic"/>
          </w:rPr>
          <w:id w:val="-320118311"/>
          <w14:checkbox>
            <w14:checked w14:val="0"/>
            <w14:checkedState w14:val="2612" w14:font="MS Gothic"/>
            <w14:uncheckedState w14:val="2610" w14:font="MS Gothic"/>
          </w14:checkbox>
        </w:sdtPr>
        <w:sdtEndPr/>
        <w:sdtContent>
          <w:r w:rsidR="00E7590C" w:rsidRPr="00E7590C">
            <w:rPr>
              <w:rFonts w:ascii="MS Gothic" w:eastAsia="MS Gothic" w:hAnsi="MS Gothic" w:hint="eastAsia"/>
            </w:rPr>
            <w:t>☐</w:t>
          </w:r>
        </w:sdtContent>
      </w:sdt>
      <w:r w:rsidR="00E7590C" w:rsidRPr="00E7590C">
        <w:rPr>
          <w:rFonts w:cs="Arial"/>
          <w:iCs/>
        </w:rPr>
        <w:t xml:space="preserve">   Category 5 – Social Listening</w:t>
      </w:r>
    </w:p>
    <w:p w14:paraId="0A99A377" w14:textId="7E33557A" w:rsidR="00CA3090" w:rsidRDefault="001734AB" w:rsidP="00C308A7">
      <w:pPr>
        <w:pStyle w:val="ListParagraph"/>
        <w:numPr>
          <w:ilvl w:val="0"/>
          <w:numId w:val="4"/>
        </w:numPr>
        <w:ind w:left="360"/>
      </w:pPr>
      <w:r>
        <w:rPr>
          <w:u w:val="single"/>
        </w:rPr>
        <w:t>Participation</w:t>
      </w:r>
      <w:r w:rsidR="00C308A7" w:rsidRPr="00C308A7">
        <w:t xml:space="preserve">: </w:t>
      </w:r>
      <w:r w:rsidR="00CA3090" w:rsidRPr="00885E8B">
        <w:t xml:space="preserve">This Participating Addendum covers participation of Participating Entity in the above-referenced Master Agreement between the State of </w:t>
      </w:r>
      <w:r w:rsidR="00CA3090">
        <w:t>Utah</w:t>
      </w:r>
      <w:r w:rsidR="00CA3090" w:rsidRPr="00885E8B">
        <w:t xml:space="preserve"> and Contractor for </w:t>
      </w:r>
      <w:r w:rsidR="00CA3090">
        <w:t>Citizen Engagement Platforms</w:t>
      </w:r>
      <w:r w:rsidR="00CA3090" w:rsidRPr="00C27720">
        <w:t>. This Participating Addendum may be used by all state agencies, institutions of higher education, cities, counties, districts, and other political subdivisions of the state, and nonprofit organizations within the state if authorized herein and by law. Issues of interpretation and eligibility for participation are solely within the authority of the State Chief Procurement Official</w:t>
      </w:r>
    </w:p>
    <w:p w14:paraId="29688A67" w14:textId="77777777" w:rsidR="00B13314" w:rsidRPr="00C308A7" w:rsidRDefault="00B13314" w:rsidP="0036232B">
      <w:pPr>
        <w:pStyle w:val="ListParagraph"/>
        <w:ind w:left="360"/>
      </w:pPr>
    </w:p>
    <w:p w14:paraId="3B754D53" w14:textId="77777777" w:rsidR="00926D2C" w:rsidRPr="00C27720" w:rsidRDefault="2ADBD0FD" w:rsidP="00926D2C">
      <w:pPr>
        <w:pStyle w:val="ListParagraph"/>
        <w:numPr>
          <w:ilvl w:val="0"/>
          <w:numId w:val="4"/>
        </w:numPr>
        <w:ind w:left="360"/>
        <w:contextualSpacing w:val="0"/>
      </w:pPr>
      <w:r w:rsidRPr="66F34F9F">
        <w:rPr>
          <w:u w:val="single"/>
        </w:rPr>
        <w:t>Term</w:t>
      </w:r>
      <w:r>
        <w:t>:</w:t>
      </w:r>
    </w:p>
    <w:p w14:paraId="1E2448FD" w14:textId="35377F7F" w:rsidR="00926D2C" w:rsidRPr="00C27720" w:rsidRDefault="00E65590" w:rsidP="00926D2C">
      <w:pPr>
        <w:pStyle w:val="ListParagraph"/>
        <w:ind w:left="360"/>
        <w:contextualSpacing w:val="0"/>
      </w:pPr>
      <w:sdt>
        <w:sdtPr>
          <w:id w:val="1605684923"/>
          <w14:checkbox>
            <w14:checked w14:val="0"/>
            <w14:checkedState w14:val="2612" w14:font="MS Gothic"/>
            <w14:uncheckedState w14:val="2610" w14:font="MS Gothic"/>
          </w14:checkbox>
        </w:sdtPr>
        <w:sdtEndPr/>
        <w:sdtContent>
          <w:r w:rsidR="00926D2C">
            <w:rPr>
              <w:rFonts w:ascii="MS Gothic" w:eastAsia="MS Gothic" w:hAnsi="MS Gothic" w:hint="eastAsia"/>
            </w:rPr>
            <w:t>☐</w:t>
          </w:r>
        </w:sdtContent>
      </w:sdt>
      <w:r w:rsidR="00926D2C" w:rsidRPr="00C27720">
        <w:t xml:space="preserve">  This Participating Addendum shall become effective as of the date of the last signature below and shall terminate upon the expiration or termination of the Master Agreement, as amended, unless the Participating Addendum is terminated sooner in accordance with the terms set forth herein.</w:t>
      </w:r>
    </w:p>
    <w:p w14:paraId="7110D199" w14:textId="77777777" w:rsidR="00926D2C" w:rsidRDefault="00E65590" w:rsidP="00926D2C">
      <w:pPr>
        <w:pStyle w:val="ListParagraph"/>
        <w:spacing w:after="240"/>
        <w:ind w:left="360"/>
        <w:contextualSpacing w:val="0"/>
      </w:pPr>
      <w:sdt>
        <w:sdtPr>
          <w:id w:val="1280531081"/>
          <w14:checkbox>
            <w14:checked w14:val="0"/>
            <w14:checkedState w14:val="2612" w14:font="MS Gothic"/>
            <w14:uncheckedState w14:val="2610" w14:font="MS Gothic"/>
          </w14:checkbox>
        </w:sdtPr>
        <w:sdtEndPr/>
        <w:sdtContent>
          <w:r w:rsidR="00926D2C" w:rsidRPr="00C27720">
            <w:rPr>
              <w:rFonts w:ascii="MS Gothic" w:eastAsia="MS Gothic" w:hAnsi="MS Gothic"/>
            </w:rPr>
            <w:t>☐</w:t>
          </w:r>
        </w:sdtContent>
      </w:sdt>
      <w:r w:rsidR="00926D2C" w:rsidRPr="00C27720">
        <w:t xml:space="preserve">  This Participating Addendum shall become effective as of the date of the last signature below and shall terminate on </w:t>
      </w:r>
      <w:r w:rsidR="00926D2C" w:rsidRPr="00E7590C">
        <w:rPr>
          <w:color w:val="FF0000"/>
          <w:u w:val="single"/>
        </w:rPr>
        <w:t>[date]</w:t>
      </w:r>
      <w:r w:rsidR="00926D2C" w:rsidRPr="00C27720">
        <w:t>, unless terminated sooner or otherwise amended in accordance with the terms set forth herein. Notwithstanding the previous, in no event shall the term of the Participating Addendum exceed the term of the Master Agreement, as amended.</w:t>
      </w:r>
    </w:p>
    <w:p w14:paraId="27882E5C" w14:textId="092653DF" w:rsidR="000D7197" w:rsidRDefault="000D7197" w:rsidP="000D7197">
      <w:pPr>
        <w:pStyle w:val="ListParagraph"/>
        <w:numPr>
          <w:ilvl w:val="0"/>
          <w:numId w:val="4"/>
        </w:numPr>
        <w:tabs>
          <w:tab w:val="left" w:pos="360"/>
        </w:tabs>
        <w:ind w:left="360"/>
      </w:pPr>
      <w:r w:rsidRPr="00F77FD5">
        <w:rPr>
          <w:u w:val="single"/>
        </w:rPr>
        <w:t>Primary Contacts</w:t>
      </w:r>
      <w:r w:rsidRPr="00C308A7">
        <w:t>: The primary contact individuals for this Participating Addendum are as follows (or their named successors):</w:t>
      </w:r>
    </w:p>
    <w:p w14:paraId="2058E53E" w14:textId="3B64935C" w:rsidR="00DE0C42" w:rsidRPr="00C308A7" w:rsidRDefault="00DE0C42" w:rsidP="00DE0C42">
      <w:pPr>
        <w:keepNext/>
        <w:keepLines/>
        <w:ind w:left="360"/>
        <w:rPr>
          <w:u w:val="single"/>
        </w:rPr>
      </w:pPr>
      <w:r>
        <w:rPr>
          <w:u w:val="single"/>
        </w:rPr>
        <w:lastRenderedPageBreak/>
        <w:t>Lead State:</w:t>
      </w:r>
    </w:p>
    <w:tbl>
      <w:tblPr>
        <w:tblStyle w:val="TableGrid"/>
        <w:tblW w:w="0" w:type="auto"/>
        <w:tblInd w:w="445" w:type="dxa"/>
        <w:tblLook w:val="04A0" w:firstRow="1" w:lastRow="0" w:firstColumn="1" w:lastColumn="0" w:noHBand="0" w:noVBand="1"/>
      </w:tblPr>
      <w:tblGrid>
        <w:gridCol w:w="1937"/>
        <w:gridCol w:w="6968"/>
      </w:tblGrid>
      <w:tr w:rsidR="00DE0C42" w:rsidRPr="00C308A7" w14:paraId="554C2F2D" w14:textId="77777777" w:rsidTr="00813901">
        <w:tc>
          <w:tcPr>
            <w:tcW w:w="1937" w:type="dxa"/>
            <w:vAlign w:val="center"/>
          </w:tcPr>
          <w:p w14:paraId="0D5F3BD1" w14:textId="73C3B84E" w:rsidR="00DE0C42" w:rsidRPr="00C308A7" w:rsidRDefault="00DE0C42" w:rsidP="00124306">
            <w:pPr>
              <w:keepNext/>
              <w:keepLines/>
              <w:spacing w:before="60" w:after="60"/>
            </w:pPr>
            <w:r w:rsidRPr="00C308A7">
              <w:t>Name:</w:t>
            </w:r>
          </w:p>
        </w:tc>
        <w:tc>
          <w:tcPr>
            <w:tcW w:w="6968" w:type="dxa"/>
            <w:vAlign w:val="center"/>
          </w:tcPr>
          <w:p w14:paraId="19866E8F" w14:textId="75328D4B" w:rsidR="00DE0C42" w:rsidRPr="00C308A7" w:rsidRDefault="00202C2D" w:rsidP="00124306">
            <w:pPr>
              <w:keepNext/>
              <w:keepLines/>
              <w:spacing w:before="60" w:after="60"/>
            </w:pPr>
            <w:r>
              <w:t xml:space="preserve">Laurel </w:t>
            </w:r>
            <w:proofErr w:type="spellStart"/>
            <w:r w:rsidR="00202D30">
              <w:t>deL</w:t>
            </w:r>
            <w:r>
              <w:t>agerheim</w:t>
            </w:r>
            <w:proofErr w:type="spellEnd"/>
          </w:p>
        </w:tc>
      </w:tr>
      <w:tr w:rsidR="00DE0C42" w:rsidRPr="00C308A7" w14:paraId="6ED81A41" w14:textId="77777777" w:rsidTr="00813901">
        <w:tc>
          <w:tcPr>
            <w:tcW w:w="1937" w:type="dxa"/>
            <w:vAlign w:val="center"/>
          </w:tcPr>
          <w:p w14:paraId="175B820A" w14:textId="36826EB0" w:rsidR="00DE0C42" w:rsidRPr="00C308A7" w:rsidRDefault="00DE0C42" w:rsidP="00124306">
            <w:pPr>
              <w:keepNext/>
              <w:keepLines/>
              <w:spacing w:before="60" w:after="60"/>
            </w:pPr>
            <w:r>
              <w:t>Title</w:t>
            </w:r>
            <w:r w:rsidRPr="00C308A7">
              <w:t>:</w:t>
            </w:r>
          </w:p>
        </w:tc>
        <w:tc>
          <w:tcPr>
            <w:tcW w:w="6968" w:type="dxa"/>
            <w:vAlign w:val="center"/>
          </w:tcPr>
          <w:p w14:paraId="2C986E9C" w14:textId="05261363" w:rsidR="00DE0C42" w:rsidRDefault="00DE0C42" w:rsidP="00124306">
            <w:pPr>
              <w:keepNext/>
              <w:keepLines/>
              <w:spacing w:before="60" w:after="60"/>
            </w:pPr>
            <w:r>
              <w:t>Contracts Officer</w:t>
            </w:r>
          </w:p>
        </w:tc>
      </w:tr>
      <w:tr w:rsidR="00DE0C42" w:rsidRPr="00C308A7" w14:paraId="734D2901" w14:textId="77777777" w:rsidTr="00813901">
        <w:tc>
          <w:tcPr>
            <w:tcW w:w="1937" w:type="dxa"/>
            <w:vAlign w:val="center"/>
          </w:tcPr>
          <w:p w14:paraId="66BAB945" w14:textId="4EDF942D" w:rsidR="00DE0C42" w:rsidRPr="00C308A7" w:rsidRDefault="00DE0C42" w:rsidP="00124306">
            <w:pPr>
              <w:keepNext/>
              <w:keepLines/>
              <w:spacing w:before="60" w:after="60"/>
            </w:pPr>
            <w:r w:rsidRPr="00C308A7">
              <w:t>Address:</w:t>
            </w:r>
          </w:p>
        </w:tc>
        <w:tc>
          <w:tcPr>
            <w:tcW w:w="6968" w:type="dxa"/>
            <w:vAlign w:val="center"/>
          </w:tcPr>
          <w:p w14:paraId="4C565F9B" w14:textId="0665224C" w:rsidR="00DE0C42" w:rsidRDefault="00AD1D7C" w:rsidP="00124306">
            <w:pPr>
              <w:keepNext/>
              <w:keepLines/>
              <w:spacing w:before="60" w:after="60"/>
            </w:pPr>
            <w:r>
              <w:t>State of Utah</w:t>
            </w:r>
            <w:r w:rsidR="00BF18DF">
              <w:t xml:space="preserve"> Division of Purchasing and General Services</w:t>
            </w:r>
          </w:p>
          <w:p w14:paraId="0B1C8F9F" w14:textId="77777777" w:rsidR="00183556" w:rsidRDefault="00183556" w:rsidP="00124306">
            <w:pPr>
              <w:keepNext/>
              <w:keepLines/>
              <w:spacing w:before="60" w:after="60"/>
            </w:pPr>
            <w:r>
              <w:t>4315 S 2700 W</w:t>
            </w:r>
          </w:p>
          <w:p w14:paraId="246289CC" w14:textId="2E496CB9" w:rsidR="00183556" w:rsidRPr="00C308A7" w:rsidRDefault="00183556" w:rsidP="00124306">
            <w:pPr>
              <w:keepNext/>
              <w:keepLines/>
              <w:spacing w:before="60" w:after="60"/>
            </w:pPr>
            <w:r>
              <w:t>Taylorsville, Utah 8</w:t>
            </w:r>
            <w:r w:rsidR="00BF18DF">
              <w:t>4129</w:t>
            </w:r>
          </w:p>
        </w:tc>
      </w:tr>
      <w:tr w:rsidR="00DE0C42" w:rsidRPr="00C308A7" w14:paraId="439CD2EE" w14:textId="77777777" w:rsidTr="00813901">
        <w:tc>
          <w:tcPr>
            <w:tcW w:w="1937" w:type="dxa"/>
            <w:vAlign w:val="center"/>
          </w:tcPr>
          <w:p w14:paraId="722AF9A8" w14:textId="72446E8B" w:rsidR="00DE0C42" w:rsidRPr="00C308A7" w:rsidRDefault="00DE0C42" w:rsidP="00124306">
            <w:pPr>
              <w:keepNext/>
              <w:keepLines/>
              <w:spacing w:before="60" w:after="60"/>
            </w:pPr>
            <w:r w:rsidRPr="00C308A7">
              <w:t>Telephone:</w:t>
            </w:r>
          </w:p>
        </w:tc>
        <w:tc>
          <w:tcPr>
            <w:tcW w:w="6968" w:type="dxa"/>
            <w:vAlign w:val="center"/>
          </w:tcPr>
          <w:p w14:paraId="75B88A41" w14:textId="6672DD11" w:rsidR="00DE0C42" w:rsidRPr="00C308A7" w:rsidRDefault="00A621C6" w:rsidP="00124306">
            <w:pPr>
              <w:keepNext/>
              <w:keepLines/>
              <w:spacing w:before="60" w:after="60"/>
            </w:pPr>
            <w:r>
              <w:t>801.957.7121</w:t>
            </w:r>
          </w:p>
        </w:tc>
      </w:tr>
      <w:tr w:rsidR="00DE0C42" w:rsidRPr="00C308A7" w14:paraId="335C69D9" w14:textId="77777777" w:rsidTr="00813901">
        <w:tc>
          <w:tcPr>
            <w:tcW w:w="1937" w:type="dxa"/>
            <w:vAlign w:val="center"/>
          </w:tcPr>
          <w:p w14:paraId="7254BCEA" w14:textId="4651AF6D" w:rsidR="00DE0C42" w:rsidRPr="00C308A7" w:rsidRDefault="00DE0C42" w:rsidP="00124306">
            <w:pPr>
              <w:keepNext/>
              <w:keepLines/>
              <w:spacing w:before="60" w:after="60"/>
            </w:pPr>
            <w:r w:rsidRPr="00C308A7">
              <w:t>Fax:</w:t>
            </w:r>
          </w:p>
        </w:tc>
        <w:tc>
          <w:tcPr>
            <w:tcW w:w="6968" w:type="dxa"/>
            <w:vAlign w:val="center"/>
          </w:tcPr>
          <w:p w14:paraId="37E04FA6" w14:textId="77777777" w:rsidR="00DE0C42" w:rsidRPr="00C308A7" w:rsidRDefault="00DE0C42" w:rsidP="00124306">
            <w:pPr>
              <w:keepNext/>
              <w:keepLines/>
              <w:spacing w:before="60" w:after="60"/>
            </w:pPr>
          </w:p>
        </w:tc>
      </w:tr>
      <w:tr w:rsidR="00DE0C42" w:rsidRPr="00C308A7" w14:paraId="2CA17C7A" w14:textId="77777777" w:rsidTr="00813901">
        <w:tc>
          <w:tcPr>
            <w:tcW w:w="1937" w:type="dxa"/>
            <w:vAlign w:val="center"/>
          </w:tcPr>
          <w:p w14:paraId="7B557BCD" w14:textId="46C3B5D9" w:rsidR="00DE0C42" w:rsidRPr="00C308A7" w:rsidRDefault="00DE0C42" w:rsidP="00124306">
            <w:pPr>
              <w:keepNext/>
              <w:keepLines/>
              <w:spacing w:before="60" w:after="60"/>
            </w:pPr>
            <w:r w:rsidRPr="00C308A7">
              <w:t>Email:</w:t>
            </w:r>
          </w:p>
        </w:tc>
        <w:tc>
          <w:tcPr>
            <w:tcW w:w="6968" w:type="dxa"/>
            <w:vAlign w:val="center"/>
          </w:tcPr>
          <w:p w14:paraId="197B5CBD" w14:textId="6BB4FED9" w:rsidR="00DE0C42" w:rsidRPr="00C308A7" w:rsidRDefault="00A621C6" w:rsidP="00124306">
            <w:pPr>
              <w:keepNext/>
              <w:keepLines/>
              <w:spacing w:before="60" w:after="60"/>
            </w:pPr>
            <w:r>
              <w:t>ldelagerheim@utah.gov</w:t>
            </w:r>
          </w:p>
        </w:tc>
      </w:tr>
    </w:tbl>
    <w:p w14:paraId="4A31288A" w14:textId="77777777" w:rsidR="00DE0C42" w:rsidRDefault="00DE0C42" w:rsidP="00DE0C42">
      <w:pPr>
        <w:rPr>
          <w:u w:val="single"/>
        </w:rPr>
      </w:pPr>
    </w:p>
    <w:p w14:paraId="2E67542B" w14:textId="1C7601A6" w:rsidR="000D7197" w:rsidRPr="00C308A7" w:rsidRDefault="000D7197" w:rsidP="00210A99">
      <w:pPr>
        <w:keepNext/>
        <w:keepLines/>
        <w:ind w:left="360"/>
        <w:rPr>
          <w:u w:val="single"/>
        </w:rPr>
      </w:pPr>
      <w:r w:rsidRPr="00C308A7">
        <w:rPr>
          <w:u w:val="single"/>
        </w:rPr>
        <w:t>Contractor</w:t>
      </w:r>
      <w:r w:rsidR="00DE0C42">
        <w:rPr>
          <w:u w:val="single"/>
        </w:rPr>
        <w:t>:</w:t>
      </w:r>
    </w:p>
    <w:tbl>
      <w:tblPr>
        <w:tblStyle w:val="TableGrid"/>
        <w:tblW w:w="8905" w:type="dxa"/>
        <w:tblInd w:w="445" w:type="dxa"/>
        <w:tblLook w:val="04A0" w:firstRow="1" w:lastRow="0" w:firstColumn="1" w:lastColumn="0" w:noHBand="0" w:noVBand="1"/>
      </w:tblPr>
      <w:tblGrid>
        <w:gridCol w:w="1937"/>
        <w:gridCol w:w="6968"/>
      </w:tblGrid>
      <w:tr w:rsidR="00124306" w:rsidRPr="00C308A7" w14:paraId="51E2041F" w14:textId="77777777" w:rsidTr="00124306">
        <w:tc>
          <w:tcPr>
            <w:tcW w:w="1937" w:type="dxa"/>
            <w:vAlign w:val="center"/>
          </w:tcPr>
          <w:p w14:paraId="0D0419A3" w14:textId="10B8EBAE" w:rsidR="00124306" w:rsidRPr="00C308A7" w:rsidRDefault="00124306" w:rsidP="00124306">
            <w:pPr>
              <w:keepNext/>
              <w:keepLines/>
              <w:spacing w:before="60" w:after="60"/>
            </w:pPr>
            <w:r w:rsidRPr="00C308A7">
              <w:t>Name:</w:t>
            </w:r>
          </w:p>
        </w:tc>
        <w:tc>
          <w:tcPr>
            <w:tcW w:w="6968" w:type="dxa"/>
            <w:vAlign w:val="center"/>
          </w:tcPr>
          <w:p w14:paraId="2F28F8EA" w14:textId="77777777" w:rsidR="00124306" w:rsidRPr="00C308A7" w:rsidRDefault="00124306" w:rsidP="00124306">
            <w:pPr>
              <w:keepNext/>
              <w:keepLines/>
              <w:spacing w:before="60" w:after="60"/>
            </w:pPr>
          </w:p>
        </w:tc>
      </w:tr>
      <w:tr w:rsidR="00124306" w:rsidRPr="00C308A7" w14:paraId="3EBD2549" w14:textId="77777777" w:rsidTr="00124306">
        <w:tc>
          <w:tcPr>
            <w:tcW w:w="1937" w:type="dxa"/>
            <w:vAlign w:val="center"/>
          </w:tcPr>
          <w:p w14:paraId="40FCBB4D" w14:textId="21361DEF" w:rsidR="00124306" w:rsidRPr="00C308A7" w:rsidRDefault="00124306" w:rsidP="00124306">
            <w:pPr>
              <w:keepNext/>
              <w:keepLines/>
              <w:spacing w:before="60" w:after="60"/>
            </w:pPr>
            <w:r>
              <w:t>Title</w:t>
            </w:r>
            <w:r w:rsidRPr="00C308A7">
              <w:t>:</w:t>
            </w:r>
          </w:p>
        </w:tc>
        <w:tc>
          <w:tcPr>
            <w:tcW w:w="6968" w:type="dxa"/>
            <w:vAlign w:val="center"/>
          </w:tcPr>
          <w:p w14:paraId="0F1EEE7F" w14:textId="77777777" w:rsidR="00124306" w:rsidRDefault="00124306" w:rsidP="00124306">
            <w:pPr>
              <w:keepNext/>
              <w:keepLines/>
              <w:spacing w:before="60" w:after="60"/>
            </w:pPr>
            <w:r>
              <w:t>1600 Tysons Blvd. Suite 1400</w:t>
            </w:r>
          </w:p>
          <w:p w14:paraId="2BF70665" w14:textId="0682A7D0" w:rsidR="00124306" w:rsidRPr="00C308A7" w:rsidRDefault="00124306" w:rsidP="00124306">
            <w:pPr>
              <w:keepNext/>
              <w:keepLines/>
              <w:spacing w:before="60" w:after="60"/>
            </w:pPr>
            <w:r>
              <w:t>McLean, Virginia 22102</w:t>
            </w:r>
          </w:p>
        </w:tc>
      </w:tr>
      <w:tr w:rsidR="00124306" w:rsidRPr="00C308A7" w14:paraId="60536223" w14:textId="77777777" w:rsidTr="00124306">
        <w:tc>
          <w:tcPr>
            <w:tcW w:w="1937" w:type="dxa"/>
            <w:vAlign w:val="center"/>
          </w:tcPr>
          <w:p w14:paraId="6DE8A773" w14:textId="34271FFF" w:rsidR="00124306" w:rsidRPr="00C308A7" w:rsidRDefault="00124306" w:rsidP="00124306">
            <w:pPr>
              <w:keepNext/>
              <w:keepLines/>
              <w:spacing w:before="60" w:after="60"/>
            </w:pPr>
            <w:r w:rsidRPr="00C308A7">
              <w:t>Address:</w:t>
            </w:r>
          </w:p>
        </w:tc>
        <w:tc>
          <w:tcPr>
            <w:tcW w:w="6968" w:type="dxa"/>
            <w:vAlign w:val="center"/>
          </w:tcPr>
          <w:p w14:paraId="7CF8654E" w14:textId="77777777" w:rsidR="00124306" w:rsidRPr="00C308A7" w:rsidRDefault="00124306" w:rsidP="00124306">
            <w:pPr>
              <w:keepNext/>
              <w:keepLines/>
              <w:spacing w:before="60" w:after="60"/>
            </w:pPr>
          </w:p>
        </w:tc>
      </w:tr>
      <w:tr w:rsidR="00124306" w:rsidRPr="00C308A7" w14:paraId="4168DEF5" w14:textId="77777777" w:rsidTr="00124306">
        <w:tc>
          <w:tcPr>
            <w:tcW w:w="1937" w:type="dxa"/>
            <w:vAlign w:val="center"/>
          </w:tcPr>
          <w:p w14:paraId="4FE78121" w14:textId="5C034460" w:rsidR="00124306" w:rsidRPr="00C308A7" w:rsidRDefault="00124306" w:rsidP="00124306">
            <w:pPr>
              <w:keepNext/>
              <w:keepLines/>
              <w:spacing w:before="60" w:after="60"/>
            </w:pPr>
            <w:r w:rsidRPr="00C308A7">
              <w:t>Telephone:</w:t>
            </w:r>
          </w:p>
        </w:tc>
        <w:tc>
          <w:tcPr>
            <w:tcW w:w="6968" w:type="dxa"/>
            <w:vAlign w:val="center"/>
          </w:tcPr>
          <w:p w14:paraId="707B3338" w14:textId="77777777" w:rsidR="00124306" w:rsidRPr="00C308A7" w:rsidRDefault="00124306" w:rsidP="00124306">
            <w:pPr>
              <w:keepNext/>
              <w:keepLines/>
              <w:spacing w:before="60" w:after="60"/>
            </w:pPr>
          </w:p>
        </w:tc>
      </w:tr>
      <w:tr w:rsidR="00124306" w:rsidRPr="00C308A7" w14:paraId="0DD4FD50" w14:textId="77777777" w:rsidTr="00124306">
        <w:tc>
          <w:tcPr>
            <w:tcW w:w="1937" w:type="dxa"/>
            <w:vAlign w:val="center"/>
          </w:tcPr>
          <w:p w14:paraId="13A37517" w14:textId="04630B0E" w:rsidR="00124306" w:rsidRPr="00C308A7" w:rsidRDefault="00124306" w:rsidP="00124306">
            <w:pPr>
              <w:keepNext/>
              <w:keepLines/>
              <w:spacing w:before="60" w:after="60"/>
            </w:pPr>
            <w:r w:rsidRPr="00C308A7">
              <w:t>Fax:</w:t>
            </w:r>
          </w:p>
        </w:tc>
        <w:tc>
          <w:tcPr>
            <w:tcW w:w="6968" w:type="dxa"/>
          </w:tcPr>
          <w:p w14:paraId="425D3C09" w14:textId="77777777" w:rsidR="00124306" w:rsidRPr="00C308A7" w:rsidRDefault="00124306" w:rsidP="00124306">
            <w:pPr>
              <w:keepNext/>
              <w:keepLines/>
              <w:spacing w:before="60" w:after="60"/>
            </w:pPr>
          </w:p>
        </w:tc>
      </w:tr>
      <w:tr w:rsidR="00124306" w:rsidRPr="00C308A7" w14:paraId="7666B3F6" w14:textId="77777777" w:rsidTr="00124306">
        <w:tc>
          <w:tcPr>
            <w:tcW w:w="1937" w:type="dxa"/>
            <w:vAlign w:val="center"/>
          </w:tcPr>
          <w:p w14:paraId="79D25366" w14:textId="5D12EBEA" w:rsidR="00124306" w:rsidRPr="00C308A7" w:rsidRDefault="00124306" w:rsidP="00124306">
            <w:pPr>
              <w:keepNext/>
              <w:keepLines/>
              <w:spacing w:before="60" w:after="60"/>
            </w:pPr>
            <w:r w:rsidRPr="00C308A7">
              <w:t>Email:</w:t>
            </w:r>
          </w:p>
        </w:tc>
        <w:tc>
          <w:tcPr>
            <w:tcW w:w="6968" w:type="dxa"/>
          </w:tcPr>
          <w:p w14:paraId="035531DE" w14:textId="77777777" w:rsidR="00124306" w:rsidRPr="00C308A7" w:rsidRDefault="00124306" w:rsidP="00124306">
            <w:pPr>
              <w:keepNext/>
              <w:keepLines/>
              <w:spacing w:before="60" w:after="60"/>
            </w:pPr>
          </w:p>
        </w:tc>
      </w:tr>
    </w:tbl>
    <w:p w14:paraId="3F06A9F3" w14:textId="77777777" w:rsidR="00FF71F6" w:rsidRDefault="00FF71F6" w:rsidP="000D7197">
      <w:pPr>
        <w:rPr>
          <w:u w:val="single"/>
        </w:rPr>
      </w:pPr>
    </w:p>
    <w:p w14:paraId="7DB2987B" w14:textId="7629ECE2" w:rsidR="000D7197" w:rsidRPr="00C308A7" w:rsidRDefault="000D7197" w:rsidP="00210A99">
      <w:pPr>
        <w:keepNext/>
        <w:keepLines/>
        <w:ind w:firstLine="360"/>
        <w:rPr>
          <w:u w:val="single"/>
        </w:rPr>
      </w:pPr>
      <w:proofErr w:type="gramStart"/>
      <w:r w:rsidRPr="00C308A7">
        <w:rPr>
          <w:u w:val="single"/>
        </w:rPr>
        <w:t>Participating</w:t>
      </w:r>
      <w:proofErr w:type="gramEnd"/>
      <w:r w:rsidRPr="00C308A7">
        <w:rPr>
          <w:u w:val="single"/>
        </w:rPr>
        <w:t xml:space="preserve"> Entity</w:t>
      </w:r>
      <w:r w:rsidR="00DE0C42">
        <w:rPr>
          <w:u w:val="single"/>
        </w:rPr>
        <w:t>:</w:t>
      </w:r>
    </w:p>
    <w:tbl>
      <w:tblPr>
        <w:tblStyle w:val="TableGrid"/>
        <w:tblW w:w="8905" w:type="dxa"/>
        <w:tblInd w:w="445" w:type="dxa"/>
        <w:tblLook w:val="04A0" w:firstRow="1" w:lastRow="0" w:firstColumn="1" w:lastColumn="0" w:noHBand="0" w:noVBand="1"/>
      </w:tblPr>
      <w:tblGrid>
        <w:gridCol w:w="1937"/>
        <w:gridCol w:w="6968"/>
      </w:tblGrid>
      <w:tr w:rsidR="00124306" w:rsidRPr="00C308A7" w14:paraId="4E566C2C" w14:textId="77777777" w:rsidTr="00124306">
        <w:tc>
          <w:tcPr>
            <w:tcW w:w="1937" w:type="dxa"/>
            <w:vAlign w:val="center"/>
          </w:tcPr>
          <w:p w14:paraId="29881657" w14:textId="1FF8D722" w:rsidR="00124306" w:rsidRPr="00C308A7" w:rsidRDefault="00124306" w:rsidP="00124306">
            <w:pPr>
              <w:keepNext/>
              <w:keepLines/>
              <w:spacing w:before="60" w:after="60"/>
            </w:pPr>
            <w:r w:rsidRPr="00C308A7">
              <w:t>Name:</w:t>
            </w:r>
          </w:p>
        </w:tc>
        <w:tc>
          <w:tcPr>
            <w:tcW w:w="6968" w:type="dxa"/>
            <w:vAlign w:val="center"/>
          </w:tcPr>
          <w:p w14:paraId="1048A7B4" w14:textId="77777777" w:rsidR="00124306" w:rsidRPr="00C308A7" w:rsidRDefault="00124306" w:rsidP="00124306">
            <w:pPr>
              <w:keepNext/>
              <w:keepLines/>
              <w:spacing w:before="60" w:after="60"/>
            </w:pPr>
          </w:p>
        </w:tc>
      </w:tr>
      <w:tr w:rsidR="00124306" w:rsidRPr="00C308A7" w14:paraId="244549E3" w14:textId="77777777" w:rsidTr="00124306">
        <w:tc>
          <w:tcPr>
            <w:tcW w:w="1937" w:type="dxa"/>
            <w:vAlign w:val="center"/>
          </w:tcPr>
          <w:p w14:paraId="52C13BB1" w14:textId="2861F6CA" w:rsidR="00124306" w:rsidRPr="00C308A7" w:rsidRDefault="00124306" w:rsidP="00124306">
            <w:pPr>
              <w:keepNext/>
              <w:keepLines/>
              <w:spacing w:before="60" w:after="60"/>
            </w:pPr>
            <w:r>
              <w:t>Title</w:t>
            </w:r>
            <w:r w:rsidRPr="00C308A7">
              <w:t>:</w:t>
            </w:r>
          </w:p>
        </w:tc>
        <w:tc>
          <w:tcPr>
            <w:tcW w:w="6968" w:type="dxa"/>
            <w:vAlign w:val="center"/>
          </w:tcPr>
          <w:p w14:paraId="37AA888D" w14:textId="77777777" w:rsidR="00124306" w:rsidRPr="00C308A7" w:rsidRDefault="00124306" w:rsidP="00124306">
            <w:pPr>
              <w:keepNext/>
              <w:keepLines/>
              <w:spacing w:before="60" w:after="60"/>
            </w:pPr>
          </w:p>
        </w:tc>
      </w:tr>
      <w:tr w:rsidR="00124306" w:rsidRPr="00C308A7" w14:paraId="52F366C8" w14:textId="77777777" w:rsidTr="00124306">
        <w:tc>
          <w:tcPr>
            <w:tcW w:w="1937" w:type="dxa"/>
            <w:vAlign w:val="center"/>
          </w:tcPr>
          <w:p w14:paraId="0B947B9A" w14:textId="51456924" w:rsidR="00124306" w:rsidRPr="00C308A7" w:rsidRDefault="00124306" w:rsidP="00124306">
            <w:pPr>
              <w:keepNext/>
              <w:keepLines/>
              <w:spacing w:before="60" w:after="60"/>
            </w:pPr>
            <w:r w:rsidRPr="00C308A7">
              <w:t>Address:</w:t>
            </w:r>
          </w:p>
        </w:tc>
        <w:tc>
          <w:tcPr>
            <w:tcW w:w="6968" w:type="dxa"/>
            <w:vAlign w:val="center"/>
          </w:tcPr>
          <w:p w14:paraId="06F7292D" w14:textId="77777777" w:rsidR="00124306" w:rsidRPr="00C308A7" w:rsidRDefault="00124306" w:rsidP="00124306">
            <w:pPr>
              <w:keepNext/>
              <w:keepLines/>
              <w:spacing w:before="60" w:after="60"/>
            </w:pPr>
          </w:p>
        </w:tc>
      </w:tr>
      <w:tr w:rsidR="00124306" w:rsidRPr="00C308A7" w14:paraId="432A80E9" w14:textId="77777777" w:rsidTr="00124306">
        <w:tc>
          <w:tcPr>
            <w:tcW w:w="1937" w:type="dxa"/>
            <w:vAlign w:val="center"/>
          </w:tcPr>
          <w:p w14:paraId="286680CD" w14:textId="6EDF6809" w:rsidR="00124306" w:rsidRPr="00C308A7" w:rsidRDefault="00124306" w:rsidP="00124306">
            <w:pPr>
              <w:keepNext/>
              <w:keepLines/>
              <w:spacing w:before="60" w:after="60"/>
            </w:pPr>
            <w:r w:rsidRPr="00C308A7">
              <w:t>Telephone:</w:t>
            </w:r>
          </w:p>
        </w:tc>
        <w:tc>
          <w:tcPr>
            <w:tcW w:w="6968" w:type="dxa"/>
            <w:vAlign w:val="center"/>
          </w:tcPr>
          <w:p w14:paraId="45009A41" w14:textId="77777777" w:rsidR="00124306" w:rsidRPr="00C308A7" w:rsidRDefault="00124306" w:rsidP="00124306">
            <w:pPr>
              <w:keepNext/>
              <w:keepLines/>
              <w:spacing w:before="60" w:after="60"/>
            </w:pPr>
          </w:p>
        </w:tc>
      </w:tr>
      <w:tr w:rsidR="00124306" w:rsidRPr="00C308A7" w14:paraId="2404D3C1" w14:textId="77777777" w:rsidTr="00124306">
        <w:tc>
          <w:tcPr>
            <w:tcW w:w="1937" w:type="dxa"/>
            <w:vAlign w:val="center"/>
          </w:tcPr>
          <w:p w14:paraId="71F73802" w14:textId="0BA718EF" w:rsidR="00124306" w:rsidRPr="00C308A7" w:rsidRDefault="00124306" w:rsidP="00124306">
            <w:pPr>
              <w:keepNext/>
              <w:keepLines/>
              <w:spacing w:before="60" w:after="60"/>
            </w:pPr>
            <w:r w:rsidRPr="00C308A7">
              <w:t>Fax:</w:t>
            </w:r>
          </w:p>
        </w:tc>
        <w:tc>
          <w:tcPr>
            <w:tcW w:w="6968" w:type="dxa"/>
            <w:vAlign w:val="center"/>
          </w:tcPr>
          <w:p w14:paraId="2FE5F56B" w14:textId="77777777" w:rsidR="00124306" w:rsidRPr="00C308A7" w:rsidRDefault="00124306" w:rsidP="00124306">
            <w:pPr>
              <w:keepNext/>
              <w:keepLines/>
              <w:spacing w:before="60" w:after="60"/>
            </w:pPr>
          </w:p>
        </w:tc>
      </w:tr>
      <w:tr w:rsidR="00124306" w:rsidRPr="00C308A7" w14:paraId="0D940241" w14:textId="77777777" w:rsidTr="00124306">
        <w:tc>
          <w:tcPr>
            <w:tcW w:w="1937" w:type="dxa"/>
            <w:vAlign w:val="center"/>
          </w:tcPr>
          <w:p w14:paraId="358AB99F" w14:textId="0227417F" w:rsidR="00124306" w:rsidRPr="00C308A7" w:rsidRDefault="00124306" w:rsidP="00124306">
            <w:pPr>
              <w:keepNext/>
              <w:keepLines/>
              <w:spacing w:before="60" w:after="60"/>
            </w:pPr>
            <w:r w:rsidRPr="00C308A7">
              <w:t>Email:</w:t>
            </w:r>
          </w:p>
        </w:tc>
        <w:tc>
          <w:tcPr>
            <w:tcW w:w="6968" w:type="dxa"/>
            <w:vAlign w:val="center"/>
          </w:tcPr>
          <w:p w14:paraId="635D4E5C" w14:textId="77777777" w:rsidR="00124306" w:rsidRPr="00C308A7" w:rsidRDefault="00124306" w:rsidP="00124306">
            <w:pPr>
              <w:keepNext/>
              <w:keepLines/>
              <w:spacing w:before="60" w:after="60"/>
            </w:pPr>
          </w:p>
        </w:tc>
      </w:tr>
    </w:tbl>
    <w:p w14:paraId="683C4A55" w14:textId="77777777" w:rsidR="000D7197" w:rsidRPr="00C308A7" w:rsidRDefault="000D7197" w:rsidP="000D7197"/>
    <w:p w14:paraId="3170E517" w14:textId="77777777" w:rsidR="000939D4" w:rsidRDefault="000939D4">
      <w:pPr>
        <w:spacing w:after="160" w:line="259" w:lineRule="auto"/>
        <w:rPr>
          <w:rStyle w:val="Strong"/>
          <w:caps w:val="0"/>
        </w:rPr>
      </w:pPr>
      <w:r>
        <w:rPr>
          <w:rStyle w:val="Strong"/>
          <w:b w:val="0"/>
          <w:caps w:val="0"/>
          <w:smallCaps/>
        </w:rPr>
        <w:br w:type="page"/>
      </w:r>
    </w:p>
    <w:p w14:paraId="6BFC9A0F" w14:textId="609E0A3B" w:rsidR="00C308A7" w:rsidRPr="005D33EE" w:rsidRDefault="005801EF" w:rsidP="00F7023F">
      <w:pPr>
        <w:pStyle w:val="Heading1"/>
        <w:rPr>
          <w:rStyle w:val="Strong"/>
          <w:rFonts w:eastAsiaTheme="minorHAnsi" w:cstheme="minorBidi"/>
          <w:b/>
          <w:caps w:val="0"/>
          <w:smallCaps w:val="0"/>
          <w:spacing w:val="-4"/>
          <w:szCs w:val="22"/>
        </w:rPr>
      </w:pPr>
      <w:r w:rsidRPr="005D33EE">
        <w:rPr>
          <w:rStyle w:val="Strong"/>
          <w:rFonts w:eastAsiaTheme="minorHAnsi" w:cstheme="minorBidi"/>
          <w:b/>
          <w:caps w:val="0"/>
          <w:smallCaps w:val="0"/>
          <w:spacing w:val="-4"/>
          <w:szCs w:val="22"/>
        </w:rPr>
        <w:lastRenderedPageBreak/>
        <w:t xml:space="preserve">Participating </w:t>
      </w:r>
      <w:r w:rsidR="000D7197" w:rsidRPr="005D33EE">
        <w:rPr>
          <w:rStyle w:val="Strong"/>
          <w:rFonts w:eastAsiaTheme="minorHAnsi" w:cstheme="minorBidi"/>
          <w:b/>
          <w:caps w:val="0"/>
          <w:smallCaps w:val="0"/>
          <w:spacing w:val="-4"/>
          <w:szCs w:val="22"/>
        </w:rPr>
        <w:t xml:space="preserve">Entity Modifications </w:t>
      </w:r>
      <w:r w:rsidR="005E6EDB" w:rsidRPr="005D33EE">
        <w:rPr>
          <w:rStyle w:val="Strong"/>
          <w:rFonts w:eastAsiaTheme="minorHAnsi" w:cstheme="minorBidi"/>
          <w:b/>
          <w:caps w:val="0"/>
          <w:smallCaps w:val="0"/>
          <w:spacing w:val="-4"/>
          <w:szCs w:val="22"/>
        </w:rPr>
        <w:t>and</w:t>
      </w:r>
      <w:r w:rsidR="000D7197" w:rsidRPr="005D33EE">
        <w:rPr>
          <w:rStyle w:val="Strong"/>
          <w:rFonts w:eastAsiaTheme="minorHAnsi" w:cstheme="minorBidi"/>
          <w:b/>
          <w:caps w:val="0"/>
          <w:smallCaps w:val="0"/>
          <w:spacing w:val="-4"/>
          <w:szCs w:val="22"/>
        </w:rPr>
        <w:t xml:space="preserve"> Additions </w:t>
      </w:r>
      <w:r w:rsidR="005E6EDB" w:rsidRPr="005D33EE">
        <w:rPr>
          <w:rStyle w:val="Strong"/>
          <w:rFonts w:eastAsiaTheme="minorHAnsi" w:cstheme="minorBidi"/>
          <w:b/>
          <w:caps w:val="0"/>
          <w:smallCaps w:val="0"/>
          <w:spacing w:val="-4"/>
          <w:szCs w:val="22"/>
        </w:rPr>
        <w:t>to the</w:t>
      </w:r>
      <w:r w:rsidR="000D7197" w:rsidRPr="005D33EE">
        <w:rPr>
          <w:rStyle w:val="Strong"/>
          <w:rFonts w:eastAsiaTheme="minorHAnsi" w:cstheme="minorBidi"/>
          <w:b/>
          <w:caps w:val="0"/>
          <w:smallCaps w:val="0"/>
          <w:spacing w:val="-4"/>
          <w:szCs w:val="22"/>
        </w:rPr>
        <w:t xml:space="preserve"> Master</w:t>
      </w:r>
      <w:r w:rsidR="000D7197" w:rsidRPr="005D33EE">
        <w:rPr>
          <w:rStyle w:val="Strong"/>
          <w:caps w:val="0"/>
          <w:spacing w:val="-4"/>
        </w:rPr>
        <w:t xml:space="preserve"> </w:t>
      </w:r>
      <w:r w:rsidR="000D7197" w:rsidRPr="005D33EE">
        <w:rPr>
          <w:rStyle w:val="Strong"/>
          <w:rFonts w:eastAsiaTheme="minorHAnsi" w:cstheme="minorBidi"/>
          <w:b/>
          <w:caps w:val="0"/>
          <w:smallCaps w:val="0"/>
          <w:spacing w:val="-4"/>
          <w:szCs w:val="22"/>
        </w:rPr>
        <w:t>Agreement</w:t>
      </w:r>
    </w:p>
    <w:p w14:paraId="1EC5C3F6" w14:textId="77777777" w:rsidR="00F7023F" w:rsidRPr="00F7023F" w:rsidRDefault="00F7023F" w:rsidP="00F7023F"/>
    <w:p w14:paraId="54AF22F7" w14:textId="029569A9" w:rsidR="00C308A7" w:rsidRPr="00F7023F" w:rsidRDefault="00F7023F" w:rsidP="00F7023F">
      <w:pPr>
        <w:pStyle w:val="ListParagraph"/>
        <w:numPr>
          <w:ilvl w:val="0"/>
          <w:numId w:val="4"/>
        </w:numPr>
        <w:ind w:left="360"/>
        <w:rPr>
          <w:u w:val="single"/>
        </w:rPr>
      </w:pPr>
      <w:r w:rsidRPr="00F7023F">
        <w:rPr>
          <w:u w:val="single"/>
        </w:rPr>
        <w:t>Modifications or Additions</w:t>
      </w:r>
      <w:r w:rsidRPr="00F7023F">
        <w:t xml:space="preserve">:  </w:t>
      </w:r>
    </w:p>
    <w:p w14:paraId="3845787D" w14:textId="54DB8BF2" w:rsidR="00DB2BCA" w:rsidRPr="005E6EDB" w:rsidRDefault="00435F8C" w:rsidP="00DB2BCA">
      <w:pPr>
        <w:rPr>
          <w:i/>
          <w:color w:val="FF0000"/>
        </w:rPr>
      </w:pPr>
      <w:r w:rsidRPr="005E6EDB">
        <w:rPr>
          <w:i/>
          <w:color w:val="FF0000"/>
        </w:rPr>
        <w:t>[</w:t>
      </w:r>
      <w:r w:rsidRPr="005E6EDB">
        <w:rPr>
          <w:i/>
          <w:color w:val="FF0000"/>
          <w:u w:val="single"/>
        </w:rPr>
        <w:t>Removable Instruction</w:t>
      </w:r>
      <w:r w:rsidRPr="005E6EDB">
        <w:rPr>
          <w:i/>
          <w:color w:val="FF0000"/>
        </w:rPr>
        <w:t xml:space="preserve">: Check one of the boxes below. If Participating Entity has no changes or </w:t>
      </w:r>
      <w:r w:rsidR="00DB2BCA" w:rsidRPr="005E6EDB">
        <w:rPr>
          <w:i/>
          <w:color w:val="FF0000"/>
        </w:rPr>
        <w:t>additions to the terms and conditions of the Master Agreement, check the first box.]</w:t>
      </w:r>
    </w:p>
    <w:p w14:paraId="5C2C327E" w14:textId="77777777" w:rsidR="00DB2BCA" w:rsidRPr="00C27720" w:rsidRDefault="00E65590" w:rsidP="00611D57">
      <w:pPr>
        <w:tabs>
          <w:tab w:val="left" w:pos="360"/>
        </w:tabs>
        <w:ind w:left="360"/>
      </w:pPr>
      <w:sdt>
        <w:sdtPr>
          <w:id w:val="653340879"/>
          <w14:checkbox>
            <w14:checked w14:val="0"/>
            <w14:checkedState w14:val="2612" w14:font="MS Gothic"/>
            <w14:uncheckedState w14:val="2610" w14:font="MS Gothic"/>
          </w14:checkbox>
        </w:sdtPr>
        <w:sdtEndPr/>
        <w:sdtContent>
          <w:r w:rsidR="00DB2BCA" w:rsidRPr="00C27720">
            <w:rPr>
              <w:rFonts w:ascii="MS Gothic" w:eastAsia="MS Gothic" w:hAnsi="MS Gothic"/>
            </w:rPr>
            <w:t>☐</w:t>
          </w:r>
        </w:sdtContent>
      </w:sdt>
      <w:r w:rsidR="00DB2BCA" w:rsidRPr="00C27720">
        <w:t xml:space="preserve">  This Participating Addendum incorporates all terms and conditions of the Master Agreement as applied to the Participating Entity and Contractor.</w:t>
      </w:r>
    </w:p>
    <w:p w14:paraId="2699F8DF" w14:textId="77777777" w:rsidR="00DB2BCA" w:rsidRPr="00C27720" w:rsidRDefault="00E65590" w:rsidP="00611D57">
      <w:pPr>
        <w:tabs>
          <w:tab w:val="left" w:pos="360"/>
        </w:tabs>
        <w:ind w:left="360"/>
      </w:pPr>
      <w:sdt>
        <w:sdtPr>
          <w:id w:val="-596409753"/>
          <w14:checkbox>
            <w14:checked w14:val="0"/>
            <w14:checkedState w14:val="2612" w14:font="MS Gothic"/>
            <w14:uncheckedState w14:val="2610" w14:font="MS Gothic"/>
          </w14:checkbox>
        </w:sdtPr>
        <w:sdtEndPr/>
        <w:sdtContent>
          <w:r w:rsidR="00DB2BCA" w:rsidRPr="00C27720">
            <w:rPr>
              <w:rFonts w:ascii="MS Gothic" w:eastAsia="MS Gothic" w:hAnsi="MS Gothic"/>
            </w:rPr>
            <w:t>☐</w:t>
          </w:r>
        </w:sdtContent>
      </w:sdt>
      <w:r w:rsidR="00DB2BCA" w:rsidRPr="00C27720">
        <w:t xml:space="preserve">  This Participating Addendum incorporates all terms and conditions of the Master Agreement as applied to the Participating Entity and Contractor, </w:t>
      </w:r>
      <w:r w:rsidR="00DB2BCA" w:rsidRPr="00C27720">
        <w:rPr>
          <w:b/>
          <w:bCs/>
        </w:rPr>
        <w:t>subject to the following limitations, modifications, and additions:</w:t>
      </w:r>
    </w:p>
    <w:p w14:paraId="7BED4878" w14:textId="77777777" w:rsidR="00DB2BCA" w:rsidRPr="005E6EDB" w:rsidRDefault="00DB2BCA" w:rsidP="00611D57">
      <w:pPr>
        <w:ind w:left="360"/>
        <w:rPr>
          <w:i/>
          <w:color w:val="FF0000"/>
        </w:rPr>
      </w:pPr>
      <w:r w:rsidRPr="005E6EDB">
        <w:rPr>
          <w:i/>
          <w:color w:val="FF0000"/>
        </w:rPr>
        <w:t>[</w:t>
      </w:r>
      <w:r w:rsidRPr="005E6EDB">
        <w:rPr>
          <w:i/>
          <w:color w:val="FF0000"/>
          <w:u w:val="single"/>
        </w:rPr>
        <w:t>Removable Instruction</w:t>
      </w:r>
      <w:r w:rsidRPr="005E6EDB">
        <w:rPr>
          <w:i/>
          <w:color w:val="FF0000"/>
        </w:rPr>
        <w:t>: Insert text here to describe any changes or additions to the terms and conditions of the Master Agreement. Indicate which section numbers of the Master Agreement are being modified.]</w:t>
      </w:r>
    </w:p>
    <w:p w14:paraId="59020C0B" w14:textId="441EC15B" w:rsidR="00DB2BCA" w:rsidRPr="00C308A7" w:rsidRDefault="00DB2BCA" w:rsidP="00611D57">
      <w:pPr>
        <w:keepNext/>
        <w:keepLines/>
        <w:spacing w:after="240"/>
        <w:ind w:left="360"/>
      </w:pPr>
      <w:commentRangeStart w:id="0"/>
      <w:commentRangeStart w:id="1"/>
      <w:commentRangeStart w:id="2"/>
      <w:commentRangeStart w:id="3"/>
      <w:r>
        <w:t>Any limitations, modifications, or additions specified herein apply only to the agreement and relationship between Participating Entity and Contractor and shall not amend or affect other participating addendums or the Master Agreement itself.</w:t>
      </w:r>
      <w:commentRangeEnd w:id="0"/>
      <w:r w:rsidRPr="00C308A7">
        <w:rPr>
          <w:rStyle w:val="CommentReference"/>
          <w:sz w:val="22"/>
          <w:szCs w:val="22"/>
        </w:rPr>
        <w:commentReference w:id="0"/>
      </w:r>
      <w:commentRangeEnd w:id="1"/>
      <w:r w:rsidR="002D06D7" w:rsidRPr="00C308A7">
        <w:rPr>
          <w:rStyle w:val="CommentReference"/>
          <w:sz w:val="22"/>
          <w:szCs w:val="22"/>
        </w:rPr>
        <w:commentReference w:id="1"/>
      </w:r>
      <w:commentRangeEnd w:id="2"/>
      <w:r w:rsidRPr="00C308A7">
        <w:rPr>
          <w:rStyle w:val="CommentReference"/>
          <w:sz w:val="22"/>
          <w:szCs w:val="22"/>
        </w:rPr>
        <w:commentReference w:id="2"/>
      </w:r>
      <w:commentRangeEnd w:id="3"/>
      <w:r w:rsidRPr="00C308A7">
        <w:rPr>
          <w:rStyle w:val="CommentReference"/>
          <w:sz w:val="22"/>
          <w:szCs w:val="22"/>
        </w:rPr>
        <w:commentReference w:id="3"/>
      </w:r>
    </w:p>
    <w:p w14:paraId="5DB9AAE6" w14:textId="0DD83BB0" w:rsidR="004E0458" w:rsidRPr="000B3E10" w:rsidRDefault="00F47B7E" w:rsidP="000B3E10">
      <w:pPr>
        <w:pStyle w:val="ListParagraph"/>
        <w:numPr>
          <w:ilvl w:val="0"/>
          <w:numId w:val="4"/>
        </w:numPr>
        <w:spacing w:after="240"/>
        <w:ind w:left="360"/>
        <w:contextualSpacing w:val="0"/>
        <w:rPr>
          <w:color w:val="FF0000"/>
        </w:rPr>
      </w:pPr>
      <w:r>
        <w:rPr>
          <w:u w:val="single"/>
        </w:rPr>
        <w:t>Reserved</w:t>
      </w:r>
    </w:p>
    <w:p w14:paraId="09BFBC47" w14:textId="42309B11" w:rsidR="00200416" w:rsidRPr="007F70E0" w:rsidRDefault="00200416" w:rsidP="008B2770">
      <w:pPr>
        <w:numPr>
          <w:ilvl w:val="0"/>
          <w:numId w:val="4"/>
        </w:numPr>
        <w:tabs>
          <w:tab w:val="left" w:pos="90"/>
        </w:tabs>
        <w:ind w:left="360"/>
        <w:rPr>
          <w:rFonts w:cs="Arial"/>
        </w:rPr>
      </w:pPr>
      <w:r w:rsidRPr="00AA34A4">
        <w:rPr>
          <w:rFonts w:cs="Arial"/>
          <w:u w:val="single"/>
        </w:rPr>
        <w:t>Administrative Fees to be paid by the Contractor</w:t>
      </w:r>
      <w:r w:rsidRPr="00AA34A4">
        <w:rPr>
          <w:rFonts w:cs="Arial"/>
        </w:rPr>
        <w:t>:</w:t>
      </w:r>
    </w:p>
    <w:p w14:paraId="1BA69F60" w14:textId="52F10C15" w:rsidR="00200416" w:rsidRPr="00DF6E9E" w:rsidRDefault="00200416" w:rsidP="00200416">
      <w:pPr>
        <w:numPr>
          <w:ilvl w:val="0"/>
          <w:numId w:val="14"/>
        </w:numPr>
        <w:rPr>
          <w:rFonts w:cs="Arial"/>
        </w:rPr>
      </w:pPr>
      <w:r w:rsidRPr="00DF6E9E">
        <w:rPr>
          <w:rFonts w:cs="Arial"/>
        </w:rPr>
        <w:t xml:space="preserve">The Contractor shall </w:t>
      </w:r>
      <w:proofErr w:type="gramStart"/>
      <w:r w:rsidRPr="00DF6E9E">
        <w:rPr>
          <w:rFonts w:cs="Arial"/>
        </w:rPr>
        <w:t>pay to</w:t>
      </w:r>
      <w:proofErr w:type="gramEnd"/>
      <w:r w:rsidRPr="00DF6E9E">
        <w:rPr>
          <w:rFonts w:cs="Arial"/>
        </w:rPr>
        <w:t xml:space="preserve"> NASPO ValuePoint, or its assignee, a NASPO ValuePoint Administrative Fee of one-quarter of one percent (0.25% or 0.0025) on payments received from the Participating Entity no later than sixty (60) days following the end of each calendar quarter.</w:t>
      </w:r>
    </w:p>
    <w:p w14:paraId="15B45F2E" w14:textId="7D014DD9" w:rsidR="00200416" w:rsidRPr="00445AFE" w:rsidRDefault="00C377D3" w:rsidP="00C308A7">
      <w:pPr>
        <w:numPr>
          <w:ilvl w:val="0"/>
          <w:numId w:val="14"/>
        </w:numPr>
      </w:pPr>
      <w:r>
        <w:rPr>
          <w:rFonts w:cs="Arial"/>
        </w:rPr>
        <w:t>The Participating Entity</w:t>
      </w:r>
      <w:r w:rsidR="00200416" w:rsidRPr="00DF6E9E">
        <w:rPr>
          <w:rFonts w:cs="Arial"/>
        </w:rPr>
        <w:t xml:space="preserve"> may assess an additional procurement administrative fee not to exceed </w:t>
      </w:r>
      <w:r w:rsidR="00892EC7" w:rsidRPr="000E2623">
        <w:rPr>
          <w:rFonts w:cs="Arial"/>
          <w:color w:val="FF0000"/>
        </w:rPr>
        <w:t>XX</w:t>
      </w:r>
      <w:r w:rsidR="00200416" w:rsidRPr="000E2623">
        <w:rPr>
          <w:rFonts w:cs="Arial"/>
          <w:color w:val="FF0000"/>
        </w:rPr>
        <w:t xml:space="preserve"> percent (</w:t>
      </w:r>
      <w:r w:rsidR="00892EC7" w:rsidRPr="000E2623">
        <w:rPr>
          <w:rFonts w:cs="Arial"/>
          <w:color w:val="FF0000"/>
        </w:rPr>
        <w:t>XX</w:t>
      </w:r>
      <w:r w:rsidR="00200416" w:rsidRPr="000E2623">
        <w:rPr>
          <w:rFonts w:cs="Arial"/>
          <w:color w:val="FF0000"/>
        </w:rPr>
        <w:t>% or .00</w:t>
      </w:r>
      <w:r w:rsidR="00892EC7" w:rsidRPr="000E2623">
        <w:rPr>
          <w:rFonts w:cs="Arial"/>
          <w:color w:val="FF0000"/>
        </w:rPr>
        <w:t>X</w:t>
      </w:r>
      <w:r w:rsidR="00200416" w:rsidRPr="000E2623">
        <w:rPr>
          <w:rFonts w:cs="Arial"/>
          <w:color w:val="FF0000"/>
        </w:rPr>
        <w:t xml:space="preserve">) </w:t>
      </w:r>
      <w:r w:rsidR="00200416" w:rsidRPr="00DF6E9E">
        <w:rPr>
          <w:rFonts w:cs="Arial"/>
        </w:rPr>
        <w:t xml:space="preserve">on payments received from the Participating Entity no later than </w:t>
      </w:r>
      <w:r w:rsidR="00200416" w:rsidRPr="000E2623">
        <w:rPr>
          <w:rFonts w:cs="Arial"/>
          <w:color w:val="FF0000"/>
        </w:rPr>
        <w:t xml:space="preserve">sixty (60) days </w:t>
      </w:r>
      <w:r w:rsidR="00200416" w:rsidRPr="00DF6E9E">
        <w:rPr>
          <w:rFonts w:cs="Arial"/>
        </w:rPr>
        <w:t xml:space="preserve">following the end of each calendar quarter. </w:t>
      </w:r>
      <w:r w:rsidR="00B25EBE">
        <w:rPr>
          <w:rFonts w:cs="Arial"/>
        </w:rPr>
        <w:t xml:space="preserve">Unless agreed to in writing by the Participating Entity, the Contractor may not adjust the Master Agreement pricing to include the state fee for purchases made by </w:t>
      </w:r>
      <w:r w:rsidR="00445AFE">
        <w:rPr>
          <w:rFonts w:cs="Arial"/>
        </w:rPr>
        <w:t>the Participating Entity</w:t>
      </w:r>
      <w:r w:rsidR="00200416" w:rsidRPr="00DF6E9E">
        <w:rPr>
          <w:rFonts w:cs="Arial"/>
        </w:rPr>
        <w:t>.</w:t>
      </w:r>
      <w:r w:rsidR="00200416" w:rsidRPr="00200416">
        <w:t xml:space="preserve"> </w:t>
      </w:r>
    </w:p>
    <w:p w14:paraId="4AB50FE9" w14:textId="4EDA3706" w:rsidR="00C308A7" w:rsidRPr="00C308A7" w:rsidRDefault="00C308A7" w:rsidP="009B1648">
      <w:pPr>
        <w:pStyle w:val="ListParagraph"/>
        <w:numPr>
          <w:ilvl w:val="0"/>
          <w:numId w:val="4"/>
        </w:numPr>
        <w:ind w:left="360"/>
      </w:pPr>
      <w:r w:rsidRPr="000D7197">
        <w:rPr>
          <w:u w:val="single"/>
        </w:rPr>
        <w:t>Subcontractors</w:t>
      </w:r>
      <w:r w:rsidRPr="00C308A7">
        <w:t xml:space="preserve">: </w:t>
      </w:r>
      <w:r w:rsidR="00210A99">
        <w:t>If applicable, a</w:t>
      </w:r>
      <w:r w:rsidRPr="00C308A7">
        <w:t xml:space="preserve">ll contactors, dealers, and resellers authorized in the State of </w:t>
      </w:r>
      <w:r w:rsidRPr="00257F70">
        <w:rPr>
          <w:i/>
          <w:color w:val="FF0000"/>
        </w:rPr>
        <w:t>[</w:t>
      </w:r>
      <w:proofErr w:type="spellStart"/>
      <w:r w:rsidRPr="00257F70">
        <w:rPr>
          <w:b/>
          <w:i/>
          <w:color w:val="FF0000"/>
        </w:rPr>
        <w:t>xxxxxx</w:t>
      </w:r>
      <w:proofErr w:type="spellEnd"/>
      <w:r w:rsidRPr="00257F70">
        <w:rPr>
          <w:i/>
          <w:color w:val="FF0000"/>
        </w:rPr>
        <w:t>]</w:t>
      </w:r>
      <w:r w:rsidRPr="00257F70">
        <w:rPr>
          <w:color w:val="FF0000"/>
        </w:rPr>
        <w:t xml:space="preserve">, </w:t>
      </w:r>
      <w:r w:rsidRPr="00C308A7">
        <w:t>as shown on the dedicated</w:t>
      </w:r>
      <w:r w:rsidR="00523EDA">
        <w:t xml:space="preserve"> </w:t>
      </w:r>
      <w:r w:rsidR="00C0255D">
        <w:t>C</w:t>
      </w:r>
      <w:r w:rsidR="00523EDA">
        <w:t>ontractor</w:t>
      </w:r>
      <w:r w:rsidRPr="000D7197">
        <w:rPr>
          <w:b/>
        </w:rPr>
        <w:t xml:space="preserve"> </w:t>
      </w:r>
      <w:r w:rsidRPr="00C308A7">
        <w:t>(cooperative contract) website, are approved to provide sales and service support to participants in the NASPO ValuePoint Master Agreement. The</w:t>
      </w:r>
      <w:r w:rsidR="00523EDA">
        <w:t xml:space="preserve"> contractor’s </w:t>
      </w:r>
      <w:proofErr w:type="gramStart"/>
      <w:r w:rsidRPr="00C308A7">
        <w:t>dealer</w:t>
      </w:r>
      <w:proofErr w:type="gramEnd"/>
      <w:r w:rsidRPr="00C308A7">
        <w:t xml:space="preserve"> participation will be in accordance with the terms and conditions set forth in the </w:t>
      </w:r>
      <w:proofErr w:type="gramStart"/>
      <w:r w:rsidRPr="00C308A7">
        <w:t>aforementioned Master</w:t>
      </w:r>
      <w:proofErr w:type="gramEnd"/>
      <w:r w:rsidRPr="00C308A7">
        <w:t xml:space="preserve"> Agreement.</w:t>
      </w:r>
    </w:p>
    <w:p w14:paraId="1F3035FD" w14:textId="04A467B5" w:rsidR="00C308A7" w:rsidRDefault="00C308A7" w:rsidP="00DE3119">
      <w:pPr>
        <w:pStyle w:val="ListParagraph"/>
        <w:numPr>
          <w:ilvl w:val="0"/>
          <w:numId w:val="4"/>
        </w:numPr>
        <w:ind w:left="360"/>
      </w:pPr>
      <w:r w:rsidRPr="000D7197">
        <w:rPr>
          <w:u w:val="single"/>
        </w:rPr>
        <w:t>Orders:</w:t>
      </w:r>
      <w:r w:rsidRPr="00C308A7">
        <w:t xml:space="preserve"> Any order placed by a Participating Entity or Purchasing Entity for a product and/or service available from this Master Agreement shall be deemed to be a sale under</w:t>
      </w:r>
      <w:r w:rsidR="009B1648">
        <w:t xml:space="preserve">, and subject to </w:t>
      </w:r>
      <w:r w:rsidRPr="00C308A7">
        <w:t xml:space="preserve">the </w:t>
      </w:r>
      <w:r w:rsidR="009B1648">
        <w:t>pricing</w:t>
      </w:r>
      <w:r w:rsidRPr="00C308A7">
        <w:t xml:space="preserve"> and other terms and conditions</w:t>
      </w:r>
      <w:r w:rsidR="009B1648">
        <w:t xml:space="preserve"> of,</w:t>
      </w:r>
      <w:r w:rsidRPr="00C308A7">
        <w:t xml:space="preserve"> the Master Agreement unless the parties to the order agree in writing that another contract or agreement applies to such order.</w:t>
      </w:r>
    </w:p>
    <w:p w14:paraId="24196F4C" w14:textId="02DAA82D" w:rsidR="007B0C39" w:rsidRPr="00396FEE" w:rsidRDefault="007B0C39" w:rsidP="001E3A5E">
      <w:pPr>
        <w:keepNext/>
        <w:keepLines/>
        <w:spacing w:after="240"/>
        <w:rPr>
          <w:rFonts w:cs="Arial"/>
        </w:rPr>
      </w:pPr>
      <w:r w:rsidRPr="00396FEE">
        <w:rPr>
          <w:rFonts w:cs="Arial"/>
        </w:rPr>
        <w:lastRenderedPageBreak/>
        <w:t xml:space="preserve">IN WITNESS WHEREOF, the </w:t>
      </w:r>
      <w:r w:rsidR="001D6E30" w:rsidRPr="00396FEE">
        <w:rPr>
          <w:rFonts w:cs="Arial"/>
        </w:rPr>
        <w:t>P</w:t>
      </w:r>
      <w:r w:rsidRPr="00396FEE">
        <w:rPr>
          <w:rFonts w:cs="Arial"/>
        </w:rPr>
        <w:t xml:space="preserve">arties have executed this </w:t>
      </w:r>
      <w:r w:rsidR="001D6E30" w:rsidRPr="00396FEE">
        <w:rPr>
          <w:rFonts w:cs="Arial"/>
        </w:rPr>
        <w:t xml:space="preserve">Participating </w:t>
      </w:r>
      <w:r w:rsidRPr="00396FEE">
        <w:rPr>
          <w:rFonts w:cs="Arial"/>
        </w:rPr>
        <w:t>Addendum as of the date of execution by both parties below.</w:t>
      </w:r>
    </w:p>
    <w:p w14:paraId="1B757B32" w14:textId="3CE7712B" w:rsidR="001D6E30" w:rsidRPr="00503E3F" w:rsidRDefault="001D6E30" w:rsidP="001D6E30">
      <w:pPr>
        <w:keepNext/>
        <w:keepLines/>
        <w:spacing w:after="240"/>
        <w:rPr>
          <w:b/>
          <w:bCs/>
          <w:u w:val="single"/>
        </w:rPr>
      </w:pPr>
      <w:r>
        <w:rPr>
          <w:b/>
          <w:bCs/>
          <w:u w:val="single"/>
        </w:rPr>
        <w:t>PARTICIPATING ENTITY</w:t>
      </w:r>
      <w:r>
        <w:rPr>
          <w:b/>
          <w:bCs/>
        </w:rPr>
        <w:tab/>
      </w:r>
      <w:r>
        <w:rPr>
          <w:b/>
          <w:bCs/>
        </w:rPr>
        <w:tab/>
      </w:r>
      <w:r>
        <w:rPr>
          <w:b/>
          <w:bCs/>
        </w:rPr>
        <w:tab/>
      </w:r>
      <w:r w:rsidRPr="00503E3F">
        <w:rPr>
          <w:b/>
          <w:bCs/>
          <w:u w:val="single"/>
        </w:rPr>
        <w:t>CONTRACTOR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15"/>
        <w:gridCol w:w="5035"/>
      </w:tblGrid>
      <w:tr w:rsidR="001D6E30" w:rsidRPr="008B7F17" w14:paraId="5C1DFBEA" w14:textId="77777777" w:rsidTr="00132689">
        <w:tc>
          <w:tcPr>
            <w:tcW w:w="4315" w:type="dxa"/>
          </w:tcPr>
          <w:p w14:paraId="0503DFE5" w14:textId="77777777" w:rsidR="001D6E30" w:rsidRPr="008B7F17" w:rsidRDefault="001D6E30" w:rsidP="002666C0">
            <w:pPr>
              <w:keepNext/>
              <w:keepLines/>
            </w:pPr>
            <w:r>
              <w:t>Signature</w:t>
            </w:r>
            <w:r w:rsidRPr="008B7F17">
              <w:t>:</w:t>
            </w:r>
          </w:p>
          <w:p w14:paraId="00B1068C" w14:textId="77777777" w:rsidR="001D6E30" w:rsidRDefault="001D6E30" w:rsidP="002666C0">
            <w:pPr>
              <w:keepNext/>
              <w:keepLines/>
            </w:pPr>
          </w:p>
          <w:p w14:paraId="2254DEBC" w14:textId="77777777" w:rsidR="001D6E30" w:rsidRPr="008B7F17" w:rsidRDefault="001D6E30" w:rsidP="002666C0">
            <w:pPr>
              <w:keepNext/>
              <w:keepLines/>
            </w:pPr>
          </w:p>
          <w:p w14:paraId="2CF19CC7" w14:textId="77777777" w:rsidR="001D6E30" w:rsidRPr="008B7F17" w:rsidRDefault="001D6E30" w:rsidP="002666C0">
            <w:pPr>
              <w:keepNext/>
              <w:keepLines/>
            </w:pPr>
          </w:p>
        </w:tc>
        <w:tc>
          <w:tcPr>
            <w:tcW w:w="5035" w:type="dxa"/>
          </w:tcPr>
          <w:p w14:paraId="4C185266" w14:textId="77777777" w:rsidR="001D6E30" w:rsidRPr="008B7F17" w:rsidRDefault="001D6E30" w:rsidP="002666C0">
            <w:pPr>
              <w:keepNext/>
              <w:keepLines/>
            </w:pPr>
            <w:r>
              <w:t>Signature</w:t>
            </w:r>
            <w:r w:rsidRPr="008B7F17">
              <w:t>:</w:t>
            </w:r>
          </w:p>
        </w:tc>
      </w:tr>
      <w:tr w:rsidR="001D6E30" w:rsidRPr="008B7F17" w14:paraId="78756C10" w14:textId="77777777" w:rsidTr="00132689">
        <w:tc>
          <w:tcPr>
            <w:tcW w:w="4315" w:type="dxa"/>
          </w:tcPr>
          <w:p w14:paraId="055634E6" w14:textId="77777777" w:rsidR="001D6E30" w:rsidRDefault="001D6E30" w:rsidP="002666C0">
            <w:pPr>
              <w:keepNext/>
              <w:keepLines/>
            </w:pPr>
            <w:r w:rsidRPr="008B7F17">
              <w:t>Name:</w:t>
            </w:r>
          </w:p>
          <w:p w14:paraId="57381CD1" w14:textId="77777777" w:rsidR="001D6E30" w:rsidRPr="008B7F17" w:rsidRDefault="001D6E30" w:rsidP="002666C0">
            <w:pPr>
              <w:keepNext/>
              <w:keepLines/>
            </w:pPr>
          </w:p>
          <w:p w14:paraId="1EB65FC9" w14:textId="77777777" w:rsidR="001D6E30" w:rsidRPr="008B7F17" w:rsidRDefault="001D6E30" w:rsidP="002666C0">
            <w:pPr>
              <w:keepNext/>
              <w:keepLines/>
            </w:pPr>
          </w:p>
        </w:tc>
        <w:tc>
          <w:tcPr>
            <w:tcW w:w="5035" w:type="dxa"/>
          </w:tcPr>
          <w:p w14:paraId="55855E09" w14:textId="77777777" w:rsidR="001D6E30" w:rsidRPr="008B7F17" w:rsidRDefault="001D6E30" w:rsidP="002666C0">
            <w:pPr>
              <w:keepNext/>
              <w:keepLines/>
            </w:pPr>
            <w:r w:rsidRPr="008B7F17">
              <w:t>Name:</w:t>
            </w:r>
          </w:p>
        </w:tc>
      </w:tr>
      <w:tr w:rsidR="001D6E30" w:rsidRPr="008B7F17" w14:paraId="7BB794CD" w14:textId="77777777" w:rsidTr="00132689">
        <w:tc>
          <w:tcPr>
            <w:tcW w:w="4315" w:type="dxa"/>
          </w:tcPr>
          <w:p w14:paraId="4BBF9820" w14:textId="77777777" w:rsidR="001D6E30" w:rsidRPr="008B7F17" w:rsidRDefault="001D6E30" w:rsidP="002666C0">
            <w:pPr>
              <w:keepNext/>
              <w:keepLines/>
            </w:pPr>
            <w:r w:rsidRPr="008B7F17">
              <w:t>Title:</w:t>
            </w:r>
          </w:p>
          <w:p w14:paraId="103BD646" w14:textId="77777777" w:rsidR="001D6E30" w:rsidRPr="008B7F17" w:rsidRDefault="001D6E30" w:rsidP="002666C0">
            <w:pPr>
              <w:keepNext/>
              <w:keepLines/>
            </w:pPr>
          </w:p>
        </w:tc>
        <w:tc>
          <w:tcPr>
            <w:tcW w:w="5035" w:type="dxa"/>
          </w:tcPr>
          <w:p w14:paraId="6297FC51" w14:textId="77777777" w:rsidR="001D6E30" w:rsidRPr="008B7F17" w:rsidRDefault="001D6E30" w:rsidP="002666C0">
            <w:pPr>
              <w:keepNext/>
              <w:keepLines/>
            </w:pPr>
            <w:r w:rsidRPr="008B7F17">
              <w:t>Title:</w:t>
            </w:r>
          </w:p>
        </w:tc>
      </w:tr>
      <w:tr w:rsidR="001D6E30" w:rsidRPr="008B7F17" w14:paraId="20A74A0B" w14:textId="77777777" w:rsidTr="00132689">
        <w:tc>
          <w:tcPr>
            <w:tcW w:w="4315" w:type="dxa"/>
          </w:tcPr>
          <w:p w14:paraId="4CD47375" w14:textId="77777777" w:rsidR="001D6E30" w:rsidRDefault="001D6E30" w:rsidP="002666C0">
            <w:pPr>
              <w:keepNext/>
              <w:keepLines/>
            </w:pPr>
            <w:r w:rsidRPr="008B7F17">
              <w:t>Date:</w:t>
            </w:r>
          </w:p>
          <w:p w14:paraId="0D5E3A6E" w14:textId="77777777" w:rsidR="001D6E30" w:rsidRPr="008B7F17" w:rsidRDefault="001D6E30" w:rsidP="002666C0">
            <w:pPr>
              <w:keepNext/>
              <w:keepLines/>
            </w:pPr>
          </w:p>
        </w:tc>
        <w:tc>
          <w:tcPr>
            <w:tcW w:w="5035" w:type="dxa"/>
          </w:tcPr>
          <w:p w14:paraId="72F44927" w14:textId="77777777" w:rsidR="001D6E30" w:rsidRPr="008B7F17" w:rsidRDefault="001D6E30" w:rsidP="002666C0">
            <w:pPr>
              <w:keepNext/>
              <w:keepLines/>
            </w:pPr>
            <w:r w:rsidRPr="008B7F17">
              <w:t>Date:</w:t>
            </w:r>
          </w:p>
        </w:tc>
      </w:tr>
    </w:tbl>
    <w:p w14:paraId="68D455BA" w14:textId="77777777" w:rsidR="00132689" w:rsidRDefault="001D6E30" w:rsidP="00132689">
      <w:pPr>
        <w:spacing w:before="120"/>
        <w:rPr>
          <w:i/>
          <w:color w:val="FF0000"/>
        </w:rPr>
      </w:pPr>
      <w:r w:rsidRPr="00132689">
        <w:rPr>
          <w:i/>
          <w:color w:val="FF0000"/>
        </w:rPr>
        <w:t>[</w:t>
      </w:r>
      <w:bookmarkStart w:id="4" w:name="_Hlk65064133"/>
      <w:r w:rsidRPr="00132689">
        <w:rPr>
          <w:i/>
          <w:color w:val="FF0000"/>
          <w:u w:val="single"/>
        </w:rPr>
        <w:t>Removable Instruction</w:t>
      </w:r>
      <w:r w:rsidRPr="00132689">
        <w:rPr>
          <w:i/>
          <w:color w:val="FF0000"/>
        </w:rPr>
        <w:t xml:space="preserve">: </w:t>
      </w:r>
      <w:bookmarkEnd w:id="4"/>
      <w:r w:rsidRPr="00132689">
        <w:rPr>
          <w:i/>
          <w:color w:val="FF0000"/>
        </w:rPr>
        <w:t>Additional signatures may be added if required by the Participating Entity.]</w:t>
      </w:r>
    </w:p>
    <w:p w14:paraId="30A8F05E" w14:textId="70D43E12" w:rsidR="00750B3F" w:rsidRPr="0089295C" w:rsidRDefault="00750B3F" w:rsidP="00750B3F">
      <w:pPr>
        <w:keepNext/>
        <w:keepLines/>
        <w:spacing w:after="240"/>
        <w:rPr>
          <w:rFonts w:cs="Arial"/>
        </w:rPr>
      </w:pPr>
      <w:r w:rsidRPr="0089295C">
        <w:rPr>
          <w:rFonts w:cs="Arial"/>
        </w:rPr>
        <w:t>For questions regarding NASPO ValuePoin</w:t>
      </w:r>
      <w:r>
        <w:rPr>
          <w:rFonts w:cs="Arial"/>
        </w:rPr>
        <w:t>t</w:t>
      </w:r>
      <w:r w:rsidRPr="0089295C">
        <w:rPr>
          <w:rFonts w:cs="Arial"/>
        </w:rPr>
        <w:t xml:space="preserve"> Participating Addendums, please contact the Cooperative Contract Coordinator</w:t>
      </w:r>
      <w:r w:rsidR="00EE4D28">
        <w:rPr>
          <w:rFonts w:cs="Arial"/>
        </w:rPr>
        <w:t>, Nick Hughes,</w:t>
      </w:r>
      <w:r w:rsidRPr="0089295C">
        <w:rPr>
          <w:rFonts w:cs="Arial"/>
        </w:rPr>
        <w:t xml:space="preserve"> at </w:t>
      </w:r>
      <w:hyperlink r:id="rId14" w:history="1">
        <w:r w:rsidR="00EE4D28" w:rsidRPr="001E2442">
          <w:rPr>
            <w:rStyle w:val="Hyperlink"/>
          </w:rPr>
          <w:t>nhughes@naspo.org</w:t>
        </w:r>
      </w:hyperlink>
      <w:r>
        <w:rPr>
          <w:rFonts w:cs="Arial"/>
        </w:rPr>
        <w:t>.</w:t>
      </w:r>
    </w:p>
    <w:p w14:paraId="5C1A163F" w14:textId="77777777" w:rsidR="00750B3F" w:rsidRDefault="00750B3F" w:rsidP="00750B3F">
      <w:r>
        <w:rPr>
          <w:rFonts w:cs="Arial"/>
        </w:rPr>
        <w:t>Fully</w:t>
      </w:r>
      <w:r w:rsidRPr="0089295C">
        <w:rPr>
          <w:rFonts w:cs="Arial"/>
        </w:rPr>
        <w:t xml:space="preserve"> executed NASPO ValuePoin</w:t>
      </w:r>
      <w:r>
        <w:rPr>
          <w:rFonts w:cs="Arial"/>
        </w:rPr>
        <w:t>t</w:t>
      </w:r>
      <w:r w:rsidRPr="0089295C">
        <w:rPr>
          <w:rFonts w:cs="Arial"/>
        </w:rPr>
        <w:t xml:space="preserve"> Participating Addendums must be submitted via email in PDF format to </w:t>
      </w:r>
      <w:hyperlink r:id="rId15" w:history="1">
        <w:r w:rsidRPr="00096AC9">
          <w:rPr>
            <w:rStyle w:val="Hyperlink"/>
            <w:rFonts w:cs="Arial"/>
          </w:rPr>
          <w:t>pa@naspovaluepoint.org</w:t>
        </w:r>
      </w:hyperlink>
      <w:r>
        <w:rPr>
          <w:rFonts w:cs="Arial"/>
        </w:rPr>
        <w:t>.</w:t>
      </w:r>
    </w:p>
    <w:p w14:paraId="79E065A9" w14:textId="77777777" w:rsidR="00750B3F" w:rsidRPr="00132689" w:rsidRDefault="00750B3F" w:rsidP="00132689">
      <w:pPr>
        <w:spacing w:before="120"/>
        <w:rPr>
          <w:i/>
          <w:color w:val="FF0000"/>
        </w:rPr>
      </w:pPr>
    </w:p>
    <w:p w14:paraId="5DB9A846" w14:textId="19F0A5CD" w:rsidR="001E3A5E" w:rsidRPr="00651D64" w:rsidRDefault="001E3A5E" w:rsidP="00651D64">
      <w:pPr>
        <w:spacing w:after="160" w:line="259" w:lineRule="auto"/>
        <w:rPr>
          <w:b/>
        </w:rPr>
      </w:pPr>
    </w:p>
    <w:p w14:paraId="5D03DADE" w14:textId="77777777" w:rsidR="001E3A5E" w:rsidRDefault="001E3A5E">
      <w:pPr>
        <w:spacing w:after="160" w:line="259" w:lineRule="auto"/>
      </w:pPr>
    </w:p>
    <w:p w14:paraId="3F80C25C" w14:textId="77777777" w:rsidR="001E3A5E" w:rsidRDefault="001E3A5E" w:rsidP="001E3A5E">
      <w:pPr>
        <w:spacing w:after="160" w:line="259" w:lineRule="auto"/>
        <w:rPr>
          <w:b/>
        </w:rPr>
      </w:pPr>
    </w:p>
    <w:p w14:paraId="425B9F89" w14:textId="7EAE92BE" w:rsidR="00183F6A" w:rsidRPr="00651D64" w:rsidRDefault="00183F6A" w:rsidP="00651D64">
      <w:pPr>
        <w:spacing w:after="160" w:line="259" w:lineRule="auto"/>
        <w:rPr>
          <w:b/>
        </w:rPr>
      </w:pPr>
    </w:p>
    <w:sectPr w:rsidR="00183F6A" w:rsidRPr="00651D64" w:rsidSect="00274D34">
      <w:headerReference w:type="default" r:id="rId16"/>
      <w:footerReference w:type="default" r:id="rId17"/>
      <w:pgSz w:w="12240" w:h="15840"/>
      <w:pgMar w:top="288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enson, Tamara N" w:date="2026-02-03T10:07:00Z" w:initials="DT">
    <w:p w14:paraId="526BCDF8" w14:textId="69C3CF37" w:rsidR="00E65590" w:rsidRDefault="00E65590">
      <w:pPr>
        <w:pStyle w:val="CommentText"/>
      </w:pPr>
      <w:r>
        <w:rPr>
          <w:rStyle w:val="CommentReference"/>
        </w:rPr>
        <w:annotationRef/>
      </w:r>
      <w:r w:rsidRPr="338B6C88">
        <w:t>I will need to insert IP language here</w:t>
      </w:r>
    </w:p>
  </w:comment>
  <w:comment w:id="1" w:author="Freeman, Maret" w:date="2026-02-03T10:18:00Z" w:initials="MF">
    <w:p w14:paraId="1AD3CD4B" w14:textId="77777777" w:rsidR="002D06D7" w:rsidRDefault="002D06D7" w:rsidP="002D06D7">
      <w:pPr>
        <w:pStyle w:val="CommentText"/>
      </w:pPr>
      <w:r>
        <w:rPr>
          <w:rStyle w:val="CommentReference"/>
        </w:rPr>
        <w:annotationRef/>
      </w:r>
      <w:r>
        <w:t xml:space="preserve">OK, we are hoping to have this finalized by EOD today to submit to Utah together with our pricing. Is it feasible to get this completed by then? </w:t>
      </w:r>
    </w:p>
  </w:comment>
  <w:comment w:id="2" w:author="Denson, Tamara N" w:date="2026-02-03T10:49:00Z" w:initials="DT">
    <w:p w14:paraId="46824E0C" w14:textId="42BA5334" w:rsidR="00B20565" w:rsidRDefault="00B20565">
      <w:pPr>
        <w:pStyle w:val="CommentText"/>
      </w:pPr>
      <w:r>
        <w:rPr>
          <w:rStyle w:val="CommentReference"/>
        </w:rPr>
        <w:annotationRef/>
      </w:r>
      <w:r w:rsidRPr="7A4082E6">
        <w:t>Yes</w:t>
      </w:r>
    </w:p>
    <w:p w14:paraId="0143BA8B" w14:textId="3BD29253" w:rsidR="00B20565" w:rsidRDefault="00B20565">
      <w:pPr>
        <w:pStyle w:val="CommentText"/>
      </w:pPr>
    </w:p>
  </w:comment>
  <w:comment w:id="3" w:author="Denson, Tamara N" w:date="2026-02-03T11:59:00Z" w:initials="DT">
    <w:p w14:paraId="6493F4D4" w14:textId="06BE9016" w:rsidR="00583B98" w:rsidRDefault="00583B98">
      <w:pPr>
        <w:pStyle w:val="CommentText"/>
      </w:pPr>
      <w:r>
        <w:rPr>
          <w:rStyle w:val="CommentReference"/>
        </w:rPr>
        <w:annotationRef/>
      </w:r>
      <w:r w:rsidRPr="479C6039">
        <w:t xml:space="preserve">I do not need to add the language to the template. This is ready to go.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26BCDF8" w15:done="1"/>
  <w15:commentEx w15:paraId="1AD3CD4B" w15:paraIdParent="526BCDF8" w15:done="1"/>
  <w15:commentEx w15:paraId="0143BA8B" w15:paraIdParent="526BCDF8" w15:done="1"/>
  <w15:commentEx w15:paraId="6493F4D4" w15:paraIdParent="526BCDF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B25727" w16cex:dateUtc="2026-02-03T15:07:00Z"/>
  <w16cex:commentExtensible w16cex:durableId="73D3AC7B" w16cex:dateUtc="2026-02-03T15:18:00Z"/>
  <w16cex:commentExtensible w16cex:durableId="5817D419" w16cex:dateUtc="2026-02-03T15:49:00Z"/>
  <w16cex:commentExtensible w16cex:durableId="1BBD3917" w16cex:dateUtc="2026-02-03T16: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6BCDF8" w16cid:durableId="2BB25727"/>
  <w16cid:commentId w16cid:paraId="1AD3CD4B" w16cid:durableId="73D3AC7B"/>
  <w16cid:commentId w16cid:paraId="0143BA8B" w16cid:durableId="5817D419"/>
  <w16cid:commentId w16cid:paraId="6493F4D4" w16cid:durableId="1BBD39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5ACB9" w14:textId="77777777" w:rsidR="006248B1" w:rsidRDefault="006248B1" w:rsidP="00ED2DF2">
      <w:pPr>
        <w:spacing w:after="0"/>
      </w:pPr>
      <w:r>
        <w:separator/>
      </w:r>
    </w:p>
  </w:endnote>
  <w:endnote w:type="continuationSeparator" w:id="0">
    <w:p w14:paraId="5206D600" w14:textId="77777777" w:rsidR="006248B1" w:rsidRDefault="006248B1" w:rsidP="00ED2DF2">
      <w:pPr>
        <w:spacing w:after="0"/>
      </w:pPr>
      <w:r>
        <w:continuationSeparator/>
      </w:r>
    </w:p>
  </w:endnote>
  <w:endnote w:type="continuationNotice" w:id="1">
    <w:p w14:paraId="77806136" w14:textId="77777777" w:rsidR="006248B1" w:rsidRDefault="006248B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09042759"/>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55DE04A1" w14:textId="7777777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5B6CB4">
              <w:rPr>
                <w:noProof/>
                <w:sz w:val="20"/>
                <w:szCs w:val="20"/>
              </w:rPr>
              <w:t>5</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5B6CB4">
              <w:rPr>
                <w:noProof/>
                <w:sz w:val="20"/>
                <w:szCs w:val="20"/>
              </w:rPr>
              <w:t>16</w:t>
            </w:r>
            <w:r w:rsidRPr="00A63102">
              <w:rPr>
                <w:sz w:val="20"/>
                <w:szCs w:val="20"/>
              </w:rPr>
              <w:fldChar w:fldCharType="end"/>
            </w:r>
          </w:p>
        </w:sdtContent>
      </w:sdt>
    </w:sdtContent>
  </w:sdt>
  <w:p w14:paraId="4164755F"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20C30" w14:textId="77777777" w:rsidR="006248B1" w:rsidRDefault="006248B1" w:rsidP="00ED2DF2">
      <w:pPr>
        <w:spacing w:after="0"/>
      </w:pPr>
      <w:r>
        <w:separator/>
      </w:r>
    </w:p>
  </w:footnote>
  <w:footnote w:type="continuationSeparator" w:id="0">
    <w:p w14:paraId="2F2C72A1" w14:textId="77777777" w:rsidR="006248B1" w:rsidRDefault="006248B1" w:rsidP="00ED2DF2">
      <w:pPr>
        <w:spacing w:after="0"/>
      </w:pPr>
      <w:r>
        <w:continuationSeparator/>
      </w:r>
    </w:p>
  </w:footnote>
  <w:footnote w:type="continuationNotice" w:id="1">
    <w:p w14:paraId="59CB3DAE" w14:textId="77777777" w:rsidR="006248B1" w:rsidRDefault="006248B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B4613" w14:textId="77777777" w:rsidR="00ED2DF2" w:rsidRDefault="00A33FC6" w:rsidP="00ED2DF2">
    <w:pPr>
      <w:pStyle w:val="Header"/>
      <w:tabs>
        <w:tab w:val="clear" w:pos="4680"/>
      </w:tabs>
    </w:pPr>
    <w:r>
      <w:rPr>
        <w:noProof/>
      </w:rPr>
      <w:drawing>
        <wp:anchor distT="0" distB="0" distL="114300" distR="114300" simplePos="0" relativeHeight="251658240" behindDoc="0" locked="0" layoutInCell="1" allowOverlap="1" wp14:anchorId="2896764D" wp14:editId="2F4541F6">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NASPO ValuePoint</w:t>
    </w:r>
  </w:p>
  <w:p w14:paraId="512C0B89" w14:textId="77777777"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21C36F4D" w14:textId="1DC85337" w:rsidR="00E9510C" w:rsidRPr="00274D34" w:rsidRDefault="00AD270A" w:rsidP="00274D34">
    <w:pPr>
      <w:spacing w:after="0"/>
      <w:rPr>
        <w:rStyle w:val="Strong"/>
      </w:rPr>
    </w:pPr>
    <w:r>
      <w:rPr>
        <w:rStyle w:val="Strong"/>
      </w:rPr>
      <w:t>Citizen Engagement Platforms</w:t>
    </w:r>
  </w:p>
  <w:p w14:paraId="61918FFF" w14:textId="77EA6EA4" w:rsidR="00E9510C" w:rsidRDefault="00E9510C" w:rsidP="00283F55">
    <w:pPr>
      <w:spacing w:after="0"/>
    </w:pPr>
    <w:r>
      <w:t xml:space="preserve">Led by the State of </w:t>
    </w:r>
    <w:r w:rsidR="00AD270A">
      <w:t>Utah</w:t>
    </w:r>
  </w:p>
  <w:p w14:paraId="284E1E3A" w14:textId="77777777"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E14AE"/>
    <w:multiLevelType w:val="hybridMultilevel"/>
    <w:tmpl w:val="1C4040DC"/>
    <w:lvl w:ilvl="0" w:tplc="92D0D526">
      <w:start w:val="1"/>
      <w:numFmt w:val="bullet"/>
      <w:lvlText w:val="•"/>
      <w:lvlJc w:val="left"/>
      <w:pPr>
        <w:tabs>
          <w:tab w:val="num" w:pos="720"/>
        </w:tabs>
        <w:ind w:left="720" w:hanging="360"/>
      </w:pPr>
      <w:rPr>
        <w:rFonts w:ascii="Arial" w:hAnsi="Arial" w:hint="default"/>
      </w:rPr>
    </w:lvl>
    <w:lvl w:ilvl="1" w:tplc="AAF05A36">
      <w:start w:val="206"/>
      <w:numFmt w:val="bullet"/>
      <w:lvlText w:val="•"/>
      <w:lvlJc w:val="left"/>
      <w:pPr>
        <w:tabs>
          <w:tab w:val="num" w:pos="1440"/>
        </w:tabs>
        <w:ind w:left="1440" w:hanging="360"/>
      </w:pPr>
      <w:rPr>
        <w:rFonts w:ascii="Arial" w:hAnsi="Arial" w:hint="default"/>
      </w:rPr>
    </w:lvl>
    <w:lvl w:ilvl="2" w:tplc="462A49FA" w:tentative="1">
      <w:start w:val="1"/>
      <w:numFmt w:val="bullet"/>
      <w:lvlText w:val="•"/>
      <w:lvlJc w:val="left"/>
      <w:pPr>
        <w:tabs>
          <w:tab w:val="num" w:pos="2160"/>
        </w:tabs>
        <w:ind w:left="2160" w:hanging="360"/>
      </w:pPr>
      <w:rPr>
        <w:rFonts w:ascii="Arial" w:hAnsi="Arial" w:hint="default"/>
      </w:rPr>
    </w:lvl>
    <w:lvl w:ilvl="3" w:tplc="5A2A6DE2" w:tentative="1">
      <w:start w:val="1"/>
      <w:numFmt w:val="bullet"/>
      <w:lvlText w:val="•"/>
      <w:lvlJc w:val="left"/>
      <w:pPr>
        <w:tabs>
          <w:tab w:val="num" w:pos="2880"/>
        </w:tabs>
        <w:ind w:left="2880" w:hanging="360"/>
      </w:pPr>
      <w:rPr>
        <w:rFonts w:ascii="Arial" w:hAnsi="Arial" w:hint="default"/>
      </w:rPr>
    </w:lvl>
    <w:lvl w:ilvl="4" w:tplc="E278C718" w:tentative="1">
      <w:start w:val="1"/>
      <w:numFmt w:val="bullet"/>
      <w:lvlText w:val="•"/>
      <w:lvlJc w:val="left"/>
      <w:pPr>
        <w:tabs>
          <w:tab w:val="num" w:pos="3600"/>
        </w:tabs>
        <w:ind w:left="3600" w:hanging="360"/>
      </w:pPr>
      <w:rPr>
        <w:rFonts w:ascii="Arial" w:hAnsi="Arial" w:hint="default"/>
      </w:rPr>
    </w:lvl>
    <w:lvl w:ilvl="5" w:tplc="A022B138" w:tentative="1">
      <w:start w:val="1"/>
      <w:numFmt w:val="bullet"/>
      <w:lvlText w:val="•"/>
      <w:lvlJc w:val="left"/>
      <w:pPr>
        <w:tabs>
          <w:tab w:val="num" w:pos="4320"/>
        </w:tabs>
        <w:ind w:left="4320" w:hanging="360"/>
      </w:pPr>
      <w:rPr>
        <w:rFonts w:ascii="Arial" w:hAnsi="Arial" w:hint="default"/>
      </w:rPr>
    </w:lvl>
    <w:lvl w:ilvl="6" w:tplc="4B209824" w:tentative="1">
      <w:start w:val="1"/>
      <w:numFmt w:val="bullet"/>
      <w:lvlText w:val="•"/>
      <w:lvlJc w:val="left"/>
      <w:pPr>
        <w:tabs>
          <w:tab w:val="num" w:pos="5040"/>
        </w:tabs>
        <w:ind w:left="5040" w:hanging="360"/>
      </w:pPr>
      <w:rPr>
        <w:rFonts w:ascii="Arial" w:hAnsi="Arial" w:hint="default"/>
      </w:rPr>
    </w:lvl>
    <w:lvl w:ilvl="7" w:tplc="19ECE134" w:tentative="1">
      <w:start w:val="1"/>
      <w:numFmt w:val="bullet"/>
      <w:lvlText w:val="•"/>
      <w:lvlJc w:val="left"/>
      <w:pPr>
        <w:tabs>
          <w:tab w:val="num" w:pos="5760"/>
        </w:tabs>
        <w:ind w:left="5760" w:hanging="360"/>
      </w:pPr>
      <w:rPr>
        <w:rFonts w:ascii="Arial" w:hAnsi="Arial" w:hint="default"/>
      </w:rPr>
    </w:lvl>
    <w:lvl w:ilvl="8" w:tplc="2DC8BAE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800A13"/>
    <w:multiLevelType w:val="hybridMultilevel"/>
    <w:tmpl w:val="32206244"/>
    <w:lvl w:ilvl="0" w:tplc="26AE279E">
      <w:start w:val="1"/>
      <w:numFmt w:val="bullet"/>
      <w:lvlText w:val="•"/>
      <w:lvlJc w:val="left"/>
      <w:pPr>
        <w:tabs>
          <w:tab w:val="num" w:pos="720"/>
        </w:tabs>
        <w:ind w:left="720" w:hanging="360"/>
      </w:pPr>
      <w:rPr>
        <w:rFonts w:ascii="Arial" w:hAnsi="Arial" w:hint="default"/>
      </w:rPr>
    </w:lvl>
    <w:lvl w:ilvl="1" w:tplc="2AF2CB06">
      <w:start w:val="206"/>
      <w:numFmt w:val="bullet"/>
      <w:lvlText w:val="•"/>
      <w:lvlJc w:val="left"/>
      <w:pPr>
        <w:tabs>
          <w:tab w:val="num" w:pos="1440"/>
        </w:tabs>
        <w:ind w:left="1440" w:hanging="360"/>
      </w:pPr>
      <w:rPr>
        <w:rFonts w:ascii="Arial" w:hAnsi="Arial" w:hint="default"/>
      </w:rPr>
    </w:lvl>
    <w:lvl w:ilvl="2" w:tplc="48B23BD2" w:tentative="1">
      <w:start w:val="1"/>
      <w:numFmt w:val="bullet"/>
      <w:lvlText w:val="•"/>
      <w:lvlJc w:val="left"/>
      <w:pPr>
        <w:tabs>
          <w:tab w:val="num" w:pos="2160"/>
        </w:tabs>
        <w:ind w:left="2160" w:hanging="360"/>
      </w:pPr>
      <w:rPr>
        <w:rFonts w:ascii="Arial" w:hAnsi="Arial" w:hint="default"/>
      </w:rPr>
    </w:lvl>
    <w:lvl w:ilvl="3" w:tplc="790E8952" w:tentative="1">
      <w:start w:val="1"/>
      <w:numFmt w:val="bullet"/>
      <w:lvlText w:val="•"/>
      <w:lvlJc w:val="left"/>
      <w:pPr>
        <w:tabs>
          <w:tab w:val="num" w:pos="2880"/>
        </w:tabs>
        <w:ind w:left="2880" w:hanging="360"/>
      </w:pPr>
      <w:rPr>
        <w:rFonts w:ascii="Arial" w:hAnsi="Arial" w:hint="default"/>
      </w:rPr>
    </w:lvl>
    <w:lvl w:ilvl="4" w:tplc="8E1EAB80" w:tentative="1">
      <w:start w:val="1"/>
      <w:numFmt w:val="bullet"/>
      <w:lvlText w:val="•"/>
      <w:lvlJc w:val="left"/>
      <w:pPr>
        <w:tabs>
          <w:tab w:val="num" w:pos="3600"/>
        </w:tabs>
        <w:ind w:left="3600" w:hanging="360"/>
      </w:pPr>
      <w:rPr>
        <w:rFonts w:ascii="Arial" w:hAnsi="Arial" w:hint="default"/>
      </w:rPr>
    </w:lvl>
    <w:lvl w:ilvl="5" w:tplc="F1E8D50A" w:tentative="1">
      <w:start w:val="1"/>
      <w:numFmt w:val="bullet"/>
      <w:lvlText w:val="•"/>
      <w:lvlJc w:val="left"/>
      <w:pPr>
        <w:tabs>
          <w:tab w:val="num" w:pos="4320"/>
        </w:tabs>
        <w:ind w:left="4320" w:hanging="360"/>
      </w:pPr>
      <w:rPr>
        <w:rFonts w:ascii="Arial" w:hAnsi="Arial" w:hint="default"/>
      </w:rPr>
    </w:lvl>
    <w:lvl w:ilvl="6" w:tplc="665E84B8" w:tentative="1">
      <w:start w:val="1"/>
      <w:numFmt w:val="bullet"/>
      <w:lvlText w:val="•"/>
      <w:lvlJc w:val="left"/>
      <w:pPr>
        <w:tabs>
          <w:tab w:val="num" w:pos="5040"/>
        </w:tabs>
        <w:ind w:left="5040" w:hanging="360"/>
      </w:pPr>
      <w:rPr>
        <w:rFonts w:ascii="Arial" w:hAnsi="Arial" w:hint="default"/>
      </w:rPr>
    </w:lvl>
    <w:lvl w:ilvl="7" w:tplc="E9FC2224" w:tentative="1">
      <w:start w:val="1"/>
      <w:numFmt w:val="bullet"/>
      <w:lvlText w:val="•"/>
      <w:lvlJc w:val="left"/>
      <w:pPr>
        <w:tabs>
          <w:tab w:val="num" w:pos="5760"/>
        </w:tabs>
        <w:ind w:left="5760" w:hanging="360"/>
      </w:pPr>
      <w:rPr>
        <w:rFonts w:ascii="Arial" w:hAnsi="Arial" w:hint="default"/>
      </w:rPr>
    </w:lvl>
    <w:lvl w:ilvl="8" w:tplc="451A766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3FB012A"/>
    <w:multiLevelType w:val="hybridMultilevel"/>
    <w:tmpl w:val="9028C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8A56BB"/>
    <w:multiLevelType w:val="hybridMultilevel"/>
    <w:tmpl w:val="0A943C66"/>
    <w:lvl w:ilvl="0" w:tplc="A37429B4">
      <w:start w:val="1"/>
      <w:numFmt w:val="bullet"/>
      <w:lvlText w:val="•"/>
      <w:lvlJc w:val="left"/>
      <w:pPr>
        <w:tabs>
          <w:tab w:val="num" w:pos="360"/>
        </w:tabs>
        <w:ind w:left="360" w:hanging="360"/>
      </w:pPr>
      <w:rPr>
        <w:rFonts w:ascii="Arial" w:hAnsi="Arial" w:hint="default"/>
      </w:rPr>
    </w:lvl>
    <w:lvl w:ilvl="1" w:tplc="617EBAF8">
      <w:start w:val="206"/>
      <w:numFmt w:val="bullet"/>
      <w:lvlText w:val="•"/>
      <w:lvlJc w:val="left"/>
      <w:pPr>
        <w:tabs>
          <w:tab w:val="num" w:pos="1080"/>
        </w:tabs>
        <w:ind w:left="1080" w:hanging="360"/>
      </w:pPr>
      <w:rPr>
        <w:rFonts w:ascii="Arial" w:hAnsi="Arial" w:hint="default"/>
      </w:rPr>
    </w:lvl>
    <w:lvl w:ilvl="2" w:tplc="547EC980" w:tentative="1">
      <w:start w:val="1"/>
      <w:numFmt w:val="bullet"/>
      <w:lvlText w:val="•"/>
      <w:lvlJc w:val="left"/>
      <w:pPr>
        <w:tabs>
          <w:tab w:val="num" w:pos="1800"/>
        </w:tabs>
        <w:ind w:left="1800" w:hanging="360"/>
      </w:pPr>
      <w:rPr>
        <w:rFonts w:ascii="Arial" w:hAnsi="Arial" w:hint="default"/>
      </w:rPr>
    </w:lvl>
    <w:lvl w:ilvl="3" w:tplc="C89A3818" w:tentative="1">
      <w:start w:val="1"/>
      <w:numFmt w:val="bullet"/>
      <w:lvlText w:val="•"/>
      <w:lvlJc w:val="left"/>
      <w:pPr>
        <w:tabs>
          <w:tab w:val="num" w:pos="2520"/>
        </w:tabs>
        <w:ind w:left="2520" w:hanging="360"/>
      </w:pPr>
      <w:rPr>
        <w:rFonts w:ascii="Arial" w:hAnsi="Arial" w:hint="default"/>
      </w:rPr>
    </w:lvl>
    <w:lvl w:ilvl="4" w:tplc="64E2B084" w:tentative="1">
      <w:start w:val="1"/>
      <w:numFmt w:val="bullet"/>
      <w:lvlText w:val="•"/>
      <w:lvlJc w:val="left"/>
      <w:pPr>
        <w:tabs>
          <w:tab w:val="num" w:pos="3240"/>
        </w:tabs>
        <w:ind w:left="3240" w:hanging="360"/>
      </w:pPr>
      <w:rPr>
        <w:rFonts w:ascii="Arial" w:hAnsi="Arial" w:hint="default"/>
      </w:rPr>
    </w:lvl>
    <w:lvl w:ilvl="5" w:tplc="521C95F4" w:tentative="1">
      <w:start w:val="1"/>
      <w:numFmt w:val="bullet"/>
      <w:lvlText w:val="•"/>
      <w:lvlJc w:val="left"/>
      <w:pPr>
        <w:tabs>
          <w:tab w:val="num" w:pos="3960"/>
        </w:tabs>
        <w:ind w:left="3960" w:hanging="360"/>
      </w:pPr>
      <w:rPr>
        <w:rFonts w:ascii="Arial" w:hAnsi="Arial" w:hint="default"/>
      </w:rPr>
    </w:lvl>
    <w:lvl w:ilvl="6" w:tplc="2E969064" w:tentative="1">
      <w:start w:val="1"/>
      <w:numFmt w:val="bullet"/>
      <w:lvlText w:val="•"/>
      <w:lvlJc w:val="left"/>
      <w:pPr>
        <w:tabs>
          <w:tab w:val="num" w:pos="4680"/>
        </w:tabs>
        <w:ind w:left="4680" w:hanging="360"/>
      </w:pPr>
      <w:rPr>
        <w:rFonts w:ascii="Arial" w:hAnsi="Arial" w:hint="default"/>
      </w:rPr>
    </w:lvl>
    <w:lvl w:ilvl="7" w:tplc="F35A5982" w:tentative="1">
      <w:start w:val="1"/>
      <w:numFmt w:val="bullet"/>
      <w:lvlText w:val="•"/>
      <w:lvlJc w:val="left"/>
      <w:pPr>
        <w:tabs>
          <w:tab w:val="num" w:pos="5400"/>
        </w:tabs>
        <w:ind w:left="5400" w:hanging="360"/>
      </w:pPr>
      <w:rPr>
        <w:rFonts w:ascii="Arial" w:hAnsi="Arial" w:hint="default"/>
      </w:rPr>
    </w:lvl>
    <w:lvl w:ilvl="8" w:tplc="43940CB2"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34415EBE"/>
    <w:multiLevelType w:val="multilevel"/>
    <w:tmpl w:val="9C5A9454"/>
    <w:lvl w:ilvl="0">
      <w:start w:val="1"/>
      <w:numFmt w:val="decimal"/>
      <w:pStyle w:val="OutHead1"/>
      <w:lvlText w:val="%1."/>
      <w:lvlJc w:val="left"/>
      <w:pPr>
        <w:tabs>
          <w:tab w:val="num" w:pos="1440"/>
        </w:tabs>
        <w:ind w:left="0" w:firstLine="720"/>
      </w:pPr>
      <w:rPr>
        <w:rFonts w:ascii="Times New Roman" w:hAnsi="Times New Roman" w:cs="Times New Roman" w:hint="default"/>
        <w:b/>
        <w:i w:val="0"/>
        <w:caps w:val="0"/>
        <w:smallCaps w:val="0"/>
        <w:strike w:val="0"/>
        <w:dstrike w:val="0"/>
        <w:color w:val="000000"/>
        <w:sz w:val="24"/>
        <w:u w:val="none"/>
        <w:effect w:val="none"/>
        <w:vertAlign w:val="baseline"/>
      </w:rPr>
    </w:lvl>
    <w:lvl w:ilvl="1">
      <w:start w:val="1"/>
      <w:numFmt w:val="decimal"/>
      <w:pStyle w:val="OutHead2"/>
      <w:lvlText w:val="%1.%2"/>
      <w:lvlJc w:val="left"/>
      <w:pPr>
        <w:tabs>
          <w:tab w:val="num" w:pos="2430"/>
        </w:tabs>
        <w:ind w:left="270" w:firstLine="144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OutHead3"/>
      <w:lvlText w:val="%1.%2.%3"/>
      <w:lvlJc w:val="left"/>
      <w:pPr>
        <w:tabs>
          <w:tab w:val="num" w:pos="3150"/>
        </w:tabs>
        <w:ind w:left="1530" w:firstLine="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OutHead4"/>
      <w:lvlText w:val="%1.%2.%3.%4"/>
      <w:lvlJc w:val="left"/>
      <w:pPr>
        <w:tabs>
          <w:tab w:val="num" w:pos="4968"/>
        </w:tabs>
        <w:ind w:left="1980" w:firstLine="720"/>
      </w:pPr>
      <w:rPr>
        <w:rFonts w:ascii="Times New Roman" w:hAnsi="Times New Roman" w:cs="Times New Roman" w:hint="default"/>
        <w:b w:val="0"/>
        <w:i w:val="0"/>
        <w:caps w:val="0"/>
        <w:smallCaps w:val="0"/>
        <w:strike w:val="0"/>
        <w:dstrike w:val="0"/>
        <w:color w:val="000000"/>
        <w:sz w:val="24"/>
        <w:u w:val="none"/>
        <w:effect w:val="none"/>
        <w:vertAlign w:val="baseline"/>
      </w:rPr>
    </w:lvl>
    <w:lvl w:ilvl="4">
      <w:start w:val="1"/>
      <w:numFmt w:val="decimal"/>
      <w:pStyle w:val="OutHead5"/>
      <w:lvlText w:val="%1.%2.%3.%4.%5"/>
      <w:lvlJc w:val="left"/>
      <w:pPr>
        <w:tabs>
          <w:tab w:val="num" w:pos="4680"/>
        </w:tabs>
        <w:ind w:left="4320" w:hanging="720"/>
      </w:pPr>
      <w:rPr>
        <w:rFonts w:ascii="Times New Roman" w:hAnsi="Times New Roman" w:cs="Times New Roman" w:hint="default"/>
        <w:b/>
        <w:i w:val="0"/>
        <w:caps w:val="0"/>
        <w:smallCaps w:val="0"/>
        <w:strike w:val="0"/>
        <w:dstrike w:val="0"/>
        <w:color w:val="000000"/>
        <w:sz w:val="24"/>
        <w:u w:val="none"/>
        <w:effect w:val="none"/>
        <w:vertAlign w:val="baseline"/>
      </w:rPr>
    </w:lvl>
    <w:lvl w:ilvl="5">
      <w:start w:val="1"/>
      <w:numFmt w:val="decimal"/>
      <w:pStyle w:val="OutHead6"/>
      <w:lvlText w:val="(%6)"/>
      <w:lvlJc w:val="left"/>
      <w:pPr>
        <w:tabs>
          <w:tab w:val="num" w:pos="5040"/>
        </w:tabs>
        <w:ind w:left="5040" w:hanging="720"/>
      </w:pPr>
      <w:rPr>
        <w:rFonts w:ascii="Times New Roman" w:hAnsi="Times New Roman" w:cs="Times New Roman" w:hint="default"/>
        <w:b/>
        <w:i w:val="0"/>
        <w:caps w:val="0"/>
        <w:smallCaps w:val="0"/>
        <w:strike w:val="0"/>
        <w:dstrike w:val="0"/>
        <w:color w:val="000000"/>
        <w:sz w:val="24"/>
        <w:u w:val="none"/>
        <w:effect w:val="none"/>
        <w:vertAlign w:val="baseline"/>
      </w:rPr>
    </w:lvl>
    <w:lvl w:ilvl="6">
      <w:start w:val="1"/>
      <w:numFmt w:val="lowerLetter"/>
      <w:pStyle w:val="OutHead1"/>
      <w:lvlText w:val="%7."/>
      <w:lvlJc w:val="left"/>
      <w:pPr>
        <w:tabs>
          <w:tab w:val="num" w:pos="5760"/>
        </w:tabs>
        <w:ind w:left="5760" w:hanging="720"/>
      </w:pPr>
      <w:rPr>
        <w:rFonts w:ascii="Times New Roman" w:hAnsi="Times New Roman" w:cs="Times New Roman" w:hint="default"/>
        <w:b/>
        <w:i w:val="0"/>
        <w:caps w:val="0"/>
        <w:smallCaps w:val="0"/>
        <w:strike w:val="0"/>
        <w:dstrike w:val="0"/>
        <w:color w:val="000000"/>
        <w:sz w:val="24"/>
        <w:u w:val="none"/>
        <w:effect w:val="none"/>
        <w:vertAlign w:val="baseline"/>
      </w:rPr>
    </w:lvl>
    <w:lvl w:ilvl="7">
      <w:start w:val="1"/>
      <w:numFmt w:val="lowerRoman"/>
      <w:pStyle w:val="OutHead2"/>
      <w:lvlText w:val="(%8)"/>
      <w:lvlJc w:val="left"/>
      <w:pPr>
        <w:tabs>
          <w:tab w:val="num" w:pos="6480"/>
        </w:tabs>
        <w:ind w:left="6480" w:hanging="720"/>
      </w:pPr>
      <w:rPr>
        <w:rFonts w:ascii="Times New Roman" w:hAnsi="Times New Roman" w:cs="Times New Roman" w:hint="default"/>
        <w:b/>
        <w:i w:val="0"/>
        <w:caps w:val="0"/>
        <w:smallCaps w:val="0"/>
        <w:strike w:val="0"/>
        <w:dstrike w:val="0"/>
        <w:color w:val="000000"/>
        <w:sz w:val="24"/>
        <w:u w:val="none"/>
        <w:effect w:val="none"/>
        <w:vertAlign w:val="baseline"/>
      </w:rPr>
    </w:lvl>
    <w:lvl w:ilvl="8">
      <w:start w:val="1"/>
      <w:numFmt w:val="lowerRoman"/>
      <w:lvlText w:val="%9."/>
      <w:lvlJc w:val="left"/>
      <w:pPr>
        <w:tabs>
          <w:tab w:val="num" w:pos="3960"/>
        </w:tabs>
        <w:ind w:left="3960" w:hanging="360"/>
      </w:pPr>
      <w:rPr>
        <w:rFonts w:hint="default"/>
        <w:b/>
      </w:rPr>
    </w:lvl>
  </w:abstractNum>
  <w:abstractNum w:abstractNumId="7" w15:restartNumberingAfterBreak="0">
    <w:nsid w:val="38170C87"/>
    <w:multiLevelType w:val="hybridMultilevel"/>
    <w:tmpl w:val="4C46A3F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7A311E"/>
    <w:multiLevelType w:val="hybridMultilevel"/>
    <w:tmpl w:val="27462E44"/>
    <w:lvl w:ilvl="0" w:tplc="04090017">
      <w:start w:val="1"/>
      <w:numFmt w:val="lowerLetter"/>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4833033B"/>
    <w:multiLevelType w:val="hybridMultilevel"/>
    <w:tmpl w:val="1D5CA02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E143D0"/>
    <w:multiLevelType w:val="hybridMultilevel"/>
    <w:tmpl w:val="0F72C850"/>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B17DB5"/>
    <w:multiLevelType w:val="hybridMultilevel"/>
    <w:tmpl w:val="2BC81DEE"/>
    <w:lvl w:ilvl="0" w:tplc="BA4A4B4C">
      <w:numFmt w:val="bullet"/>
      <w:lvlText w:val=""/>
      <w:lvlJc w:val="left"/>
      <w:pPr>
        <w:ind w:left="1080" w:hanging="360"/>
      </w:pPr>
      <w:rPr>
        <w:rFonts w:ascii="Wingdings" w:eastAsiaTheme="minorHAnsi"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1BA5F63"/>
    <w:multiLevelType w:val="hybridMultilevel"/>
    <w:tmpl w:val="6ECE63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131DC6"/>
    <w:multiLevelType w:val="hybridMultilevel"/>
    <w:tmpl w:val="C01A3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DC4B05"/>
    <w:multiLevelType w:val="hybridMultilevel"/>
    <w:tmpl w:val="9FAE40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0B2A1E"/>
    <w:multiLevelType w:val="hybridMultilevel"/>
    <w:tmpl w:val="F7949526"/>
    <w:lvl w:ilvl="0" w:tplc="3806B628">
      <w:start w:val="1"/>
      <w:numFmt w:val="bullet"/>
      <w:lvlText w:val="•"/>
      <w:lvlJc w:val="left"/>
      <w:pPr>
        <w:tabs>
          <w:tab w:val="num" w:pos="720"/>
        </w:tabs>
        <w:ind w:left="720" w:hanging="360"/>
      </w:pPr>
      <w:rPr>
        <w:rFonts w:ascii="Arial" w:hAnsi="Arial" w:hint="default"/>
      </w:rPr>
    </w:lvl>
    <w:lvl w:ilvl="1" w:tplc="D172C208">
      <w:start w:val="206"/>
      <w:numFmt w:val="bullet"/>
      <w:lvlText w:val="•"/>
      <w:lvlJc w:val="left"/>
      <w:pPr>
        <w:tabs>
          <w:tab w:val="num" w:pos="1440"/>
        </w:tabs>
        <w:ind w:left="1440" w:hanging="360"/>
      </w:pPr>
      <w:rPr>
        <w:rFonts w:ascii="Arial" w:hAnsi="Arial" w:hint="default"/>
      </w:rPr>
    </w:lvl>
    <w:lvl w:ilvl="2" w:tplc="29143C46" w:tentative="1">
      <w:start w:val="1"/>
      <w:numFmt w:val="bullet"/>
      <w:lvlText w:val="•"/>
      <w:lvlJc w:val="left"/>
      <w:pPr>
        <w:tabs>
          <w:tab w:val="num" w:pos="2160"/>
        </w:tabs>
        <w:ind w:left="2160" w:hanging="360"/>
      </w:pPr>
      <w:rPr>
        <w:rFonts w:ascii="Arial" w:hAnsi="Arial" w:hint="default"/>
      </w:rPr>
    </w:lvl>
    <w:lvl w:ilvl="3" w:tplc="C46C0250" w:tentative="1">
      <w:start w:val="1"/>
      <w:numFmt w:val="bullet"/>
      <w:lvlText w:val="•"/>
      <w:lvlJc w:val="left"/>
      <w:pPr>
        <w:tabs>
          <w:tab w:val="num" w:pos="2880"/>
        </w:tabs>
        <w:ind w:left="2880" w:hanging="360"/>
      </w:pPr>
      <w:rPr>
        <w:rFonts w:ascii="Arial" w:hAnsi="Arial" w:hint="default"/>
      </w:rPr>
    </w:lvl>
    <w:lvl w:ilvl="4" w:tplc="20EA3D62" w:tentative="1">
      <w:start w:val="1"/>
      <w:numFmt w:val="bullet"/>
      <w:lvlText w:val="•"/>
      <w:lvlJc w:val="left"/>
      <w:pPr>
        <w:tabs>
          <w:tab w:val="num" w:pos="3600"/>
        </w:tabs>
        <w:ind w:left="3600" w:hanging="360"/>
      </w:pPr>
      <w:rPr>
        <w:rFonts w:ascii="Arial" w:hAnsi="Arial" w:hint="default"/>
      </w:rPr>
    </w:lvl>
    <w:lvl w:ilvl="5" w:tplc="42CC0AAE" w:tentative="1">
      <w:start w:val="1"/>
      <w:numFmt w:val="bullet"/>
      <w:lvlText w:val="•"/>
      <w:lvlJc w:val="left"/>
      <w:pPr>
        <w:tabs>
          <w:tab w:val="num" w:pos="4320"/>
        </w:tabs>
        <w:ind w:left="4320" w:hanging="360"/>
      </w:pPr>
      <w:rPr>
        <w:rFonts w:ascii="Arial" w:hAnsi="Arial" w:hint="default"/>
      </w:rPr>
    </w:lvl>
    <w:lvl w:ilvl="6" w:tplc="F39E9FF0" w:tentative="1">
      <w:start w:val="1"/>
      <w:numFmt w:val="bullet"/>
      <w:lvlText w:val="•"/>
      <w:lvlJc w:val="left"/>
      <w:pPr>
        <w:tabs>
          <w:tab w:val="num" w:pos="5040"/>
        </w:tabs>
        <w:ind w:left="5040" w:hanging="360"/>
      </w:pPr>
      <w:rPr>
        <w:rFonts w:ascii="Arial" w:hAnsi="Arial" w:hint="default"/>
      </w:rPr>
    </w:lvl>
    <w:lvl w:ilvl="7" w:tplc="673CC26C" w:tentative="1">
      <w:start w:val="1"/>
      <w:numFmt w:val="bullet"/>
      <w:lvlText w:val="•"/>
      <w:lvlJc w:val="left"/>
      <w:pPr>
        <w:tabs>
          <w:tab w:val="num" w:pos="5760"/>
        </w:tabs>
        <w:ind w:left="5760" w:hanging="360"/>
      </w:pPr>
      <w:rPr>
        <w:rFonts w:ascii="Arial" w:hAnsi="Arial" w:hint="default"/>
      </w:rPr>
    </w:lvl>
    <w:lvl w:ilvl="8" w:tplc="5518D54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B4D16B7"/>
    <w:multiLevelType w:val="hybridMultilevel"/>
    <w:tmpl w:val="56FC5D06"/>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2041395026">
    <w:abstractNumId w:val="11"/>
  </w:num>
  <w:num w:numId="2" w16cid:durableId="994644022">
    <w:abstractNumId w:val="4"/>
  </w:num>
  <w:num w:numId="3" w16cid:durableId="695813093">
    <w:abstractNumId w:val="18"/>
  </w:num>
  <w:num w:numId="4" w16cid:durableId="626814748">
    <w:abstractNumId w:val="13"/>
  </w:num>
  <w:num w:numId="5" w16cid:durableId="883253382">
    <w:abstractNumId w:val="1"/>
  </w:num>
  <w:num w:numId="6" w16cid:durableId="1497261986">
    <w:abstractNumId w:val="10"/>
  </w:num>
  <w:num w:numId="7" w16cid:durableId="1814711722">
    <w:abstractNumId w:val="12"/>
  </w:num>
  <w:num w:numId="8" w16cid:durableId="544101269">
    <w:abstractNumId w:val="0"/>
  </w:num>
  <w:num w:numId="9" w16cid:durableId="218589749">
    <w:abstractNumId w:val="17"/>
  </w:num>
  <w:num w:numId="10" w16cid:durableId="507670664">
    <w:abstractNumId w:val="3"/>
  </w:num>
  <w:num w:numId="11" w16cid:durableId="45105753">
    <w:abstractNumId w:val="19"/>
  </w:num>
  <w:num w:numId="12" w16cid:durableId="1674141795">
    <w:abstractNumId w:val="5"/>
  </w:num>
  <w:num w:numId="13" w16cid:durableId="591863261">
    <w:abstractNumId w:val="20"/>
  </w:num>
  <w:num w:numId="14" w16cid:durableId="1550915153">
    <w:abstractNumId w:val="8"/>
  </w:num>
  <w:num w:numId="15" w16cid:durableId="623124884">
    <w:abstractNumId w:val="2"/>
  </w:num>
  <w:num w:numId="16" w16cid:durableId="2100560827">
    <w:abstractNumId w:val="9"/>
  </w:num>
  <w:num w:numId="17" w16cid:durableId="306135086">
    <w:abstractNumId w:val="16"/>
  </w:num>
  <w:num w:numId="18" w16cid:durableId="1980647129">
    <w:abstractNumId w:val="6"/>
  </w:num>
  <w:num w:numId="19" w16cid:durableId="698163998">
    <w:abstractNumId w:val="7"/>
  </w:num>
  <w:num w:numId="20" w16cid:durableId="871042214">
    <w:abstractNumId w:val="15"/>
  </w:num>
  <w:num w:numId="21" w16cid:durableId="124808059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nson, Tamara N">
    <w15:presenceInfo w15:providerId="AD" w15:userId="S::tamarandenson@maximus.com::457ee67f-2c64-422f-9561-2b5fa5cc6e52"/>
  </w15:person>
  <w15:person w15:author="Freeman, Maret">
    <w15:presenceInfo w15:providerId="AD" w15:userId="S::MaretFreeman@maximus.com::c15ad121-57e2-47e1-aefd-66bf81d17f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03655"/>
    <w:rsid w:val="00003B05"/>
    <w:rsid w:val="000042D5"/>
    <w:rsid w:val="00013BF9"/>
    <w:rsid w:val="00046FB1"/>
    <w:rsid w:val="00052D9B"/>
    <w:rsid w:val="000532D3"/>
    <w:rsid w:val="000939D4"/>
    <w:rsid w:val="000B142F"/>
    <w:rsid w:val="000B15ED"/>
    <w:rsid w:val="000B3E10"/>
    <w:rsid w:val="000C71F5"/>
    <w:rsid w:val="000D7197"/>
    <w:rsid w:val="000E2623"/>
    <w:rsid w:val="000F3117"/>
    <w:rsid w:val="00112368"/>
    <w:rsid w:val="00115932"/>
    <w:rsid w:val="00116396"/>
    <w:rsid w:val="00124306"/>
    <w:rsid w:val="001275D8"/>
    <w:rsid w:val="00130454"/>
    <w:rsid w:val="00132689"/>
    <w:rsid w:val="00132E16"/>
    <w:rsid w:val="001734AB"/>
    <w:rsid w:val="001750A9"/>
    <w:rsid w:val="0017549A"/>
    <w:rsid w:val="00176A2A"/>
    <w:rsid w:val="00183556"/>
    <w:rsid w:val="00183F6A"/>
    <w:rsid w:val="001A1817"/>
    <w:rsid w:val="001A2692"/>
    <w:rsid w:val="001B2153"/>
    <w:rsid w:val="001C7CD1"/>
    <w:rsid w:val="001D6E30"/>
    <w:rsid w:val="001E3A5E"/>
    <w:rsid w:val="001E6544"/>
    <w:rsid w:val="001F14D1"/>
    <w:rsid w:val="00200416"/>
    <w:rsid w:val="00202C2D"/>
    <w:rsid w:val="00202D30"/>
    <w:rsid w:val="00210A99"/>
    <w:rsid w:val="0023508B"/>
    <w:rsid w:val="00257F70"/>
    <w:rsid w:val="002666A9"/>
    <w:rsid w:val="00271396"/>
    <w:rsid w:val="00274D34"/>
    <w:rsid w:val="00283F55"/>
    <w:rsid w:val="002C68CD"/>
    <w:rsid w:val="002D06D7"/>
    <w:rsid w:val="002D4DDB"/>
    <w:rsid w:val="00302361"/>
    <w:rsid w:val="00303A46"/>
    <w:rsid w:val="00311C81"/>
    <w:rsid w:val="0036232B"/>
    <w:rsid w:val="003709A7"/>
    <w:rsid w:val="00396FEE"/>
    <w:rsid w:val="003B17DB"/>
    <w:rsid w:val="003C1C08"/>
    <w:rsid w:val="003D202B"/>
    <w:rsid w:val="003E4368"/>
    <w:rsid w:val="00424A06"/>
    <w:rsid w:val="00430F56"/>
    <w:rsid w:val="00431BBE"/>
    <w:rsid w:val="00435F8C"/>
    <w:rsid w:val="00445AFE"/>
    <w:rsid w:val="00454883"/>
    <w:rsid w:val="00465079"/>
    <w:rsid w:val="00491DAE"/>
    <w:rsid w:val="004A1B86"/>
    <w:rsid w:val="004D61E5"/>
    <w:rsid w:val="004E0458"/>
    <w:rsid w:val="004E2F0B"/>
    <w:rsid w:val="004F4BED"/>
    <w:rsid w:val="00500F81"/>
    <w:rsid w:val="00502ABF"/>
    <w:rsid w:val="0050355D"/>
    <w:rsid w:val="00511264"/>
    <w:rsid w:val="00523EDA"/>
    <w:rsid w:val="005746E3"/>
    <w:rsid w:val="005801EF"/>
    <w:rsid w:val="00583B98"/>
    <w:rsid w:val="005A6354"/>
    <w:rsid w:val="005A7E57"/>
    <w:rsid w:val="005B3660"/>
    <w:rsid w:val="005B6CB4"/>
    <w:rsid w:val="005C4628"/>
    <w:rsid w:val="005D1B75"/>
    <w:rsid w:val="005D33EE"/>
    <w:rsid w:val="005E6EDB"/>
    <w:rsid w:val="005F655A"/>
    <w:rsid w:val="00600A46"/>
    <w:rsid w:val="00611BCE"/>
    <w:rsid w:val="00611D57"/>
    <w:rsid w:val="00613A3B"/>
    <w:rsid w:val="006248B1"/>
    <w:rsid w:val="00651D64"/>
    <w:rsid w:val="00666DA4"/>
    <w:rsid w:val="006E2BD2"/>
    <w:rsid w:val="006E36F3"/>
    <w:rsid w:val="006E62D0"/>
    <w:rsid w:val="0071138C"/>
    <w:rsid w:val="00734DC8"/>
    <w:rsid w:val="00750B3F"/>
    <w:rsid w:val="00753EFB"/>
    <w:rsid w:val="007576D5"/>
    <w:rsid w:val="007B0C39"/>
    <w:rsid w:val="007B3FBB"/>
    <w:rsid w:val="007B403B"/>
    <w:rsid w:val="007E2664"/>
    <w:rsid w:val="007E27F1"/>
    <w:rsid w:val="007F048A"/>
    <w:rsid w:val="007F19E6"/>
    <w:rsid w:val="007F38DD"/>
    <w:rsid w:val="007F70E0"/>
    <w:rsid w:val="00802679"/>
    <w:rsid w:val="00813698"/>
    <w:rsid w:val="00813901"/>
    <w:rsid w:val="00830813"/>
    <w:rsid w:val="00837A5E"/>
    <w:rsid w:val="00843F4F"/>
    <w:rsid w:val="008549EF"/>
    <w:rsid w:val="00886675"/>
    <w:rsid w:val="00892EC7"/>
    <w:rsid w:val="0089421C"/>
    <w:rsid w:val="008B2770"/>
    <w:rsid w:val="00926D2C"/>
    <w:rsid w:val="0094145D"/>
    <w:rsid w:val="009518FF"/>
    <w:rsid w:val="00970FE0"/>
    <w:rsid w:val="00996BEE"/>
    <w:rsid w:val="009B1648"/>
    <w:rsid w:val="009D728C"/>
    <w:rsid w:val="009F58FE"/>
    <w:rsid w:val="00A07A6E"/>
    <w:rsid w:val="00A227BE"/>
    <w:rsid w:val="00A24247"/>
    <w:rsid w:val="00A33FC6"/>
    <w:rsid w:val="00A36D94"/>
    <w:rsid w:val="00A575AA"/>
    <w:rsid w:val="00A6201F"/>
    <w:rsid w:val="00A621C6"/>
    <w:rsid w:val="00A62760"/>
    <w:rsid w:val="00A63102"/>
    <w:rsid w:val="00A84B0A"/>
    <w:rsid w:val="00A97614"/>
    <w:rsid w:val="00AA34A4"/>
    <w:rsid w:val="00AA6962"/>
    <w:rsid w:val="00AC7841"/>
    <w:rsid w:val="00AD1D7C"/>
    <w:rsid w:val="00AD270A"/>
    <w:rsid w:val="00AF1955"/>
    <w:rsid w:val="00AF6C58"/>
    <w:rsid w:val="00B13314"/>
    <w:rsid w:val="00B20565"/>
    <w:rsid w:val="00B25EBE"/>
    <w:rsid w:val="00B27A06"/>
    <w:rsid w:val="00B43D4C"/>
    <w:rsid w:val="00B457B0"/>
    <w:rsid w:val="00BA4897"/>
    <w:rsid w:val="00BB4415"/>
    <w:rsid w:val="00BC48EB"/>
    <w:rsid w:val="00BD1990"/>
    <w:rsid w:val="00BE143B"/>
    <w:rsid w:val="00BF18DF"/>
    <w:rsid w:val="00C0255D"/>
    <w:rsid w:val="00C03499"/>
    <w:rsid w:val="00C04D11"/>
    <w:rsid w:val="00C308A7"/>
    <w:rsid w:val="00C34CE4"/>
    <w:rsid w:val="00C377D3"/>
    <w:rsid w:val="00C40D80"/>
    <w:rsid w:val="00C42706"/>
    <w:rsid w:val="00C4452F"/>
    <w:rsid w:val="00C83F12"/>
    <w:rsid w:val="00C87A0A"/>
    <w:rsid w:val="00CA3090"/>
    <w:rsid w:val="00CC34A9"/>
    <w:rsid w:val="00CC7D15"/>
    <w:rsid w:val="00CD0F19"/>
    <w:rsid w:val="00CD2A9B"/>
    <w:rsid w:val="00CD413D"/>
    <w:rsid w:val="00CD7C6C"/>
    <w:rsid w:val="00CE056A"/>
    <w:rsid w:val="00CE6847"/>
    <w:rsid w:val="00CF7D19"/>
    <w:rsid w:val="00D14C4C"/>
    <w:rsid w:val="00D42BB6"/>
    <w:rsid w:val="00D715A7"/>
    <w:rsid w:val="00D72E29"/>
    <w:rsid w:val="00D90EAC"/>
    <w:rsid w:val="00D918DF"/>
    <w:rsid w:val="00D919EC"/>
    <w:rsid w:val="00D9556F"/>
    <w:rsid w:val="00DB2BCA"/>
    <w:rsid w:val="00DC37E7"/>
    <w:rsid w:val="00DC38BE"/>
    <w:rsid w:val="00DC49EE"/>
    <w:rsid w:val="00DD4A95"/>
    <w:rsid w:val="00DE0C42"/>
    <w:rsid w:val="00DE3119"/>
    <w:rsid w:val="00DE561D"/>
    <w:rsid w:val="00DF6E9E"/>
    <w:rsid w:val="00E11D4B"/>
    <w:rsid w:val="00E421E4"/>
    <w:rsid w:val="00E45EAB"/>
    <w:rsid w:val="00E677A5"/>
    <w:rsid w:val="00E7590C"/>
    <w:rsid w:val="00E771FD"/>
    <w:rsid w:val="00E84FE4"/>
    <w:rsid w:val="00E9510C"/>
    <w:rsid w:val="00ED2DF2"/>
    <w:rsid w:val="00ED4920"/>
    <w:rsid w:val="00EE4D28"/>
    <w:rsid w:val="00EF48DA"/>
    <w:rsid w:val="00F01753"/>
    <w:rsid w:val="00F47B7E"/>
    <w:rsid w:val="00F7023F"/>
    <w:rsid w:val="00F71EB3"/>
    <w:rsid w:val="00F745AB"/>
    <w:rsid w:val="00F765F3"/>
    <w:rsid w:val="00F77FD5"/>
    <w:rsid w:val="00F93CBD"/>
    <w:rsid w:val="00FB1B6B"/>
    <w:rsid w:val="00FC3347"/>
    <w:rsid w:val="00FF5487"/>
    <w:rsid w:val="00FF71F6"/>
    <w:rsid w:val="2ADBD0FD"/>
    <w:rsid w:val="512CD4F1"/>
    <w:rsid w:val="6456F1B4"/>
    <w:rsid w:val="66F34F9F"/>
    <w:rsid w:val="7CB89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889CF8"/>
  <w15:chartTrackingRefBased/>
  <w15:docId w15:val="{13727732-1136-44B1-ADDF-F78921A20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customStyle="1" w:styleId="UnresolvedMention1">
    <w:name w:val="Unresolved Mention1"/>
    <w:basedOn w:val="DefaultParagraphFont"/>
    <w:uiPriority w:val="99"/>
    <w:semiHidden/>
    <w:unhideWhenUsed/>
    <w:rsid w:val="003B17DB"/>
    <w:rPr>
      <w:color w:val="605E5C"/>
      <w:shd w:val="clear" w:color="auto" w:fill="E1DFDD"/>
    </w:rPr>
  </w:style>
  <w:style w:type="paragraph" w:styleId="NormalWeb">
    <w:name w:val="Normal (Web)"/>
    <w:basedOn w:val="Normal"/>
    <w:uiPriority w:val="99"/>
    <w:semiHidden/>
    <w:unhideWhenUsed/>
    <w:rsid w:val="00200416"/>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715A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5A7"/>
    <w:rPr>
      <w:rFonts w:ascii="Segoe UI" w:hAnsi="Segoe UI" w:cs="Segoe UI"/>
      <w:sz w:val="18"/>
      <w:szCs w:val="18"/>
    </w:rPr>
  </w:style>
  <w:style w:type="paragraph" w:customStyle="1" w:styleId="OutHead1">
    <w:name w:val="OutHead1"/>
    <w:basedOn w:val="Normal"/>
    <w:next w:val="Normal"/>
    <w:qFormat/>
    <w:rsid w:val="00E45EAB"/>
    <w:pPr>
      <w:keepNext/>
      <w:numPr>
        <w:ilvl w:val="6"/>
        <w:numId w:val="18"/>
      </w:numPr>
      <w:tabs>
        <w:tab w:val="clear" w:pos="5760"/>
        <w:tab w:val="num" w:pos="1440"/>
      </w:tabs>
      <w:spacing w:after="240"/>
      <w:ind w:left="0" w:firstLine="720"/>
      <w:outlineLvl w:val="0"/>
    </w:pPr>
    <w:rPr>
      <w:rFonts w:ascii="Times New Roman" w:eastAsia="Times New Roman" w:hAnsi="Times New Roman" w:cs="Times New Roman"/>
      <w:b/>
      <w:sz w:val="24"/>
      <w:szCs w:val="20"/>
    </w:rPr>
  </w:style>
  <w:style w:type="paragraph" w:customStyle="1" w:styleId="OutHead2">
    <w:name w:val="OutHead2"/>
    <w:basedOn w:val="Normal"/>
    <w:next w:val="Normal"/>
    <w:qFormat/>
    <w:rsid w:val="00E45EAB"/>
    <w:pPr>
      <w:numPr>
        <w:ilvl w:val="7"/>
        <w:numId w:val="18"/>
      </w:numPr>
      <w:tabs>
        <w:tab w:val="clear" w:pos="6480"/>
        <w:tab w:val="num" w:pos="2430"/>
      </w:tabs>
      <w:spacing w:after="240"/>
      <w:ind w:left="270" w:firstLine="1440"/>
      <w:outlineLvl w:val="1"/>
    </w:pPr>
    <w:rPr>
      <w:rFonts w:ascii="Times New Roman" w:eastAsia="Times New Roman" w:hAnsi="Times New Roman" w:cs="Times New Roman"/>
      <w:b/>
      <w:bCs/>
      <w:sz w:val="24"/>
      <w:szCs w:val="24"/>
    </w:rPr>
  </w:style>
  <w:style w:type="paragraph" w:customStyle="1" w:styleId="OutHead3">
    <w:name w:val="OutHead3"/>
    <w:basedOn w:val="Normal"/>
    <w:next w:val="Normal"/>
    <w:link w:val="OutHead3Char"/>
    <w:qFormat/>
    <w:rsid w:val="00E45EAB"/>
    <w:pPr>
      <w:numPr>
        <w:ilvl w:val="2"/>
        <w:numId w:val="18"/>
      </w:numPr>
      <w:spacing w:after="240"/>
      <w:outlineLvl w:val="2"/>
    </w:pPr>
    <w:rPr>
      <w:rFonts w:ascii="Times New Roman" w:eastAsia="Times New Roman" w:hAnsi="Times New Roman" w:cs="Times New Roman"/>
      <w:sz w:val="24"/>
      <w:szCs w:val="24"/>
    </w:rPr>
  </w:style>
  <w:style w:type="character" w:customStyle="1" w:styleId="OutHead3Char">
    <w:name w:val="OutHead3 Char"/>
    <w:link w:val="OutHead3"/>
    <w:rsid w:val="00E45EAB"/>
    <w:rPr>
      <w:rFonts w:ascii="Times New Roman" w:eastAsia="Times New Roman" w:hAnsi="Times New Roman" w:cs="Times New Roman"/>
      <w:sz w:val="24"/>
      <w:szCs w:val="24"/>
    </w:rPr>
  </w:style>
  <w:style w:type="paragraph" w:customStyle="1" w:styleId="OutHead4">
    <w:name w:val="OutHead4"/>
    <w:basedOn w:val="Normal"/>
    <w:next w:val="Normal"/>
    <w:qFormat/>
    <w:rsid w:val="00E45EAB"/>
    <w:pPr>
      <w:numPr>
        <w:ilvl w:val="3"/>
        <w:numId w:val="18"/>
      </w:numPr>
      <w:spacing w:after="240"/>
      <w:outlineLvl w:val="3"/>
    </w:pPr>
    <w:rPr>
      <w:rFonts w:ascii="Times New Roman" w:eastAsia="Times New Roman" w:hAnsi="Times New Roman" w:cs="Times New Roman"/>
      <w:color w:val="000000"/>
      <w:sz w:val="24"/>
      <w:szCs w:val="24"/>
    </w:rPr>
  </w:style>
  <w:style w:type="paragraph" w:customStyle="1" w:styleId="OutHead5">
    <w:name w:val="OutHead5"/>
    <w:basedOn w:val="Normal"/>
    <w:next w:val="Normal"/>
    <w:rsid w:val="00E45EAB"/>
    <w:pPr>
      <w:numPr>
        <w:ilvl w:val="4"/>
        <w:numId w:val="18"/>
      </w:numPr>
      <w:spacing w:after="240"/>
      <w:outlineLvl w:val="4"/>
    </w:pPr>
    <w:rPr>
      <w:rFonts w:ascii="Times New Roman" w:eastAsia="Times New Roman" w:hAnsi="Times New Roman" w:cs="Times New Roman"/>
      <w:bCs/>
      <w:color w:val="000000"/>
      <w:sz w:val="24"/>
      <w:szCs w:val="20"/>
    </w:rPr>
  </w:style>
  <w:style w:type="paragraph" w:customStyle="1" w:styleId="OutHead6">
    <w:name w:val="OutHead6"/>
    <w:basedOn w:val="Normal"/>
    <w:next w:val="Normal"/>
    <w:rsid w:val="00E45EAB"/>
    <w:pPr>
      <w:numPr>
        <w:ilvl w:val="5"/>
        <w:numId w:val="18"/>
      </w:numPr>
      <w:spacing w:after="240"/>
      <w:outlineLvl w:val="5"/>
    </w:pPr>
    <w:rPr>
      <w:rFonts w:ascii="Times New Roman" w:eastAsia="Times New Roman" w:hAnsi="Times New Roman" w:cs="Times New Roman"/>
      <w:b/>
      <w:color w:val="000000"/>
      <w:sz w:val="24"/>
      <w:szCs w:val="20"/>
    </w:rPr>
  </w:style>
  <w:style w:type="paragraph" w:customStyle="1" w:styleId="DWTNorm">
    <w:name w:val="DWTNorm"/>
    <w:basedOn w:val="Normal"/>
    <w:link w:val="DWTNormChar"/>
    <w:qFormat/>
    <w:rsid w:val="007B0C39"/>
    <w:pPr>
      <w:spacing w:after="0"/>
    </w:pPr>
    <w:rPr>
      <w:rFonts w:ascii="Times New Roman" w:eastAsia="Times New Roman" w:hAnsi="Times New Roman" w:cs="Times New Roman"/>
      <w:color w:val="000000"/>
      <w:sz w:val="24"/>
      <w:szCs w:val="20"/>
    </w:rPr>
  </w:style>
  <w:style w:type="character" w:customStyle="1" w:styleId="DWTNormChar">
    <w:name w:val="DWTNorm Char"/>
    <w:link w:val="DWTNorm"/>
    <w:rsid w:val="007B0C39"/>
    <w:rPr>
      <w:rFonts w:ascii="Times New Roman" w:eastAsia="Times New Roman" w:hAnsi="Times New Roman" w:cs="Times New Roman"/>
      <w:color w:val="000000"/>
      <w:sz w:val="24"/>
      <w:szCs w:val="20"/>
    </w:rPr>
  </w:style>
  <w:style w:type="character" w:styleId="CommentReference">
    <w:name w:val="annotation reference"/>
    <w:basedOn w:val="DefaultParagraphFont"/>
    <w:uiPriority w:val="99"/>
    <w:semiHidden/>
    <w:unhideWhenUsed/>
    <w:rsid w:val="00ED4920"/>
    <w:rPr>
      <w:sz w:val="16"/>
      <w:szCs w:val="16"/>
    </w:rPr>
  </w:style>
  <w:style w:type="paragraph" w:styleId="CommentText">
    <w:name w:val="annotation text"/>
    <w:basedOn w:val="Normal"/>
    <w:link w:val="CommentTextChar"/>
    <w:uiPriority w:val="99"/>
    <w:unhideWhenUsed/>
    <w:rsid w:val="00ED4920"/>
    <w:rPr>
      <w:sz w:val="20"/>
      <w:szCs w:val="20"/>
    </w:rPr>
  </w:style>
  <w:style w:type="character" w:customStyle="1" w:styleId="CommentTextChar">
    <w:name w:val="Comment Text Char"/>
    <w:basedOn w:val="DefaultParagraphFont"/>
    <w:link w:val="CommentText"/>
    <w:uiPriority w:val="99"/>
    <w:rsid w:val="00ED492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D4920"/>
    <w:rPr>
      <w:b/>
      <w:bCs/>
    </w:rPr>
  </w:style>
  <w:style w:type="character" w:customStyle="1" w:styleId="CommentSubjectChar">
    <w:name w:val="Comment Subject Char"/>
    <w:basedOn w:val="CommentTextChar"/>
    <w:link w:val="CommentSubject"/>
    <w:uiPriority w:val="99"/>
    <w:semiHidden/>
    <w:rsid w:val="00ED4920"/>
    <w:rPr>
      <w:rFonts w:ascii="Arial" w:hAnsi="Arial"/>
      <w:b/>
      <w:bCs/>
      <w:sz w:val="20"/>
      <w:szCs w:val="20"/>
    </w:rPr>
  </w:style>
  <w:style w:type="paragraph" w:styleId="Revision">
    <w:name w:val="Revision"/>
    <w:hidden/>
    <w:uiPriority w:val="99"/>
    <w:semiHidden/>
    <w:rsid w:val="00DF6E9E"/>
    <w:pPr>
      <w:spacing w:after="0" w:line="240" w:lineRule="auto"/>
    </w:pPr>
    <w:rPr>
      <w:rFonts w:ascii="Arial" w:hAnsi="Arial"/>
    </w:rPr>
  </w:style>
  <w:style w:type="character" w:styleId="UnresolvedMention">
    <w:name w:val="Unresolved Mention"/>
    <w:basedOn w:val="DefaultParagraphFont"/>
    <w:uiPriority w:val="99"/>
    <w:semiHidden/>
    <w:unhideWhenUsed/>
    <w:rsid w:val="00EE4D28"/>
    <w:rPr>
      <w:color w:val="605E5C"/>
      <w:shd w:val="clear" w:color="auto" w:fill="E1DFDD"/>
    </w:rPr>
  </w:style>
  <w:style w:type="character" w:styleId="Mention">
    <w:name w:val="Mention"/>
    <w:basedOn w:val="DefaultParagraphFont"/>
    <w:uiPriority w:val="99"/>
    <w:unhideWhenUsed/>
    <w:rsid w:val="00734DC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613535">
      <w:bodyDiv w:val="1"/>
      <w:marLeft w:val="0"/>
      <w:marRight w:val="0"/>
      <w:marTop w:val="0"/>
      <w:marBottom w:val="0"/>
      <w:divBdr>
        <w:top w:val="none" w:sz="0" w:space="0" w:color="auto"/>
        <w:left w:val="none" w:sz="0" w:space="0" w:color="auto"/>
        <w:bottom w:val="none" w:sz="0" w:space="0" w:color="auto"/>
        <w:right w:val="none" w:sz="0" w:space="0" w:color="auto"/>
      </w:divBdr>
      <w:divsChild>
        <w:div w:id="654649274">
          <w:marLeft w:val="720"/>
          <w:marRight w:val="0"/>
          <w:marTop w:val="0"/>
          <w:marBottom w:val="240"/>
          <w:divBdr>
            <w:top w:val="none" w:sz="0" w:space="0" w:color="auto"/>
            <w:left w:val="none" w:sz="0" w:space="0" w:color="auto"/>
            <w:bottom w:val="none" w:sz="0" w:space="0" w:color="auto"/>
            <w:right w:val="none" w:sz="0" w:space="0" w:color="auto"/>
          </w:divBdr>
        </w:div>
        <w:div w:id="685522620">
          <w:marLeft w:val="720"/>
          <w:marRight w:val="0"/>
          <w:marTop w:val="0"/>
          <w:marBottom w:val="240"/>
          <w:divBdr>
            <w:top w:val="none" w:sz="0" w:space="0" w:color="auto"/>
            <w:left w:val="none" w:sz="0" w:space="0" w:color="auto"/>
            <w:bottom w:val="none" w:sz="0" w:space="0" w:color="auto"/>
            <w:right w:val="none" w:sz="0" w:space="0" w:color="auto"/>
          </w:divBdr>
        </w:div>
        <w:div w:id="1148131215">
          <w:marLeft w:val="288"/>
          <w:marRight w:val="0"/>
          <w:marTop w:val="0"/>
          <w:marBottom w:val="240"/>
          <w:divBdr>
            <w:top w:val="none" w:sz="0" w:space="0" w:color="auto"/>
            <w:left w:val="none" w:sz="0" w:space="0" w:color="auto"/>
            <w:bottom w:val="none" w:sz="0" w:space="0" w:color="auto"/>
            <w:right w:val="none" w:sz="0" w:space="0" w:color="auto"/>
          </w:divBdr>
        </w:div>
        <w:div w:id="1976985147">
          <w:marLeft w:val="720"/>
          <w:marRight w:val="0"/>
          <w:marTop w:val="0"/>
          <w:marBottom w:val="240"/>
          <w:divBdr>
            <w:top w:val="none" w:sz="0" w:space="0" w:color="auto"/>
            <w:left w:val="none" w:sz="0" w:space="0" w:color="auto"/>
            <w:bottom w:val="none" w:sz="0" w:space="0" w:color="auto"/>
            <w:right w:val="none" w:sz="0" w:space="0" w:color="auto"/>
          </w:divBdr>
        </w:div>
      </w:divsChild>
    </w:div>
    <w:div w:id="708335038">
      <w:bodyDiv w:val="1"/>
      <w:marLeft w:val="0"/>
      <w:marRight w:val="0"/>
      <w:marTop w:val="0"/>
      <w:marBottom w:val="0"/>
      <w:divBdr>
        <w:top w:val="none" w:sz="0" w:space="0" w:color="auto"/>
        <w:left w:val="none" w:sz="0" w:space="0" w:color="auto"/>
        <w:bottom w:val="none" w:sz="0" w:space="0" w:color="auto"/>
        <w:right w:val="none" w:sz="0" w:space="0" w:color="auto"/>
      </w:divBdr>
      <w:divsChild>
        <w:div w:id="647369633">
          <w:marLeft w:val="720"/>
          <w:marRight w:val="0"/>
          <w:marTop w:val="0"/>
          <w:marBottom w:val="240"/>
          <w:divBdr>
            <w:top w:val="none" w:sz="0" w:space="0" w:color="auto"/>
            <w:left w:val="none" w:sz="0" w:space="0" w:color="auto"/>
            <w:bottom w:val="none" w:sz="0" w:space="0" w:color="auto"/>
            <w:right w:val="none" w:sz="0" w:space="0" w:color="auto"/>
          </w:divBdr>
        </w:div>
        <w:div w:id="656301490">
          <w:marLeft w:val="288"/>
          <w:marRight w:val="0"/>
          <w:marTop w:val="0"/>
          <w:marBottom w:val="240"/>
          <w:divBdr>
            <w:top w:val="none" w:sz="0" w:space="0" w:color="auto"/>
            <w:left w:val="none" w:sz="0" w:space="0" w:color="auto"/>
            <w:bottom w:val="none" w:sz="0" w:space="0" w:color="auto"/>
            <w:right w:val="none" w:sz="0" w:space="0" w:color="auto"/>
          </w:divBdr>
        </w:div>
        <w:div w:id="851189331">
          <w:marLeft w:val="720"/>
          <w:marRight w:val="0"/>
          <w:marTop w:val="0"/>
          <w:marBottom w:val="240"/>
          <w:divBdr>
            <w:top w:val="none" w:sz="0" w:space="0" w:color="auto"/>
            <w:left w:val="none" w:sz="0" w:space="0" w:color="auto"/>
            <w:bottom w:val="none" w:sz="0" w:space="0" w:color="auto"/>
            <w:right w:val="none" w:sz="0" w:space="0" w:color="auto"/>
          </w:divBdr>
        </w:div>
        <w:div w:id="1104690702">
          <w:marLeft w:val="720"/>
          <w:marRight w:val="0"/>
          <w:marTop w:val="0"/>
          <w:marBottom w:val="240"/>
          <w:divBdr>
            <w:top w:val="none" w:sz="0" w:space="0" w:color="auto"/>
            <w:left w:val="none" w:sz="0" w:space="0" w:color="auto"/>
            <w:bottom w:val="none" w:sz="0" w:space="0" w:color="auto"/>
            <w:right w:val="none" w:sz="0" w:space="0" w:color="auto"/>
          </w:divBdr>
        </w:div>
      </w:divsChild>
    </w:div>
    <w:div w:id="1351301570">
      <w:bodyDiv w:val="1"/>
      <w:marLeft w:val="0"/>
      <w:marRight w:val="0"/>
      <w:marTop w:val="0"/>
      <w:marBottom w:val="0"/>
      <w:divBdr>
        <w:top w:val="none" w:sz="0" w:space="0" w:color="auto"/>
        <w:left w:val="none" w:sz="0" w:space="0" w:color="auto"/>
        <w:bottom w:val="none" w:sz="0" w:space="0" w:color="auto"/>
        <w:right w:val="none" w:sz="0" w:space="0" w:color="auto"/>
      </w:divBdr>
      <w:divsChild>
        <w:div w:id="437408405">
          <w:marLeft w:val="288"/>
          <w:marRight w:val="0"/>
          <w:marTop w:val="0"/>
          <w:marBottom w:val="240"/>
          <w:divBdr>
            <w:top w:val="none" w:sz="0" w:space="0" w:color="auto"/>
            <w:left w:val="none" w:sz="0" w:space="0" w:color="auto"/>
            <w:bottom w:val="none" w:sz="0" w:space="0" w:color="auto"/>
            <w:right w:val="none" w:sz="0" w:space="0" w:color="auto"/>
          </w:divBdr>
        </w:div>
        <w:div w:id="505874177">
          <w:marLeft w:val="720"/>
          <w:marRight w:val="0"/>
          <w:marTop w:val="0"/>
          <w:marBottom w:val="240"/>
          <w:divBdr>
            <w:top w:val="none" w:sz="0" w:space="0" w:color="auto"/>
            <w:left w:val="none" w:sz="0" w:space="0" w:color="auto"/>
            <w:bottom w:val="none" w:sz="0" w:space="0" w:color="auto"/>
            <w:right w:val="none" w:sz="0" w:space="0" w:color="auto"/>
          </w:divBdr>
        </w:div>
        <w:div w:id="512571773">
          <w:marLeft w:val="288"/>
          <w:marRight w:val="0"/>
          <w:marTop w:val="0"/>
          <w:marBottom w:val="240"/>
          <w:divBdr>
            <w:top w:val="none" w:sz="0" w:space="0" w:color="auto"/>
            <w:left w:val="none" w:sz="0" w:space="0" w:color="auto"/>
            <w:bottom w:val="none" w:sz="0" w:space="0" w:color="auto"/>
            <w:right w:val="none" w:sz="0" w:space="0" w:color="auto"/>
          </w:divBdr>
        </w:div>
        <w:div w:id="1307664623">
          <w:marLeft w:val="288"/>
          <w:marRight w:val="0"/>
          <w:marTop w:val="0"/>
          <w:marBottom w:val="240"/>
          <w:divBdr>
            <w:top w:val="none" w:sz="0" w:space="0" w:color="auto"/>
            <w:left w:val="none" w:sz="0" w:space="0" w:color="auto"/>
            <w:bottom w:val="none" w:sz="0" w:space="0" w:color="auto"/>
            <w:right w:val="none" w:sz="0" w:space="0" w:color="auto"/>
          </w:divBdr>
        </w:div>
        <w:div w:id="1466855106">
          <w:marLeft w:val="720"/>
          <w:marRight w:val="0"/>
          <w:marTop w:val="0"/>
          <w:marBottom w:val="240"/>
          <w:divBdr>
            <w:top w:val="none" w:sz="0" w:space="0" w:color="auto"/>
            <w:left w:val="none" w:sz="0" w:space="0" w:color="auto"/>
            <w:bottom w:val="none" w:sz="0" w:space="0" w:color="auto"/>
            <w:right w:val="none" w:sz="0" w:space="0" w:color="auto"/>
          </w:divBdr>
        </w:div>
        <w:div w:id="1722749783">
          <w:marLeft w:val="720"/>
          <w:marRight w:val="0"/>
          <w:marTop w:val="0"/>
          <w:marBottom w:val="240"/>
          <w:divBdr>
            <w:top w:val="none" w:sz="0" w:space="0" w:color="auto"/>
            <w:left w:val="none" w:sz="0" w:space="0" w:color="auto"/>
            <w:bottom w:val="none" w:sz="0" w:space="0" w:color="auto"/>
            <w:right w:val="none" w:sz="0" w:space="0" w:color="auto"/>
          </w:divBdr>
        </w:div>
        <w:div w:id="1759980740">
          <w:marLeft w:val="288"/>
          <w:marRight w:val="0"/>
          <w:marTop w:val="0"/>
          <w:marBottom w:val="240"/>
          <w:divBdr>
            <w:top w:val="none" w:sz="0" w:space="0" w:color="auto"/>
            <w:left w:val="none" w:sz="0" w:space="0" w:color="auto"/>
            <w:bottom w:val="none" w:sz="0" w:space="0" w:color="auto"/>
            <w:right w:val="none" w:sz="0" w:space="0" w:color="auto"/>
          </w:divBdr>
        </w:div>
        <w:div w:id="1929340427">
          <w:marLeft w:val="288"/>
          <w:marRight w:val="0"/>
          <w:marTop w:val="0"/>
          <w:marBottom w:val="240"/>
          <w:divBdr>
            <w:top w:val="none" w:sz="0" w:space="0" w:color="auto"/>
            <w:left w:val="none" w:sz="0" w:space="0" w:color="auto"/>
            <w:bottom w:val="none" w:sz="0" w:space="0" w:color="auto"/>
            <w:right w:val="none" w:sz="0" w:space="0" w:color="auto"/>
          </w:divBdr>
        </w:div>
      </w:divsChild>
    </w:div>
    <w:div w:id="1685203059">
      <w:bodyDiv w:val="1"/>
      <w:marLeft w:val="0"/>
      <w:marRight w:val="0"/>
      <w:marTop w:val="0"/>
      <w:marBottom w:val="0"/>
      <w:divBdr>
        <w:top w:val="none" w:sz="0" w:space="0" w:color="auto"/>
        <w:left w:val="none" w:sz="0" w:space="0" w:color="auto"/>
        <w:bottom w:val="none" w:sz="0" w:space="0" w:color="auto"/>
        <w:right w:val="none" w:sz="0" w:space="0" w:color="auto"/>
      </w:divBdr>
    </w:div>
    <w:div w:id="2114545080">
      <w:bodyDiv w:val="1"/>
      <w:marLeft w:val="0"/>
      <w:marRight w:val="0"/>
      <w:marTop w:val="0"/>
      <w:marBottom w:val="0"/>
      <w:divBdr>
        <w:top w:val="none" w:sz="0" w:space="0" w:color="auto"/>
        <w:left w:val="none" w:sz="0" w:space="0" w:color="auto"/>
        <w:bottom w:val="none" w:sz="0" w:space="0" w:color="auto"/>
        <w:right w:val="none" w:sz="0" w:space="0" w:color="auto"/>
      </w:divBdr>
      <w:divsChild>
        <w:div w:id="954337063">
          <w:marLeft w:val="288"/>
          <w:marRight w:val="0"/>
          <w:marTop w:val="0"/>
          <w:marBottom w:val="240"/>
          <w:divBdr>
            <w:top w:val="none" w:sz="0" w:space="0" w:color="auto"/>
            <w:left w:val="none" w:sz="0" w:space="0" w:color="auto"/>
            <w:bottom w:val="none" w:sz="0" w:space="0" w:color="auto"/>
            <w:right w:val="none" w:sz="0" w:space="0" w:color="auto"/>
          </w:divBdr>
        </w:div>
        <w:div w:id="1223978214">
          <w:marLeft w:val="720"/>
          <w:marRight w:val="0"/>
          <w:marTop w:val="0"/>
          <w:marBottom w:val="240"/>
          <w:divBdr>
            <w:top w:val="none" w:sz="0" w:space="0" w:color="auto"/>
            <w:left w:val="none" w:sz="0" w:space="0" w:color="auto"/>
            <w:bottom w:val="none" w:sz="0" w:space="0" w:color="auto"/>
            <w:right w:val="none" w:sz="0" w:space="0" w:color="auto"/>
          </w:divBdr>
        </w:div>
        <w:div w:id="1709182236">
          <w:marLeft w:val="72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yperlink" Target="mailto:pa@naspovaluepoint.org" TargetMode="Externa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hughes@nasp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9626D6E2D72D40B417C307B33A2F5B" ma:contentTypeVersion="18" ma:contentTypeDescription="Create a new document." ma:contentTypeScope="" ma:versionID="e18893deeec80adc79a71f3ad013e5ad">
  <xsd:schema xmlns:xsd="http://www.w3.org/2001/XMLSchema" xmlns:xs="http://www.w3.org/2001/XMLSchema" xmlns:p="http://schemas.microsoft.com/office/2006/metadata/properties" xmlns:ns2="85134d3b-da6f-476e-9e7c-17cdecea5f93" xmlns:ns3="57fa9298-9378-489e-ad26-e5e23c6c344e" targetNamespace="http://schemas.microsoft.com/office/2006/metadata/properties" ma:root="true" ma:fieldsID="53271414c0ce9e041fc4a23f740a40d1" ns2:_="" ns3:_="">
    <xsd:import namespace="85134d3b-da6f-476e-9e7c-17cdecea5f93"/>
    <xsd:import namespace="57fa9298-9378-489e-ad26-e5e23c6c344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Owner" minOccurs="0"/>
                <xsd:element ref="ns2:FileStatus" minOccurs="0"/>
                <xsd:element ref="ns2:MediaServiceSearchProperties" minOccurs="0"/>
                <xsd:element ref="ns2:ReviewComple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34d3b-da6f-476e-9e7c-17cdecea5f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b386eb3-6178-4592-8f27-5d6630324ef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Owner" ma:index="21" nillable="true" ma:displayName="Owner" ma:description="Username populated by CARS of user that uploaded the document." ma:format="Dropdown" ma:internalName="Owner">
      <xsd:simpleType>
        <xsd:restriction base="dms:Text">
          <xsd:maxLength value="255"/>
        </xsd:restriction>
      </xsd:simpleType>
    </xsd:element>
    <xsd:element name="FileStatus" ma:index="22" nillable="true" ma:displayName="File Status" ma:format="Dropdown" ma:internalName="FileStatus">
      <xsd:simpleType>
        <xsd:restriction base="dms:Choice">
          <xsd:enumeration value="Final for AM Review"/>
          <xsd:enumeration value="Final Approved"/>
          <xsd:enumeration value="Signed"/>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ReviewComplete" ma:index="24" nillable="true" ma:displayName="Review Complete" ma:default="0" ma:format="Dropdown" ma:internalName="ReviewComple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fa9298-9378-489e-ad26-e5e23c6c344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9463b32-38bf-4695-a2a6-c2fa3a593ab2}" ma:internalName="TaxCatchAll" ma:showField="CatchAllData" ma:web="57fa9298-9378-489e-ad26-e5e23c6c344e">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5134d3b-da6f-476e-9e7c-17cdecea5f93">
      <Terms xmlns="http://schemas.microsoft.com/office/infopath/2007/PartnerControls"/>
    </lcf76f155ced4ddcb4097134ff3c332f>
    <TaxCatchAll xmlns="57fa9298-9378-489e-ad26-e5e23c6c344e" xsi:nil="true"/>
    <ReviewComplete xmlns="85134d3b-da6f-476e-9e7c-17cdecea5f93">false</ReviewComplete>
    <FileStatus xmlns="85134d3b-da6f-476e-9e7c-17cdecea5f93" xsi:nil="true"/>
    <Owner xmlns="85134d3b-da6f-476e-9e7c-17cdecea5f93" xsi:nil="true"/>
  </documentManagement>
</p:properties>
</file>

<file path=customXml/itemProps1.xml><?xml version="1.0" encoding="utf-8"?>
<ds:datastoreItem xmlns:ds="http://schemas.openxmlformats.org/officeDocument/2006/customXml" ds:itemID="{EEF4119B-481C-4989-A8A8-388B18C10255}">
  <ds:schemaRefs>
    <ds:schemaRef ds:uri="http://schemas.microsoft.com/sharepoint/v3/contenttype/forms"/>
  </ds:schemaRefs>
</ds:datastoreItem>
</file>

<file path=customXml/itemProps2.xml><?xml version="1.0" encoding="utf-8"?>
<ds:datastoreItem xmlns:ds="http://schemas.openxmlformats.org/officeDocument/2006/customXml" ds:itemID="{8D4E9E27-9C95-41F8-9F28-A6BBD6464C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34d3b-da6f-476e-9e7c-17cdecea5f93"/>
    <ds:schemaRef ds:uri="57fa9298-9378-489e-ad26-e5e23c6c3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AEFD7E-4D7E-4B93-B2DA-49A6A3AD8D85}">
  <ds:schemaRefs>
    <ds:schemaRef ds:uri="http://schemas.microsoft.com/office/2006/documentManagement/types"/>
    <ds:schemaRef ds:uri="http://purl.org/dc/elements/1.1/"/>
    <ds:schemaRef ds:uri="http://schemas.microsoft.com/office/infopath/2007/PartnerControls"/>
    <ds:schemaRef ds:uri="http://purl.org/dc/terms/"/>
    <ds:schemaRef ds:uri="http://purl.org/dc/dcmitype/"/>
    <ds:schemaRef ds:uri="57fa9298-9378-489e-ad26-e5e23c6c344e"/>
    <ds:schemaRef ds:uri="85134d3b-da6f-476e-9e7c-17cdecea5f93"/>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879</Words>
  <Characters>4826</Characters>
  <Application>Microsoft Office Word</Application>
  <DocSecurity>0</DocSecurity>
  <Lines>114</Lines>
  <Paragraphs>59</Paragraphs>
  <ScaleCrop>false</ScaleCrop>
  <Company/>
  <LinksUpToDate>false</LinksUpToDate>
  <CharactersWithSpaces>5646</CharactersWithSpaces>
  <SharedDoc>false</SharedDoc>
  <HLinks>
    <vt:vector size="12" baseType="variant">
      <vt:variant>
        <vt:i4>6357071</vt:i4>
      </vt:variant>
      <vt:variant>
        <vt:i4>3</vt:i4>
      </vt:variant>
      <vt:variant>
        <vt:i4>0</vt:i4>
      </vt:variant>
      <vt:variant>
        <vt:i4>5</vt:i4>
      </vt:variant>
      <vt:variant>
        <vt:lpwstr>mailto:pa@naspovaluepoint.org</vt:lpwstr>
      </vt:variant>
      <vt:variant>
        <vt:lpwstr/>
      </vt:variant>
      <vt:variant>
        <vt:i4>1572909</vt:i4>
      </vt:variant>
      <vt:variant>
        <vt:i4>0</vt:i4>
      </vt:variant>
      <vt:variant>
        <vt:i4>0</vt:i4>
      </vt:variant>
      <vt:variant>
        <vt:i4>5</vt:i4>
      </vt:variant>
      <vt:variant>
        <vt:lpwstr>mailto:nhughes@naspo.org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Freeman, Maret</cp:lastModifiedBy>
  <cp:revision>2</cp:revision>
  <dcterms:created xsi:type="dcterms:W3CDTF">2026-02-03T19:46:00Z</dcterms:created>
  <dcterms:modified xsi:type="dcterms:W3CDTF">2026-02-03T19:46:00Z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0x0101001E9626D6E2D72D40B417C307B33A2F5B</vt:lpwstr>
  </property>
  <property fmtid="{D5CDD505-2E9C-101B-9397-08002B2CF9AE}" pid="3" name="MediaServiceImageTags">
    <vt:lpwstr/>
  </property>
</Properties>
</file>