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0BED7F" w14:textId="3EEB2DCF" w:rsidR="00EC0310" w:rsidRPr="00EC0310" w:rsidRDefault="008C7F81" w:rsidP="008C7F81">
      <w:pPr>
        <w:jc w:val="center"/>
        <w:rPr>
          <w:rFonts w:ascii="Times New Roman" w:hAnsi="Times New Roman" w:cs="Times New Roman"/>
          <w:b/>
          <w:bCs/>
          <w:sz w:val="28"/>
          <w:szCs w:val="28"/>
        </w:rPr>
      </w:pPr>
      <w:r>
        <w:rPr>
          <w:rFonts w:ascii="Times New Roman" w:hAnsi="Times New Roman" w:cs="Times New Roman"/>
          <w:b/>
          <w:bCs/>
          <w:sz w:val="28"/>
          <w:szCs w:val="28"/>
        </w:rPr>
        <w:t xml:space="preserve">Attachment 10 – Lexmark </w:t>
      </w:r>
      <w:r w:rsidR="00EC0310" w:rsidRPr="00EC0310">
        <w:rPr>
          <w:rFonts w:ascii="Times New Roman" w:hAnsi="Times New Roman" w:cs="Times New Roman"/>
          <w:b/>
          <w:bCs/>
          <w:sz w:val="28"/>
          <w:szCs w:val="28"/>
        </w:rPr>
        <w:t>Extended Warranty Terms &amp; Conditions</w:t>
      </w:r>
    </w:p>
    <w:p w14:paraId="53A2EBD7" w14:textId="77777777" w:rsidR="00EC0310" w:rsidRPr="00EC0310" w:rsidRDefault="00EC0310" w:rsidP="00EC0310">
      <w:pPr>
        <w:rPr>
          <w:rFonts w:ascii="Times New Roman" w:hAnsi="Times New Roman" w:cs="Times New Roman"/>
          <w:sz w:val="24"/>
          <w:szCs w:val="24"/>
        </w:rPr>
      </w:pPr>
      <w:r w:rsidRPr="00EC0310">
        <w:rPr>
          <w:rFonts w:ascii="Times New Roman" w:hAnsi="Times New Roman" w:cs="Times New Roman"/>
          <w:sz w:val="24"/>
          <w:szCs w:val="24"/>
        </w:rPr>
        <w:t>The terms and conditions of Lexmark Extended Warranty service, including Exchange service, On-site Repair and Upgrades, apply to products for which Lexmark has issued a Certificate of Registration for Lexmark Extended Warranty service, provided that the product was originally purchased, for business or individual use, from Lexmark, or a Lexmark Remarketer.  Coverage is provided in the United States and Puerto Rico. (Payment terms are net thirty (30) days and payment must be received within thirty (30) days of invoice date).The coverage period is as shown on the applicable Certificate of Registration for Extended Warranty service for each covered product.  Extended Warranty service does not cover products that have been defaced, altered, or damaged beyond repair.</w:t>
      </w:r>
    </w:p>
    <w:p w14:paraId="2C3E749E" w14:textId="77777777" w:rsidR="00EC0310" w:rsidRPr="00EC0310" w:rsidRDefault="00EC0310" w:rsidP="00EC0310">
      <w:pPr>
        <w:rPr>
          <w:rFonts w:ascii="Times New Roman" w:hAnsi="Times New Roman" w:cs="Times New Roman"/>
          <w:sz w:val="24"/>
          <w:szCs w:val="24"/>
        </w:rPr>
      </w:pPr>
      <w:r w:rsidRPr="00EC0310">
        <w:rPr>
          <w:rFonts w:ascii="Times New Roman" w:hAnsi="Times New Roman" w:cs="Times New Roman"/>
          <w:sz w:val="24"/>
          <w:szCs w:val="24"/>
        </w:rPr>
        <w:t>If the covered product includes options, those options are covered during the term of the Extended Warranty, only when installed on the product for which they were designed.  To obtain service for an option covered under Extended Warranty service, it may be necessary to present the option with the entire product.</w:t>
      </w:r>
    </w:p>
    <w:p w14:paraId="730C9F3F" w14:textId="77777777" w:rsidR="00EC0310" w:rsidRPr="00EC0310" w:rsidRDefault="00EC0310" w:rsidP="00EC0310">
      <w:pPr>
        <w:rPr>
          <w:rFonts w:ascii="Times New Roman" w:hAnsi="Times New Roman" w:cs="Times New Roman"/>
          <w:sz w:val="24"/>
          <w:szCs w:val="24"/>
        </w:rPr>
      </w:pPr>
      <w:r w:rsidRPr="00EC0310">
        <w:rPr>
          <w:rFonts w:ascii="Times New Roman" w:hAnsi="Times New Roman" w:cs="Times New Roman"/>
          <w:sz w:val="24"/>
          <w:szCs w:val="24"/>
        </w:rPr>
        <w:t>If the Customer sells a covered product before the Extended Warranty service expires, the warranty coverage may be transferred to the new owner by submitting written notification from the original owner to Lexmark at:</w:t>
      </w:r>
    </w:p>
    <w:p w14:paraId="46462986" w14:textId="77777777" w:rsidR="00EC0310" w:rsidRPr="00EC0310" w:rsidRDefault="00EC0310" w:rsidP="00EC0310">
      <w:pPr>
        <w:rPr>
          <w:rFonts w:ascii="Times New Roman" w:hAnsi="Times New Roman" w:cs="Times New Roman"/>
          <w:sz w:val="24"/>
          <w:szCs w:val="24"/>
        </w:rPr>
      </w:pPr>
      <w:r w:rsidRPr="00EC0310">
        <w:rPr>
          <w:rFonts w:ascii="Times New Roman" w:hAnsi="Times New Roman" w:cs="Times New Roman"/>
          <w:sz w:val="24"/>
          <w:szCs w:val="24"/>
        </w:rPr>
        <w:t>Lexmark International, Inc.</w:t>
      </w:r>
      <w:r w:rsidRPr="00EC0310">
        <w:rPr>
          <w:rFonts w:ascii="Times New Roman" w:hAnsi="Times New Roman" w:cs="Times New Roman"/>
          <w:sz w:val="24"/>
          <w:szCs w:val="24"/>
        </w:rPr>
        <w:br/>
        <w:t>Lexmark Service, Dept. 331A/002-1</w:t>
      </w:r>
      <w:r w:rsidRPr="00EC0310">
        <w:rPr>
          <w:rFonts w:ascii="Times New Roman" w:hAnsi="Times New Roman" w:cs="Times New Roman"/>
          <w:sz w:val="24"/>
          <w:szCs w:val="24"/>
        </w:rPr>
        <w:br/>
        <w:t>740 West New Circle Road</w:t>
      </w:r>
      <w:r w:rsidRPr="00EC0310">
        <w:rPr>
          <w:rFonts w:ascii="Times New Roman" w:hAnsi="Times New Roman" w:cs="Times New Roman"/>
          <w:sz w:val="24"/>
          <w:szCs w:val="24"/>
        </w:rPr>
        <w:br/>
        <w:t>Lexington, Kentucky 40550</w:t>
      </w:r>
    </w:p>
    <w:p w14:paraId="0CB3DA6A" w14:textId="77777777" w:rsidR="00EC0310" w:rsidRPr="00EC0310" w:rsidRDefault="00EC0310" w:rsidP="00EC0310">
      <w:pPr>
        <w:rPr>
          <w:rFonts w:ascii="Times New Roman" w:hAnsi="Times New Roman" w:cs="Times New Roman"/>
          <w:sz w:val="24"/>
          <w:szCs w:val="24"/>
        </w:rPr>
      </w:pPr>
      <w:r w:rsidRPr="00EC0310">
        <w:rPr>
          <w:rFonts w:ascii="Times New Roman" w:hAnsi="Times New Roman" w:cs="Times New Roman"/>
          <w:sz w:val="24"/>
          <w:szCs w:val="24"/>
        </w:rPr>
        <w:t>Lexmark Extended Warranty service is not a guarantee of uninterrupted or error-free use of a product. Extended Warranty service does not include repair of failures caused by: misuse, neglect, accident, modification, unauthorized attachments, disaster, operation outside the specified operating environment or beyond the limits of the product’s duty cycle, improper maintenance by the Customer, use of media outside of Lexmark specifications, failure caused by service of the product by non-authorized servicers, or failure caused by a product, including non-genuine supply products or non-genuine service parts.  Next Business Day service does not guarantee a specific service performance metric.  Lexmark does not warrant the durability or longevity of prints produced by any product. </w:t>
      </w:r>
    </w:p>
    <w:p w14:paraId="6ACEDB17" w14:textId="77777777" w:rsidR="00EC0310" w:rsidRPr="00EC0310" w:rsidRDefault="00EC0310" w:rsidP="00EC0310">
      <w:pPr>
        <w:rPr>
          <w:rFonts w:ascii="Times New Roman" w:hAnsi="Times New Roman" w:cs="Times New Roman"/>
          <w:b/>
          <w:bCs/>
          <w:sz w:val="24"/>
          <w:szCs w:val="24"/>
        </w:rPr>
      </w:pPr>
      <w:r w:rsidRPr="00EC0310">
        <w:rPr>
          <w:rFonts w:ascii="Times New Roman" w:hAnsi="Times New Roman" w:cs="Times New Roman"/>
          <w:b/>
          <w:bCs/>
          <w:sz w:val="24"/>
          <w:szCs w:val="24"/>
        </w:rPr>
        <w:t>Consumable and Repair Parts</w:t>
      </w:r>
    </w:p>
    <w:p w14:paraId="1CB7DF3E" w14:textId="77777777" w:rsidR="00EC0310" w:rsidRPr="00EC0310" w:rsidRDefault="00EC0310" w:rsidP="00EC0310">
      <w:pPr>
        <w:rPr>
          <w:rFonts w:ascii="Times New Roman" w:hAnsi="Times New Roman" w:cs="Times New Roman"/>
          <w:sz w:val="24"/>
          <w:szCs w:val="24"/>
        </w:rPr>
      </w:pPr>
      <w:r w:rsidRPr="00EC0310">
        <w:rPr>
          <w:rFonts w:ascii="Times New Roman" w:hAnsi="Times New Roman" w:cs="Times New Roman"/>
          <w:sz w:val="24"/>
          <w:szCs w:val="24"/>
        </w:rPr>
        <w:t>Consumable Parts require periodic replacement based on printer usage in order to maintain optimum performance of the product.  Maintenance kits and other consumable parts are available from Lexmark for certain models. Some products display a maintenance reminder message at specified intervals based on pages printed. If required, product documentation directs the customer to install a maintenance kit or to contact a service representative for kit installation. Maintenance kits and other consumable parts are available at an additional charge to the customer. These parts are outside the scope of both the Lexmark Base Warranty and Extended Warranty offerings.  Installation of maintenance kit components is generally the Cu</w:t>
      </w:r>
      <w:bookmarkStart w:id="0" w:name="_GoBack"/>
      <w:bookmarkEnd w:id="0"/>
      <w:r w:rsidRPr="00EC0310">
        <w:rPr>
          <w:rFonts w:ascii="Times New Roman" w:hAnsi="Times New Roman" w:cs="Times New Roman"/>
          <w:sz w:val="24"/>
          <w:szCs w:val="24"/>
        </w:rPr>
        <w:t>stomer’s responsibility. If, however, a particular maintenance kit is not considered “Customer replaceable” by Lexmark, installation service will be included in the Extended Warranty.  Lexmark is not responsible for failures caused by a Customer’s failure to timely install maintenance kits.</w:t>
      </w:r>
    </w:p>
    <w:p w14:paraId="54FC17ED" w14:textId="77777777" w:rsidR="00EC0310" w:rsidRPr="00EC0310" w:rsidRDefault="00EC0310" w:rsidP="00EC0310">
      <w:pPr>
        <w:rPr>
          <w:rFonts w:ascii="Times New Roman" w:hAnsi="Times New Roman" w:cs="Times New Roman"/>
          <w:sz w:val="24"/>
          <w:szCs w:val="24"/>
        </w:rPr>
      </w:pPr>
      <w:r w:rsidRPr="00EC0310">
        <w:rPr>
          <w:rFonts w:ascii="Times New Roman" w:hAnsi="Times New Roman" w:cs="Times New Roman"/>
          <w:sz w:val="24"/>
          <w:szCs w:val="24"/>
        </w:rPr>
        <w:lastRenderedPageBreak/>
        <w:t>Repair parts will be furnished on an exchange basis and may be new, equivalent to new or reconditioned. All returned parts and products become the property of Lexmark.</w:t>
      </w:r>
    </w:p>
    <w:p w14:paraId="662EC719" w14:textId="77777777" w:rsidR="00EC0310" w:rsidRPr="00EC0310" w:rsidRDefault="00EC0310" w:rsidP="00EC0310">
      <w:pPr>
        <w:rPr>
          <w:rFonts w:ascii="Times New Roman" w:hAnsi="Times New Roman" w:cs="Times New Roman"/>
          <w:b/>
          <w:bCs/>
          <w:sz w:val="24"/>
          <w:szCs w:val="24"/>
        </w:rPr>
      </w:pPr>
      <w:r w:rsidRPr="00EC0310">
        <w:rPr>
          <w:rFonts w:ascii="Times New Roman" w:hAnsi="Times New Roman" w:cs="Times New Roman"/>
          <w:b/>
          <w:bCs/>
          <w:sz w:val="24"/>
          <w:szCs w:val="24"/>
        </w:rPr>
        <w:t>Limitation of Liability</w:t>
      </w:r>
    </w:p>
    <w:p w14:paraId="2B98E86B" w14:textId="77777777" w:rsidR="00EC0310" w:rsidRPr="00EC0310" w:rsidRDefault="00EC0310" w:rsidP="00EC0310">
      <w:pPr>
        <w:rPr>
          <w:rFonts w:ascii="Times New Roman" w:hAnsi="Times New Roman" w:cs="Times New Roman"/>
          <w:sz w:val="24"/>
          <w:szCs w:val="24"/>
        </w:rPr>
      </w:pPr>
      <w:r w:rsidRPr="00EC0310">
        <w:rPr>
          <w:rFonts w:ascii="Times New Roman" w:hAnsi="Times New Roman" w:cs="Times New Roman"/>
          <w:sz w:val="24"/>
          <w:szCs w:val="24"/>
        </w:rPr>
        <w:t>The Customer's sole remedy under the terms and conditions of this Warranty Service is set forth in this section.  For any claim concerning performance or nonperformance of Lexmark, or a Lexmark Remarketer, for a covered product under the terms and conditions of Lexmark Warranty Service, the Customer may recover actual damages up to the limits set forth in the following paragraph.</w:t>
      </w:r>
    </w:p>
    <w:p w14:paraId="24191EA6" w14:textId="77777777" w:rsidR="00EC0310" w:rsidRPr="00EC0310" w:rsidRDefault="00EC0310" w:rsidP="00EC0310">
      <w:pPr>
        <w:rPr>
          <w:rFonts w:ascii="Times New Roman" w:hAnsi="Times New Roman" w:cs="Times New Roman"/>
          <w:sz w:val="24"/>
          <w:szCs w:val="24"/>
        </w:rPr>
      </w:pPr>
      <w:r w:rsidRPr="00EC0310">
        <w:rPr>
          <w:rFonts w:ascii="Times New Roman" w:hAnsi="Times New Roman" w:cs="Times New Roman"/>
          <w:sz w:val="24"/>
          <w:szCs w:val="24"/>
        </w:rPr>
        <w:t>Lexmark's liability for actual damage from any cause whatsoever will be limited to the greater of 1) $5000 or 2) the amount you paid for the product that caused the damage. This limitation of liability will not apply to claims for bodily injury, or damage to real property or tangible personal property for which Lexmark is legally liable.</w:t>
      </w:r>
      <w:r w:rsidRPr="00EC0310">
        <w:rPr>
          <w:rFonts w:ascii="Times New Roman" w:hAnsi="Times New Roman" w:cs="Times New Roman"/>
          <w:b/>
          <w:bCs/>
          <w:sz w:val="24"/>
          <w:szCs w:val="24"/>
        </w:rPr>
        <w:t xml:space="preserve">  </w:t>
      </w:r>
      <w:r w:rsidRPr="00EC0310">
        <w:rPr>
          <w:rFonts w:ascii="Times New Roman" w:hAnsi="Times New Roman" w:cs="Times New Roman"/>
          <w:sz w:val="24"/>
          <w:szCs w:val="24"/>
        </w:rPr>
        <w:t>In no event will either party be liable for any damage caused by the other party's failure to fulfill its responsibilities under these terms and conditions. In no event will either party be liable for any lost profits, lost savings, incidental damage, or other economic consequential damages. This is true even if the other party is advised of the possibility of such damages.</w:t>
      </w:r>
    </w:p>
    <w:p w14:paraId="72B98E9C" w14:textId="27579A86" w:rsidR="00EC0310" w:rsidRPr="00EC0310" w:rsidRDefault="00EC0310" w:rsidP="00EC0310">
      <w:pPr>
        <w:rPr>
          <w:rFonts w:ascii="Times New Roman" w:hAnsi="Times New Roman" w:cs="Times New Roman"/>
          <w:sz w:val="24"/>
          <w:szCs w:val="24"/>
        </w:rPr>
      </w:pPr>
      <w:r w:rsidRPr="00EC0310">
        <w:rPr>
          <w:rFonts w:ascii="Times New Roman" w:hAnsi="Times New Roman" w:cs="Times New Roman"/>
          <w:sz w:val="24"/>
          <w:szCs w:val="24"/>
        </w:rPr>
        <w:t>THE FOREGOING WARRANTIES ARE IN LIEU OF ALL OTHER WARRANTIES, EXPRESS OR IMPLIED, INCLUDING, BUT NOT LIMITED TO, THE WARRANTY AGAINST INFRINGEMENT AND THE IMPLIED WARRANTIES OF MERCHANTABILITY AND FITNESS FOR A PARTICULAR PURPOSE.  All warranties are limited in duration to the coverage period. No warranties, expressed or implied, will apply after this period. </w:t>
      </w:r>
    </w:p>
    <w:p w14:paraId="53A0DB60" w14:textId="77777777" w:rsidR="00EC0310" w:rsidRPr="00EC0310" w:rsidRDefault="00EC0310" w:rsidP="00EC0310">
      <w:pPr>
        <w:rPr>
          <w:rFonts w:ascii="Times New Roman" w:hAnsi="Times New Roman" w:cs="Times New Roman"/>
          <w:b/>
          <w:bCs/>
          <w:sz w:val="24"/>
          <w:szCs w:val="24"/>
        </w:rPr>
      </w:pPr>
      <w:r w:rsidRPr="00EC0310">
        <w:rPr>
          <w:rFonts w:ascii="Times New Roman" w:hAnsi="Times New Roman" w:cs="Times New Roman"/>
          <w:b/>
          <w:bCs/>
          <w:sz w:val="24"/>
          <w:szCs w:val="24"/>
        </w:rPr>
        <w:t>Payment / Cancellation</w:t>
      </w:r>
    </w:p>
    <w:p w14:paraId="5D0CD082" w14:textId="77777777" w:rsidR="00EC0310" w:rsidRPr="00EC0310" w:rsidRDefault="00EC0310" w:rsidP="00EC0310">
      <w:pPr>
        <w:rPr>
          <w:rFonts w:ascii="Times New Roman" w:hAnsi="Times New Roman" w:cs="Times New Roman"/>
          <w:sz w:val="24"/>
          <w:szCs w:val="24"/>
        </w:rPr>
      </w:pPr>
      <w:r w:rsidRPr="00EC0310">
        <w:rPr>
          <w:rFonts w:ascii="Times New Roman" w:hAnsi="Times New Roman" w:cs="Times New Roman"/>
          <w:sz w:val="24"/>
          <w:szCs w:val="24"/>
        </w:rPr>
        <w:t>This Extended Warranty contract will void if payment is not received by Lexmark within thirty (30) days of invoice. If the Customer makes payment to a reseller, the payment must be received by Lexmark within thirty (30) days of invoice in order for the Customer to receive uninterrupted service.  Lexmark may terminate Extended Warranty coverage at any time for non-payment.  The Customer or Lexmark may terminate the Extended Warranty coverage at any time with three (3) months prior written notice or Lexmark may post an end of service notification on www.lexmark.com.  If Extended Warranty coverage is canceled in accordance with these terms, Lexmark will refund to the customer the remaining portion of the warranty price paid on a prorated basis after the notification period.</w:t>
      </w:r>
    </w:p>
    <w:p w14:paraId="4FA7F4E0" w14:textId="77777777" w:rsidR="00EC0310" w:rsidRPr="00EC0310" w:rsidRDefault="00EC0310" w:rsidP="00EC0310">
      <w:pPr>
        <w:rPr>
          <w:rFonts w:ascii="Times New Roman" w:hAnsi="Times New Roman" w:cs="Times New Roman"/>
          <w:b/>
          <w:bCs/>
          <w:sz w:val="24"/>
          <w:szCs w:val="24"/>
        </w:rPr>
      </w:pPr>
      <w:r w:rsidRPr="00EC0310">
        <w:rPr>
          <w:rFonts w:ascii="Times New Roman" w:hAnsi="Times New Roman" w:cs="Times New Roman"/>
          <w:b/>
          <w:bCs/>
          <w:sz w:val="24"/>
          <w:szCs w:val="24"/>
        </w:rPr>
        <w:t>Additional Rights</w:t>
      </w:r>
    </w:p>
    <w:p w14:paraId="796A138F" w14:textId="77777777" w:rsidR="00EC0310" w:rsidRPr="00EC0310" w:rsidRDefault="00EC0310" w:rsidP="00EC0310">
      <w:pPr>
        <w:rPr>
          <w:rFonts w:ascii="Times New Roman" w:hAnsi="Times New Roman" w:cs="Times New Roman"/>
          <w:sz w:val="24"/>
          <w:szCs w:val="24"/>
        </w:rPr>
      </w:pPr>
      <w:r w:rsidRPr="00EC0310">
        <w:rPr>
          <w:rFonts w:ascii="Times New Roman" w:hAnsi="Times New Roman" w:cs="Times New Roman"/>
          <w:sz w:val="24"/>
          <w:szCs w:val="24"/>
        </w:rPr>
        <w:t>Some states do not allow limitations on how long an implied service lasts, or do not allow the exclusion or limitation of incidental or consequential damages. If such laws apply, the limitations or exclusions contained in the terms and conditions of this Warranty Service may not apply.</w:t>
      </w:r>
    </w:p>
    <w:p w14:paraId="757D3B26" w14:textId="77777777" w:rsidR="00EC0310" w:rsidRPr="00EC0310" w:rsidRDefault="00EC0310" w:rsidP="00EC0310">
      <w:pPr>
        <w:rPr>
          <w:rFonts w:ascii="Times New Roman" w:hAnsi="Times New Roman" w:cs="Times New Roman"/>
          <w:sz w:val="24"/>
          <w:szCs w:val="24"/>
        </w:rPr>
      </w:pPr>
      <w:r w:rsidRPr="00EC0310">
        <w:rPr>
          <w:rFonts w:ascii="Times New Roman" w:hAnsi="Times New Roman" w:cs="Times New Roman"/>
          <w:sz w:val="24"/>
          <w:szCs w:val="24"/>
        </w:rPr>
        <w:t>This Warranty Service gives the Customer certain legal rights.  The Customer may also have other legal rights which vary from state to state.</w:t>
      </w:r>
    </w:p>
    <w:p w14:paraId="605317B7" w14:textId="77777777" w:rsidR="00EC0310" w:rsidRPr="00EC0310" w:rsidRDefault="00EC0310" w:rsidP="00EC0310">
      <w:pPr>
        <w:rPr>
          <w:rFonts w:ascii="Times New Roman" w:hAnsi="Times New Roman" w:cs="Times New Roman"/>
          <w:b/>
          <w:bCs/>
          <w:sz w:val="28"/>
          <w:szCs w:val="28"/>
        </w:rPr>
      </w:pPr>
      <w:r w:rsidRPr="00EC0310">
        <w:rPr>
          <w:rFonts w:ascii="Times New Roman" w:hAnsi="Times New Roman" w:cs="Times New Roman"/>
          <w:b/>
          <w:bCs/>
          <w:sz w:val="28"/>
          <w:szCs w:val="28"/>
        </w:rPr>
        <w:t>Extended Warranty Descriptions</w:t>
      </w:r>
    </w:p>
    <w:p w14:paraId="6EC1AB82" w14:textId="77777777" w:rsidR="00EC0310" w:rsidRPr="00EC0310" w:rsidRDefault="00EC0310" w:rsidP="00EC0310">
      <w:pPr>
        <w:rPr>
          <w:rFonts w:ascii="Times New Roman" w:hAnsi="Times New Roman" w:cs="Times New Roman"/>
          <w:b/>
          <w:bCs/>
          <w:sz w:val="24"/>
          <w:szCs w:val="24"/>
        </w:rPr>
      </w:pPr>
      <w:r w:rsidRPr="00EC0310">
        <w:rPr>
          <w:rFonts w:ascii="Times New Roman" w:hAnsi="Times New Roman" w:cs="Times New Roman"/>
          <w:b/>
          <w:bCs/>
          <w:sz w:val="24"/>
          <w:szCs w:val="24"/>
        </w:rPr>
        <w:t>Exchange Service</w:t>
      </w:r>
    </w:p>
    <w:p w14:paraId="16DD86E0" w14:textId="3F076044" w:rsidR="00EC0310" w:rsidRPr="00EC0310" w:rsidRDefault="00EC0310" w:rsidP="00EC0310">
      <w:pPr>
        <w:rPr>
          <w:rFonts w:ascii="Times New Roman" w:hAnsi="Times New Roman" w:cs="Times New Roman"/>
          <w:sz w:val="24"/>
          <w:szCs w:val="24"/>
        </w:rPr>
      </w:pPr>
      <w:r w:rsidRPr="00EC0310">
        <w:rPr>
          <w:rFonts w:ascii="Times New Roman" w:hAnsi="Times New Roman" w:cs="Times New Roman"/>
          <w:sz w:val="24"/>
          <w:szCs w:val="24"/>
        </w:rPr>
        <w:lastRenderedPageBreak/>
        <w:t xml:space="preserve">If the customer purchases Lexmark's Exchange Extended Warranty, defective printers covered under the warranty will be replaced with an exchange product from Lexmark. The exchange printer will be sent via next business day transportation (where available) for most laser printers and 3-5 day transportation for inkjet printers and consumer laser printers.  (See documentation for specific details for your product model.)  Unless specified by Lexmark, the Customer is required to return the defective product to Lexmark, in which case, the Customer must pack the product using the packing materials from the exchange product, attach the prepaid return shipping label, and deliver the packaged product to Lexmark’s designated shipper.  Failure to return the defective product within </w:t>
      </w:r>
      <w:r w:rsidR="00620FD8">
        <w:rPr>
          <w:rFonts w:ascii="Times New Roman" w:hAnsi="Times New Roman" w:cs="Times New Roman"/>
          <w:sz w:val="24"/>
          <w:szCs w:val="24"/>
        </w:rPr>
        <w:t>thirty</w:t>
      </w:r>
      <w:r w:rsidRPr="00EC0310">
        <w:rPr>
          <w:rFonts w:ascii="Times New Roman" w:hAnsi="Times New Roman" w:cs="Times New Roman"/>
          <w:sz w:val="24"/>
          <w:szCs w:val="24"/>
        </w:rPr>
        <w:t xml:space="preserve"> (</w:t>
      </w:r>
      <w:r w:rsidR="008C7F81">
        <w:rPr>
          <w:rFonts w:ascii="Times New Roman" w:hAnsi="Times New Roman" w:cs="Times New Roman"/>
          <w:sz w:val="24"/>
          <w:szCs w:val="24"/>
        </w:rPr>
        <w:t>30</w:t>
      </w:r>
      <w:r w:rsidRPr="00EC0310">
        <w:rPr>
          <w:rFonts w:ascii="Times New Roman" w:hAnsi="Times New Roman" w:cs="Times New Roman"/>
          <w:sz w:val="24"/>
          <w:szCs w:val="24"/>
        </w:rPr>
        <w:t>) business days of the Customer’s receipt of the exchange product will result in a Customer charge for the full price of the exchange product.  The returned product becomes the property of Lexmark.  At Lexmark's option, exchange products may be new, repaired, or may be a different model of new or repaired product of equal or greater capabilities. The exchange product becomes the property of the Customer when the defective product is received by Lexmark, at which time the exchange product assumes the remainder of the Extended Warranty from the defective product. The returned product must not be encumbered.</w:t>
      </w:r>
    </w:p>
    <w:p w14:paraId="4B8C0189" w14:textId="77777777" w:rsidR="00EC0310" w:rsidRPr="00EC0310" w:rsidRDefault="00EC0310" w:rsidP="00EC0310">
      <w:pPr>
        <w:rPr>
          <w:rFonts w:ascii="Times New Roman" w:hAnsi="Times New Roman" w:cs="Times New Roman"/>
          <w:b/>
          <w:bCs/>
          <w:sz w:val="24"/>
          <w:szCs w:val="24"/>
        </w:rPr>
      </w:pPr>
      <w:r w:rsidRPr="00EC0310">
        <w:rPr>
          <w:rFonts w:ascii="Times New Roman" w:hAnsi="Times New Roman" w:cs="Times New Roman"/>
          <w:b/>
          <w:bCs/>
          <w:sz w:val="24"/>
          <w:szCs w:val="24"/>
        </w:rPr>
        <w:t>On-site Service</w:t>
      </w:r>
    </w:p>
    <w:p w14:paraId="5523CD85" w14:textId="77777777" w:rsidR="00EC0310" w:rsidRPr="00EC0310" w:rsidRDefault="00EC0310" w:rsidP="00EC0310">
      <w:pPr>
        <w:rPr>
          <w:rFonts w:ascii="Times New Roman" w:hAnsi="Times New Roman" w:cs="Times New Roman"/>
          <w:sz w:val="24"/>
          <w:szCs w:val="24"/>
        </w:rPr>
      </w:pPr>
      <w:r w:rsidRPr="00EC0310">
        <w:rPr>
          <w:rFonts w:ascii="Times New Roman" w:hAnsi="Times New Roman" w:cs="Times New Roman"/>
          <w:sz w:val="24"/>
          <w:szCs w:val="24"/>
        </w:rPr>
        <w:t>If the customer purchases Lexmark’s On-site Extended Warranty, On-site service is provided at the Customer's business or home location. Next Business Day service will generally be provided if the request for service is received by 5:00 p.m., Customer local time, if the service location is within a 50 mile radius of a Lexmark Authorized Service Center (LASC) and overnight (A.M.) Lexmark parts delivery is available to the service location. One (1) additional business day may be required for service locations more than 50 miles from LASC and two (2) additional business days may be required for service in Hawaii and Alaska.   Lexmark On-site Extended Warranty service is not available for all products. Please contact Lexmark or review your product documentation to determine if this option is available for your product model.</w:t>
      </w:r>
    </w:p>
    <w:p w14:paraId="59903E9B" w14:textId="77777777" w:rsidR="00EC0310" w:rsidRPr="00EC0310" w:rsidRDefault="00EC0310" w:rsidP="00EC0310">
      <w:pPr>
        <w:rPr>
          <w:rFonts w:ascii="Times New Roman" w:hAnsi="Times New Roman" w:cs="Times New Roman"/>
          <w:b/>
          <w:bCs/>
          <w:sz w:val="24"/>
          <w:szCs w:val="24"/>
        </w:rPr>
      </w:pPr>
      <w:r w:rsidRPr="00EC0310">
        <w:rPr>
          <w:rFonts w:ascii="Times New Roman" w:hAnsi="Times New Roman" w:cs="Times New Roman"/>
          <w:b/>
          <w:bCs/>
          <w:sz w:val="24"/>
          <w:szCs w:val="24"/>
        </w:rPr>
        <w:t>Repair and Return Service</w:t>
      </w:r>
    </w:p>
    <w:p w14:paraId="0DBEB19B" w14:textId="77777777" w:rsidR="00EC0310" w:rsidRPr="00EC0310" w:rsidRDefault="00EC0310" w:rsidP="00EC0310">
      <w:pPr>
        <w:rPr>
          <w:rFonts w:ascii="Times New Roman" w:hAnsi="Times New Roman" w:cs="Times New Roman"/>
          <w:sz w:val="24"/>
          <w:szCs w:val="24"/>
        </w:rPr>
      </w:pPr>
      <w:r w:rsidRPr="00EC0310">
        <w:rPr>
          <w:rFonts w:ascii="Times New Roman" w:hAnsi="Times New Roman" w:cs="Times New Roman"/>
          <w:sz w:val="24"/>
          <w:szCs w:val="24"/>
        </w:rPr>
        <w:t>Certain models are eligible for repair and return of the defective product.  If this option is available and the Customer chooses this option, the Customer is responsible for properly packing the product and delivering the product to the Lexmark designated carrier.  Lexmark will provide packing materials if the original packing materials are no longer available.  The Customer is responsible for any damage resulting from the Customer's improper packing of a product sent to Lexmark.  Contact Lexmark to determine if this Repair and Return option is available for your product model. The Repair and Return option generally provides for repair of the product and return to the Customer within 5-7 business days.  If a returned product cannot be repaired using commercially reasonable efforts, Lexmark at its discretion may provide a new, refurbished or repaired replacement product.</w:t>
      </w:r>
    </w:p>
    <w:p w14:paraId="33A48068" w14:textId="77777777" w:rsidR="00A1362E" w:rsidRDefault="00A1362E">
      <w:pPr>
        <w:rPr>
          <w:rFonts w:ascii="Times New Roman" w:hAnsi="Times New Roman" w:cs="Times New Roman"/>
          <w:sz w:val="24"/>
          <w:szCs w:val="24"/>
        </w:rPr>
      </w:pPr>
    </w:p>
    <w:p w14:paraId="580587DC" w14:textId="790F2F06" w:rsidR="00EC0310" w:rsidRPr="00CF198C" w:rsidRDefault="00620FD8">
      <w:pPr>
        <w:rPr>
          <w:rFonts w:ascii="Times New Roman" w:hAnsi="Times New Roman" w:cs="Times New Roman"/>
          <w:sz w:val="24"/>
          <w:szCs w:val="24"/>
        </w:rPr>
      </w:pPr>
      <w:hyperlink r:id="rId9" w:history="1">
        <w:r w:rsidR="00EC0310" w:rsidRPr="00CF198C">
          <w:rPr>
            <w:rStyle w:val="Hyperlink"/>
            <w:rFonts w:ascii="Times New Roman" w:hAnsi="Times New Roman" w:cs="Times New Roman"/>
            <w:color w:val="auto"/>
            <w:sz w:val="24"/>
            <w:szCs w:val="24"/>
            <w:u w:val="none"/>
          </w:rPr>
          <w:t>https://www.lexmark.com/en_us/support/terms-and-conditions.html</w:t>
        </w:r>
      </w:hyperlink>
      <w:r w:rsidR="00EC0310" w:rsidRPr="00CF198C">
        <w:rPr>
          <w:rFonts w:ascii="Times New Roman" w:hAnsi="Times New Roman" w:cs="Times New Roman"/>
          <w:sz w:val="24"/>
          <w:szCs w:val="24"/>
        </w:rPr>
        <w:t xml:space="preserve">  (121923)</w:t>
      </w:r>
    </w:p>
    <w:sectPr w:rsidR="00EC0310" w:rsidRPr="00CF198C" w:rsidSect="00620FD8">
      <w:footerReference w:type="default" r:id="rId10"/>
      <w:pgSz w:w="12240" w:h="15840"/>
      <w:pgMar w:top="1152" w:right="1152" w:bottom="1152" w:left="1152"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E7396" w14:textId="77777777" w:rsidR="006B5634" w:rsidRDefault="006B5634" w:rsidP="006B5634">
      <w:pPr>
        <w:spacing w:after="0" w:line="240" w:lineRule="auto"/>
      </w:pPr>
      <w:r>
        <w:separator/>
      </w:r>
    </w:p>
  </w:endnote>
  <w:endnote w:type="continuationSeparator" w:id="0">
    <w:p w14:paraId="782FD537" w14:textId="77777777" w:rsidR="006B5634" w:rsidRDefault="006B5634" w:rsidP="006B5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4105341"/>
      <w:docPartObj>
        <w:docPartGallery w:val="Page Numbers (Bottom of Page)"/>
        <w:docPartUnique/>
      </w:docPartObj>
    </w:sdtPr>
    <w:sdtEndPr>
      <w:rPr>
        <w:noProof/>
      </w:rPr>
    </w:sdtEndPr>
    <w:sdtContent>
      <w:p w14:paraId="24427202" w14:textId="602D0477" w:rsidR="006B5634" w:rsidRDefault="006B5634">
        <w:pPr>
          <w:pStyle w:val="Footer"/>
          <w:jc w:val="right"/>
        </w:pPr>
        <w:r>
          <w:fldChar w:fldCharType="begin"/>
        </w:r>
        <w:r>
          <w:instrText xml:space="preserve"> PAGE   \* MERGEFORMAT </w:instrText>
        </w:r>
        <w:r>
          <w:fldChar w:fldCharType="separate"/>
        </w:r>
        <w:r w:rsidR="00620FD8">
          <w:rPr>
            <w:noProof/>
          </w:rPr>
          <w:t>1</w:t>
        </w:r>
        <w:r>
          <w:rPr>
            <w:noProof/>
          </w:rPr>
          <w:fldChar w:fldCharType="end"/>
        </w:r>
      </w:p>
    </w:sdtContent>
  </w:sdt>
  <w:p w14:paraId="3E112AF3" w14:textId="77777777" w:rsidR="006B5634" w:rsidRDefault="006B56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835766" w14:textId="77777777" w:rsidR="006B5634" w:rsidRDefault="006B5634" w:rsidP="006B5634">
      <w:pPr>
        <w:spacing w:after="0" w:line="240" w:lineRule="auto"/>
      </w:pPr>
      <w:r>
        <w:separator/>
      </w:r>
    </w:p>
  </w:footnote>
  <w:footnote w:type="continuationSeparator" w:id="0">
    <w:p w14:paraId="29DACF6A" w14:textId="77777777" w:rsidR="006B5634" w:rsidRDefault="006B5634" w:rsidP="006B563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310"/>
    <w:rsid w:val="00620FD8"/>
    <w:rsid w:val="006B5634"/>
    <w:rsid w:val="008C7F81"/>
    <w:rsid w:val="00A1362E"/>
    <w:rsid w:val="00CF198C"/>
    <w:rsid w:val="00EC0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1E011"/>
  <w15:chartTrackingRefBased/>
  <w15:docId w15:val="{CE847528-107A-4A93-9EDE-C9AAA6DB8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0310"/>
    <w:rPr>
      <w:color w:val="0563C1" w:themeColor="hyperlink"/>
      <w:u w:val="single"/>
    </w:rPr>
  </w:style>
  <w:style w:type="character" w:customStyle="1" w:styleId="UnresolvedMention">
    <w:name w:val="Unresolved Mention"/>
    <w:basedOn w:val="DefaultParagraphFont"/>
    <w:uiPriority w:val="99"/>
    <w:semiHidden/>
    <w:unhideWhenUsed/>
    <w:rsid w:val="00EC0310"/>
    <w:rPr>
      <w:color w:val="605E5C"/>
      <w:shd w:val="clear" w:color="auto" w:fill="E1DFDD"/>
    </w:rPr>
  </w:style>
  <w:style w:type="paragraph" w:styleId="Header">
    <w:name w:val="header"/>
    <w:basedOn w:val="Normal"/>
    <w:link w:val="HeaderChar"/>
    <w:uiPriority w:val="99"/>
    <w:unhideWhenUsed/>
    <w:rsid w:val="006B56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634"/>
  </w:style>
  <w:style w:type="paragraph" w:styleId="Footer">
    <w:name w:val="footer"/>
    <w:basedOn w:val="Normal"/>
    <w:link w:val="FooterChar"/>
    <w:uiPriority w:val="99"/>
    <w:unhideWhenUsed/>
    <w:rsid w:val="006B56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6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057843">
      <w:bodyDiv w:val="1"/>
      <w:marLeft w:val="0"/>
      <w:marRight w:val="0"/>
      <w:marTop w:val="0"/>
      <w:marBottom w:val="0"/>
      <w:divBdr>
        <w:top w:val="none" w:sz="0" w:space="0" w:color="auto"/>
        <w:left w:val="none" w:sz="0" w:space="0" w:color="auto"/>
        <w:bottom w:val="none" w:sz="0" w:space="0" w:color="auto"/>
        <w:right w:val="none" w:sz="0" w:space="0" w:color="auto"/>
      </w:divBdr>
      <w:divsChild>
        <w:div w:id="919682516">
          <w:marLeft w:val="0"/>
          <w:marRight w:val="0"/>
          <w:marTop w:val="0"/>
          <w:marBottom w:val="0"/>
          <w:divBdr>
            <w:top w:val="none" w:sz="0" w:space="0" w:color="auto"/>
            <w:left w:val="none" w:sz="0" w:space="0" w:color="auto"/>
            <w:bottom w:val="none" w:sz="0" w:space="0" w:color="auto"/>
            <w:right w:val="none" w:sz="0" w:space="0" w:color="auto"/>
          </w:divBdr>
        </w:div>
        <w:div w:id="1582447562">
          <w:marLeft w:val="0"/>
          <w:marRight w:val="0"/>
          <w:marTop w:val="0"/>
          <w:marBottom w:val="0"/>
          <w:divBdr>
            <w:top w:val="none" w:sz="0" w:space="0" w:color="auto"/>
            <w:left w:val="none" w:sz="0" w:space="0" w:color="auto"/>
            <w:bottom w:val="none" w:sz="0" w:space="0" w:color="auto"/>
            <w:right w:val="none" w:sz="0" w:space="0" w:color="auto"/>
          </w:divBdr>
          <w:divsChild>
            <w:div w:id="43733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lexmark.com/en_us/support/terms-and-condi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F58838C05F8F458EA14AA62D07558F" ma:contentTypeVersion="19" ma:contentTypeDescription="Create a new document." ma:contentTypeScope="" ma:versionID="6c2c3b65f2ed9cbf4d4ebb0191578daa">
  <xsd:schema xmlns:xsd="http://www.w3.org/2001/XMLSchema" xmlns:xs="http://www.w3.org/2001/XMLSchema" xmlns:p="http://schemas.microsoft.com/office/2006/metadata/properties" xmlns:ns2="ac351db0-4afe-452d-a8d7-1c08cdd97a2d" xmlns:ns3="4d2c341f-72da-48a4-8d1f-75a9ff4592be" xmlns:ns4="75262141-8a30-4601-9a6f-8ff02b7f5be4" targetNamespace="http://schemas.microsoft.com/office/2006/metadata/properties" ma:root="true" ma:fieldsID="33b925b46538b610d4050f85c45783ac" ns2:_="" ns3:_="" ns4:_="">
    <xsd:import namespace="ac351db0-4afe-452d-a8d7-1c08cdd97a2d"/>
    <xsd:import namespace="4d2c341f-72da-48a4-8d1f-75a9ff4592be"/>
    <xsd:import namespace="75262141-8a30-4601-9a6f-8ff02b7f5b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4:TaxCatchAll" minOccurs="0"/>
                <xsd:element ref="ns2:Migration_x0020_Status" minOccurs="0"/>
                <xsd:element ref="ns2:Comments"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351db0-4afe-452d-a8d7-1c08cdd97a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a91961f-53e3-4404-8dd7-17be3ddcf040" ma:termSetId="09814cd3-568e-fe90-9814-8d621ff8fb84" ma:anchorId="fba54fb3-c3e1-fe81-a776-ca4b69148c4d" ma:open="true" ma:isKeyword="false">
      <xsd:complexType>
        <xsd:sequence>
          <xsd:element ref="pc:Terms" minOccurs="0" maxOccurs="1"/>
        </xsd:sequence>
      </xsd:complexType>
    </xsd:element>
    <xsd:element name="Migration_x0020_Status" ma:index="22" nillable="true" ma:displayName="Migration Status" ma:default="Step 2 - Executed Documents Folder Created" ma:format="RadioButtons" ma:internalName="Migration_x0020_Status">
      <xsd:simpleType>
        <xsd:restriction base="dms:Choice">
          <xsd:enumeration value="Step 2 - Executed Documents Folder Created"/>
          <xsd:enumeration value="Step 3 - Executed Documents Populated"/>
          <xsd:enumeration value="Step 4 - Folder Renamed &amp; Organized"/>
          <xsd:enumeration value="Step 5 - Executed Folder moved to Staging location"/>
        </xsd:restriction>
      </xsd:simpleType>
    </xsd:element>
    <xsd:element name="Comments" ma:index="23" nillable="true" ma:displayName="Comments" ma:internalName="Comments">
      <xsd:simpleType>
        <xsd:restriction base="dms:Text">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2c341f-72da-48a4-8d1f-75a9ff4592b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262141-8a30-4601-9a6f-8ff02b7f5be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b20777b-75e9-4ca8-a2c0-31734af6afb7}" ma:internalName="TaxCatchAll" ma:showField="CatchAllData" ma:web="4d2c341f-72da-48a4-8d1f-75a9ff4592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_x0020_Status xmlns="ac351db0-4afe-452d-a8d7-1c08cdd97a2d">Step 2 - Executed Documents Folder Created</Migration_x0020_Status>
    <lcf76f155ced4ddcb4097134ff3c332f xmlns="ac351db0-4afe-452d-a8d7-1c08cdd97a2d">
      <Terms xmlns="http://schemas.microsoft.com/office/infopath/2007/PartnerControls"/>
    </lcf76f155ced4ddcb4097134ff3c332f>
    <TaxCatchAll xmlns="75262141-8a30-4601-9a6f-8ff02b7f5be4" xsi:nil="true"/>
    <Comments xmlns="ac351db0-4afe-452d-a8d7-1c08cdd97a2d" xsi:nil="true"/>
  </documentManagement>
</p:properties>
</file>

<file path=customXml/itemProps1.xml><?xml version="1.0" encoding="utf-8"?>
<ds:datastoreItem xmlns:ds="http://schemas.openxmlformats.org/officeDocument/2006/customXml" ds:itemID="{2D8F6822-878E-4FCE-9789-76859977A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351db0-4afe-452d-a8d7-1c08cdd97a2d"/>
    <ds:schemaRef ds:uri="4d2c341f-72da-48a4-8d1f-75a9ff4592be"/>
    <ds:schemaRef ds:uri="75262141-8a30-4601-9a6f-8ff02b7f5b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F84071-4C19-4628-97D0-E09CB4F0776F}">
  <ds:schemaRefs>
    <ds:schemaRef ds:uri="http://schemas.microsoft.com/sharepoint/v3/contenttype/forms"/>
  </ds:schemaRefs>
</ds:datastoreItem>
</file>

<file path=customXml/itemProps3.xml><?xml version="1.0" encoding="utf-8"?>
<ds:datastoreItem xmlns:ds="http://schemas.openxmlformats.org/officeDocument/2006/customXml" ds:itemID="{B89D1F4B-4836-418C-B067-FB1CF0551BF2}">
  <ds:schemaRefs>
    <ds:schemaRef ds:uri="http://schemas.microsoft.com/office/2006/documentManagement/types"/>
    <ds:schemaRef ds:uri="75262141-8a30-4601-9a6f-8ff02b7f5be4"/>
    <ds:schemaRef ds:uri="4d2c341f-72da-48a4-8d1f-75a9ff4592be"/>
    <ds:schemaRef ds:uri="http://www.w3.org/XML/1998/namespace"/>
    <ds:schemaRef ds:uri="http://schemas.openxmlformats.org/package/2006/metadata/core-properties"/>
    <ds:schemaRef ds:uri="ac351db0-4afe-452d-a8d7-1c08cdd97a2d"/>
    <ds:schemaRef ds:uri="http://purl.org/dc/terms/"/>
    <ds:schemaRef ds:uri="http://schemas.microsoft.com/office/infopath/2007/PartnerControls"/>
    <ds:schemaRef ds:uri="http://purl.org/dc/elements/1.1/"/>
    <ds:schemaRef ds:uri="http://purl.org/dc/dcmityp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1430</Words>
  <Characters>8157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Deicher</dc:creator>
  <cp:keywords/>
  <dc:description/>
  <cp:lastModifiedBy>Pollack, Nikki</cp:lastModifiedBy>
  <cp:revision>2</cp:revision>
  <dcterms:created xsi:type="dcterms:W3CDTF">2024-01-17T18:51:00Z</dcterms:created>
  <dcterms:modified xsi:type="dcterms:W3CDTF">2024-01-17T18:51:00Z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0x01010001F58838C05F8F458EA14AA62D07558F</vt:lpwstr>
  </property>
</Properties>
</file>