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7CBFD26D" w:rsidR="00482B38" w:rsidRDefault="009559C2"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60288" behindDoc="1" locked="0" layoutInCell="1" allowOverlap="1" wp14:anchorId="65F89F93" wp14:editId="2411D038">
            <wp:simplePos x="0" y="0"/>
            <wp:positionH relativeFrom="margin">
              <wp:posOffset>2257426</wp:posOffset>
            </wp:positionH>
            <wp:positionV relativeFrom="paragraph">
              <wp:posOffset>-228600</wp:posOffset>
            </wp:positionV>
            <wp:extent cx="1885912" cy="1881692"/>
            <wp:effectExtent l="0" t="0" r="635" b="4445"/>
            <wp:wrapNone/>
            <wp:docPr id="48727322" name="Picture 48727322" descr="A blue and yellow logo with two men shak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7322" name="Picture 48727322" descr="A blue and yellow logo with two men shaking hands"/>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tretch>
                      <a:fillRect/>
                    </a:stretch>
                  </pic:blipFill>
                  <pic:spPr bwMode="auto">
                    <a:xfrm>
                      <a:off x="0" y="0"/>
                      <a:ext cx="1896135" cy="18918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6D0D">
        <w:rPr>
          <w:rFonts w:ascii="Arial" w:hAnsi="Arial" w:cs="Arial"/>
          <w:noProof/>
          <w:sz w:val="20"/>
          <w:szCs w:val="20"/>
        </w:rPr>
        <w:drawing>
          <wp:anchor distT="0" distB="0" distL="114300" distR="114300" simplePos="0" relativeHeight="251658240" behindDoc="1" locked="0" layoutInCell="1" allowOverlap="1" wp14:anchorId="44128326" wp14:editId="7ED474EC">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47B536EC" w14:textId="77777777" w:rsidR="009559C2" w:rsidRPr="00E34382" w:rsidRDefault="009559C2" w:rsidP="003E307E">
      <w:pPr>
        <w:spacing w:after="0" w:line="240" w:lineRule="auto"/>
        <w:contextualSpacing/>
        <w:jc w:val="center"/>
        <w:rPr>
          <w:rFonts w:ascii="Barlow" w:hAnsi="Barlow" w:cs="Arial"/>
          <w:b/>
          <w:bCs/>
          <w:sz w:val="28"/>
          <w:szCs w:val="28"/>
        </w:rPr>
      </w:pPr>
      <w:r w:rsidRPr="00E34382">
        <w:rPr>
          <w:rFonts w:ascii="Barlow" w:hAnsi="Barlow" w:cs="Arial"/>
          <w:b/>
          <w:bCs/>
          <w:sz w:val="28"/>
          <w:szCs w:val="28"/>
        </w:rPr>
        <w:t>Facilities MRO and Industrial Supplies</w:t>
      </w:r>
    </w:p>
    <w:p w14:paraId="5CD6555E" w14:textId="2E6DDC9D"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4D72B28C"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CB508F5" w:rsidR="00090601" w:rsidRPr="00E34382" w:rsidRDefault="00CB0600" w:rsidP="003E307E">
      <w:pPr>
        <w:spacing w:after="0" w:line="240" w:lineRule="auto"/>
        <w:contextualSpacing/>
        <w:jc w:val="center"/>
        <w:rPr>
          <w:rFonts w:ascii="Barlow" w:hAnsi="Barlow" w:cs="Arial"/>
          <w:b/>
          <w:bCs/>
          <w:sz w:val="28"/>
          <w:szCs w:val="28"/>
        </w:rPr>
        <w:sectPr w:rsidR="00090601" w:rsidRPr="00E34382" w:rsidSect="00090601">
          <w:headerReference w:type="default" r:id="rId10"/>
          <w:footerReference w:type="default" r:id="rId11"/>
          <w:footerReference w:type="first" r:id="rId12"/>
          <w:pgSz w:w="12240" w:h="15840"/>
          <w:pgMar w:top="720" w:right="1080" w:bottom="1152" w:left="1080" w:header="576" w:footer="432" w:gutter="0"/>
          <w:cols w:space="720"/>
          <w:titlePg/>
          <w:docGrid w:linePitch="360"/>
        </w:sectPr>
      </w:pPr>
      <w:r>
        <w:rPr>
          <w:rFonts w:ascii="Barlow" w:hAnsi="Barlow" w:cs="Arial"/>
          <w:b/>
          <w:bCs/>
          <w:sz w:val="28"/>
          <w:szCs w:val="28"/>
        </w:rPr>
        <w:t>Lawson Products,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3"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966F3E8" w:rsidR="00482B38" w:rsidRPr="00E34382"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9559C2" w:rsidRPr="00E34382">
        <w:rPr>
          <w:rFonts w:ascii="Arial" w:hAnsi="Arial" w:cs="Arial"/>
          <w:sz w:val="20"/>
          <w:szCs w:val="20"/>
        </w:rPr>
        <w:t>MA 758 250000041</w:t>
      </w:r>
      <w:r w:rsidR="00CB0600">
        <w:rPr>
          <w:rFonts w:ascii="Arial" w:hAnsi="Arial" w:cs="Arial"/>
          <w:sz w:val="20"/>
          <w:szCs w:val="20"/>
        </w:rPr>
        <w:t>2</w:t>
      </w:r>
      <w:r w:rsidR="00BE78E0" w:rsidRPr="00E34382">
        <w:rPr>
          <w:rFonts w:ascii="Arial" w:hAnsi="Arial" w:cs="Arial"/>
          <w:sz w:val="20"/>
          <w:szCs w:val="20"/>
        </w:rPr>
        <w:t xml:space="preserve">, executed by Contractor and the </w:t>
      </w:r>
      <w:r w:rsidR="009559C2" w:rsidRPr="00E34382">
        <w:rPr>
          <w:rFonts w:ascii="Arial" w:hAnsi="Arial" w:cs="Arial"/>
          <w:sz w:val="20"/>
          <w:szCs w:val="20"/>
        </w:rPr>
        <w:t>Commonwealth</w:t>
      </w:r>
      <w:r w:rsidR="00BE78E0" w:rsidRPr="00E34382">
        <w:rPr>
          <w:rFonts w:ascii="Arial" w:hAnsi="Arial" w:cs="Arial"/>
          <w:sz w:val="20"/>
          <w:szCs w:val="20"/>
        </w:rPr>
        <w:t xml:space="preserve"> of </w:t>
      </w:r>
      <w:r w:rsidR="009559C2" w:rsidRPr="00E34382">
        <w:rPr>
          <w:rFonts w:ascii="Arial" w:hAnsi="Arial" w:cs="Arial"/>
          <w:sz w:val="20"/>
          <w:szCs w:val="20"/>
        </w:rPr>
        <w:t>Kentucky</w:t>
      </w:r>
      <w:r w:rsidR="0049452C" w:rsidRPr="00E34382">
        <w:rPr>
          <w:rFonts w:ascii="Arial" w:hAnsi="Arial" w:cs="Arial"/>
          <w:sz w:val="20"/>
          <w:szCs w:val="20"/>
        </w:rPr>
        <w:t xml:space="preserve"> </w:t>
      </w:r>
      <w:r w:rsidR="00FA0B31" w:rsidRPr="00E34382">
        <w:rPr>
          <w:rFonts w:ascii="Arial" w:hAnsi="Arial" w:cs="Arial"/>
          <w:sz w:val="20"/>
          <w:szCs w:val="20"/>
        </w:rPr>
        <w:t xml:space="preserve">(“Lead State”) </w:t>
      </w:r>
      <w:r w:rsidR="00BE78E0" w:rsidRPr="00E34382">
        <w:rPr>
          <w:rFonts w:ascii="Arial" w:hAnsi="Arial" w:cs="Arial"/>
          <w:sz w:val="20"/>
          <w:szCs w:val="20"/>
        </w:rPr>
        <w:t xml:space="preserve">for </w:t>
      </w:r>
      <w:r w:rsidR="009559C2" w:rsidRPr="00E34382">
        <w:rPr>
          <w:rFonts w:ascii="Arial" w:hAnsi="Arial" w:cs="Arial"/>
          <w:sz w:val="20"/>
          <w:szCs w:val="20"/>
        </w:rPr>
        <w:t>Facilities MRO and Industrial Supplies</w:t>
      </w:r>
      <w:r w:rsidR="00BA259D" w:rsidRPr="00E34382">
        <w:rPr>
          <w:rFonts w:ascii="Arial" w:hAnsi="Arial" w:cs="Arial"/>
          <w:sz w:val="20"/>
          <w:szCs w:val="20"/>
        </w:rPr>
        <w:t xml:space="preserve"> (“Master Agreement”)</w:t>
      </w:r>
      <w:r w:rsidR="00AF4CB6" w:rsidRPr="00E34382">
        <w:rPr>
          <w:rFonts w:ascii="Arial" w:hAnsi="Arial" w:cs="Arial"/>
          <w:sz w:val="20"/>
          <w:szCs w:val="20"/>
        </w:rPr>
        <w:t>:</w:t>
      </w:r>
    </w:p>
    <w:p w14:paraId="1D219D93" w14:textId="240B49A2" w:rsidR="0046417B" w:rsidRPr="00E34382" w:rsidRDefault="00CB0600" w:rsidP="009C413F">
      <w:pPr>
        <w:spacing w:after="0"/>
        <w:ind w:firstLine="360"/>
        <w:rPr>
          <w:rFonts w:ascii="Arial" w:hAnsi="Arial" w:cs="Arial"/>
          <w:sz w:val="20"/>
          <w:szCs w:val="20"/>
        </w:rPr>
      </w:pPr>
      <w:bookmarkStart w:id="1" w:name="_Hlk102399448"/>
      <w:r>
        <w:rPr>
          <w:rFonts w:ascii="Arial" w:hAnsi="Arial" w:cs="Arial"/>
          <w:sz w:val="20"/>
          <w:szCs w:val="20"/>
        </w:rPr>
        <w:t>Lawson Products, Inc.</w:t>
      </w:r>
      <w:r w:rsidR="0046417B" w:rsidRPr="00E34382">
        <w:rPr>
          <w:rFonts w:ascii="Arial" w:hAnsi="Arial" w:cs="Arial"/>
          <w:sz w:val="20"/>
          <w:szCs w:val="20"/>
        </w:rPr>
        <w:t xml:space="preserve"> (“Contractor”)</w:t>
      </w:r>
    </w:p>
    <w:p w14:paraId="37505127" w14:textId="23145D48" w:rsidR="00904BDF" w:rsidRPr="00E34382" w:rsidRDefault="00CB0600" w:rsidP="009C413F">
      <w:pPr>
        <w:spacing w:after="0"/>
        <w:ind w:firstLine="360"/>
        <w:rPr>
          <w:rFonts w:ascii="Arial" w:hAnsi="Arial" w:cs="Arial"/>
          <w:sz w:val="20"/>
          <w:szCs w:val="20"/>
        </w:rPr>
      </w:pPr>
      <w:r>
        <w:rPr>
          <w:rFonts w:ascii="Arial" w:hAnsi="Arial" w:cs="Arial"/>
          <w:sz w:val="20"/>
          <w:szCs w:val="20"/>
        </w:rPr>
        <w:t>8770 W. Bryn Mawr Ave., Suite 900</w:t>
      </w:r>
    </w:p>
    <w:p w14:paraId="0E4D2E9B" w14:textId="11B67514" w:rsidR="0046417B" w:rsidRPr="00E34382" w:rsidRDefault="00CB0600" w:rsidP="009C413F">
      <w:pPr>
        <w:ind w:firstLine="360"/>
        <w:rPr>
          <w:rFonts w:ascii="Arial" w:hAnsi="Arial" w:cs="Arial"/>
          <w:sz w:val="20"/>
          <w:szCs w:val="20"/>
        </w:rPr>
      </w:pPr>
      <w:r>
        <w:rPr>
          <w:rFonts w:ascii="Arial" w:hAnsi="Arial" w:cs="Arial"/>
          <w:sz w:val="20"/>
          <w:szCs w:val="20"/>
        </w:rPr>
        <w:t>Chicago, IL 60631</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7A5BED">
        <w:rPr>
          <w:rFonts w:ascii="Arial" w:hAnsi="Arial" w:cs="Arial"/>
          <w:sz w:val="20"/>
          <w:szCs w:val="20"/>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7A5BED">
        <w:rPr>
          <w:rFonts w:ascii="Arial" w:hAnsi="Arial" w:cs="Arial"/>
          <w:sz w:val="20"/>
          <w:szCs w:val="20"/>
        </w:rPr>
        <w:t>has</w:t>
      </w:r>
      <w:r w:rsidR="00BA259D" w:rsidRPr="007A5BED">
        <w:rPr>
          <w:rFonts w:ascii="Arial" w:hAnsi="Arial" w:cs="Arial"/>
          <w:sz w:val="20"/>
          <w:szCs w:val="20"/>
        </w:rPr>
        <w:t xml:space="preserve"> sole authority to determine which entities are eligible to use this Participating Addendum</w:t>
      </w:r>
      <w:r w:rsidRPr="007A5BED">
        <w:rPr>
          <w:rFonts w:ascii="Arial" w:hAnsi="Arial" w:cs="Arial"/>
          <w:sz w:val="20"/>
          <w:szCs w:val="20"/>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017D24B7" w:rsidR="00570E7A" w:rsidRPr="00570E7A" w:rsidRDefault="5C123A08" w:rsidP="5C123A08">
      <w:pPr>
        <w:pStyle w:val="ListParagraph"/>
        <w:numPr>
          <w:ilvl w:val="1"/>
          <w:numId w:val="8"/>
        </w:numPr>
        <w:rPr>
          <w:rFonts w:ascii="Arial" w:hAnsi="Arial" w:cs="Arial"/>
          <w:sz w:val="20"/>
          <w:szCs w:val="20"/>
        </w:rPr>
      </w:pPr>
      <w:r w:rsidRPr="5C123A08">
        <w:rPr>
          <w:rFonts w:ascii="Arial" w:hAnsi="Arial" w:cs="Arial"/>
          <w:b/>
          <w:bCs/>
          <w:sz w:val="20"/>
          <w:szCs w:val="20"/>
        </w:rPr>
        <w:t>Products.</w:t>
      </w:r>
      <w:r w:rsidRPr="5C123A08">
        <w:rPr>
          <w:rFonts w:ascii="Arial" w:hAnsi="Arial" w:cs="Arial"/>
          <w:sz w:val="20"/>
          <w:szCs w:val="20"/>
        </w:rPr>
        <w:t xml:space="preserve"> All products available through the Master Agreement (Categories 1-14, Nationwide) may be offered and sold by Contractor to Purchasing Entities. </w:t>
      </w:r>
      <w:r w:rsidRPr="5C123A08">
        <w:rPr>
          <w:rFonts w:ascii="Arial" w:hAnsi="Arial" w:cs="Arial"/>
          <w:i/>
          <w:iCs/>
          <w:color w:val="C00000"/>
          <w:sz w:val="20"/>
          <w:szCs w:val="20"/>
        </w:rPr>
        <w:t xml:space="preserve">[Instruction (delete before execution): If the </w:t>
      </w:r>
      <w:r w:rsidRPr="5C123A08">
        <w:rPr>
          <w:rFonts w:ascii="Arial" w:hAnsi="Arial" w:cs="Arial"/>
          <w:i/>
          <w:iCs/>
          <w:color w:val="C00000"/>
          <w:sz w:val="20"/>
          <w:szCs w:val="20"/>
        </w:rPr>
        <w:lastRenderedPageBreak/>
        <w:t>scope of products available through this Participating Addendum is being limited, Participating Entity may add “with the exclusion of those identified in [Attachment B]:” to this section.]</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1EB41D4A"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w:t>
      </w:r>
      <w:r w:rsidR="006F1B99">
        <w:rPr>
          <w:rFonts w:ascii="Arial" w:hAnsi="Arial" w:cs="Arial"/>
          <w:sz w:val="20"/>
          <w:szCs w:val="20"/>
        </w:rPr>
        <w:t xml:space="preserve">, </w:t>
      </w:r>
      <w:r w:rsidRPr="00570E7A">
        <w:rPr>
          <w:rFonts w:ascii="Arial" w:hAnsi="Arial" w:cs="Arial"/>
          <w:sz w:val="20"/>
          <w:szCs w:val="20"/>
        </w:rPr>
        <w:t>as authorized</w:t>
      </w:r>
      <w:r w:rsidR="006F1B99">
        <w:rPr>
          <w:rFonts w:ascii="Arial" w:hAnsi="Arial" w:cs="Arial"/>
          <w:sz w:val="20"/>
          <w:szCs w:val="20"/>
        </w:rPr>
        <w:t xml:space="preserve">, </w:t>
      </w:r>
      <w:r w:rsidRPr="00570E7A">
        <w:rPr>
          <w:rFonts w:ascii="Arial" w:hAnsi="Arial" w:cs="Arial"/>
          <w:sz w:val="20"/>
          <w:szCs w:val="20"/>
        </w:rPr>
        <w:t>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E4D50" w14:textId="77777777" w:rsidR="0010428C" w:rsidRDefault="0010428C" w:rsidP="007922CE">
      <w:pPr>
        <w:spacing w:after="0" w:line="240" w:lineRule="auto"/>
      </w:pPr>
      <w:r>
        <w:separator/>
      </w:r>
    </w:p>
  </w:endnote>
  <w:endnote w:type="continuationSeparator" w:id="0">
    <w:p w14:paraId="44B47935" w14:textId="77777777" w:rsidR="0010428C" w:rsidRDefault="0010428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143971747" name="Picture 114397174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62846707" name="Picture 46284670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02EA2" w14:textId="77777777" w:rsidR="0010428C" w:rsidRDefault="0010428C" w:rsidP="007922CE">
      <w:pPr>
        <w:spacing w:after="0" w:line="240" w:lineRule="auto"/>
      </w:pPr>
      <w:r>
        <w:separator/>
      </w:r>
    </w:p>
  </w:footnote>
  <w:footnote w:type="continuationSeparator" w:id="0">
    <w:p w14:paraId="62DAAF52" w14:textId="77777777" w:rsidR="0010428C" w:rsidRDefault="0010428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38C86A5F" w:rsidR="007922CE" w:rsidRPr="00B95CD6" w:rsidRDefault="009559C2"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0E97A42B" wp14:editId="40DFD355">
          <wp:simplePos x="0" y="0"/>
          <wp:positionH relativeFrom="margin">
            <wp:posOffset>5476240</wp:posOffset>
          </wp:positionH>
          <wp:positionV relativeFrom="paragraph">
            <wp:posOffset>-91440</wp:posOffset>
          </wp:positionV>
          <wp:extent cx="804545" cy="802745"/>
          <wp:effectExtent l="0" t="0" r="0" b="0"/>
          <wp:wrapNone/>
          <wp:docPr id="4" name="Picture 4" descr="A blue and yellow logo with two men shak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yellow logo with two men shaking hand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4545" cy="802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4C112609">
          <wp:simplePos x="0" y="0"/>
          <wp:positionH relativeFrom="margin">
            <wp:posOffset>5511800</wp:posOffset>
          </wp:positionH>
          <wp:positionV relativeFrom="paragraph">
            <wp:posOffset>-16931</wp:posOffset>
          </wp:positionV>
          <wp:extent cx="685800" cy="685800"/>
          <wp:effectExtent l="0" t="0" r="0" b="0"/>
          <wp:wrapNone/>
          <wp:docPr id="2015274026" name="Picture 201527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B5A0F19" w:rsidR="007922CE" w:rsidRPr="00FF4C42" w:rsidRDefault="009559C2" w:rsidP="00B95CD6">
    <w:pPr>
      <w:spacing w:after="120" w:line="240" w:lineRule="auto"/>
      <w:rPr>
        <w:rStyle w:val="Strong"/>
        <w:rFonts w:ascii="Barlow" w:hAnsi="Barlow"/>
        <w:caps w:val="0"/>
        <w:sz w:val="20"/>
        <w:szCs w:val="20"/>
      </w:rPr>
    </w:pPr>
    <w:bookmarkStart w:id="0" w:name="_Hlk98400158"/>
    <w:r w:rsidRPr="00FF4C42">
      <w:rPr>
        <w:rStyle w:val="Strong"/>
        <w:rFonts w:ascii="Barlow" w:hAnsi="Barlow"/>
        <w:caps w:val="0"/>
        <w:sz w:val="20"/>
        <w:szCs w:val="20"/>
      </w:rPr>
      <w:t>Facilities MRO and Industrial Supplies</w:t>
    </w:r>
  </w:p>
  <w:bookmarkEnd w:id="0"/>
  <w:p w14:paraId="5CDDC066" w14:textId="3AEBE210"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95776B8" w:rsidR="007922CE" w:rsidRPr="00FF4C42" w:rsidRDefault="00CB0600" w:rsidP="00B52BDD">
    <w:pPr>
      <w:spacing w:line="240" w:lineRule="auto"/>
      <w:contextualSpacing/>
      <w:rPr>
        <w:rFonts w:ascii="Barlow" w:hAnsi="Barlow" w:cs="Arial"/>
        <w:sz w:val="20"/>
        <w:szCs w:val="20"/>
      </w:rPr>
    </w:pPr>
    <w:r>
      <w:rPr>
        <w:rFonts w:ascii="Barlow" w:hAnsi="Barlow" w:cs="Arial"/>
        <w:b/>
        <w:bCs/>
        <w:sz w:val="20"/>
        <w:szCs w:val="20"/>
      </w:rPr>
      <w:t>Lawson Products, Inc</w:t>
    </w:r>
    <w:r w:rsidR="00DB3C69">
      <w:rPr>
        <w:rFonts w:ascii="Barlow" w:hAnsi="Barlow" w:cs="Arial"/>
        <w:b/>
        <w:bCs/>
        <w:sz w:val="20"/>
        <w:szCs w:val="20"/>
      </w:rPr>
      <w:t>.</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67867"/>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0428C"/>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33D69"/>
    <w:rsid w:val="0034060A"/>
    <w:rsid w:val="00351874"/>
    <w:rsid w:val="00357CE5"/>
    <w:rsid w:val="00364E83"/>
    <w:rsid w:val="00367A50"/>
    <w:rsid w:val="00381748"/>
    <w:rsid w:val="003A0302"/>
    <w:rsid w:val="003A634F"/>
    <w:rsid w:val="003A6EAB"/>
    <w:rsid w:val="003B6423"/>
    <w:rsid w:val="003C03BD"/>
    <w:rsid w:val="003C1A5E"/>
    <w:rsid w:val="003C362C"/>
    <w:rsid w:val="003D0135"/>
    <w:rsid w:val="003D23A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964C1"/>
    <w:rsid w:val="00497439"/>
    <w:rsid w:val="004B0F3D"/>
    <w:rsid w:val="004B1F84"/>
    <w:rsid w:val="004B2E53"/>
    <w:rsid w:val="004B344A"/>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1CC0"/>
    <w:rsid w:val="00554244"/>
    <w:rsid w:val="00570E7A"/>
    <w:rsid w:val="005739AC"/>
    <w:rsid w:val="005747E6"/>
    <w:rsid w:val="00576E21"/>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1B99"/>
    <w:rsid w:val="006F48A7"/>
    <w:rsid w:val="006F7848"/>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A5BED"/>
    <w:rsid w:val="007B3629"/>
    <w:rsid w:val="007C6F8B"/>
    <w:rsid w:val="007D0003"/>
    <w:rsid w:val="007D11B9"/>
    <w:rsid w:val="007D441B"/>
    <w:rsid w:val="007D6EE0"/>
    <w:rsid w:val="007D722F"/>
    <w:rsid w:val="007E70D6"/>
    <w:rsid w:val="007E7103"/>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559C2"/>
    <w:rsid w:val="00963683"/>
    <w:rsid w:val="00964175"/>
    <w:rsid w:val="00967B86"/>
    <w:rsid w:val="009728FB"/>
    <w:rsid w:val="00973A75"/>
    <w:rsid w:val="0098263F"/>
    <w:rsid w:val="009939DC"/>
    <w:rsid w:val="00994D4D"/>
    <w:rsid w:val="009963FB"/>
    <w:rsid w:val="009B6540"/>
    <w:rsid w:val="009C0CCB"/>
    <w:rsid w:val="009C10A7"/>
    <w:rsid w:val="009C3790"/>
    <w:rsid w:val="009C413F"/>
    <w:rsid w:val="009C616D"/>
    <w:rsid w:val="009D2000"/>
    <w:rsid w:val="009D2C65"/>
    <w:rsid w:val="00A0095C"/>
    <w:rsid w:val="00A10CDC"/>
    <w:rsid w:val="00A11A95"/>
    <w:rsid w:val="00A1563A"/>
    <w:rsid w:val="00A1589F"/>
    <w:rsid w:val="00A23579"/>
    <w:rsid w:val="00A3096B"/>
    <w:rsid w:val="00A309B6"/>
    <w:rsid w:val="00A3306B"/>
    <w:rsid w:val="00A345DD"/>
    <w:rsid w:val="00A37268"/>
    <w:rsid w:val="00A4115E"/>
    <w:rsid w:val="00A41FFF"/>
    <w:rsid w:val="00A51BEC"/>
    <w:rsid w:val="00A5462A"/>
    <w:rsid w:val="00A55728"/>
    <w:rsid w:val="00A56DBB"/>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6CE9"/>
    <w:rsid w:val="00C37D44"/>
    <w:rsid w:val="00C41812"/>
    <w:rsid w:val="00C43A87"/>
    <w:rsid w:val="00C46012"/>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0600"/>
    <w:rsid w:val="00CB44BC"/>
    <w:rsid w:val="00CB4B05"/>
    <w:rsid w:val="00CB56C4"/>
    <w:rsid w:val="00CC042B"/>
    <w:rsid w:val="00CC1291"/>
    <w:rsid w:val="00CC1521"/>
    <w:rsid w:val="00CC7968"/>
    <w:rsid w:val="00CD7586"/>
    <w:rsid w:val="00CE4511"/>
    <w:rsid w:val="00CF1B63"/>
    <w:rsid w:val="00CF3A8D"/>
    <w:rsid w:val="00CF7027"/>
    <w:rsid w:val="00CF71B8"/>
    <w:rsid w:val="00D07AB3"/>
    <w:rsid w:val="00D16F07"/>
    <w:rsid w:val="00D27535"/>
    <w:rsid w:val="00D349FB"/>
    <w:rsid w:val="00D40611"/>
    <w:rsid w:val="00D5318D"/>
    <w:rsid w:val="00D551C4"/>
    <w:rsid w:val="00D70803"/>
    <w:rsid w:val="00D718F4"/>
    <w:rsid w:val="00D82A0C"/>
    <w:rsid w:val="00D838F9"/>
    <w:rsid w:val="00DA0805"/>
    <w:rsid w:val="00DA2BBA"/>
    <w:rsid w:val="00DA2D4B"/>
    <w:rsid w:val="00DB3C69"/>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82"/>
    <w:rsid w:val="00E343A9"/>
    <w:rsid w:val="00E36053"/>
    <w:rsid w:val="00E642C3"/>
    <w:rsid w:val="00E6778D"/>
    <w:rsid w:val="00E67D3E"/>
    <w:rsid w:val="00E73AF7"/>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26BA4"/>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0FF4C42"/>
    <w:rsid w:val="5C12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55A69085-C84A-42CF-ADB8-2BB45B23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1372</Words>
  <Characters>7825</Characters>
  <Application>Microsoft Office Word</Application>
  <DocSecurity>0</DocSecurity>
  <Lines>65</Lines>
  <Paragraphs>18</Paragraphs>
  <ScaleCrop>false</ScaleCrop>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Snyder</cp:lastModifiedBy>
  <cp:revision>3</cp:revision>
  <dcterms:created xsi:type="dcterms:W3CDTF">2024-09-04T14:08:00Z</dcterms:created>
  <dcterms:modified xsi:type="dcterms:W3CDTF">2024-11-18T19:42:00Z</dcterms:modified>
</cp:coreProperties>
</file>