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17706" w14:textId="300743F8" w:rsidR="004848EF" w:rsidRDefault="004848EF" w:rsidP="00B64D10">
      <w:pPr>
        <w:widowControl w:val="0"/>
        <w:autoSpaceDE w:val="0"/>
        <w:autoSpaceDN w:val="0"/>
        <w:adjustRightInd w:val="0"/>
        <w:spacing w:after="120" w:line="240" w:lineRule="auto"/>
        <w:jc w:val="both"/>
        <w:rPr>
          <w:rFonts w:ascii="Arial" w:hAnsi="Arial" w:cs="Arial"/>
          <w:sz w:val="18"/>
          <w:szCs w:val="18"/>
        </w:rPr>
      </w:pPr>
      <w:r w:rsidRPr="00414BC3">
        <w:rPr>
          <w:rFonts w:ascii="Arial" w:hAnsi="Arial" w:cs="Arial"/>
          <w:b/>
          <w:bCs/>
          <w:sz w:val="18"/>
          <w:szCs w:val="18"/>
        </w:rPr>
        <w:t xml:space="preserve">This </w:t>
      </w:r>
      <w:r w:rsidR="00A63C04" w:rsidRPr="00414BC3">
        <w:rPr>
          <w:rFonts w:ascii="Arial" w:hAnsi="Arial" w:cs="Arial"/>
          <w:b/>
          <w:bCs/>
          <w:sz w:val="18"/>
          <w:szCs w:val="18"/>
        </w:rPr>
        <w:t>Maintenance</w:t>
      </w:r>
      <w:r w:rsidRPr="00414BC3">
        <w:rPr>
          <w:rFonts w:ascii="Arial" w:hAnsi="Arial" w:cs="Arial"/>
          <w:b/>
          <w:bCs/>
          <w:sz w:val="18"/>
          <w:szCs w:val="18"/>
        </w:rPr>
        <w:t xml:space="preserve"> Services and Support</w:t>
      </w:r>
      <w:r w:rsidRPr="00AE7B52">
        <w:rPr>
          <w:rFonts w:ascii="Arial" w:hAnsi="Arial" w:cs="Arial"/>
          <w:sz w:val="18"/>
          <w:szCs w:val="18"/>
        </w:rPr>
        <w:t xml:space="preserve"> </w:t>
      </w:r>
      <w:r w:rsidRPr="00414BC3">
        <w:rPr>
          <w:rFonts w:ascii="Arial" w:hAnsi="Arial" w:cs="Arial"/>
          <w:b/>
          <w:bCs/>
          <w:sz w:val="18"/>
          <w:szCs w:val="18"/>
        </w:rPr>
        <w:t>Schedule</w:t>
      </w:r>
      <w:r w:rsidRPr="00AE7B52">
        <w:rPr>
          <w:rFonts w:ascii="Arial" w:hAnsi="Arial" w:cs="Arial"/>
          <w:sz w:val="18"/>
          <w:szCs w:val="18"/>
        </w:rPr>
        <w:t xml:space="preserve"> (“Schedule”) </w:t>
      </w:r>
      <w:r w:rsidR="002F1F4B">
        <w:rPr>
          <w:rFonts w:ascii="Arial" w:hAnsi="Arial" w:cs="Arial"/>
          <w:sz w:val="18"/>
          <w:szCs w:val="18"/>
        </w:rPr>
        <w:t>is made between HP Inc.</w:t>
      </w:r>
      <w:r w:rsidRPr="00AE7B52">
        <w:rPr>
          <w:rFonts w:ascii="Arial" w:hAnsi="Arial" w:cs="Arial"/>
          <w:sz w:val="18"/>
          <w:szCs w:val="18"/>
        </w:rPr>
        <w:t xml:space="preserve"> (“HP”) </w:t>
      </w:r>
      <w:r w:rsidR="0087064D">
        <w:rPr>
          <w:rFonts w:ascii="Arial" w:hAnsi="Arial" w:cs="Arial"/>
          <w:sz w:val="18"/>
          <w:szCs w:val="18"/>
        </w:rPr>
        <w:t>and</w:t>
      </w:r>
      <w:r w:rsidRPr="00AE7B52">
        <w:rPr>
          <w:rFonts w:ascii="Arial" w:hAnsi="Arial" w:cs="Arial"/>
          <w:sz w:val="18"/>
          <w:szCs w:val="18"/>
        </w:rPr>
        <w:t xml:space="preserve"> the customer named below (“Customer”) and applies to Customer’s purchase of and HP’s provision of </w:t>
      </w:r>
      <w:r w:rsidR="005A3DAB">
        <w:rPr>
          <w:rFonts w:ascii="Arial" w:hAnsi="Arial" w:cs="Arial"/>
          <w:sz w:val="18"/>
          <w:szCs w:val="18"/>
        </w:rPr>
        <w:t xml:space="preserve">maintenance </w:t>
      </w:r>
      <w:r w:rsidR="005A3DAB" w:rsidRPr="00AE7B52">
        <w:rPr>
          <w:rFonts w:ascii="Arial" w:hAnsi="Arial" w:cs="Arial"/>
          <w:sz w:val="18"/>
          <w:szCs w:val="18"/>
        </w:rPr>
        <w:t>services</w:t>
      </w:r>
      <w:r w:rsidR="0087064D">
        <w:rPr>
          <w:rFonts w:ascii="Arial" w:hAnsi="Arial" w:cs="Arial"/>
          <w:sz w:val="18"/>
          <w:szCs w:val="18"/>
        </w:rPr>
        <w:t xml:space="preserve"> and support</w:t>
      </w:r>
      <w:r w:rsidRPr="00AE7B52">
        <w:rPr>
          <w:rFonts w:ascii="Arial" w:hAnsi="Arial" w:cs="Arial"/>
          <w:sz w:val="18"/>
          <w:szCs w:val="18"/>
        </w:rPr>
        <w:t xml:space="preserve"> (the “Services”). </w:t>
      </w:r>
      <w:r w:rsidR="001A25FB" w:rsidRPr="00300529">
        <w:rPr>
          <w:rFonts w:ascii="Arial" w:hAnsi="Arial" w:cs="Arial"/>
          <w:sz w:val="18"/>
          <w:szCs w:val="18"/>
        </w:rPr>
        <w:t>This Schedule describes the Services</w:t>
      </w:r>
      <w:r w:rsidR="00186555">
        <w:rPr>
          <w:rFonts w:ascii="Arial" w:hAnsi="Arial" w:cs="Arial"/>
          <w:sz w:val="18"/>
          <w:szCs w:val="18"/>
        </w:rPr>
        <w:t xml:space="preserve"> to be delivered by HP and is governed</w:t>
      </w:r>
      <w:r w:rsidR="00021FC4">
        <w:rPr>
          <w:rFonts w:ascii="Arial" w:hAnsi="Arial" w:cs="Arial"/>
          <w:sz w:val="18"/>
          <w:szCs w:val="18"/>
        </w:rPr>
        <w:t xml:space="preserve"> by the content </w:t>
      </w:r>
      <w:r w:rsidR="00BA6401">
        <w:rPr>
          <w:rFonts w:ascii="Arial" w:hAnsi="Arial" w:cs="Arial"/>
          <w:sz w:val="18"/>
          <w:szCs w:val="18"/>
        </w:rPr>
        <w:t xml:space="preserve">herein </w:t>
      </w:r>
      <w:r w:rsidR="00021FC4">
        <w:rPr>
          <w:rFonts w:ascii="Arial" w:hAnsi="Arial" w:cs="Arial"/>
          <w:sz w:val="18"/>
          <w:szCs w:val="18"/>
        </w:rPr>
        <w:t xml:space="preserve">and Exhibits </w:t>
      </w:r>
      <w:r w:rsidR="00BA6401">
        <w:rPr>
          <w:rFonts w:ascii="Arial" w:hAnsi="Arial" w:cs="Arial"/>
          <w:sz w:val="18"/>
          <w:szCs w:val="18"/>
        </w:rPr>
        <w:t xml:space="preserve">attached </w:t>
      </w:r>
      <w:r w:rsidR="000C1488">
        <w:rPr>
          <w:rFonts w:ascii="Arial" w:hAnsi="Arial" w:cs="Arial"/>
          <w:sz w:val="18"/>
          <w:szCs w:val="18"/>
        </w:rPr>
        <w:t>hereto</w:t>
      </w:r>
      <w:r w:rsidR="001A25FB" w:rsidRPr="00300529">
        <w:rPr>
          <w:rFonts w:ascii="Arial" w:hAnsi="Arial" w:cs="Arial"/>
          <w:sz w:val="18"/>
          <w:szCs w:val="18"/>
        </w:rPr>
        <w:t xml:space="preserve">, </w:t>
      </w:r>
      <w:r w:rsidR="00373D9A">
        <w:rPr>
          <w:rFonts w:ascii="Arial" w:hAnsi="Arial" w:cs="Arial"/>
          <w:sz w:val="18"/>
          <w:szCs w:val="18"/>
        </w:rPr>
        <w:t xml:space="preserve">along with the </w:t>
      </w:r>
      <w:r w:rsidR="005D60C8" w:rsidRPr="005D60C8">
        <w:rPr>
          <w:rFonts w:ascii="Arial" w:hAnsi="Arial" w:cs="Arial"/>
          <w:sz w:val="18"/>
          <w:szCs w:val="18"/>
        </w:rPr>
        <w:t>NASPO ValuePoint Master Agreement Terms and Conditions</w:t>
      </w:r>
      <w:r w:rsidR="005D60C8">
        <w:rPr>
          <w:rFonts w:ascii="Arial" w:hAnsi="Arial" w:cs="Arial"/>
          <w:sz w:val="18"/>
          <w:szCs w:val="18"/>
        </w:rPr>
        <w:t xml:space="preserve"> </w:t>
      </w:r>
      <w:r w:rsidR="00C62B8B">
        <w:rPr>
          <w:rFonts w:ascii="Arial" w:hAnsi="Arial" w:cs="Arial"/>
          <w:sz w:val="18"/>
          <w:szCs w:val="18"/>
        </w:rPr>
        <w:t>f</w:t>
      </w:r>
      <w:r w:rsidR="005D60C8" w:rsidRPr="005D60C8">
        <w:rPr>
          <w:rFonts w:ascii="Arial" w:hAnsi="Arial" w:cs="Arial"/>
          <w:sz w:val="18"/>
          <w:szCs w:val="18"/>
        </w:rPr>
        <w:t xml:space="preserve">or </w:t>
      </w:r>
      <w:r w:rsidR="00E60166" w:rsidRPr="00E60166">
        <w:rPr>
          <w:rFonts w:ascii="Arial" w:hAnsi="Arial" w:cs="Arial"/>
          <w:sz w:val="18"/>
          <w:szCs w:val="18"/>
        </w:rPr>
        <w:t>Multi-function Devices and Related Software, Services and Cloud Solutions</w:t>
      </w:r>
      <w:r w:rsidR="005D60C8">
        <w:rPr>
          <w:rFonts w:ascii="Arial" w:hAnsi="Arial" w:cs="Arial"/>
          <w:sz w:val="18"/>
          <w:szCs w:val="18"/>
        </w:rPr>
        <w:t xml:space="preserve"> number </w:t>
      </w:r>
      <w:r w:rsidR="008F2C9D" w:rsidRPr="001E4B14">
        <w:rPr>
          <w:rFonts w:ascii="Arial" w:hAnsi="Arial" w:cs="Arial"/>
          <w:b/>
          <w:bCs/>
          <w:color w:val="FF0000"/>
          <w:sz w:val="18"/>
          <w:szCs w:val="18"/>
        </w:rPr>
        <w:t>[</w:t>
      </w:r>
      <w:r w:rsidR="00777617">
        <w:rPr>
          <w:rFonts w:ascii="Arial" w:hAnsi="Arial" w:cs="Arial"/>
          <w:b/>
          <w:bCs/>
          <w:color w:val="FF0000"/>
          <w:sz w:val="18"/>
          <w:szCs w:val="18"/>
        </w:rPr>
        <w:t>i</w:t>
      </w:r>
      <w:r w:rsidR="008F2C9D" w:rsidRPr="001E4B14">
        <w:rPr>
          <w:rFonts w:ascii="Arial" w:hAnsi="Arial" w:cs="Arial"/>
          <w:b/>
          <w:bCs/>
          <w:color w:val="FF0000"/>
          <w:sz w:val="18"/>
          <w:szCs w:val="18"/>
        </w:rPr>
        <w:t xml:space="preserve">nsert </w:t>
      </w:r>
      <w:r w:rsidR="008F2C9D">
        <w:rPr>
          <w:rFonts w:ascii="Arial" w:hAnsi="Arial" w:cs="Arial"/>
          <w:b/>
          <w:bCs/>
          <w:color w:val="FF0000"/>
          <w:sz w:val="18"/>
          <w:szCs w:val="18"/>
        </w:rPr>
        <w:t>Master Agreement Number</w:t>
      </w:r>
      <w:r w:rsidR="008F2C9D" w:rsidRPr="001E4B14">
        <w:rPr>
          <w:rFonts w:ascii="Arial" w:hAnsi="Arial" w:cs="Arial"/>
          <w:b/>
          <w:bCs/>
          <w:color w:val="FF0000"/>
          <w:sz w:val="18"/>
          <w:szCs w:val="18"/>
        </w:rPr>
        <w:t>]</w:t>
      </w:r>
      <w:r w:rsidR="001E4B14">
        <w:rPr>
          <w:rFonts w:ascii="Arial" w:hAnsi="Arial" w:cs="Arial"/>
          <w:sz w:val="18"/>
          <w:szCs w:val="18"/>
        </w:rPr>
        <w:t xml:space="preserve"> </w:t>
      </w:r>
      <w:r w:rsidR="00021FC4">
        <w:rPr>
          <w:rFonts w:ascii="Arial" w:hAnsi="Arial" w:cs="Arial"/>
          <w:sz w:val="18"/>
          <w:szCs w:val="18"/>
        </w:rPr>
        <w:t>(“</w:t>
      </w:r>
      <w:r w:rsidR="00021FC4" w:rsidRPr="00821A96">
        <w:rPr>
          <w:rFonts w:ascii="Arial" w:hAnsi="Arial" w:cs="Arial"/>
          <w:b/>
          <w:bCs/>
          <w:sz w:val="18"/>
          <w:szCs w:val="18"/>
        </w:rPr>
        <w:t>Master</w:t>
      </w:r>
      <w:r w:rsidR="00021FC4">
        <w:rPr>
          <w:rFonts w:ascii="Arial" w:hAnsi="Arial" w:cs="Arial"/>
          <w:sz w:val="18"/>
          <w:szCs w:val="18"/>
        </w:rPr>
        <w:t xml:space="preserve"> </w:t>
      </w:r>
      <w:r w:rsidR="00021FC4" w:rsidRPr="00821A96">
        <w:rPr>
          <w:rFonts w:ascii="Arial" w:hAnsi="Arial" w:cs="Arial"/>
          <w:b/>
          <w:bCs/>
          <w:sz w:val="18"/>
          <w:szCs w:val="18"/>
        </w:rPr>
        <w:t>Agreement</w:t>
      </w:r>
      <w:r w:rsidR="00021FC4">
        <w:rPr>
          <w:rFonts w:ascii="Arial" w:hAnsi="Arial" w:cs="Arial"/>
          <w:sz w:val="18"/>
          <w:szCs w:val="18"/>
        </w:rPr>
        <w:t xml:space="preserve">”) </w:t>
      </w:r>
      <w:r w:rsidR="001E4B14">
        <w:rPr>
          <w:rFonts w:ascii="Arial" w:hAnsi="Arial" w:cs="Arial"/>
          <w:sz w:val="18"/>
          <w:szCs w:val="18"/>
        </w:rPr>
        <w:t xml:space="preserve">and the </w:t>
      </w:r>
      <w:r w:rsidR="001E4B14" w:rsidRPr="001E4B14">
        <w:rPr>
          <w:rFonts w:ascii="Arial" w:hAnsi="Arial" w:cs="Arial"/>
          <w:b/>
          <w:bCs/>
          <w:color w:val="FF0000"/>
          <w:sz w:val="18"/>
          <w:szCs w:val="18"/>
        </w:rPr>
        <w:t>[</w:t>
      </w:r>
      <w:r w:rsidR="00777617">
        <w:rPr>
          <w:rFonts w:ascii="Arial" w:hAnsi="Arial" w:cs="Arial"/>
          <w:b/>
          <w:bCs/>
          <w:color w:val="FF0000"/>
          <w:sz w:val="18"/>
          <w:szCs w:val="18"/>
        </w:rPr>
        <w:t>i</w:t>
      </w:r>
      <w:r w:rsidR="001E4B14" w:rsidRPr="001E4B14">
        <w:rPr>
          <w:rFonts w:ascii="Arial" w:hAnsi="Arial" w:cs="Arial"/>
          <w:b/>
          <w:bCs/>
          <w:color w:val="FF0000"/>
          <w:sz w:val="18"/>
          <w:szCs w:val="18"/>
        </w:rPr>
        <w:t>nsert State]</w:t>
      </w:r>
      <w:r w:rsidR="001E4B14" w:rsidRPr="001E4B14">
        <w:rPr>
          <w:rFonts w:ascii="Arial" w:hAnsi="Arial" w:cs="Arial"/>
          <w:color w:val="FF0000"/>
          <w:sz w:val="18"/>
          <w:szCs w:val="18"/>
        </w:rPr>
        <w:t xml:space="preserve"> </w:t>
      </w:r>
      <w:r w:rsidR="001E4B14">
        <w:rPr>
          <w:rFonts w:ascii="Arial" w:hAnsi="Arial" w:cs="Arial"/>
          <w:sz w:val="18"/>
          <w:szCs w:val="18"/>
        </w:rPr>
        <w:t>Participating Addendum</w:t>
      </w:r>
      <w:r w:rsidR="00352478">
        <w:rPr>
          <w:rFonts w:ascii="Arial" w:hAnsi="Arial" w:cs="Arial"/>
          <w:sz w:val="18"/>
          <w:szCs w:val="18"/>
        </w:rPr>
        <w:t xml:space="preserve"> number </w:t>
      </w:r>
      <w:r w:rsidR="00352478" w:rsidRPr="00352478">
        <w:rPr>
          <w:rFonts w:ascii="Arial" w:hAnsi="Arial" w:cs="Arial"/>
          <w:b/>
          <w:bCs/>
          <w:color w:val="FF0000"/>
          <w:sz w:val="18"/>
          <w:szCs w:val="18"/>
        </w:rPr>
        <w:t>[insert PA number]</w:t>
      </w:r>
      <w:r w:rsidR="005A3DAB" w:rsidRPr="00300529">
        <w:rPr>
          <w:rFonts w:ascii="Arial" w:hAnsi="Arial" w:cs="Arial"/>
          <w:sz w:val="18"/>
          <w:szCs w:val="18"/>
        </w:rPr>
        <w:t>, which</w:t>
      </w:r>
      <w:r w:rsidR="001A25FB" w:rsidRPr="00300529">
        <w:rPr>
          <w:rFonts w:ascii="Arial" w:hAnsi="Arial" w:cs="Arial"/>
          <w:sz w:val="18"/>
          <w:szCs w:val="18"/>
        </w:rPr>
        <w:t xml:space="preserve"> collectively constitute the </w:t>
      </w:r>
      <w:r w:rsidR="005D60C8">
        <w:rPr>
          <w:rFonts w:ascii="Arial" w:hAnsi="Arial" w:cs="Arial"/>
          <w:sz w:val="18"/>
          <w:szCs w:val="18"/>
        </w:rPr>
        <w:t>a</w:t>
      </w:r>
      <w:r w:rsidR="001A25FB" w:rsidRPr="00300529">
        <w:rPr>
          <w:rFonts w:ascii="Arial" w:hAnsi="Arial" w:cs="Arial"/>
          <w:sz w:val="18"/>
          <w:szCs w:val="18"/>
        </w:rPr>
        <w:t>greement (“</w:t>
      </w:r>
      <w:r w:rsidR="001A25FB" w:rsidRPr="00821A96">
        <w:rPr>
          <w:rFonts w:ascii="Arial" w:hAnsi="Arial" w:cs="Arial"/>
          <w:b/>
          <w:bCs/>
          <w:sz w:val="18"/>
          <w:szCs w:val="18"/>
        </w:rPr>
        <w:t>Agreement</w:t>
      </w:r>
      <w:r w:rsidR="001A25FB" w:rsidRPr="00300529">
        <w:rPr>
          <w:rFonts w:ascii="Arial" w:hAnsi="Arial" w:cs="Arial"/>
          <w:sz w:val="18"/>
          <w:szCs w:val="18"/>
        </w:rPr>
        <w:t>”) between the parties</w:t>
      </w:r>
      <w:r w:rsidR="002D69EB">
        <w:rPr>
          <w:rFonts w:ascii="Arial" w:hAnsi="Arial" w:cs="Arial"/>
          <w:sz w:val="18"/>
          <w:szCs w:val="18"/>
        </w:rPr>
        <w:t>.</w:t>
      </w:r>
      <w:r w:rsidR="00137F8C">
        <w:rPr>
          <w:rFonts w:ascii="Arial" w:hAnsi="Arial" w:cs="Arial"/>
          <w:sz w:val="18"/>
          <w:szCs w:val="18"/>
        </w:rPr>
        <w:t xml:space="preserve"> </w:t>
      </w:r>
      <w:r w:rsidR="002D69EB">
        <w:rPr>
          <w:rFonts w:ascii="Arial" w:hAnsi="Arial" w:cs="Arial"/>
          <w:sz w:val="18"/>
          <w:szCs w:val="18"/>
        </w:rPr>
        <w:t xml:space="preserve">This Agreement </w:t>
      </w:r>
      <w:r w:rsidRPr="00AE7B52">
        <w:rPr>
          <w:rFonts w:ascii="Arial" w:hAnsi="Arial" w:cs="Arial"/>
          <w:sz w:val="18"/>
          <w:szCs w:val="18"/>
        </w:rPr>
        <w:t>is not effective until signed by Customer and accepted by HP</w:t>
      </w:r>
      <w:r w:rsidR="002D69EB">
        <w:rPr>
          <w:rFonts w:ascii="Arial" w:hAnsi="Arial" w:cs="Arial"/>
          <w:sz w:val="18"/>
          <w:szCs w:val="18"/>
        </w:rPr>
        <w:t xml:space="preserve">, </w:t>
      </w:r>
      <w:r w:rsidRPr="00AE7B52">
        <w:rPr>
          <w:rFonts w:ascii="Arial" w:hAnsi="Arial" w:cs="Arial"/>
          <w:sz w:val="18"/>
          <w:szCs w:val="18"/>
        </w:rPr>
        <w:t xml:space="preserve">as specified below </w:t>
      </w:r>
      <w:r w:rsidR="002D69EB">
        <w:rPr>
          <w:rFonts w:ascii="Arial" w:hAnsi="Arial" w:cs="Arial"/>
          <w:sz w:val="18"/>
          <w:szCs w:val="18"/>
        </w:rPr>
        <w:t>(</w:t>
      </w:r>
      <w:r w:rsidRPr="00AE7B52">
        <w:rPr>
          <w:rFonts w:ascii="Arial" w:hAnsi="Arial" w:cs="Arial"/>
          <w:sz w:val="18"/>
          <w:szCs w:val="18"/>
        </w:rPr>
        <w:t xml:space="preserve">“Effective Date”). The </w:t>
      </w:r>
      <w:r w:rsidR="006C13B7">
        <w:rPr>
          <w:rFonts w:ascii="Arial" w:hAnsi="Arial" w:cs="Arial"/>
          <w:sz w:val="18"/>
          <w:szCs w:val="18"/>
        </w:rPr>
        <w:t>p</w:t>
      </w:r>
      <w:r w:rsidRPr="00AE7B52">
        <w:rPr>
          <w:rFonts w:ascii="Arial" w:hAnsi="Arial" w:cs="Arial"/>
          <w:sz w:val="18"/>
          <w:szCs w:val="18"/>
        </w:rPr>
        <w:t xml:space="preserve">arties agree that this </w:t>
      </w:r>
      <w:r w:rsidR="00821A96">
        <w:rPr>
          <w:rFonts w:ascii="Arial" w:hAnsi="Arial" w:cs="Arial"/>
          <w:sz w:val="18"/>
          <w:szCs w:val="18"/>
        </w:rPr>
        <w:t>Schedule</w:t>
      </w:r>
      <w:r w:rsidRPr="00AE7B52">
        <w:rPr>
          <w:rFonts w:ascii="Arial" w:hAnsi="Arial" w:cs="Arial"/>
          <w:sz w:val="18"/>
          <w:szCs w:val="18"/>
        </w:rPr>
        <w:t xml:space="preserve"> and any Change Order or other ancillary agreement can be completed and executed with electronic signatures or as otherwise required by law. Capitalized terms not defined herein are defined in the </w:t>
      </w:r>
      <w:r w:rsidR="00574FB3">
        <w:rPr>
          <w:rFonts w:ascii="Arial" w:hAnsi="Arial" w:cs="Arial"/>
          <w:sz w:val="18"/>
          <w:szCs w:val="18"/>
        </w:rPr>
        <w:t xml:space="preserve">Master </w:t>
      </w:r>
      <w:r w:rsidRPr="00AE7B52">
        <w:rPr>
          <w:rFonts w:ascii="Arial" w:hAnsi="Arial" w:cs="Arial"/>
          <w:sz w:val="18"/>
          <w:szCs w:val="18"/>
        </w:rPr>
        <w:t xml:space="preserve">Agreement. </w:t>
      </w:r>
      <w:r w:rsidR="00745C90" w:rsidRPr="008F442A">
        <w:rPr>
          <w:rFonts w:ascii="Arial" w:hAnsi="Arial" w:cs="Arial"/>
          <w:sz w:val="18"/>
          <w:szCs w:val="18"/>
        </w:rPr>
        <w:t>HP and Customer may be individually referred to as “Party</w:t>
      </w:r>
      <w:r w:rsidR="00745C90">
        <w:rPr>
          <w:rFonts w:ascii="Arial" w:hAnsi="Arial" w:cs="Arial"/>
          <w:sz w:val="18"/>
          <w:szCs w:val="18"/>
        </w:rPr>
        <w:t>,”</w:t>
      </w:r>
      <w:r w:rsidR="00745C90" w:rsidRPr="008F442A">
        <w:rPr>
          <w:rFonts w:ascii="Arial" w:hAnsi="Arial" w:cs="Arial"/>
          <w:sz w:val="18"/>
          <w:szCs w:val="18"/>
        </w:rPr>
        <w:t xml:space="preserve"> and collectively as the “Parties</w:t>
      </w:r>
      <w:r w:rsidR="00745C90">
        <w:rPr>
          <w:rFonts w:ascii="Arial" w:hAnsi="Arial" w:cs="Arial"/>
          <w:sz w:val="18"/>
          <w:szCs w:val="18"/>
        </w:rPr>
        <w:t>.</w:t>
      </w:r>
      <w:r w:rsidR="00745C90" w:rsidRPr="008F442A">
        <w:rPr>
          <w:rFonts w:ascii="Arial" w:hAnsi="Arial" w:cs="Arial"/>
          <w:sz w:val="18"/>
          <w:szCs w:val="18"/>
        </w:rPr>
        <w:t>”</w:t>
      </w:r>
    </w:p>
    <w:p w14:paraId="32180134" w14:textId="75F4CC8B" w:rsidR="00B64D10" w:rsidRPr="00AE7B52" w:rsidRDefault="00B64D10" w:rsidP="00BA232B">
      <w:pPr>
        <w:widowControl w:val="0"/>
        <w:autoSpaceDE w:val="0"/>
        <w:autoSpaceDN w:val="0"/>
        <w:adjustRightInd w:val="0"/>
        <w:spacing w:after="0" w:line="240" w:lineRule="auto"/>
        <w:jc w:val="both"/>
        <w:rPr>
          <w:rFonts w:ascii="Arial" w:hAnsi="Arial" w:cs="Arial"/>
          <w:sz w:val="18"/>
          <w:szCs w:val="18"/>
        </w:rPr>
      </w:pPr>
      <w:r w:rsidRPr="00077566">
        <w:rPr>
          <w:rFonts w:ascii="Arial" w:hAnsi="Arial" w:cs="Arial"/>
          <w:sz w:val="18"/>
          <w:szCs w:val="18"/>
        </w:rPr>
        <w:t>In the event of a conflict between terms of this Agreement and the</w:t>
      </w:r>
      <w:r w:rsidR="00077566" w:rsidRPr="00077566">
        <w:rPr>
          <w:rFonts w:ascii="Arial" w:hAnsi="Arial" w:cs="Arial"/>
          <w:sz w:val="18"/>
          <w:szCs w:val="18"/>
        </w:rPr>
        <w:t xml:space="preserve"> NASPO ValuePoint</w:t>
      </w:r>
      <w:r w:rsidRPr="00077566">
        <w:rPr>
          <w:rFonts w:ascii="Arial" w:hAnsi="Arial" w:cs="Arial"/>
          <w:sz w:val="18"/>
          <w:szCs w:val="18"/>
        </w:rPr>
        <w:t xml:space="preserve"> Master Agreement, the provisions of the </w:t>
      </w:r>
      <w:r w:rsidR="00077566" w:rsidRPr="00077566">
        <w:rPr>
          <w:rFonts w:ascii="Arial" w:hAnsi="Arial" w:cs="Arial"/>
          <w:sz w:val="18"/>
          <w:szCs w:val="18"/>
        </w:rPr>
        <w:t xml:space="preserve">NASPO ValuePoint </w:t>
      </w:r>
      <w:r w:rsidRPr="00077566">
        <w:rPr>
          <w:rFonts w:ascii="Arial" w:hAnsi="Arial" w:cs="Arial"/>
          <w:sz w:val="18"/>
          <w:szCs w:val="18"/>
        </w:rPr>
        <w:t>Master Agreement shall prevail.</w:t>
      </w:r>
      <w:r>
        <w:rPr>
          <w:rFonts w:ascii="Arial" w:hAnsi="Arial" w:cs="Arial"/>
          <w:sz w:val="18"/>
          <w:szCs w:val="18"/>
        </w:rPr>
        <w:t xml:space="preserve">  </w:t>
      </w:r>
    </w:p>
    <w:p w14:paraId="7603B632" w14:textId="77777777" w:rsidR="009A104E" w:rsidRDefault="009A104E" w:rsidP="00BA232B">
      <w:pPr>
        <w:widowControl w:val="0"/>
        <w:autoSpaceDE w:val="0"/>
        <w:autoSpaceDN w:val="0"/>
        <w:adjustRightInd w:val="0"/>
        <w:spacing w:after="0" w:line="240" w:lineRule="auto"/>
        <w:jc w:val="both"/>
        <w:rPr>
          <w:rFonts w:ascii="Arial" w:hAnsi="Arial" w:cs="Arial"/>
          <w:b/>
          <w:sz w:val="18"/>
          <w:szCs w:val="18"/>
        </w:rPr>
      </w:pPr>
      <w:bookmarkStart w:id="0" w:name="_GoBack"/>
      <w:bookmarkEnd w:id="0"/>
    </w:p>
    <w:p w14:paraId="4E0B464B" w14:textId="0E293309" w:rsidR="004848EF" w:rsidRDefault="004848EF" w:rsidP="00CB2E72">
      <w:pPr>
        <w:pStyle w:val="ListParagraph"/>
        <w:widowControl w:val="0"/>
        <w:numPr>
          <w:ilvl w:val="0"/>
          <w:numId w:val="84"/>
        </w:numPr>
        <w:autoSpaceDE w:val="0"/>
        <w:autoSpaceDN w:val="0"/>
        <w:adjustRightInd w:val="0"/>
        <w:spacing w:after="0" w:line="240" w:lineRule="auto"/>
        <w:ind w:left="360"/>
        <w:jc w:val="both"/>
        <w:rPr>
          <w:rFonts w:ascii="Arial" w:hAnsi="Arial" w:cs="Arial"/>
          <w:b/>
          <w:sz w:val="18"/>
          <w:szCs w:val="18"/>
        </w:rPr>
      </w:pPr>
      <w:r w:rsidRPr="00D5399B">
        <w:rPr>
          <w:rFonts w:ascii="Arial" w:hAnsi="Arial" w:cs="Arial"/>
          <w:b/>
          <w:sz w:val="18"/>
          <w:szCs w:val="18"/>
          <w:u w:val="single"/>
        </w:rPr>
        <w:t>TERM</w:t>
      </w:r>
      <w:r w:rsidRPr="00CB2E72">
        <w:rPr>
          <w:rFonts w:ascii="Arial" w:hAnsi="Arial" w:cs="Arial"/>
          <w:b/>
          <w:sz w:val="18"/>
          <w:szCs w:val="18"/>
        </w:rPr>
        <w:t>:</w:t>
      </w:r>
      <w:r w:rsidR="00D4183F">
        <w:rPr>
          <w:rFonts w:ascii="Arial" w:hAnsi="Arial" w:cs="Arial"/>
          <w:b/>
          <w:sz w:val="18"/>
          <w:szCs w:val="18"/>
        </w:rPr>
        <w:t xml:space="preserve"> </w:t>
      </w:r>
      <w:r w:rsidRPr="00CB2E72">
        <w:rPr>
          <w:rFonts w:ascii="Arial" w:hAnsi="Arial" w:cs="Arial"/>
          <w:b/>
          <w:sz w:val="18"/>
          <w:szCs w:val="18"/>
        </w:rPr>
        <w:t xml:space="preserve"> </w:t>
      </w:r>
      <w:r w:rsidR="00D6441F">
        <w:rPr>
          <w:rFonts w:ascii="Arial" w:hAnsi="Arial" w:cs="Arial"/>
          <w:b/>
          <w:sz w:val="18"/>
          <w:szCs w:val="18"/>
        </w:rPr>
        <w:t>_____</w:t>
      </w:r>
      <w:r w:rsidR="00D4183F">
        <w:rPr>
          <w:rFonts w:ascii="Arial" w:hAnsi="Arial" w:cs="Arial"/>
          <w:b/>
          <w:sz w:val="18"/>
          <w:szCs w:val="18"/>
        </w:rPr>
        <w:t>_ MONTHS</w:t>
      </w:r>
    </w:p>
    <w:p w14:paraId="5D97965E" w14:textId="39A31172" w:rsidR="00F22A47" w:rsidRDefault="00F22A47" w:rsidP="00F22A47">
      <w:pPr>
        <w:pStyle w:val="ListParagraph"/>
        <w:widowControl w:val="0"/>
        <w:autoSpaceDE w:val="0"/>
        <w:autoSpaceDN w:val="0"/>
        <w:adjustRightInd w:val="0"/>
        <w:spacing w:after="0" w:line="240" w:lineRule="auto"/>
        <w:ind w:left="360"/>
        <w:jc w:val="both"/>
        <w:rPr>
          <w:rFonts w:ascii="Arial" w:hAnsi="Arial" w:cs="Arial"/>
          <w:b/>
          <w:sz w:val="18"/>
          <w:szCs w:val="18"/>
        </w:rPr>
      </w:pPr>
    </w:p>
    <w:p w14:paraId="3FE1130A" w14:textId="0FB00235" w:rsidR="00F22A47" w:rsidRPr="00D5399B" w:rsidRDefault="00071BB9" w:rsidP="00D5399B">
      <w:pPr>
        <w:pStyle w:val="ListParagraph"/>
        <w:widowControl w:val="0"/>
        <w:numPr>
          <w:ilvl w:val="0"/>
          <w:numId w:val="84"/>
        </w:numPr>
        <w:autoSpaceDE w:val="0"/>
        <w:autoSpaceDN w:val="0"/>
        <w:adjustRightInd w:val="0"/>
        <w:spacing w:after="0" w:line="240" w:lineRule="auto"/>
        <w:ind w:left="360"/>
        <w:jc w:val="both"/>
        <w:rPr>
          <w:rFonts w:ascii="Arial" w:hAnsi="Arial" w:cs="Arial"/>
          <w:bCs/>
          <w:sz w:val="18"/>
          <w:szCs w:val="18"/>
        </w:rPr>
      </w:pPr>
      <w:r w:rsidRPr="00D5399B">
        <w:rPr>
          <w:rFonts w:ascii="Arial" w:hAnsi="Arial" w:cs="Arial"/>
          <w:b/>
          <w:sz w:val="18"/>
          <w:szCs w:val="18"/>
          <w:u w:val="single"/>
        </w:rPr>
        <w:t>GOVERNING TERMS AND CONDITIONS</w:t>
      </w:r>
      <w:r w:rsidR="007C7BB1" w:rsidRPr="00CC6F2C">
        <w:rPr>
          <w:rFonts w:ascii="Arial" w:hAnsi="Arial" w:cs="Arial"/>
          <w:bCs/>
          <w:sz w:val="18"/>
          <w:szCs w:val="18"/>
        </w:rPr>
        <w:t>:</w:t>
      </w:r>
      <w:r w:rsidR="007C7BB1">
        <w:rPr>
          <w:rFonts w:ascii="Arial" w:hAnsi="Arial" w:cs="Arial"/>
          <w:b/>
          <w:sz w:val="18"/>
          <w:szCs w:val="18"/>
        </w:rPr>
        <w:t xml:space="preserve"> </w:t>
      </w:r>
      <w:r w:rsidR="006B3CEA" w:rsidRPr="00D5399B">
        <w:rPr>
          <w:rFonts w:ascii="Arial" w:hAnsi="Arial" w:cs="Arial"/>
          <w:bCs/>
          <w:sz w:val="18"/>
          <w:szCs w:val="18"/>
        </w:rPr>
        <w:t xml:space="preserve">NASPO ValuePoint Master Agreement Terms and Conditions for Multi-function Devices and Related Software, Services and Cloud Solutions number </w:t>
      </w:r>
      <w:r w:rsidR="006B3CEA" w:rsidRPr="00D5399B">
        <w:rPr>
          <w:rFonts w:ascii="Arial" w:hAnsi="Arial" w:cs="Arial"/>
          <w:b/>
          <w:color w:val="FF0000"/>
          <w:sz w:val="18"/>
          <w:szCs w:val="18"/>
        </w:rPr>
        <w:t>[</w:t>
      </w:r>
      <w:r w:rsidR="00777617">
        <w:rPr>
          <w:rFonts w:ascii="Arial" w:hAnsi="Arial" w:cs="Arial"/>
          <w:b/>
          <w:color w:val="FF0000"/>
          <w:sz w:val="18"/>
          <w:szCs w:val="18"/>
        </w:rPr>
        <w:t>i</w:t>
      </w:r>
      <w:r w:rsidR="006B3CEA" w:rsidRPr="00D5399B">
        <w:rPr>
          <w:rFonts w:ascii="Arial" w:hAnsi="Arial" w:cs="Arial"/>
          <w:b/>
          <w:color w:val="FF0000"/>
          <w:sz w:val="18"/>
          <w:szCs w:val="18"/>
        </w:rPr>
        <w:t xml:space="preserve">nsert Master Agreement Number] </w:t>
      </w:r>
      <w:r w:rsidR="006B3CEA" w:rsidRPr="00D5399B">
        <w:rPr>
          <w:rFonts w:ascii="Arial" w:hAnsi="Arial" w:cs="Arial"/>
          <w:bCs/>
          <w:sz w:val="18"/>
          <w:szCs w:val="18"/>
        </w:rPr>
        <w:t xml:space="preserve">and the </w:t>
      </w:r>
      <w:r w:rsidR="006B3CEA" w:rsidRPr="00D5399B">
        <w:rPr>
          <w:rFonts w:ascii="Arial" w:hAnsi="Arial" w:cs="Arial"/>
          <w:b/>
          <w:color w:val="FF0000"/>
          <w:sz w:val="18"/>
          <w:szCs w:val="18"/>
        </w:rPr>
        <w:t>[</w:t>
      </w:r>
      <w:r w:rsidR="00777617">
        <w:rPr>
          <w:rFonts w:ascii="Arial" w:hAnsi="Arial" w:cs="Arial"/>
          <w:b/>
          <w:color w:val="FF0000"/>
          <w:sz w:val="18"/>
          <w:szCs w:val="18"/>
        </w:rPr>
        <w:t>i</w:t>
      </w:r>
      <w:r w:rsidR="006B3CEA" w:rsidRPr="00D5399B">
        <w:rPr>
          <w:rFonts w:ascii="Arial" w:hAnsi="Arial" w:cs="Arial"/>
          <w:b/>
          <w:color w:val="FF0000"/>
          <w:sz w:val="18"/>
          <w:szCs w:val="18"/>
        </w:rPr>
        <w:t>nsert State]</w:t>
      </w:r>
      <w:r w:rsidR="006B3CEA" w:rsidRPr="00D5399B">
        <w:rPr>
          <w:rFonts w:ascii="Arial" w:hAnsi="Arial" w:cs="Arial"/>
          <w:bCs/>
          <w:color w:val="FF0000"/>
          <w:sz w:val="18"/>
          <w:szCs w:val="18"/>
        </w:rPr>
        <w:t xml:space="preserve"> </w:t>
      </w:r>
      <w:r w:rsidR="006B3CEA" w:rsidRPr="00D5399B">
        <w:rPr>
          <w:rFonts w:ascii="Arial" w:hAnsi="Arial" w:cs="Arial"/>
          <w:bCs/>
          <w:sz w:val="18"/>
          <w:szCs w:val="18"/>
        </w:rPr>
        <w:t xml:space="preserve">Participating Addendum </w:t>
      </w:r>
      <w:r w:rsidR="006B3CEA" w:rsidRPr="00184044">
        <w:rPr>
          <w:rFonts w:ascii="Arial" w:hAnsi="Arial" w:cs="Arial"/>
          <w:bCs/>
          <w:sz w:val="18"/>
          <w:szCs w:val="18"/>
        </w:rPr>
        <w:t>number</w:t>
      </w:r>
      <w:r w:rsidR="006B3CEA" w:rsidRPr="006B3CEA">
        <w:rPr>
          <w:rFonts w:ascii="Arial" w:hAnsi="Arial" w:cs="Arial"/>
          <w:b/>
          <w:sz w:val="18"/>
          <w:szCs w:val="18"/>
        </w:rPr>
        <w:t xml:space="preserve"> </w:t>
      </w:r>
      <w:r w:rsidR="006B3CEA" w:rsidRPr="00D5399B">
        <w:rPr>
          <w:rFonts w:ascii="Arial" w:hAnsi="Arial" w:cs="Arial"/>
          <w:b/>
          <w:color w:val="FF0000"/>
          <w:sz w:val="18"/>
          <w:szCs w:val="18"/>
        </w:rPr>
        <w:t>[insert PA number]</w:t>
      </w:r>
      <w:r w:rsidR="006B3CEA" w:rsidRPr="00D5399B">
        <w:rPr>
          <w:rFonts w:ascii="Arial" w:hAnsi="Arial" w:cs="Arial"/>
          <w:bCs/>
          <w:color w:val="000000" w:themeColor="text1"/>
          <w:sz w:val="18"/>
          <w:szCs w:val="18"/>
        </w:rPr>
        <w:t>.</w:t>
      </w:r>
    </w:p>
    <w:p w14:paraId="2194779A" w14:textId="77777777" w:rsidR="007D1F47" w:rsidRPr="00D5399B" w:rsidRDefault="007D1F47" w:rsidP="007D1F47">
      <w:pPr>
        <w:pStyle w:val="ListParagraph"/>
        <w:widowControl w:val="0"/>
        <w:autoSpaceDE w:val="0"/>
        <w:autoSpaceDN w:val="0"/>
        <w:adjustRightInd w:val="0"/>
        <w:spacing w:after="0" w:line="240" w:lineRule="auto"/>
        <w:ind w:left="360"/>
        <w:jc w:val="both"/>
        <w:rPr>
          <w:rFonts w:ascii="Arial" w:hAnsi="Arial" w:cs="Arial"/>
          <w:bCs/>
          <w:sz w:val="18"/>
          <w:szCs w:val="18"/>
        </w:rPr>
      </w:pPr>
    </w:p>
    <w:p w14:paraId="57BD05F1" w14:textId="707EECA4" w:rsidR="00611F66" w:rsidRPr="00CB2E72" w:rsidRDefault="001C492E" w:rsidP="007D1F47">
      <w:pPr>
        <w:pStyle w:val="ListParagraph"/>
        <w:numPr>
          <w:ilvl w:val="0"/>
          <w:numId w:val="84"/>
        </w:numPr>
        <w:spacing w:after="120" w:line="240" w:lineRule="auto"/>
        <w:ind w:left="360"/>
        <w:contextualSpacing w:val="0"/>
        <w:jc w:val="both"/>
        <w:outlineLvl w:val="0"/>
        <w:rPr>
          <w:rFonts w:ascii="Arial" w:hAnsi="Arial" w:cs="Arial"/>
          <w:b/>
          <w:sz w:val="18"/>
          <w:szCs w:val="18"/>
          <w:u w:val="single"/>
        </w:rPr>
      </w:pPr>
      <w:r w:rsidRPr="00CB2E72">
        <w:rPr>
          <w:rFonts w:ascii="Arial" w:hAnsi="Arial" w:cs="Arial"/>
          <w:b/>
          <w:sz w:val="18"/>
          <w:szCs w:val="18"/>
          <w:u w:val="single"/>
        </w:rPr>
        <w:t xml:space="preserve">GENERAL </w:t>
      </w:r>
      <w:r w:rsidR="00611F66" w:rsidRPr="00CB2E72">
        <w:rPr>
          <w:rFonts w:ascii="Arial" w:hAnsi="Arial" w:cs="Arial"/>
          <w:b/>
          <w:sz w:val="18"/>
          <w:szCs w:val="18"/>
          <w:u w:val="single"/>
        </w:rPr>
        <w:t>DEFINITIONS</w:t>
      </w:r>
    </w:p>
    <w:p w14:paraId="0999D4D5" w14:textId="4A525732" w:rsidR="006C61A6" w:rsidRPr="00CB2E72" w:rsidRDefault="00DC0589" w:rsidP="005E44DA">
      <w:pPr>
        <w:pStyle w:val="ListParagraph"/>
        <w:numPr>
          <w:ilvl w:val="0"/>
          <w:numId w:val="76"/>
        </w:numPr>
        <w:spacing w:after="120" w:line="240" w:lineRule="auto"/>
        <w:contextualSpacing w:val="0"/>
        <w:jc w:val="both"/>
        <w:outlineLvl w:val="0"/>
        <w:rPr>
          <w:rFonts w:ascii="Arial" w:hAnsi="Arial" w:cs="Arial"/>
          <w:b/>
          <w:sz w:val="18"/>
          <w:szCs w:val="18"/>
        </w:rPr>
      </w:pPr>
      <w:r w:rsidRPr="00CB2E72">
        <w:rPr>
          <w:rFonts w:ascii="Arial" w:hAnsi="Arial" w:cs="Arial"/>
          <w:b/>
          <w:sz w:val="18"/>
          <w:szCs w:val="18"/>
        </w:rPr>
        <w:t>Support Programs</w:t>
      </w:r>
      <w:r w:rsidR="00E77514" w:rsidRPr="00954124">
        <w:rPr>
          <w:rFonts w:ascii="Arial" w:hAnsi="Arial" w:cs="Arial"/>
          <w:bCs/>
          <w:sz w:val="18"/>
          <w:szCs w:val="18"/>
        </w:rPr>
        <w:t>:</w:t>
      </w:r>
      <w:r w:rsidRPr="00CB2E72">
        <w:rPr>
          <w:rFonts w:ascii="Arial" w:hAnsi="Arial" w:cs="Arial"/>
          <w:b/>
          <w:sz w:val="18"/>
          <w:szCs w:val="18"/>
        </w:rPr>
        <w:t xml:space="preserve"> </w:t>
      </w:r>
      <w:r w:rsidR="006C61A6" w:rsidRPr="00E77514">
        <w:rPr>
          <w:rFonts w:ascii="Arial" w:hAnsi="Arial" w:cs="Arial"/>
          <w:bCs/>
          <w:sz w:val="18"/>
          <w:szCs w:val="18"/>
        </w:rPr>
        <w:t>(</w:t>
      </w:r>
      <w:r w:rsidR="000416A0" w:rsidRPr="00E77514">
        <w:rPr>
          <w:rFonts w:ascii="Arial" w:hAnsi="Arial" w:cs="Arial"/>
          <w:bCs/>
          <w:sz w:val="18"/>
          <w:szCs w:val="18"/>
        </w:rPr>
        <w:t>“</w:t>
      </w:r>
      <w:r w:rsidR="006C61A6" w:rsidRPr="00E77514">
        <w:rPr>
          <w:rFonts w:ascii="Arial" w:hAnsi="Arial" w:cs="Arial"/>
          <w:bCs/>
          <w:sz w:val="18"/>
          <w:szCs w:val="18"/>
        </w:rPr>
        <w:t>PROG</w:t>
      </w:r>
      <w:r w:rsidR="000416A0" w:rsidRPr="00E77514">
        <w:rPr>
          <w:rFonts w:ascii="Arial" w:hAnsi="Arial" w:cs="Arial"/>
          <w:bCs/>
          <w:sz w:val="18"/>
          <w:szCs w:val="18"/>
        </w:rPr>
        <w:t>”</w:t>
      </w:r>
      <w:r w:rsidR="006C61A6" w:rsidRPr="00E77514">
        <w:rPr>
          <w:rFonts w:ascii="Arial" w:hAnsi="Arial" w:cs="Arial"/>
          <w:bCs/>
          <w:sz w:val="18"/>
          <w:szCs w:val="18"/>
        </w:rPr>
        <w:t>)</w:t>
      </w:r>
      <w:r w:rsidR="001C492E" w:rsidRPr="00E77514">
        <w:rPr>
          <w:rFonts w:ascii="Arial" w:hAnsi="Arial" w:cs="Arial"/>
          <w:bCs/>
          <w:sz w:val="18"/>
          <w:szCs w:val="18"/>
        </w:rPr>
        <w:t>.</w:t>
      </w:r>
    </w:p>
    <w:p w14:paraId="6D86A088" w14:textId="2CCFCAE4" w:rsidR="006C61A6" w:rsidRPr="00282F3A" w:rsidRDefault="00A63C04" w:rsidP="005E44DA">
      <w:pPr>
        <w:pStyle w:val="ListParagraph"/>
        <w:widowControl w:val="0"/>
        <w:numPr>
          <w:ilvl w:val="0"/>
          <w:numId w:val="76"/>
        </w:numPr>
        <w:autoSpaceDE w:val="0"/>
        <w:autoSpaceDN w:val="0"/>
        <w:adjustRightInd w:val="0"/>
        <w:spacing w:after="120" w:line="240" w:lineRule="auto"/>
        <w:contextualSpacing w:val="0"/>
        <w:jc w:val="both"/>
        <w:rPr>
          <w:rFonts w:ascii="Arial" w:hAnsi="Arial" w:cs="Arial"/>
          <w:bCs/>
          <w:sz w:val="18"/>
          <w:szCs w:val="18"/>
        </w:rPr>
      </w:pPr>
      <w:r>
        <w:rPr>
          <w:rFonts w:ascii="Arial" w:hAnsi="Arial" w:cs="Arial"/>
          <w:b/>
          <w:sz w:val="18"/>
          <w:szCs w:val="18"/>
        </w:rPr>
        <w:t xml:space="preserve">Maintenance </w:t>
      </w:r>
      <w:r w:rsidR="006C61A6" w:rsidRPr="00CB2E72">
        <w:rPr>
          <w:rFonts w:ascii="Arial" w:hAnsi="Arial" w:cs="Arial"/>
          <w:b/>
          <w:sz w:val="18"/>
          <w:szCs w:val="18"/>
        </w:rPr>
        <w:t>Services</w:t>
      </w:r>
      <w:r>
        <w:rPr>
          <w:rFonts w:ascii="Arial" w:hAnsi="Arial" w:cs="Arial"/>
          <w:b/>
          <w:sz w:val="18"/>
          <w:szCs w:val="18"/>
        </w:rPr>
        <w:t xml:space="preserve"> and Support</w:t>
      </w:r>
      <w:r w:rsidR="006C61A6" w:rsidRPr="00CB2E72">
        <w:rPr>
          <w:rFonts w:ascii="Arial" w:hAnsi="Arial" w:cs="Arial"/>
          <w:b/>
          <w:sz w:val="18"/>
          <w:szCs w:val="18"/>
        </w:rPr>
        <w:t xml:space="preserve"> </w:t>
      </w:r>
      <w:r w:rsidR="006C61A6" w:rsidRPr="00E77514">
        <w:rPr>
          <w:rFonts w:ascii="Arial" w:hAnsi="Arial" w:cs="Arial"/>
          <w:bCs/>
          <w:sz w:val="18"/>
          <w:szCs w:val="18"/>
        </w:rPr>
        <w:t>(“M</w:t>
      </w:r>
      <w:r w:rsidRPr="00E77514">
        <w:rPr>
          <w:rFonts w:ascii="Arial" w:hAnsi="Arial" w:cs="Arial"/>
          <w:bCs/>
          <w:sz w:val="18"/>
          <w:szCs w:val="18"/>
        </w:rPr>
        <w:t>S</w:t>
      </w:r>
      <w:r w:rsidR="006C61A6" w:rsidRPr="00E77514">
        <w:rPr>
          <w:rFonts w:ascii="Arial" w:hAnsi="Arial" w:cs="Arial"/>
          <w:bCs/>
          <w:sz w:val="18"/>
          <w:szCs w:val="18"/>
        </w:rPr>
        <w:t>S”):</w:t>
      </w:r>
      <w:r w:rsidR="006C61A6" w:rsidRPr="00D5399B">
        <w:rPr>
          <w:rFonts w:ascii="Arial" w:hAnsi="Arial" w:cs="Arial"/>
          <w:bCs/>
          <w:sz w:val="18"/>
          <w:szCs w:val="18"/>
        </w:rPr>
        <w:t xml:space="preserve">  </w:t>
      </w:r>
      <w:r w:rsidR="006C61A6" w:rsidRPr="00282F3A">
        <w:rPr>
          <w:rFonts w:ascii="Arial" w:hAnsi="Arial" w:cs="Arial"/>
          <w:bCs/>
          <w:sz w:val="18"/>
          <w:szCs w:val="18"/>
        </w:rPr>
        <w:t xml:space="preserve">Full </w:t>
      </w:r>
      <w:r w:rsidRPr="00282F3A">
        <w:rPr>
          <w:rFonts w:ascii="Arial" w:hAnsi="Arial" w:cs="Arial"/>
          <w:bCs/>
          <w:sz w:val="18"/>
          <w:szCs w:val="18"/>
        </w:rPr>
        <w:t>MSS</w:t>
      </w:r>
      <w:r w:rsidR="006C61A6" w:rsidRPr="00282F3A">
        <w:rPr>
          <w:rFonts w:ascii="Arial" w:hAnsi="Arial" w:cs="Arial"/>
          <w:bCs/>
          <w:sz w:val="18"/>
          <w:szCs w:val="18"/>
        </w:rPr>
        <w:t xml:space="preserve"> </w:t>
      </w:r>
      <w:r w:rsidR="006054DB">
        <w:rPr>
          <w:rFonts w:ascii="Arial" w:hAnsi="Arial" w:cs="Arial"/>
          <w:bCs/>
          <w:sz w:val="18"/>
          <w:szCs w:val="18"/>
        </w:rPr>
        <w:t>i</w:t>
      </w:r>
      <w:r w:rsidR="006C61A6" w:rsidRPr="00282F3A">
        <w:rPr>
          <w:rFonts w:ascii="Arial" w:hAnsi="Arial" w:cs="Arial"/>
          <w:bCs/>
          <w:sz w:val="18"/>
          <w:szCs w:val="18"/>
        </w:rPr>
        <w:t>ncludes toner and ink cartridges, maintenance kits, parts, and repairs.</w:t>
      </w:r>
    </w:p>
    <w:p w14:paraId="60C9613D" w14:textId="04D8C9CB" w:rsidR="006C61A6" w:rsidRPr="00D51D57" w:rsidRDefault="003C05B0" w:rsidP="005E44DA">
      <w:pPr>
        <w:pStyle w:val="ListParagraph"/>
        <w:widowControl w:val="0"/>
        <w:numPr>
          <w:ilvl w:val="0"/>
          <w:numId w:val="76"/>
        </w:numPr>
        <w:autoSpaceDE w:val="0"/>
        <w:autoSpaceDN w:val="0"/>
        <w:adjustRightInd w:val="0"/>
        <w:spacing w:after="120" w:line="240" w:lineRule="auto"/>
        <w:contextualSpacing w:val="0"/>
        <w:jc w:val="both"/>
        <w:rPr>
          <w:rFonts w:ascii="Arial" w:hAnsi="Arial" w:cs="Arial"/>
          <w:sz w:val="18"/>
          <w:szCs w:val="18"/>
        </w:rPr>
      </w:pPr>
      <w:bookmarkStart w:id="1" w:name="_Hlk496172497"/>
      <w:r w:rsidRPr="00D51D57">
        <w:rPr>
          <w:rFonts w:ascii="Arial" w:hAnsi="Arial" w:cs="Arial"/>
          <w:b/>
          <w:color w:val="FF0000"/>
          <w:sz w:val="18"/>
          <w:szCs w:val="18"/>
        </w:rPr>
        <w:t xml:space="preserve">[OPTIONAL] </w:t>
      </w:r>
      <w:r w:rsidR="006C61A6" w:rsidRPr="00D51D57">
        <w:rPr>
          <w:rFonts w:ascii="Arial" w:hAnsi="Arial" w:cs="Arial"/>
          <w:b/>
          <w:sz w:val="18"/>
          <w:szCs w:val="18"/>
        </w:rPr>
        <w:t xml:space="preserve">Essential Support </w:t>
      </w:r>
      <w:r w:rsidR="006C61A6" w:rsidRPr="00E77514">
        <w:rPr>
          <w:rFonts w:ascii="Arial" w:hAnsi="Arial" w:cs="Arial"/>
          <w:bCs/>
          <w:sz w:val="18"/>
          <w:szCs w:val="18"/>
        </w:rPr>
        <w:t>(“ES”):</w:t>
      </w:r>
      <w:r w:rsidR="006C61A6" w:rsidRPr="00D51D57">
        <w:rPr>
          <w:rFonts w:ascii="Arial" w:hAnsi="Arial" w:cs="Arial"/>
          <w:sz w:val="18"/>
          <w:szCs w:val="18"/>
        </w:rPr>
        <w:t xml:space="preserve"> Toner Only </w:t>
      </w:r>
      <w:r w:rsidR="00F65F24">
        <w:rPr>
          <w:rFonts w:ascii="Arial" w:hAnsi="Arial" w:cs="Arial"/>
          <w:sz w:val="18"/>
          <w:szCs w:val="18"/>
        </w:rPr>
        <w:t>–</w:t>
      </w:r>
      <w:r w:rsidR="006C61A6" w:rsidRPr="00D51D57">
        <w:rPr>
          <w:rFonts w:ascii="Arial" w:hAnsi="Arial" w:cs="Arial"/>
          <w:sz w:val="18"/>
          <w:szCs w:val="18"/>
        </w:rPr>
        <w:t xml:space="preserve"> Includes toner and ink cartridges drop shipped to Customer’s dock. Maintenance kits, parts, and repairs available on </w:t>
      </w:r>
      <w:r w:rsidR="00DC0589" w:rsidRPr="00D51D57">
        <w:rPr>
          <w:rFonts w:ascii="Arial" w:hAnsi="Arial" w:cs="Arial"/>
          <w:sz w:val="18"/>
          <w:szCs w:val="18"/>
        </w:rPr>
        <w:t xml:space="preserve">a </w:t>
      </w:r>
      <w:r w:rsidR="006C61A6" w:rsidRPr="00D51D57">
        <w:rPr>
          <w:rFonts w:ascii="Arial" w:hAnsi="Arial" w:cs="Arial"/>
          <w:sz w:val="18"/>
          <w:szCs w:val="18"/>
        </w:rPr>
        <w:t>T</w:t>
      </w:r>
      <w:r w:rsidR="00DC0589" w:rsidRPr="00D51D57">
        <w:rPr>
          <w:rFonts w:ascii="Arial" w:hAnsi="Arial" w:cs="Arial"/>
          <w:sz w:val="18"/>
          <w:szCs w:val="18"/>
        </w:rPr>
        <w:t xml:space="preserve">ime and </w:t>
      </w:r>
      <w:r w:rsidR="006C61A6" w:rsidRPr="00E77514">
        <w:rPr>
          <w:rFonts w:ascii="Arial" w:hAnsi="Arial" w:cs="Arial"/>
          <w:sz w:val="18"/>
          <w:szCs w:val="18"/>
        </w:rPr>
        <w:t>M</w:t>
      </w:r>
      <w:r w:rsidR="00DC0589" w:rsidRPr="00E77514">
        <w:rPr>
          <w:rFonts w:ascii="Arial" w:hAnsi="Arial" w:cs="Arial"/>
          <w:sz w:val="18"/>
          <w:szCs w:val="18"/>
        </w:rPr>
        <w:t>aterials</w:t>
      </w:r>
      <w:r w:rsidR="006C61A6" w:rsidRPr="00E77514">
        <w:rPr>
          <w:rFonts w:ascii="Arial" w:hAnsi="Arial" w:cs="Arial"/>
          <w:sz w:val="18"/>
          <w:szCs w:val="18"/>
        </w:rPr>
        <w:t xml:space="preserve"> </w:t>
      </w:r>
      <w:r w:rsidR="00137F8C" w:rsidRPr="00E77514">
        <w:rPr>
          <w:rFonts w:ascii="Arial" w:hAnsi="Arial" w:cs="Arial"/>
          <w:sz w:val="18"/>
          <w:szCs w:val="18"/>
        </w:rPr>
        <w:t xml:space="preserve">(“T&amp;M”) </w:t>
      </w:r>
      <w:r w:rsidR="006C61A6" w:rsidRPr="00E77514">
        <w:rPr>
          <w:rFonts w:ascii="Arial" w:hAnsi="Arial" w:cs="Arial"/>
          <w:sz w:val="18"/>
          <w:szCs w:val="18"/>
        </w:rPr>
        <w:t>invoice</w:t>
      </w:r>
      <w:r w:rsidR="00311082" w:rsidRPr="00D51D57">
        <w:rPr>
          <w:rFonts w:ascii="Arial" w:hAnsi="Arial" w:cs="Arial"/>
          <w:sz w:val="18"/>
          <w:szCs w:val="18"/>
        </w:rPr>
        <w:t>.</w:t>
      </w:r>
    </w:p>
    <w:p w14:paraId="28A4474A" w14:textId="77777777" w:rsidR="006C61A6" w:rsidRPr="00D51D57" w:rsidRDefault="003C05B0" w:rsidP="00CB2E72">
      <w:pPr>
        <w:pStyle w:val="ListParagraph"/>
        <w:widowControl w:val="0"/>
        <w:numPr>
          <w:ilvl w:val="0"/>
          <w:numId w:val="76"/>
        </w:numPr>
        <w:autoSpaceDE w:val="0"/>
        <w:autoSpaceDN w:val="0"/>
        <w:adjustRightInd w:val="0"/>
        <w:spacing w:after="0" w:line="240" w:lineRule="auto"/>
        <w:jc w:val="both"/>
        <w:rPr>
          <w:rFonts w:ascii="Arial" w:hAnsi="Arial" w:cs="Arial"/>
          <w:sz w:val="18"/>
          <w:szCs w:val="18"/>
        </w:rPr>
      </w:pPr>
      <w:r w:rsidRPr="00D51D57">
        <w:rPr>
          <w:rFonts w:ascii="Arial" w:hAnsi="Arial" w:cs="Arial"/>
          <w:b/>
          <w:color w:val="FF0000"/>
          <w:sz w:val="18"/>
          <w:szCs w:val="18"/>
        </w:rPr>
        <w:t xml:space="preserve">[OPTIONAL] </w:t>
      </w:r>
      <w:r w:rsidR="006C61A6" w:rsidRPr="00282F3A">
        <w:rPr>
          <w:rFonts w:ascii="Arial" w:hAnsi="Arial" w:cs="Arial"/>
          <w:b/>
          <w:sz w:val="18"/>
          <w:szCs w:val="18"/>
        </w:rPr>
        <w:t xml:space="preserve">Multivendor Support </w:t>
      </w:r>
      <w:r w:rsidR="006C61A6" w:rsidRPr="00E77514">
        <w:rPr>
          <w:rFonts w:ascii="Arial" w:hAnsi="Arial" w:cs="Arial"/>
          <w:bCs/>
          <w:sz w:val="18"/>
          <w:szCs w:val="18"/>
        </w:rPr>
        <w:t>(“MVS”): Includes</w:t>
      </w:r>
      <w:r w:rsidR="006C61A6" w:rsidRPr="00282F3A">
        <w:rPr>
          <w:rFonts w:ascii="Arial" w:hAnsi="Arial" w:cs="Arial"/>
          <w:bCs/>
          <w:sz w:val="18"/>
          <w:szCs w:val="18"/>
        </w:rPr>
        <w:t xml:space="preserve"> toner cartridges, maintenance kits, parts</w:t>
      </w:r>
      <w:r w:rsidR="000C59BF" w:rsidRPr="00282F3A">
        <w:rPr>
          <w:rFonts w:ascii="Arial" w:hAnsi="Arial" w:cs="Arial"/>
          <w:bCs/>
          <w:sz w:val="18"/>
          <w:szCs w:val="18"/>
        </w:rPr>
        <w:t>,</w:t>
      </w:r>
      <w:r w:rsidR="006C61A6" w:rsidRPr="00282F3A">
        <w:rPr>
          <w:rFonts w:ascii="Arial" w:hAnsi="Arial" w:cs="Arial"/>
          <w:bCs/>
          <w:sz w:val="18"/>
          <w:szCs w:val="18"/>
        </w:rPr>
        <w:t xml:space="preserve"> and repairs.</w:t>
      </w:r>
    </w:p>
    <w:bookmarkEnd w:id="1"/>
    <w:p w14:paraId="2871B5F2" w14:textId="77777777" w:rsidR="004848EF" w:rsidRPr="008F442A" w:rsidRDefault="004848EF" w:rsidP="004848EF">
      <w:pPr>
        <w:widowControl w:val="0"/>
        <w:autoSpaceDE w:val="0"/>
        <w:autoSpaceDN w:val="0"/>
        <w:adjustRightInd w:val="0"/>
        <w:spacing w:after="0" w:line="240" w:lineRule="auto"/>
        <w:jc w:val="both"/>
        <w:rPr>
          <w:rFonts w:ascii="Arial" w:hAnsi="Arial" w:cs="Arial"/>
          <w:b/>
          <w:sz w:val="18"/>
          <w:szCs w:val="18"/>
        </w:rPr>
      </w:pPr>
    </w:p>
    <w:p w14:paraId="2D5DC3DB" w14:textId="77777777" w:rsidR="004848EF" w:rsidRPr="008F442A" w:rsidRDefault="004848EF" w:rsidP="006C61A6">
      <w:pPr>
        <w:widowControl w:val="0"/>
        <w:autoSpaceDE w:val="0"/>
        <w:autoSpaceDN w:val="0"/>
        <w:adjustRightInd w:val="0"/>
        <w:spacing w:after="0" w:line="240" w:lineRule="auto"/>
        <w:jc w:val="center"/>
        <w:rPr>
          <w:rFonts w:ascii="Arial" w:hAnsi="Arial" w:cs="Arial"/>
          <w:b/>
          <w:smallCaps/>
          <w:sz w:val="18"/>
          <w:szCs w:val="18"/>
        </w:rPr>
      </w:pPr>
      <w:r w:rsidRPr="008F442A">
        <w:rPr>
          <w:rFonts w:ascii="Arial" w:hAnsi="Arial" w:cs="Arial"/>
          <w:b/>
          <w:smallCaps/>
          <w:spacing w:val="34"/>
          <w:sz w:val="18"/>
          <w:szCs w:val="18"/>
        </w:rPr>
        <w:t>HP WILL PROVIDE SUPPORT WHICH INCLUDES THE FOLLOWING</w:t>
      </w:r>
      <w:r w:rsidRPr="008F442A">
        <w:rPr>
          <w:rFonts w:ascii="Arial" w:hAnsi="Arial" w:cs="Arial"/>
          <w:b/>
          <w:smallCaps/>
          <w:sz w:val="18"/>
          <w:szCs w:val="18"/>
        </w:rPr>
        <w:t>:</w:t>
      </w:r>
    </w:p>
    <w:tbl>
      <w:tblPr>
        <w:tblStyle w:val="TableGrid"/>
        <w:tblpPr w:leftFromText="180" w:rightFromText="180" w:vertAnchor="text" w:horzAnchor="margin"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4137"/>
        <w:gridCol w:w="3060"/>
      </w:tblGrid>
      <w:tr w:rsidR="004848EF" w:rsidRPr="008F442A" w14:paraId="73A8D74B" w14:textId="77777777" w:rsidTr="00BF4E5F">
        <w:tc>
          <w:tcPr>
            <w:tcW w:w="3603" w:type="dxa"/>
          </w:tcPr>
          <w:p w14:paraId="012F7238" w14:textId="77777777" w:rsidR="004848EF" w:rsidRPr="008F442A" w:rsidRDefault="004848EF" w:rsidP="004848EF">
            <w:pPr>
              <w:pStyle w:val="NoSpacing"/>
              <w:jc w:val="both"/>
              <w:rPr>
                <w:rFonts w:ascii="Arial" w:hAnsi="Arial" w:cs="Arial"/>
                <w:sz w:val="18"/>
                <w:szCs w:val="18"/>
              </w:rPr>
            </w:pPr>
            <w:r w:rsidRPr="008F442A">
              <w:rPr>
                <w:rFonts w:ascii="Arial" w:hAnsi="Arial" w:cs="Arial"/>
                <w:sz w:val="18"/>
                <w:szCs w:val="18"/>
              </w:rPr>
              <w:fldChar w:fldCharType="begin">
                <w:ffData>
                  <w:name w:val="Check1"/>
                  <w:enabled/>
                  <w:calcOnExit w:val="0"/>
                  <w:checkBox>
                    <w:sizeAuto/>
                    <w:default w:val="1"/>
                  </w:checkBox>
                </w:ffData>
              </w:fldChar>
            </w:r>
            <w:r w:rsidRPr="008F442A">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Toner and Ink Cartridges</w:t>
            </w:r>
          </w:p>
        </w:tc>
        <w:tc>
          <w:tcPr>
            <w:tcW w:w="4137" w:type="dxa"/>
          </w:tcPr>
          <w:p w14:paraId="143D70AA" w14:textId="79D8340C" w:rsidR="004848EF" w:rsidRPr="008F442A" w:rsidRDefault="004848EF" w:rsidP="006C61A6">
            <w:pPr>
              <w:pStyle w:val="NoSpacing"/>
              <w:jc w:val="both"/>
              <w:rPr>
                <w:rFonts w:ascii="Arial" w:hAnsi="Arial" w:cs="Arial"/>
                <w:sz w:val="18"/>
                <w:szCs w:val="18"/>
              </w:rPr>
            </w:pPr>
            <w:r w:rsidRPr="008F442A">
              <w:rPr>
                <w:rFonts w:ascii="Arial" w:hAnsi="Arial" w:cs="Arial"/>
                <w:sz w:val="18"/>
                <w:szCs w:val="18"/>
              </w:rPr>
              <w:fldChar w:fldCharType="begin">
                <w:ffData>
                  <w:name w:val="Check4"/>
                  <w:enabled/>
                  <w:calcOnExit w:val="0"/>
                  <w:checkBox>
                    <w:sizeAuto/>
                    <w:default w:val="1"/>
                  </w:checkBox>
                </w:ffData>
              </w:fldChar>
            </w:r>
            <w:r w:rsidRPr="008F442A">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Repair Services</w:t>
            </w:r>
            <w:r w:rsidR="00D34FC9" w:rsidRPr="008F442A">
              <w:rPr>
                <w:rFonts w:ascii="Arial" w:hAnsi="Arial" w:cs="Arial"/>
                <w:sz w:val="18"/>
                <w:szCs w:val="18"/>
              </w:rPr>
              <w:t xml:space="preserve"> for devices in M</w:t>
            </w:r>
            <w:r w:rsidR="00A63C04">
              <w:rPr>
                <w:rFonts w:ascii="Arial" w:hAnsi="Arial" w:cs="Arial"/>
                <w:sz w:val="18"/>
                <w:szCs w:val="18"/>
              </w:rPr>
              <w:t>S</w:t>
            </w:r>
            <w:r w:rsidR="00D34FC9" w:rsidRPr="008F442A">
              <w:rPr>
                <w:rFonts w:ascii="Arial" w:hAnsi="Arial" w:cs="Arial"/>
                <w:sz w:val="18"/>
                <w:szCs w:val="18"/>
              </w:rPr>
              <w:t>S</w:t>
            </w:r>
            <w:r w:rsidR="006C61A6" w:rsidRPr="008F442A">
              <w:rPr>
                <w:rFonts w:ascii="Arial" w:hAnsi="Arial" w:cs="Arial"/>
                <w:sz w:val="18"/>
                <w:szCs w:val="18"/>
              </w:rPr>
              <w:t xml:space="preserve"> </w:t>
            </w:r>
            <w:r w:rsidR="00D34FC9" w:rsidRPr="008F442A">
              <w:rPr>
                <w:rFonts w:ascii="Arial" w:hAnsi="Arial" w:cs="Arial"/>
                <w:sz w:val="18"/>
                <w:szCs w:val="18"/>
              </w:rPr>
              <w:t>Program</w:t>
            </w:r>
          </w:p>
        </w:tc>
        <w:tc>
          <w:tcPr>
            <w:tcW w:w="3060" w:type="dxa"/>
          </w:tcPr>
          <w:p w14:paraId="1417E495" w14:textId="77777777" w:rsidR="004848EF" w:rsidRPr="008F442A" w:rsidRDefault="004848EF" w:rsidP="004848EF">
            <w:pPr>
              <w:pStyle w:val="NoSpacing"/>
              <w:jc w:val="both"/>
              <w:rPr>
                <w:rFonts w:ascii="Arial" w:hAnsi="Arial" w:cs="Arial"/>
                <w:sz w:val="18"/>
                <w:szCs w:val="18"/>
              </w:rPr>
            </w:pPr>
            <w:r w:rsidRPr="008F442A">
              <w:rPr>
                <w:rFonts w:ascii="Arial" w:hAnsi="Arial" w:cs="Arial"/>
                <w:sz w:val="18"/>
                <w:szCs w:val="18"/>
              </w:rPr>
              <w:fldChar w:fldCharType="begin">
                <w:ffData>
                  <w:name w:val="Check9"/>
                  <w:enabled/>
                  <w:calcOnExit w:val="0"/>
                  <w:checkBox>
                    <w:sizeAuto/>
                    <w:default w:val="1"/>
                  </w:checkBox>
                </w:ffData>
              </w:fldChar>
            </w:r>
            <w:r w:rsidRPr="008F442A">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w:t>
            </w:r>
            <w:r w:rsidR="00456E25" w:rsidRPr="008F442A">
              <w:rPr>
                <w:rFonts w:ascii="Arial" w:hAnsi="Arial" w:cs="Arial"/>
                <w:sz w:val="18"/>
                <w:szCs w:val="18"/>
              </w:rPr>
              <w:t xml:space="preserve">Strategic </w:t>
            </w:r>
            <w:r w:rsidRPr="008F442A">
              <w:rPr>
                <w:rFonts w:ascii="Arial" w:hAnsi="Arial" w:cs="Arial"/>
                <w:sz w:val="18"/>
                <w:szCs w:val="18"/>
              </w:rPr>
              <w:t>Business Reviews</w:t>
            </w:r>
          </w:p>
        </w:tc>
      </w:tr>
      <w:tr w:rsidR="004848EF" w:rsidRPr="008F442A" w14:paraId="6EB4345B" w14:textId="77777777" w:rsidTr="00BF4E5F">
        <w:tc>
          <w:tcPr>
            <w:tcW w:w="3603" w:type="dxa"/>
          </w:tcPr>
          <w:p w14:paraId="2F58526B" w14:textId="48D421BA" w:rsidR="004848EF" w:rsidRPr="008F442A" w:rsidRDefault="004848EF" w:rsidP="006C61A6">
            <w:pPr>
              <w:pStyle w:val="NoSpacing"/>
              <w:jc w:val="both"/>
              <w:rPr>
                <w:rFonts w:ascii="Arial" w:hAnsi="Arial" w:cs="Arial"/>
                <w:sz w:val="18"/>
                <w:szCs w:val="18"/>
              </w:rPr>
            </w:pPr>
            <w:r w:rsidRPr="008F442A">
              <w:rPr>
                <w:rFonts w:ascii="Arial" w:hAnsi="Arial" w:cs="Arial"/>
                <w:sz w:val="18"/>
                <w:szCs w:val="18"/>
              </w:rPr>
              <w:fldChar w:fldCharType="begin">
                <w:ffData>
                  <w:name w:val="Check4"/>
                  <w:enabled/>
                  <w:calcOnExit w:val="0"/>
                  <w:checkBox>
                    <w:sizeAuto/>
                    <w:default w:val="1"/>
                  </w:checkBox>
                </w:ffData>
              </w:fldChar>
            </w:r>
            <w:r w:rsidRPr="008F442A">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Maintenance Items</w:t>
            </w:r>
            <w:r w:rsidR="00685D46" w:rsidRPr="008F442A">
              <w:rPr>
                <w:rFonts w:ascii="Arial" w:hAnsi="Arial" w:cs="Arial"/>
                <w:sz w:val="18"/>
                <w:szCs w:val="18"/>
              </w:rPr>
              <w:t xml:space="preserve"> for M</w:t>
            </w:r>
            <w:r w:rsidR="00A63C04">
              <w:rPr>
                <w:rFonts w:ascii="Arial" w:hAnsi="Arial" w:cs="Arial"/>
                <w:sz w:val="18"/>
                <w:szCs w:val="18"/>
              </w:rPr>
              <w:t>S</w:t>
            </w:r>
            <w:r w:rsidR="00685D46" w:rsidRPr="008F442A">
              <w:rPr>
                <w:rFonts w:ascii="Arial" w:hAnsi="Arial" w:cs="Arial"/>
                <w:sz w:val="18"/>
                <w:szCs w:val="18"/>
              </w:rPr>
              <w:t>S</w:t>
            </w:r>
            <w:r w:rsidR="006C61A6" w:rsidRPr="008F442A">
              <w:rPr>
                <w:rFonts w:ascii="Arial" w:hAnsi="Arial" w:cs="Arial"/>
                <w:sz w:val="18"/>
                <w:szCs w:val="18"/>
              </w:rPr>
              <w:t xml:space="preserve"> </w:t>
            </w:r>
            <w:r w:rsidR="00685D46" w:rsidRPr="008F442A">
              <w:rPr>
                <w:rFonts w:ascii="Arial" w:hAnsi="Arial" w:cs="Arial"/>
                <w:sz w:val="18"/>
                <w:szCs w:val="18"/>
              </w:rPr>
              <w:t>Program</w:t>
            </w:r>
          </w:p>
        </w:tc>
        <w:tc>
          <w:tcPr>
            <w:tcW w:w="4137" w:type="dxa"/>
          </w:tcPr>
          <w:p w14:paraId="6A5E9FF8" w14:textId="77777777" w:rsidR="004848EF" w:rsidRPr="008F442A" w:rsidRDefault="004848EF" w:rsidP="004848EF">
            <w:pPr>
              <w:pStyle w:val="NoSpacing"/>
              <w:jc w:val="both"/>
              <w:rPr>
                <w:rFonts w:ascii="Arial" w:hAnsi="Arial" w:cs="Arial"/>
                <w:sz w:val="18"/>
                <w:szCs w:val="18"/>
              </w:rPr>
            </w:pPr>
            <w:r w:rsidRPr="008F442A">
              <w:rPr>
                <w:rFonts w:ascii="Arial" w:hAnsi="Arial" w:cs="Arial"/>
                <w:sz w:val="18"/>
                <w:szCs w:val="18"/>
              </w:rPr>
              <w:fldChar w:fldCharType="begin">
                <w:ffData>
                  <w:name w:val="Check4"/>
                  <w:enabled/>
                  <w:calcOnExit w:val="0"/>
                  <w:checkBox>
                    <w:sizeAuto/>
                    <w:default w:val="1"/>
                  </w:checkBox>
                </w:ffData>
              </w:fldChar>
            </w:r>
            <w:r w:rsidRPr="008F442A">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Cleanings at Every Technician Visit</w:t>
            </w:r>
          </w:p>
        </w:tc>
        <w:tc>
          <w:tcPr>
            <w:tcW w:w="3060" w:type="dxa"/>
          </w:tcPr>
          <w:p w14:paraId="4B2BE9C6" w14:textId="77777777" w:rsidR="004848EF" w:rsidRPr="008F442A" w:rsidRDefault="004848EF" w:rsidP="004848EF">
            <w:pPr>
              <w:pStyle w:val="NoSpacing"/>
              <w:jc w:val="both"/>
              <w:rPr>
                <w:rFonts w:ascii="Arial" w:hAnsi="Arial" w:cs="Arial"/>
                <w:sz w:val="18"/>
                <w:szCs w:val="18"/>
              </w:rPr>
            </w:pPr>
            <w:r w:rsidRPr="008F442A">
              <w:rPr>
                <w:rFonts w:ascii="Arial" w:hAnsi="Arial" w:cs="Arial"/>
                <w:sz w:val="18"/>
                <w:szCs w:val="18"/>
              </w:rPr>
              <w:fldChar w:fldCharType="begin">
                <w:ffData>
                  <w:name w:val="Check4"/>
                  <w:enabled/>
                  <w:calcOnExit w:val="0"/>
                  <w:checkBox>
                    <w:sizeAuto/>
                    <w:default w:val="1"/>
                  </w:checkBox>
                </w:ffData>
              </w:fldChar>
            </w:r>
            <w:r w:rsidRPr="008F442A">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Assigned Account Manager</w:t>
            </w:r>
          </w:p>
        </w:tc>
      </w:tr>
      <w:tr w:rsidR="004848EF" w:rsidRPr="008F442A" w14:paraId="5EB8FF8B" w14:textId="77777777" w:rsidTr="00BF4E5F">
        <w:tc>
          <w:tcPr>
            <w:tcW w:w="3603" w:type="dxa"/>
          </w:tcPr>
          <w:p w14:paraId="124988B0" w14:textId="77777777" w:rsidR="004848EF" w:rsidRPr="00D51D57" w:rsidRDefault="004848EF" w:rsidP="004848EF">
            <w:pPr>
              <w:pStyle w:val="NoSpacing"/>
              <w:jc w:val="both"/>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r w:rsidRPr="00D51D57">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D51D57">
              <w:rPr>
                <w:rFonts w:ascii="Arial" w:hAnsi="Arial" w:cs="Arial"/>
                <w:sz w:val="18"/>
                <w:szCs w:val="18"/>
              </w:rPr>
              <w:fldChar w:fldCharType="end"/>
            </w:r>
            <w:r w:rsidRPr="00D51D57">
              <w:rPr>
                <w:rFonts w:ascii="Arial" w:hAnsi="Arial" w:cs="Arial"/>
                <w:sz w:val="18"/>
                <w:szCs w:val="18"/>
              </w:rPr>
              <w:t xml:space="preserve">  Toner and Ink Cartridge Disposal</w:t>
            </w:r>
          </w:p>
        </w:tc>
        <w:tc>
          <w:tcPr>
            <w:tcW w:w="4137" w:type="dxa"/>
          </w:tcPr>
          <w:p w14:paraId="2A0D84B5" w14:textId="03009351" w:rsidR="004848EF" w:rsidRPr="00D51D57" w:rsidRDefault="004848EF" w:rsidP="006C61A6">
            <w:pPr>
              <w:pStyle w:val="NoSpacing"/>
              <w:jc w:val="both"/>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r w:rsidRPr="00D51D57">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D51D57">
              <w:rPr>
                <w:rFonts w:ascii="Arial" w:hAnsi="Arial" w:cs="Arial"/>
                <w:sz w:val="18"/>
                <w:szCs w:val="18"/>
              </w:rPr>
              <w:fldChar w:fldCharType="end"/>
            </w:r>
            <w:r w:rsidRPr="00D51D57">
              <w:rPr>
                <w:rFonts w:ascii="Arial" w:hAnsi="Arial" w:cs="Arial"/>
                <w:sz w:val="18"/>
                <w:szCs w:val="18"/>
              </w:rPr>
              <w:t xml:space="preserve">  Phone and Online Support</w:t>
            </w:r>
            <w:r w:rsidR="005D2428" w:rsidRPr="00D51D57">
              <w:rPr>
                <w:rFonts w:ascii="Arial" w:hAnsi="Arial" w:cs="Arial"/>
                <w:sz w:val="18"/>
                <w:szCs w:val="18"/>
              </w:rPr>
              <w:t xml:space="preserve"> for M</w:t>
            </w:r>
            <w:r w:rsidR="00A63C04">
              <w:rPr>
                <w:rFonts w:ascii="Arial" w:hAnsi="Arial" w:cs="Arial"/>
                <w:sz w:val="18"/>
                <w:szCs w:val="18"/>
              </w:rPr>
              <w:t>S</w:t>
            </w:r>
            <w:r w:rsidR="005D2428" w:rsidRPr="00D51D57">
              <w:rPr>
                <w:rFonts w:ascii="Arial" w:hAnsi="Arial" w:cs="Arial"/>
                <w:sz w:val="18"/>
                <w:szCs w:val="18"/>
              </w:rPr>
              <w:t>S</w:t>
            </w:r>
            <w:r w:rsidR="006C61A6" w:rsidRPr="00D51D57">
              <w:rPr>
                <w:rFonts w:ascii="Arial" w:hAnsi="Arial" w:cs="Arial"/>
                <w:sz w:val="18"/>
                <w:szCs w:val="18"/>
              </w:rPr>
              <w:t xml:space="preserve"> </w:t>
            </w:r>
            <w:r w:rsidR="005D2428" w:rsidRPr="00D51D57">
              <w:rPr>
                <w:rFonts w:ascii="Arial" w:hAnsi="Arial" w:cs="Arial"/>
                <w:sz w:val="18"/>
                <w:szCs w:val="18"/>
              </w:rPr>
              <w:t>Program</w:t>
            </w:r>
          </w:p>
        </w:tc>
        <w:tc>
          <w:tcPr>
            <w:tcW w:w="3060" w:type="dxa"/>
          </w:tcPr>
          <w:p w14:paraId="63A8D324" w14:textId="77777777" w:rsidR="004848EF" w:rsidRPr="00D51D57" w:rsidRDefault="004848EF" w:rsidP="004848EF">
            <w:pPr>
              <w:pStyle w:val="NoSpacing"/>
              <w:jc w:val="both"/>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r w:rsidRPr="00D51D57">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D51D57">
              <w:rPr>
                <w:rFonts w:ascii="Arial" w:hAnsi="Arial" w:cs="Arial"/>
                <w:sz w:val="18"/>
                <w:szCs w:val="18"/>
              </w:rPr>
              <w:fldChar w:fldCharType="end"/>
            </w:r>
            <w:r w:rsidRPr="00D51D57">
              <w:rPr>
                <w:rFonts w:ascii="Arial" w:hAnsi="Arial" w:cs="Arial"/>
                <w:sz w:val="18"/>
                <w:szCs w:val="18"/>
              </w:rPr>
              <w:t xml:space="preserve">  Remote Monitoring Software</w:t>
            </w:r>
          </w:p>
        </w:tc>
      </w:tr>
      <w:tr w:rsidR="002A53D1" w:rsidRPr="008F442A" w14:paraId="6F8C289E" w14:textId="77777777" w:rsidTr="00BF4E5F">
        <w:tc>
          <w:tcPr>
            <w:tcW w:w="3603" w:type="dxa"/>
          </w:tcPr>
          <w:p w14:paraId="7A304DCF" w14:textId="77777777" w:rsidR="002A53D1" w:rsidRPr="00D51D57" w:rsidRDefault="002A53D1" w:rsidP="002A53D1">
            <w:pPr>
              <w:pStyle w:val="NoSpacing"/>
              <w:jc w:val="both"/>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r w:rsidRPr="00D51D57">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D51D57">
              <w:rPr>
                <w:rFonts w:ascii="Arial" w:hAnsi="Arial" w:cs="Arial"/>
                <w:sz w:val="18"/>
                <w:szCs w:val="18"/>
              </w:rPr>
              <w:fldChar w:fldCharType="end"/>
            </w:r>
            <w:r w:rsidRPr="00D51D57">
              <w:rPr>
                <w:rFonts w:ascii="Arial" w:hAnsi="Arial" w:cs="Arial"/>
                <w:sz w:val="18"/>
                <w:szCs w:val="18"/>
              </w:rPr>
              <w:t xml:space="preserve">  Location Specific Response Times</w:t>
            </w:r>
          </w:p>
        </w:tc>
        <w:tc>
          <w:tcPr>
            <w:tcW w:w="4137" w:type="dxa"/>
          </w:tcPr>
          <w:p w14:paraId="2A2607FE" w14:textId="77777777" w:rsidR="002A53D1" w:rsidRPr="00D51D57" w:rsidRDefault="002A53D1" w:rsidP="002A53D1">
            <w:pPr>
              <w:pStyle w:val="NoSpacing"/>
              <w:jc w:val="both"/>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bookmarkStart w:id="2" w:name="Check4"/>
            <w:r w:rsidRPr="00D51D57">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D51D57">
              <w:rPr>
                <w:rFonts w:ascii="Arial" w:hAnsi="Arial" w:cs="Arial"/>
                <w:sz w:val="18"/>
                <w:szCs w:val="18"/>
              </w:rPr>
              <w:fldChar w:fldCharType="end"/>
            </w:r>
            <w:bookmarkEnd w:id="2"/>
            <w:r w:rsidRPr="00D51D57">
              <w:rPr>
                <w:rFonts w:ascii="Arial" w:hAnsi="Arial" w:cs="Arial"/>
                <w:sz w:val="18"/>
                <w:szCs w:val="18"/>
              </w:rPr>
              <w:t xml:space="preserve">  HP JetAdvantage Insights</w:t>
            </w:r>
            <w:r w:rsidR="001C492E" w:rsidRPr="00D51D57">
              <w:rPr>
                <w:rFonts w:ascii="Arial" w:hAnsi="Arial" w:cs="Arial"/>
                <w:sz w:val="18"/>
                <w:szCs w:val="18"/>
              </w:rPr>
              <w:t xml:space="preserve"> </w:t>
            </w:r>
            <w:r w:rsidR="001C492E" w:rsidRPr="00D51D57">
              <w:rPr>
                <w:rFonts w:ascii="Arial" w:hAnsi="Arial" w:cs="Arial"/>
                <w:b/>
                <w:color w:val="FF0000"/>
                <w:sz w:val="18"/>
                <w:szCs w:val="18"/>
              </w:rPr>
              <w:t>[OPTIONAL]</w:t>
            </w:r>
          </w:p>
        </w:tc>
        <w:tc>
          <w:tcPr>
            <w:tcW w:w="3060" w:type="dxa"/>
          </w:tcPr>
          <w:p w14:paraId="100D769D" w14:textId="65BFEFD4" w:rsidR="002A53D1" w:rsidRPr="00D51D57" w:rsidRDefault="002A53D1" w:rsidP="00327BCE">
            <w:pPr>
              <w:pStyle w:val="NoSpacing"/>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r w:rsidRPr="00D51D57">
              <w:rPr>
                <w:rFonts w:ascii="Arial" w:hAnsi="Arial" w:cs="Arial"/>
                <w:sz w:val="18"/>
                <w:szCs w:val="18"/>
              </w:rPr>
              <w:instrText xml:space="preserve"> FORMCHECKBOX </w:instrText>
            </w:r>
            <w:r w:rsidR="00B156B9">
              <w:rPr>
                <w:rFonts w:ascii="Arial" w:hAnsi="Arial" w:cs="Arial"/>
                <w:sz w:val="18"/>
                <w:szCs w:val="18"/>
              </w:rPr>
            </w:r>
            <w:r w:rsidR="00B156B9">
              <w:rPr>
                <w:rFonts w:ascii="Arial" w:hAnsi="Arial" w:cs="Arial"/>
                <w:sz w:val="18"/>
                <w:szCs w:val="18"/>
              </w:rPr>
              <w:fldChar w:fldCharType="separate"/>
            </w:r>
            <w:r w:rsidRPr="00D51D57">
              <w:rPr>
                <w:rFonts w:ascii="Arial" w:hAnsi="Arial" w:cs="Arial"/>
                <w:sz w:val="18"/>
                <w:szCs w:val="18"/>
              </w:rPr>
              <w:fldChar w:fldCharType="end"/>
            </w:r>
            <w:r w:rsidRPr="00D51D57">
              <w:rPr>
                <w:rFonts w:ascii="Arial" w:hAnsi="Arial" w:cs="Arial"/>
                <w:sz w:val="18"/>
                <w:szCs w:val="18"/>
              </w:rPr>
              <w:t xml:space="preserve">  </w:t>
            </w:r>
            <w:r w:rsidR="000F2F62">
              <w:rPr>
                <w:rFonts w:ascii="Arial" w:hAnsi="Arial" w:cs="Arial"/>
                <w:sz w:val="18"/>
                <w:szCs w:val="18"/>
              </w:rPr>
              <w:t>Client</w:t>
            </w:r>
            <w:r w:rsidRPr="00D51D57">
              <w:rPr>
                <w:rFonts w:ascii="Arial" w:hAnsi="Arial" w:cs="Arial"/>
                <w:sz w:val="18"/>
                <w:szCs w:val="18"/>
              </w:rPr>
              <w:t xml:space="preserve"> Manager</w:t>
            </w:r>
            <w:r w:rsidR="001C492E" w:rsidRPr="00D51D57">
              <w:rPr>
                <w:rFonts w:ascii="Arial" w:hAnsi="Arial" w:cs="Arial"/>
                <w:sz w:val="18"/>
                <w:szCs w:val="18"/>
              </w:rPr>
              <w:t xml:space="preserve"> </w:t>
            </w:r>
            <w:r w:rsidR="001C492E" w:rsidRPr="00D51D57">
              <w:rPr>
                <w:rFonts w:ascii="Arial" w:hAnsi="Arial" w:cs="Arial"/>
                <w:b/>
                <w:color w:val="FF0000"/>
                <w:sz w:val="18"/>
                <w:szCs w:val="18"/>
              </w:rPr>
              <w:t>[OPTIONAL]</w:t>
            </w:r>
          </w:p>
        </w:tc>
      </w:tr>
    </w:tbl>
    <w:p w14:paraId="6EFF2F74" w14:textId="77777777" w:rsidR="004848EF" w:rsidRPr="008F442A" w:rsidRDefault="004848EF" w:rsidP="004848EF">
      <w:pPr>
        <w:pStyle w:val="NoSpacing"/>
        <w:jc w:val="both"/>
        <w:outlineLvl w:val="0"/>
        <w:rPr>
          <w:rFonts w:ascii="Arial" w:hAnsi="Arial" w:cs="Arial"/>
          <w:b/>
          <w:sz w:val="18"/>
          <w:szCs w:val="18"/>
        </w:rPr>
      </w:pPr>
    </w:p>
    <w:p w14:paraId="4ECC714C" w14:textId="77777777" w:rsidR="008F442A" w:rsidRDefault="008F442A" w:rsidP="004848EF">
      <w:pPr>
        <w:pStyle w:val="NoSpacing"/>
        <w:jc w:val="both"/>
        <w:outlineLvl w:val="0"/>
        <w:rPr>
          <w:rFonts w:ascii="Arial" w:hAnsi="Arial" w:cs="Arial"/>
          <w:b/>
          <w:sz w:val="18"/>
          <w:szCs w:val="18"/>
        </w:rPr>
      </w:pPr>
    </w:p>
    <w:p w14:paraId="142349B4" w14:textId="77777777" w:rsidR="004848EF" w:rsidRPr="005920EA" w:rsidRDefault="004848EF" w:rsidP="005920EA">
      <w:pPr>
        <w:pStyle w:val="NoSpacing"/>
        <w:numPr>
          <w:ilvl w:val="0"/>
          <w:numId w:val="84"/>
        </w:numPr>
        <w:ind w:left="360"/>
        <w:jc w:val="both"/>
        <w:outlineLvl w:val="0"/>
        <w:rPr>
          <w:rFonts w:ascii="Arial" w:hAnsi="Arial" w:cs="Arial"/>
          <w:b/>
          <w:sz w:val="18"/>
          <w:szCs w:val="18"/>
          <w:u w:val="single"/>
        </w:rPr>
      </w:pPr>
      <w:r w:rsidRPr="005920EA">
        <w:rPr>
          <w:rFonts w:ascii="Arial" w:hAnsi="Arial" w:cs="Arial"/>
          <w:b/>
          <w:sz w:val="18"/>
          <w:szCs w:val="18"/>
          <w:u w:val="single"/>
        </w:rPr>
        <w:t>PRICING SCHEDULE</w:t>
      </w:r>
    </w:p>
    <w:p w14:paraId="28CF30BF" w14:textId="77777777" w:rsidR="008F442A" w:rsidRPr="008F442A" w:rsidRDefault="008F442A" w:rsidP="004848EF">
      <w:pPr>
        <w:pStyle w:val="4a-Subhead"/>
        <w:tabs>
          <w:tab w:val="left" w:pos="540"/>
          <w:tab w:val="left" w:pos="720"/>
        </w:tabs>
        <w:spacing w:before="0" w:line="240" w:lineRule="auto"/>
        <w:ind w:left="0"/>
        <w:jc w:val="center"/>
        <w:rPr>
          <w:rFonts w:ascii="Arial" w:hAnsi="Arial" w:cs="Arial"/>
          <w:b/>
          <w:sz w:val="18"/>
          <w:szCs w:val="18"/>
        </w:rPr>
      </w:pPr>
    </w:p>
    <w:p w14:paraId="2F8DC543" w14:textId="77777777" w:rsidR="004848EF" w:rsidRPr="008F442A" w:rsidRDefault="004848EF" w:rsidP="004848EF">
      <w:pPr>
        <w:pStyle w:val="4a-Subhead"/>
        <w:tabs>
          <w:tab w:val="left" w:pos="540"/>
          <w:tab w:val="left" w:pos="720"/>
        </w:tabs>
        <w:spacing w:before="0" w:line="240" w:lineRule="auto"/>
        <w:ind w:left="0"/>
        <w:jc w:val="center"/>
        <w:rPr>
          <w:rFonts w:ascii="Arial" w:hAnsi="Arial" w:cs="Arial"/>
          <w:b/>
          <w:sz w:val="18"/>
          <w:szCs w:val="18"/>
        </w:rPr>
      </w:pPr>
      <w:r w:rsidRPr="008F442A">
        <w:rPr>
          <w:rFonts w:ascii="Arial" w:hAnsi="Arial" w:cs="Arial"/>
          <w:b/>
          <w:sz w:val="18"/>
          <w:szCs w:val="18"/>
        </w:rPr>
        <w:t>Support rates for the various devices are as follows:</w:t>
      </w:r>
    </w:p>
    <w:p w14:paraId="6CD565D1" w14:textId="77777777" w:rsidR="004848EF" w:rsidRPr="008F442A" w:rsidRDefault="004848EF" w:rsidP="004848EF">
      <w:pPr>
        <w:pStyle w:val="NoSpacing"/>
        <w:jc w:val="both"/>
        <w:rPr>
          <w:rFonts w:ascii="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809"/>
        <w:gridCol w:w="1079"/>
        <w:gridCol w:w="1081"/>
        <w:gridCol w:w="2335"/>
        <w:gridCol w:w="809"/>
        <w:gridCol w:w="900"/>
        <w:gridCol w:w="1258"/>
      </w:tblGrid>
      <w:tr w:rsidR="00F80AE6" w:rsidRPr="00F56FC8" w14:paraId="4D72CB9A" w14:textId="77777777" w:rsidTr="00884E15">
        <w:trPr>
          <w:trHeight w:hRule="exact" w:val="388"/>
          <w:jc w:val="center"/>
        </w:trPr>
        <w:tc>
          <w:tcPr>
            <w:tcW w:w="1167" w:type="pct"/>
            <w:tcBorders>
              <w:left w:val="single" w:sz="4" w:space="0" w:color="auto"/>
              <w:bottom w:val="single" w:sz="4" w:space="0" w:color="auto"/>
              <w:right w:val="nil"/>
            </w:tcBorders>
            <w:shd w:val="clear" w:color="auto" w:fill="E6E6E6"/>
            <w:vAlign w:val="center"/>
          </w:tcPr>
          <w:p w14:paraId="51AFF1E5" w14:textId="77777777" w:rsidR="001F4749" w:rsidRPr="00F56FC8" w:rsidRDefault="001F4749" w:rsidP="00791930">
            <w:pPr>
              <w:pStyle w:val="4a-Subhead"/>
              <w:spacing w:before="0" w:line="240" w:lineRule="auto"/>
              <w:ind w:left="72"/>
              <w:jc w:val="center"/>
              <w:rPr>
                <w:rFonts w:ascii="Arial" w:hAnsi="Arial" w:cs="Arial"/>
                <w:sz w:val="18"/>
                <w:szCs w:val="18"/>
              </w:rPr>
            </w:pPr>
            <w:r w:rsidRPr="00F56FC8">
              <w:rPr>
                <w:rFonts w:ascii="Arial" w:hAnsi="Arial" w:cs="Arial"/>
                <w:sz w:val="18"/>
                <w:szCs w:val="18"/>
              </w:rPr>
              <w:t>Model</w:t>
            </w:r>
          </w:p>
        </w:tc>
        <w:tc>
          <w:tcPr>
            <w:tcW w:w="375" w:type="pct"/>
            <w:tcBorders>
              <w:left w:val="nil"/>
              <w:bottom w:val="single" w:sz="4" w:space="0" w:color="auto"/>
              <w:right w:val="nil"/>
            </w:tcBorders>
            <w:shd w:val="clear" w:color="auto" w:fill="E6E6E6"/>
            <w:vAlign w:val="center"/>
          </w:tcPr>
          <w:p w14:paraId="65DFB87A" w14:textId="77777777" w:rsidR="001F4749" w:rsidRPr="00F56FC8" w:rsidRDefault="001F4749" w:rsidP="00791930">
            <w:pPr>
              <w:pStyle w:val="4a-Subhead"/>
              <w:spacing w:before="0" w:line="240" w:lineRule="auto"/>
              <w:ind w:left="-108" w:right="-108"/>
              <w:jc w:val="center"/>
              <w:rPr>
                <w:rFonts w:ascii="Arial" w:hAnsi="Arial" w:cs="Arial"/>
                <w:sz w:val="18"/>
                <w:szCs w:val="18"/>
              </w:rPr>
            </w:pPr>
            <w:r w:rsidRPr="00F56FC8">
              <w:rPr>
                <w:rFonts w:ascii="Arial" w:hAnsi="Arial" w:cs="Arial"/>
                <w:sz w:val="18"/>
                <w:szCs w:val="18"/>
              </w:rPr>
              <w:t>Type</w:t>
            </w:r>
          </w:p>
        </w:tc>
        <w:tc>
          <w:tcPr>
            <w:tcW w:w="500" w:type="pct"/>
            <w:tcBorders>
              <w:left w:val="nil"/>
              <w:bottom w:val="single" w:sz="4" w:space="0" w:color="auto"/>
              <w:right w:val="nil"/>
            </w:tcBorders>
            <w:shd w:val="clear" w:color="auto" w:fill="E6E6E6"/>
            <w:vAlign w:val="center"/>
          </w:tcPr>
          <w:p w14:paraId="52B51BCD" w14:textId="77777777" w:rsidR="001F4749" w:rsidRPr="00F56FC8" w:rsidRDefault="001F4749" w:rsidP="00791930">
            <w:pPr>
              <w:pStyle w:val="4a-Subhead"/>
              <w:spacing w:before="0" w:line="240" w:lineRule="auto"/>
              <w:ind w:left="0"/>
              <w:jc w:val="center"/>
              <w:rPr>
                <w:rFonts w:ascii="Arial" w:hAnsi="Arial" w:cs="Arial"/>
                <w:sz w:val="18"/>
                <w:szCs w:val="18"/>
              </w:rPr>
            </w:pPr>
            <w:r w:rsidRPr="00F56FC8">
              <w:rPr>
                <w:rFonts w:ascii="Arial" w:hAnsi="Arial" w:cs="Arial"/>
                <w:sz w:val="18"/>
                <w:szCs w:val="18"/>
              </w:rPr>
              <w:t>rate</w:t>
            </w:r>
          </w:p>
        </w:tc>
        <w:tc>
          <w:tcPr>
            <w:tcW w:w="501" w:type="pct"/>
            <w:tcBorders>
              <w:left w:val="nil"/>
              <w:bottom w:val="single" w:sz="4" w:space="0" w:color="auto"/>
            </w:tcBorders>
            <w:shd w:val="clear" w:color="auto" w:fill="E6E6E6"/>
            <w:vAlign w:val="center"/>
          </w:tcPr>
          <w:p w14:paraId="08F86E81" w14:textId="77777777" w:rsidR="001F4749" w:rsidRPr="00F56FC8" w:rsidRDefault="001F4749" w:rsidP="00791930">
            <w:pPr>
              <w:pStyle w:val="4a-Subhead"/>
              <w:spacing w:before="0" w:line="240" w:lineRule="auto"/>
              <w:ind w:left="0"/>
              <w:jc w:val="center"/>
              <w:rPr>
                <w:rFonts w:ascii="Arial" w:hAnsi="Arial" w:cs="Arial"/>
                <w:sz w:val="18"/>
                <w:szCs w:val="18"/>
              </w:rPr>
            </w:pPr>
            <w:r w:rsidRPr="00F56FC8">
              <w:rPr>
                <w:rFonts w:ascii="Arial" w:hAnsi="Arial" w:cs="Arial"/>
                <w:sz w:val="18"/>
                <w:szCs w:val="18"/>
              </w:rPr>
              <w:t>PROG</w:t>
            </w:r>
          </w:p>
        </w:tc>
        <w:tc>
          <w:tcPr>
            <w:tcW w:w="1082" w:type="pct"/>
            <w:tcBorders>
              <w:bottom w:val="single" w:sz="4" w:space="0" w:color="auto"/>
              <w:right w:val="nil"/>
            </w:tcBorders>
            <w:shd w:val="clear" w:color="auto" w:fill="E6E6E6"/>
            <w:vAlign w:val="center"/>
          </w:tcPr>
          <w:p w14:paraId="3DB3F4F9" w14:textId="77777777" w:rsidR="001F4749" w:rsidRPr="00F56FC8" w:rsidRDefault="001F4749" w:rsidP="00791930">
            <w:pPr>
              <w:pStyle w:val="4a-Subhead"/>
              <w:spacing w:before="0" w:line="240" w:lineRule="auto"/>
              <w:ind w:left="72"/>
              <w:jc w:val="center"/>
              <w:rPr>
                <w:rFonts w:ascii="Arial" w:hAnsi="Arial" w:cs="Arial"/>
                <w:sz w:val="18"/>
                <w:szCs w:val="18"/>
              </w:rPr>
            </w:pPr>
            <w:r w:rsidRPr="00F56FC8">
              <w:rPr>
                <w:rFonts w:ascii="Arial" w:hAnsi="Arial" w:cs="Arial"/>
                <w:sz w:val="18"/>
                <w:szCs w:val="18"/>
              </w:rPr>
              <w:t>Model</w:t>
            </w:r>
          </w:p>
        </w:tc>
        <w:tc>
          <w:tcPr>
            <w:tcW w:w="375" w:type="pct"/>
            <w:tcBorders>
              <w:left w:val="nil"/>
              <w:bottom w:val="single" w:sz="4" w:space="0" w:color="auto"/>
              <w:right w:val="nil"/>
            </w:tcBorders>
            <w:shd w:val="clear" w:color="auto" w:fill="E6E6E6"/>
            <w:vAlign w:val="center"/>
          </w:tcPr>
          <w:p w14:paraId="3BC9D172" w14:textId="77777777" w:rsidR="001F4749" w:rsidRPr="00F56FC8" w:rsidRDefault="001F4749" w:rsidP="00791930">
            <w:pPr>
              <w:pStyle w:val="4a-Subhead"/>
              <w:spacing w:before="0" w:line="240" w:lineRule="auto"/>
              <w:ind w:left="-108" w:right="-108"/>
              <w:jc w:val="center"/>
              <w:rPr>
                <w:rFonts w:ascii="Arial" w:hAnsi="Arial" w:cs="Arial"/>
                <w:sz w:val="18"/>
                <w:szCs w:val="18"/>
              </w:rPr>
            </w:pPr>
            <w:r w:rsidRPr="00F56FC8">
              <w:rPr>
                <w:rFonts w:ascii="Arial" w:hAnsi="Arial" w:cs="Arial"/>
                <w:sz w:val="18"/>
                <w:szCs w:val="18"/>
              </w:rPr>
              <w:t>Type</w:t>
            </w:r>
          </w:p>
        </w:tc>
        <w:tc>
          <w:tcPr>
            <w:tcW w:w="417" w:type="pct"/>
            <w:tcBorders>
              <w:left w:val="nil"/>
              <w:bottom w:val="single" w:sz="4" w:space="0" w:color="auto"/>
              <w:right w:val="nil"/>
            </w:tcBorders>
            <w:shd w:val="clear" w:color="auto" w:fill="E6E6E6"/>
            <w:vAlign w:val="center"/>
          </w:tcPr>
          <w:p w14:paraId="4874C5D9" w14:textId="77777777" w:rsidR="001F4749" w:rsidRPr="00F56FC8" w:rsidRDefault="001F4749" w:rsidP="00791930">
            <w:pPr>
              <w:pStyle w:val="4a-Subhead"/>
              <w:spacing w:before="0" w:line="240" w:lineRule="auto"/>
              <w:ind w:left="0"/>
              <w:jc w:val="center"/>
              <w:rPr>
                <w:rFonts w:ascii="Arial" w:hAnsi="Arial" w:cs="Arial"/>
                <w:sz w:val="18"/>
                <w:szCs w:val="18"/>
              </w:rPr>
            </w:pPr>
            <w:r w:rsidRPr="00F56FC8">
              <w:rPr>
                <w:rFonts w:ascii="Arial" w:hAnsi="Arial" w:cs="Arial"/>
                <w:sz w:val="18"/>
                <w:szCs w:val="18"/>
              </w:rPr>
              <w:t>rate</w:t>
            </w:r>
          </w:p>
        </w:tc>
        <w:tc>
          <w:tcPr>
            <w:tcW w:w="583" w:type="pct"/>
            <w:tcBorders>
              <w:left w:val="nil"/>
              <w:bottom w:val="single" w:sz="4" w:space="0" w:color="auto"/>
              <w:right w:val="single" w:sz="4" w:space="0" w:color="auto"/>
            </w:tcBorders>
            <w:shd w:val="clear" w:color="auto" w:fill="E6E6E6"/>
            <w:vAlign w:val="center"/>
          </w:tcPr>
          <w:p w14:paraId="42D701F4" w14:textId="77777777" w:rsidR="001F4749" w:rsidRPr="00F56FC8" w:rsidRDefault="001F4749" w:rsidP="00791930">
            <w:pPr>
              <w:pStyle w:val="4a-Subhead"/>
              <w:spacing w:before="0" w:line="240" w:lineRule="auto"/>
              <w:ind w:left="0"/>
              <w:jc w:val="center"/>
              <w:rPr>
                <w:rFonts w:ascii="Arial" w:hAnsi="Arial" w:cs="Arial"/>
                <w:sz w:val="18"/>
                <w:szCs w:val="18"/>
              </w:rPr>
            </w:pPr>
            <w:r w:rsidRPr="00F56FC8">
              <w:rPr>
                <w:rFonts w:ascii="Arial" w:hAnsi="Arial" w:cs="Arial"/>
                <w:sz w:val="18"/>
                <w:szCs w:val="18"/>
              </w:rPr>
              <w:t>PROG</w:t>
            </w:r>
          </w:p>
        </w:tc>
      </w:tr>
      <w:tr w:rsidR="001F4749" w:rsidRPr="00F56FC8" w14:paraId="6B5CB1E1" w14:textId="77777777" w:rsidTr="00884E15">
        <w:trPr>
          <w:trHeight w:val="305"/>
          <w:jc w:val="center"/>
        </w:trPr>
        <w:tc>
          <w:tcPr>
            <w:tcW w:w="1167" w:type="pct"/>
            <w:tcBorders>
              <w:top w:val="single" w:sz="4" w:space="0" w:color="auto"/>
              <w:left w:val="single" w:sz="4" w:space="0" w:color="auto"/>
              <w:bottom w:val="single" w:sz="4" w:space="0" w:color="auto"/>
              <w:right w:val="nil"/>
            </w:tcBorders>
            <w:vAlign w:val="center"/>
          </w:tcPr>
          <w:p w14:paraId="47F9A43E" w14:textId="77777777" w:rsidR="001F4749" w:rsidRPr="00F56FC8" w:rsidRDefault="001F4749" w:rsidP="00B16399">
            <w:pPr>
              <w:spacing w:after="0" w:line="240" w:lineRule="auto"/>
              <w:jc w:val="both"/>
              <w:rPr>
                <w:rFonts w:ascii="Arial" w:hAnsi="Arial" w:cs="Arial"/>
                <w:sz w:val="18"/>
                <w:szCs w:val="18"/>
              </w:rPr>
            </w:pPr>
            <w:r w:rsidRPr="00F56FC8">
              <w:rPr>
                <w:rFonts w:ascii="Arial" w:hAnsi="Arial" w:cs="Arial"/>
                <w:sz w:val="18"/>
                <w:szCs w:val="18"/>
              </w:rPr>
              <w:t xml:space="preserve">HP </w:t>
            </w:r>
          </w:p>
        </w:tc>
        <w:tc>
          <w:tcPr>
            <w:tcW w:w="375" w:type="pct"/>
            <w:tcBorders>
              <w:top w:val="single" w:sz="4" w:space="0" w:color="auto"/>
              <w:left w:val="nil"/>
              <w:bottom w:val="single" w:sz="4" w:space="0" w:color="auto"/>
              <w:right w:val="nil"/>
            </w:tcBorders>
            <w:vAlign w:val="center"/>
          </w:tcPr>
          <w:p w14:paraId="4F1EBB6F" w14:textId="77777777" w:rsidR="001F4749" w:rsidRPr="00F56FC8" w:rsidRDefault="001F4749" w:rsidP="00B16399">
            <w:pPr>
              <w:spacing w:after="0" w:line="240" w:lineRule="auto"/>
              <w:ind w:left="72"/>
              <w:jc w:val="both"/>
              <w:rPr>
                <w:rFonts w:ascii="Arial" w:hAnsi="Arial" w:cs="Arial"/>
                <w:sz w:val="18"/>
                <w:szCs w:val="18"/>
              </w:rPr>
            </w:pPr>
            <w:r w:rsidRPr="00F56FC8">
              <w:rPr>
                <w:rFonts w:ascii="Arial" w:hAnsi="Arial" w:cs="Arial"/>
                <w:sz w:val="18"/>
                <w:szCs w:val="18"/>
              </w:rPr>
              <w:t>Black</w:t>
            </w:r>
          </w:p>
        </w:tc>
        <w:tc>
          <w:tcPr>
            <w:tcW w:w="500" w:type="pct"/>
            <w:tcBorders>
              <w:top w:val="single" w:sz="4" w:space="0" w:color="auto"/>
              <w:left w:val="nil"/>
              <w:bottom w:val="single" w:sz="4" w:space="0" w:color="auto"/>
              <w:right w:val="nil"/>
            </w:tcBorders>
            <w:vAlign w:val="center"/>
          </w:tcPr>
          <w:p w14:paraId="69097427" w14:textId="77777777" w:rsidR="001F4749" w:rsidRPr="00F56FC8" w:rsidRDefault="001F4749" w:rsidP="00B16399">
            <w:pPr>
              <w:spacing w:after="0" w:line="240" w:lineRule="auto"/>
              <w:jc w:val="both"/>
              <w:rPr>
                <w:rFonts w:ascii="Arial" w:hAnsi="Arial" w:cs="Arial"/>
                <w:sz w:val="18"/>
                <w:szCs w:val="18"/>
              </w:rPr>
            </w:pPr>
            <w:r w:rsidRPr="00F56FC8">
              <w:rPr>
                <w:rFonts w:ascii="Arial" w:hAnsi="Arial" w:cs="Arial"/>
                <w:sz w:val="18"/>
                <w:szCs w:val="18"/>
              </w:rPr>
              <w:t>$0.0000</w:t>
            </w:r>
          </w:p>
        </w:tc>
        <w:tc>
          <w:tcPr>
            <w:tcW w:w="501" w:type="pct"/>
            <w:tcBorders>
              <w:top w:val="single" w:sz="4" w:space="0" w:color="auto"/>
              <w:left w:val="nil"/>
              <w:bottom w:val="single" w:sz="4" w:space="0" w:color="auto"/>
              <w:right w:val="single" w:sz="4" w:space="0" w:color="auto"/>
            </w:tcBorders>
            <w:vAlign w:val="center"/>
          </w:tcPr>
          <w:p w14:paraId="2AB9EC6A" w14:textId="13F52B05" w:rsidR="001F4749" w:rsidRPr="00F56FC8" w:rsidRDefault="001F4749" w:rsidP="00B16399">
            <w:pPr>
              <w:spacing w:after="0" w:line="240" w:lineRule="auto"/>
              <w:ind w:left="72"/>
              <w:jc w:val="both"/>
              <w:rPr>
                <w:rFonts w:ascii="Arial" w:hAnsi="Arial" w:cs="Arial"/>
                <w:sz w:val="18"/>
                <w:szCs w:val="18"/>
              </w:rPr>
            </w:pPr>
            <w:r w:rsidRPr="00F56FC8">
              <w:rPr>
                <w:rFonts w:ascii="Arial" w:hAnsi="Arial" w:cs="Arial"/>
                <w:sz w:val="18"/>
                <w:szCs w:val="18"/>
              </w:rPr>
              <w:t>M</w:t>
            </w:r>
            <w:r w:rsidR="00A63C04">
              <w:rPr>
                <w:rFonts w:ascii="Arial" w:hAnsi="Arial" w:cs="Arial"/>
                <w:sz w:val="18"/>
                <w:szCs w:val="18"/>
              </w:rPr>
              <w:t>S</w:t>
            </w:r>
            <w:r w:rsidRPr="00F56FC8">
              <w:rPr>
                <w:rFonts w:ascii="Arial" w:hAnsi="Arial" w:cs="Arial"/>
                <w:sz w:val="18"/>
                <w:szCs w:val="18"/>
              </w:rPr>
              <w:t>S</w:t>
            </w:r>
          </w:p>
        </w:tc>
        <w:tc>
          <w:tcPr>
            <w:tcW w:w="1082" w:type="pct"/>
            <w:tcBorders>
              <w:top w:val="single" w:sz="4" w:space="0" w:color="auto"/>
              <w:left w:val="single" w:sz="4" w:space="0" w:color="auto"/>
              <w:bottom w:val="single" w:sz="4" w:space="0" w:color="auto"/>
              <w:right w:val="nil"/>
            </w:tcBorders>
            <w:vAlign w:val="center"/>
          </w:tcPr>
          <w:p w14:paraId="39AF55BB" w14:textId="77777777" w:rsidR="001F4749" w:rsidRPr="00F56FC8" w:rsidRDefault="001F4749" w:rsidP="00B16399">
            <w:pPr>
              <w:spacing w:after="0" w:line="240" w:lineRule="auto"/>
              <w:jc w:val="both"/>
              <w:rPr>
                <w:rFonts w:ascii="Arial" w:hAnsi="Arial" w:cs="Arial"/>
                <w:sz w:val="18"/>
                <w:szCs w:val="18"/>
              </w:rPr>
            </w:pPr>
            <w:r w:rsidRPr="00F56FC8">
              <w:rPr>
                <w:rFonts w:ascii="Arial" w:hAnsi="Arial" w:cs="Arial"/>
                <w:sz w:val="18"/>
                <w:szCs w:val="18"/>
              </w:rPr>
              <w:t xml:space="preserve">HP </w:t>
            </w:r>
          </w:p>
        </w:tc>
        <w:tc>
          <w:tcPr>
            <w:tcW w:w="375" w:type="pct"/>
            <w:tcBorders>
              <w:top w:val="single" w:sz="4" w:space="0" w:color="auto"/>
              <w:left w:val="nil"/>
              <w:bottom w:val="single" w:sz="4" w:space="0" w:color="auto"/>
              <w:right w:val="nil"/>
            </w:tcBorders>
            <w:vAlign w:val="center"/>
          </w:tcPr>
          <w:p w14:paraId="1678BBC1" w14:textId="77777777" w:rsidR="001F4749" w:rsidRPr="00F56FC8" w:rsidRDefault="001F4749" w:rsidP="00B16399">
            <w:pPr>
              <w:spacing w:after="0" w:line="240" w:lineRule="auto"/>
              <w:ind w:left="72"/>
              <w:jc w:val="both"/>
              <w:rPr>
                <w:rFonts w:ascii="Arial" w:hAnsi="Arial" w:cs="Arial"/>
                <w:sz w:val="18"/>
                <w:szCs w:val="18"/>
              </w:rPr>
            </w:pPr>
            <w:r w:rsidRPr="00F56FC8">
              <w:rPr>
                <w:rFonts w:ascii="Arial" w:hAnsi="Arial" w:cs="Arial"/>
                <w:sz w:val="18"/>
                <w:szCs w:val="18"/>
              </w:rPr>
              <w:t>Color</w:t>
            </w:r>
          </w:p>
        </w:tc>
        <w:tc>
          <w:tcPr>
            <w:tcW w:w="417" w:type="pct"/>
            <w:tcBorders>
              <w:top w:val="single" w:sz="4" w:space="0" w:color="auto"/>
              <w:left w:val="nil"/>
              <w:bottom w:val="single" w:sz="4" w:space="0" w:color="auto"/>
              <w:right w:val="nil"/>
            </w:tcBorders>
            <w:vAlign w:val="center"/>
          </w:tcPr>
          <w:p w14:paraId="30C7A645" w14:textId="77777777" w:rsidR="001F4749" w:rsidRPr="00F56FC8" w:rsidRDefault="001F4749" w:rsidP="00B16399">
            <w:pPr>
              <w:spacing w:after="0" w:line="240" w:lineRule="auto"/>
              <w:jc w:val="both"/>
              <w:rPr>
                <w:rFonts w:ascii="Arial" w:hAnsi="Arial" w:cs="Arial"/>
                <w:sz w:val="18"/>
                <w:szCs w:val="18"/>
              </w:rPr>
            </w:pPr>
            <w:r w:rsidRPr="00F56FC8">
              <w:rPr>
                <w:rFonts w:ascii="Arial" w:hAnsi="Arial" w:cs="Arial"/>
                <w:sz w:val="18"/>
                <w:szCs w:val="18"/>
              </w:rPr>
              <w:t>$0.0000</w:t>
            </w:r>
          </w:p>
        </w:tc>
        <w:tc>
          <w:tcPr>
            <w:tcW w:w="583" w:type="pct"/>
            <w:tcBorders>
              <w:top w:val="single" w:sz="4" w:space="0" w:color="auto"/>
              <w:left w:val="nil"/>
              <w:bottom w:val="single" w:sz="4" w:space="0" w:color="auto"/>
              <w:right w:val="single" w:sz="4" w:space="0" w:color="auto"/>
            </w:tcBorders>
            <w:vAlign w:val="center"/>
          </w:tcPr>
          <w:p w14:paraId="76425FA8" w14:textId="5222E772" w:rsidR="001F4749" w:rsidRPr="00F56FC8" w:rsidRDefault="001F4749" w:rsidP="00B16399">
            <w:pPr>
              <w:spacing w:after="0" w:line="240" w:lineRule="auto"/>
              <w:jc w:val="both"/>
              <w:rPr>
                <w:rFonts w:ascii="Arial" w:hAnsi="Arial" w:cs="Arial"/>
                <w:sz w:val="18"/>
                <w:szCs w:val="18"/>
              </w:rPr>
            </w:pPr>
            <w:r w:rsidRPr="00F56FC8">
              <w:rPr>
                <w:rFonts w:ascii="Arial" w:hAnsi="Arial" w:cs="Arial"/>
                <w:sz w:val="18"/>
                <w:szCs w:val="18"/>
              </w:rPr>
              <w:t>M</w:t>
            </w:r>
            <w:r w:rsidR="00A63C04">
              <w:rPr>
                <w:rFonts w:ascii="Arial" w:hAnsi="Arial" w:cs="Arial"/>
                <w:sz w:val="18"/>
                <w:szCs w:val="18"/>
              </w:rPr>
              <w:t>S</w:t>
            </w:r>
            <w:r w:rsidRPr="00F56FC8">
              <w:rPr>
                <w:rFonts w:ascii="Arial" w:hAnsi="Arial" w:cs="Arial"/>
                <w:sz w:val="18"/>
                <w:szCs w:val="18"/>
              </w:rPr>
              <w:t>S</w:t>
            </w:r>
          </w:p>
        </w:tc>
      </w:tr>
      <w:tr w:rsidR="001F4749" w:rsidRPr="00F56FC8" w14:paraId="36E82727" w14:textId="77777777" w:rsidTr="00884E15">
        <w:trPr>
          <w:trHeight w:val="341"/>
          <w:jc w:val="center"/>
        </w:trPr>
        <w:tc>
          <w:tcPr>
            <w:tcW w:w="1167" w:type="pct"/>
            <w:tcBorders>
              <w:top w:val="single" w:sz="4" w:space="0" w:color="auto"/>
              <w:left w:val="single" w:sz="4" w:space="0" w:color="auto"/>
              <w:bottom w:val="single" w:sz="4" w:space="0" w:color="auto"/>
              <w:right w:val="nil"/>
            </w:tcBorders>
            <w:vAlign w:val="center"/>
          </w:tcPr>
          <w:p w14:paraId="5E20FCB2" w14:textId="77777777" w:rsidR="001F4749" w:rsidRPr="00F56FC8" w:rsidRDefault="001F4749" w:rsidP="00B16399">
            <w:pPr>
              <w:spacing w:after="0" w:line="240" w:lineRule="auto"/>
              <w:jc w:val="both"/>
              <w:rPr>
                <w:rFonts w:ascii="Arial" w:hAnsi="Arial" w:cs="Arial"/>
                <w:sz w:val="18"/>
                <w:szCs w:val="18"/>
              </w:rPr>
            </w:pPr>
            <w:r w:rsidRPr="00F56FC8">
              <w:rPr>
                <w:rFonts w:ascii="Arial" w:hAnsi="Arial" w:cs="Arial"/>
                <w:sz w:val="18"/>
                <w:szCs w:val="18"/>
              </w:rPr>
              <w:t xml:space="preserve">HP </w:t>
            </w:r>
          </w:p>
        </w:tc>
        <w:tc>
          <w:tcPr>
            <w:tcW w:w="375" w:type="pct"/>
            <w:tcBorders>
              <w:top w:val="single" w:sz="4" w:space="0" w:color="auto"/>
              <w:left w:val="nil"/>
              <w:bottom w:val="single" w:sz="4" w:space="0" w:color="auto"/>
              <w:right w:val="nil"/>
            </w:tcBorders>
            <w:vAlign w:val="center"/>
          </w:tcPr>
          <w:p w14:paraId="328B3186" w14:textId="77777777" w:rsidR="001F4749" w:rsidRPr="00F56FC8" w:rsidRDefault="001F4749" w:rsidP="00B16399">
            <w:pPr>
              <w:spacing w:after="0" w:line="240" w:lineRule="auto"/>
              <w:ind w:left="72"/>
              <w:jc w:val="both"/>
              <w:rPr>
                <w:rFonts w:ascii="Arial" w:hAnsi="Arial" w:cs="Arial"/>
                <w:sz w:val="18"/>
                <w:szCs w:val="18"/>
              </w:rPr>
            </w:pPr>
            <w:r w:rsidRPr="00F56FC8">
              <w:rPr>
                <w:rFonts w:ascii="Arial" w:hAnsi="Arial" w:cs="Arial"/>
                <w:sz w:val="18"/>
                <w:szCs w:val="18"/>
              </w:rPr>
              <w:t>Mono</w:t>
            </w:r>
          </w:p>
        </w:tc>
        <w:tc>
          <w:tcPr>
            <w:tcW w:w="500" w:type="pct"/>
            <w:tcBorders>
              <w:top w:val="single" w:sz="4" w:space="0" w:color="auto"/>
              <w:left w:val="nil"/>
              <w:bottom w:val="single" w:sz="4" w:space="0" w:color="auto"/>
              <w:right w:val="nil"/>
            </w:tcBorders>
            <w:vAlign w:val="center"/>
          </w:tcPr>
          <w:p w14:paraId="20F7BAFF" w14:textId="77777777" w:rsidR="001F4749" w:rsidRPr="00F56FC8" w:rsidRDefault="001F4749" w:rsidP="00B16399">
            <w:pPr>
              <w:spacing w:after="0" w:line="240" w:lineRule="auto"/>
              <w:jc w:val="both"/>
              <w:rPr>
                <w:rFonts w:ascii="Arial" w:hAnsi="Arial" w:cs="Arial"/>
                <w:sz w:val="18"/>
                <w:szCs w:val="18"/>
              </w:rPr>
            </w:pPr>
            <w:r w:rsidRPr="00F56FC8">
              <w:rPr>
                <w:rFonts w:ascii="Arial" w:hAnsi="Arial" w:cs="Arial"/>
                <w:sz w:val="18"/>
                <w:szCs w:val="18"/>
              </w:rPr>
              <w:t>$0.0000</w:t>
            </w:r>
          </w:p>
        </w:tc>
        <w:tc>
          <w:tcPr>
            <w:tcW w:w="501" w:type="pct"/>
            <w:tcBorders>
              <w:top w:val="single" w:sz="4" w:space="0" w:color="auto"/>
              <w:left w:val="nil"/>
              <w:bottom w:val="single" w:sz="4" w:space="0" w:color="auto"/>
              <w:right w:val="single" w:sz="4" w:space="0" w:color="auto"/>
            </w:tcBorders>
            <w:vAlign w:val="center"/>
          </w:tcPr>
          <w:p w14:paraId="5ACD8FE4" w14:textId="77777777" w:rsidR="001F4749" w:rsidRPr="00F56FC8" w:rsidRDefault="006C61A6" w:rsidP="00B16399">
            <w:pPr>
              <w:spacing w:after="0" w:line="240" w:lineRule="auto"/>
              <w:ind w:left="72"/>
              <w:jc w:val="both"/>
              <w:rPr>
                <w:rFonts w:ascii="Arial" w:hAnsi="Arial" w:cs="Arial"/>
                <w:sz w:val="18"/>
                <w:szCs w:val="18"/>
              </w:rPr>
            </w:pPr>
            <w:r w:rsidRPr="00F56FC8">
              <w:rPr>
                <w:rFonts w:ascii="Arial" w:hAnsi="Arial" w:cs="Arial"/>
                <w:sz w:val="18"/>
                <w:szCs w:val="18"/>
              </w:rPr>
              <w:t>ES</w:t>
            </w:r>
          </w:p>
        </w:tc>
        <w:tc>
          <w:tcPr>
            <w:tcW w:w="1082" w:type="pct"/>
            <w:tcBorders>
              <w:top w:val="single" w:sz="4" w:space="0" w:color="auto"/>
              <w:left w:val="single" w:sz="4" w:space="0" w:color="auto"/>
              <w:bottom w:val="single" w:sz="4" w:space="0" w:color="auto"/>
              <w:right w:val="nil"/>
            </w:tcBorders>
            <w:vAlign w:val="center"/>
          </w:tcPr>
          <w:p w14:paraId="1B161411" w14:textId="77777777" w:rsidR="001F4749" w:rsidRPr="00F56FC8" w:rsidRDefault="001F4749" w:rsidP="00B16399">
            <w:pPr>
              <w:spacing w:after="0" w:line="240" w:lineRule="auto"/>
              <w:jc w:val="both"/>
              <w:rPr>
                <w:rFonts w:ascii="Arial" w:hAnsi="Arial" w:cs="Arial"/>
                <w:sz w:val="18"/>
                <w:szCs w:val="18"/>
              </w:rPr>
            </w:pPr>
            <w:r w:rsidRPr="00F56FC8">
              <w:rPr>
                <w:rFonts w:ascii="Arial" w:hAnsi="Arial" w:cs="Arial"/>
                <w:sz w:val="18"/>
                <w:szCs w:val="18"/>
              </w:rPr>
              <w:t xml:space="preserve">HP </w:t>
            </w:r>
          </w:p>
        </w:tc>
        <w:tc>
          <w:tcPr>
            <w:tcW w:w="375" w:type="pct"/>
            <w:tcBorders>
              <w:top w:val="single" w:sz="4" w:space="0" w:color="auto"/>
              <w:left w:val="nil"/>
              <w:bottom w:val="single" w:sz="4" w:space="0" w:color="auto"/>
              <w:right w:val="nil"/>
            </w:tcBorders>
            <w:vAlign w:val="center"/>
          </w:tcPr>
          <w:p w14:paraId="390C9BC7" w14:textId="77777777" w:rsidR="001F4749" w:rsidRPr="00F56FC8" w:rsidRDefault="001F4749" w:rsidP="00B16399">
            <w:pPr>
              <w:spacing w:after="0" w:line="240" w:lineRule="auto"/>
              <w:ind w:left="72"/>
              <w:jc w:val="both"/>
              <w:rPr>
                <w:rFonts w:ascii="Arial" w:hAnsi="Arial" w:cs="Arial"/>
                <w:sz w:val="18"/>
                <w:szCs w:val="18"/>
              </w:rPr>
            </w:pPr>
            <w:r w:rsidRPr="00F56FC8">
              <w:rPr>
                <w:rFonts w:ascii="Arial" w:hAnsi="Arial" w:cs="Arial"/>
                <w:sz w:val="18"/>
                <w:szCs w:val="18"/>
              </w:rPr>
              <w:t>Mono</w:t>
            </w:r>
          </w:p>
        </w:tc>
        <w:tc>
          <w:tcPr>
            <w:tcW w:w="417" w:type="pct"/>
            <w:tcBorders>
              <w:top w:val="single" w:sz="4" w:space="0" w:color="auto"/>
              <w:left w:val="nil"/>
              <w:bottom w:val="single" w:sz="4" w:space="0" w:color="auto"/>
              <w:right w:val="nil"/>
            </w:tcBorders>
            <w:vAlign w:val="center"/>
          </w:tcPr>
          <w:p w14:paraId="33C105B3" w14:textId="77777777" w:rsidR="001F4749" w:rsidRPr="00F56FC8" w:rsidRDefault="001F4749" w:rsidP="00B16399">
            <w:pPr>
              <w:spacing w:after="0" w:line="240" w:lineRule="auto"/>
              <w:jc w:val="both"/>
              <w:rPr>
                <w:rFonts w:ascii="Arial" w:hAnsi="Arial" w:cs="Arial"/>
                <w:sz w:val="18"/>
                <w:szCs w:val="18"/>
              </w:rPr>
            </w:pPr>
            <w:r w:rsidRPr="00F56FC8">
              <w:rPr>
                <w:rFonts w:ascii="Arial" w:hAnsi="Arial" w:cs="Arial"/>
                <w:sz w:val="18"/>
                <w:szCs w:val="18"/>
              </w:rPr>
              <w:t>$0.0000</w:t>
            </w:r>
          </w:p>
        </w:tc>
        <w:tc>
          <w:tcPr>
            <w:tcW w:w="583" w:type="pct"/>
            <w:tcBorders>
              <w:top w:val="single" w:sz="4" w:space="0" w:color="auto"/>
              <w:left w:val="nil"/>
              <w:bottom w:val="single" w:sz="4" w:space="0" w:color="auto"/>
              <w:right w:val="single" w:sz="4" w:space="0" w:color="auto"/>
            </w:tcBorders>
            <w:vAlign w:val="center"/>
          </w:tcPr>
          <w:p w14:paraId="0F0466CB" w14:textId="77777777" w:rsidR="001F4749" w:rsidRPr="00F56FC8" w:rsidRDefault="006C61A6" w:rsidP="00B16399">
            <w:pPr>
              <w:spacing w:after="0" w:line="240" w:lineRule="auto"/>
              <w:jc w:val="both"/>
              <w:rPr>
                <w:rFonts w:ascii="Arial" w:hAnsi="Arial" w:cs="Arial"/>
                <w:sz w:val="18"/>
                <w:szCs w:val="18"/>
              </w:rPr>
            </w:pPr>
            <w:r w:rsidRPr="00F56FC8">
              <w:rPr>
                <w:rFonts w:ascii="Arial" w:hAnsi="Arial" w:cs="Arial"/>
                <w:sz w:val="18"/>
                <w:szCs w:val="18"/>
              </w:rPr>
              <w:t>ES</w:t>
            </w:r>
          </w:p>
        </w:tc>
      </w:tr>
    </w:tbl>
    <w:p w14:paraId="32E0454B" w14:textId="77777777" w:rsidR="001F4749" w:rsidRPr="001011BD" w:rsidRDefault="001F4749" w:rsidP="001640B5">
      <w:pPr>
        <w:pStyle w:val="4a-Subhead"/>
        <w:tabs>
          <w:tab w:val="left" w:pos="540"/>
          <w:tab w:val="left" w:pos="720"/>
        </w:tabs>
        <w:spacing w:before="240" w:after="240" w:line="240" w:lineRule="auto"/>
        <w:ind w:left="0"/>
        <w:jc w:val="center"/>
        <w:rPr>
          <w:rFonts w:ascii="Arial" w:hAnsi="Arial" w:cs="Arial"/>
          <w:sz w:val="18"/>
          <w:szCs w:val="18"/>
        </w:rPr>
      </w:pPr>
      <w:r w:rsidRPr="001011BD">
        <w:rPr>
          <w:rFonts w:ascii="Arial" w:hAnsi="Arial" w:cs="Arial"/>
          <w:b/>
          <w:sz w:val="18"/>
          <w:szCs w:val="18"/>
        </w:rPr>
        <w:t xml:space="preserve">Support rates for the various </w:t>
      </w:r>
      <w:r w:rsidRPr="001011BD">
        <w:rPr>
          <w:rFonts w:ascii="Arial" w:hAnsi="Arial" w:cs="Arial"/>
          <w:b/>
          <w:caps w:val="0"/>
          <w:sz w:val="18"/>
          <w:szCs w:val="18"/>
        </w:rPr>
        <w:t>END OF SERVICE LIFE</w:t>
      </w:r>
      <w:r w:rsidR="000416A0" w:rsidRPr="001011BD">
        <w:rPr>
          <w:rFonts w:ascii="Arial" w:hAnsi="Arial" w:cs="Arial"/>
          <w:b/>
          <w:caps w:val="0"/>
          <w:sz w:val="18"/>
          <w:szCs w:val="18"/>
        </w:rPr>
        <w:t xml:space="preserve"> (“EOSL”)</w:t>
      </w:r>
      <w:r w:rsidRPr="001011BD">
        <w:rPr>
          <w:rFonts w:ascii="Arial" w:hAnsi="Arial" w:cs="Arial"/>
          <w:b/>
          <w:sz w:val="18"/>
          <w:szCs w:val="18"/>
        </w:rPr>
        <w:t xml:space="preserve"> devices</w:t>
      </w:r>
      <w:r w:rsidR="00347C58" w:rsidRPr="001011BD">
        <w:rPr>
          <w:rFonts w:ascii="Arial" w:hAnsi="Arial" w:cs="Arial"/>
          <w:b/>
          <w:sz w:val="18"/>
          <w:szCs w:val="18"/>
        </w:rPr>
        <w:t xml:space="preserve"> </w:t>
      </w:r>
      <w:r w:rsidR="001C492E" w:rsidRPr="001026BF">
        <w:rPr>
          <w:rFonts w:ascii="Arial" w:hAnsi="Arial" w:cs="Arial"/>
          <w:b/>
          <w:color w:val="FF0000"/>
          <w:spacing w:val="0"/>
          <w:sz w:val="18"/>
          <w:szCs w:val="18"/>
        </w:rPr>
        <w:t>[OPTIONAL]</w:t>
      </w:r>
      <w:r w:rsidRPr="001026BF">
        <w:rPr>
          <w:rFonts w:ascii="Arial" w:hAnsi="Arial" w:cs="Arial"/>
          <w:b/>
          <w:spacing w:val="0"/>
          <w:sz w:val="18"/>
          <w:szCs w:val="18"/>
        </w:rPr>
        <w:t>:</w:t>
      </w: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809"/>
        <w:gridCol w:w="1078"/>
        <w:gridCol w:w="1080"/>
        <w:gridCol w:w="2337"/>
        <w:gridCol w:w="809"/>
        <w:gridCol w:w="900"/>
        <w:gridCol w:w="1078"/>
      </w:tblGrid>
      <w:tr w:rsidR="00857290" w:rsidRPr="001011BD" w14:paraId="7C04C5B8" w14:textId="77777777" w:rsidTr="000674D3">
        <w:trPr>
          <w:trHeight w:hRule="exact" w:val="460"/>
          <w:jc w:val="center"/>
        </w:trPr>
        <w:tc>
          <w:tcPr>
            <w:tcW w:w="1187" w:type="pct"/>
            <w:tcBorders>
              <w:left w:val="single" w:sz="4" w:space="0" w:color="auto"/>
              <w:bottom w:val="single" w:sz="4" w:space="0" w:color="auto"/>
              <w:right w:val="nil"/>
            </w:tcBorders>
            <w:shd w:val="clear" w:color="auto" w:fill="E6E6E6"/>
            <w:vAlign w:val="center"/>
          </w:tcPr>
          <w:p w14:paraId="64BAF2BC" w14:textId="77777777" w:rsidR="00857290" w:rsidRPr="001011BD" w:rsidRDefault="00857290" w:rsidP="00791930">
            <w:pPr>
              <w:pStyle w:val="4a-Subhead"/>
              <w:spacing w:before="0" w:line="240" w:lineRule="auto"/>
              <w:ind w:left="72"/>
              <w:jc w:val="center"/>
              <w:rPr>
                <w:rFonts w:ascii="Arial" w:hAnsi="Arial" w:cs="Arial"/>
                <w:sz w:val="18"/>
                <w:szCs w:val="18"/>
              </w:rPr>
            </w:pPr>
            <w:r w:rsidRPr="001011BD">
              <w:rPr>
                <w:rFonts w:ascii="Arial" w:hAnsi="Arial" w:cs="Arial"/>
                <w:sz w:val="18"/>
                <w:szCs w:val="18"/>
              </w:rPr>
              <w:t>Model</w:t>
            </w:r>
          </w:p>
        </w:tc>
        <w:tc>
          <w:tcPr>
            <w:tcW w:w="381" w:type="pct"/>
            <w:tcBorders>
              <w:left w:val="nil"/>
              <w:bottom w:val="single" w:sz="4" w:space="0" w:color="auto"/>
              <w:right w:val="nil"/>
            </w:tcBorders>
            <w:shd w:val="clear" w:color="auto" w:fill="E6E6E6"/>
            <w:vAlign w:val="center"/>
          </w:tcPr>
          <w:p w14:paraId="72FEF18F" w14:textId="77777777" w:rsidR="00857290" w:rsidRPr="001011BD" w:rsidRDefault="00857290" w:rsidP="00791930">
            <w:pPr>
              <w:pStyle w:val="4a-Subhead"/>
              <w:spacing w:before="0" w:line="240" w:lineRule="auto"/>
              <w:ind w:left="-108" w:right="-108"/>
              <w:jc w:val="center"/>
              <w:rPr>
                <w:rFonts w:ascii="Arial" w:hAnsi="Arial" w:cs="Arial"/>
                <w:sz w:val="18"/>
                <w:szCs w:val="18"/>
              </w:rPr>
            </w:pPr>
            <w:r w:rsidRPr="001011BD">
              <w:rPr>
                <w:rFonts w:ascii="Arial" w:hAnsi="Arial" w:cs="Arial"/>
                <w:sz w:val="18"/>
                <w:szCs w:val="18"/>
              </w:rPr>
              <w:t>Type</w:t>
            </w:r>
          </w:p>
        </w:tc>
        <w:tc>
          <w:tcPr>
            <w:tcW w:w="508" w:type="pct"/>
            <w:tcBorders>
              <w:left w:val="nil"/>
              <w:bottom w:val="single" w:sz="4" w:space="0" w:color="auto"/>
              <w:right w:val="nil"/>
            </w:tcBorders>
            <w:shd w:val="clear" w:color="auto" w:fill="E6E6E6"/>
            <w:vAlign w:val="center"/>
          </w:tcPr>
          <w:p w14:paraId="3985DDEE" w14:textId="22EE56A2" w:rsidR="00857290" w:rsidRPr="001011BD" w:rsidRDefault="00857290" w:rsidP="00791930">
            <w:pPr>
              <w:pStyle w:val="4a-Subhead"/>
              <w:spacing w:before="0" w:line="240" w:lineRule="auto"/>
              <w:ind w:left="0"/>
              <w:jc w:val="center"/>
              <w:rPr>
                <w:rFonts w:ascii="Arial" w:hAnsi="Arial" w:cs="Arial"/>
                <w:sz w:val="18"/>
                <w:szCs w:val="18"/>
              </w:rPr>
            </w:pPr>
            <w:r w:rsidRPr="001011BD">
              <w:rPr>
                <w:rFonts w:ascii="Arial" w:hAnsi="Arial" w:cs="Arial"/>
                <w:sz w:val="18"/>
                <w:szCs w:val="18"/>
              </w:rPr>
              <w:t>M</w:t>
            </w:r>
            <w:r w:rsidR="00A63C04">
              <w:rPr>
                <w:rFonts w:ascii="Arial" w:hAnsi="Arial" w:cs="Arial"/>
                <w:sz w:val="18"/>
                <w:szCs w:val="18"/>
              </w:rPr>
              <w:t>S</w:t>
            </w:r>
            <w:r w:rsidRPr="001011BD">
              <w:rPr>
                <w:rFonts w:ascii="Arial" w:hAnsi="Arial" w:cs="Arial"/>
                <w:sz w:val="18"/>
                <w:szCs w:val="18"/>
              </w:rPr>
              <w:t>S rate</w:t>
            </w:r>
          </w:p>
        </w:tc>
        <w:tc>
          <w:tcPr>
            <w:tcW w:w="509" w:type="pct"/>
            <w:tcBorders>
              <w:left w:val="nil"/>
              <w:bottom w:val="single" w:sz="4" w:space="0" w:color="auto"/>
            </w:tcBorders>
            <w:shd w:val="clear" w:color="auto" w:fill="E6E6E6"/>
            <w:vAlign w:val="center"/>
          </w:tcPr>
          <w:p w14:paraId="5F9FCB5A" w14:textId="77777777" w:rsidR="00857290" w:rsidRPr="001011BD" w:rsidRDefault="00857290" w:rsidP="00791930">
            <w:pPr>
              <w:pStyle w:val="4a-Subhead"/>
              <w:spacing w:before="0" w:line="240" w:lineRule="auto"/>
              <w:ind w:left="0"/>
              <w:jc w:val="center"/>
              <w:rPr>
                <w:rFonts w:ascii="Arial" w:hAnsi="Arial" w:cs="Arial"/>
                <w:sz w:val="18"/>
                <w:szCs w:val="18"/>
              </w:rPr>
            </w:pPr>
            <w:r w:rsidRPr="001011BD">
              <w:rPr>
                <w:rFonts w:ascii="Arial" w:hAnsi="Arial" w:cs="Arial"/>
                <w:sz w:val="18"/>
                <w:szCs w:val="18"/>
              </w:rPr>
              <w:t>ES Rate</w:t>
            </w:r>
          </w:p>
        </w:tc>
        <w:tc>
          <w:tcPr>
            <w:tcW w:w="1101" w:type="pct"/>
            <w:tcBorders>
              <w:bottom w:val="single" w:sz="4" w:space="0" w:color="auto"/>
              <w:right w:val="nil"/>
            </w:tcBorders>
            <w:shd w:val="clear" w:color="auto" w:fill="E6E6E6"/>
            <w:vAlign w:val="center"/>
          </w:tcPr>
          <w:p w14:paraId="10491803" w14:textId="77777777" w:rsidR="00857290" w:rsidRPr="001011BD" w:rsidRDefault="00857290" w:rsidP="00791930">
            <w:pPr>
              <w:pStyle w:val="4a-Subhead"/>
              <w:spacing w:before="0" w:line="240" w:lineRule="auto"/>
              <w:ind w:left="72"/>
              <w:jc w:val="center"/>
              <w:rPr>
                <w:rFonts w:ascii="Arial" w:hAnsi="Arial" w:cs="Arial"/>
                <w:sz w:val="18"/>
                <w:szCs w:val="18"/>
              </w:rPr>
            </w:pPr>
            <w:r w:rsidRPr="001011BD">
              <w:rPr>
                <w:rFonts w:ascii="Arial" w:hAnsi="Arial" w:cs="Arial"/>
                <w:sz w:val="18"/>
                <w:szCs w:val="18"/>
              </w:rPr>
              <w:t>Model</w:t>
            </w:r>
          </w:p>
        </w:tc>
        <w:tc>
          <w:tcPr>
            <w:tcW w:w="381" w:type="pct"/>
            <w:tcBorders>
              <w:left w:val="nil"/>
              <w:bottom w:val="single" w:sz="4" w:space="0" w:color="auto"/>
              <w:right w:val="nil"/>
            </w:tcBorders>
            <w:shd w:val="clear" w:color="auto" w:fill="E6E6E6"/>
            <w:vAlign w:val="center"/>
          </w:tcPr>
          <w:p w14:paraId="5F2AD62C" w14:textId="77777777" w:rsidR="00857290" w:rsidRPr="001011BD" w:rsidRDefault="00857290" w:rsidP="00791930">
            <w:pPr>
              <w:pStyle w:val="4a-Subhead"/>
              <w:spacing w:before="0" w:line="240" w:lineRule="auto"/>
              <w:ind w:left="-108" w:right="-108"/>
              <w:jc w:val="center"/>
              <w:rPr>
                <w:rFonts w:ascii="Arial" w:hAnsi="Arial" w:cs="Arial"/>
                <w:sz w:val="18"/>
                <w:szCs w:val="18"/>
              </w:rPr>
            </w:pPr>
            <w:r w:rsidRPr="001011BD">
              <w:rPr>
                <w:rFonts w:ascii="Arial" w:hAnsi="Arial" w:cs="Arial"/>
                <w:sz w:val="18"/>
                <w:szCs w:val="18"/>
              </w:rPr>
              <w:t>Type</w:t>
            </w:r>
          </w:p>
        </w:tc>
        <w:tc>
          <w:tcPr>
            <w:tcW w:w="424" w:type="pct"/>
            <w:tcBorders>
              <w:left w:val="nil"/>
              <w:bottom w:val="single" w:sz="4" w:space="0" w:color="auto"/>
              <w:right w:val="nil"/>
            </w:tcBorders>
            <w:shd w:val="clear" w:color="auto" w:fill="E6E6E6"/>
            <w:vAlign w:val="center"/>
          </w:tcPr>
          <w:p w14:paraId="096740D6" w14:textId="184BA019" w:rsidR="00857290" w:rsidRPr="001011BD" w:rsidRDefault="00857290" w:rsidP="00791930">
            <w:pPr>
              <w:pStyle w:val="4a-Subhead"/>
              <w:spacing w:before="0" w:line="240" w:lineRule="auto"/>
              <w:ind w:left="0"/>
              <w:jc w:val="center"/>
              <w:rPr>
                <w:rFonts w:ascii="Arial" w:hAnsi="Arial" w:cs="Arial"/>
                <w:sz w:val="18"/>
                <w:szCs w:val="18"/>
              </w:rPr>
            </w:pPr>
            <w:r w:rsidRPr="001011BD">
              <w:rPr>
                <w:rFonts w:ascii="Arial" w:hAnsi="Arial" w:cs="Arial"/>
                <w:sz w:val="18"/>
                <w:szCs w:val="18"/>
              </w:rPr>
              <w:t>M</w:t>
            </w:r>
            <w:r w:rsidR="00A63C04">
              <w:rPr>
                <w:rFonts w:ascii="Arial" w:hAnsi="Arial" w:cs="Arial"/>
                <w:sz w:val="18"/>
                <w:szCs w:val="18"/>
              </w:rPr>
              <w:t>S</w:t>
            </w:r>
            <w:r w:rsidRPr="001011BD">
              <w:rPr>
                <w:rFonts w:ascii="Arial" w:hAnsi="Arial" w:cs="Arial"/>
                <w:sz w:val="18"/>
                <w:szCs w:val="18"/>
              </w:rPr>
              <w:t>S rate</w:t>
            </w:r>
          </w:p>
        </w:tc>
        <w:tc>
          <w:tcPr>
            <w:tcW w:w="508" w:type="pct"/>
            <w:tcBorders>
              <w:left w:val="nil"/>
              <w:bottom w:val="single" w:sz="4" w:space="0" w:color="auto"/>
              <w:right w:val="single" w:sz="4" w:space="0" w:color="auto"/>
            </w:tcBorders>
            <w:shd w:val="clear" w:color="auto" w:fill="E6E6E6"/>
            <w:vAlign w:val="center"/>
          </w:tcPr>
          <w:p w14:paraId="592F05F7" w14:textId="77777777" w:rsidR="00857290" w:rsidRPr="001011BD" w:rsidRDefault="00857290" w:rsidP="00791930">
            <w:pPr>
              <w:pStyle w:val="4a-Subhead"/>
              <w:spacing w:before="0" w:line="240" w:lineRule="auto"/>
              <w:ind w:left="0"/>
              <w:jc w:val="center"/>
              <w:rPr>
                <w:rFonts w:ascii="Arial" w:hAnsi="Arial" w:cs="Arial"/>
                <w:sz w:val="18"/>
                <w:szCs w:val="18"/>
              </w:rPr>
            </w:pPr>
            <w:r w:rsidRPr="001011BD">
              <w:rPr>
                <w:rFonts w:ascii="Arial" w:hAnsi="Arial" w:cs="Arial"/>
                <w:sz w:val="18"/>
                <w:szCs w:val="18"/>
              </w:rPr>
              <w:t>ES RATE</w:t>
            </w:r>
          </w:p>
        </w:tc>
      </w:tr>
      <w:tr w:rsidR="007E5D09" w:rsidRPr="001011BD" w14:paraId="0731BDCB" w14:textId="77777777" w:rsidTr="000674D3">
        <w:trPr>
          <w:trHeight w:val="305"/>
          <w:jc w:val="center"/>
        </w:trPr>
        <w:tc>
          <w:tcPr>
            <w:tcW w:w="1187" w:type="pct"/>
            <w:tcBorders>
              <w:top w:val="single" w:sz="4" w:space="0" w:color="auto"/>
              <w:left w:val="single" w:sz="4" w:space="0" w:color="auto"/>
              <w:bottom w:val="single" w:sz="4" w:space="0" w:color="auto"/>
              <w:right w:val="nil"/>
            </w:tcBorders>
            <w:vAlign w:val="center"/>
          </w:tcPr>
          <w:p w14:paraId="5E2220BF" w14:textId="77777777" w:rsidR="007E5D09" w:rsidRPr="001011BD" w:rsidRDefault="007E5D09" w:rsidP="007E5D09">
            <w:pPr>
              <w:spacing w:after="0" w:line="240" w:lineRule="auto"/>
              <w:jc w:val="both"/>
              <w:rPr>
                <w:rFonts w:ascii="Arial" w:hAnsi="Arial" w:cs="Arial"/>
                <w:sz w:val="18"/>
                <w:szCs w:val="18"/>
              </w:rPr>
            </w:pPr>
            <w:r w:rsidRPr="001011BD">
              <w:rPr>
                <w:rFonts w:ascii="Arial" w:hAnsi="Arial" w:cs="Arial"/>
                <w:sz w:val="18"/>
                <w:szCs w:val="18"/>
              </w:rPr>
              <w:t xml:space="preserve">HP </w:t>
            </w:r>
          </w:p>
        </w:tc>
        <w:tc>
          <w:tcPr>
            <w:tcW w:w="381" w:type="pct"/>
            <w:tcBorders>
              <w:top w:val="single" w:sz="4" w:space="0" w:color="auto"/>
              <w:left w:val="nil"/>
              <w:bottom w:val="single" w:sz="4" w:space="0" w:color="auto"/>
              <w:right w:val="nil"/>
            </w:tcBorders>
            <w:vAlign w:val="center"/>
          </w:tcPr>
          <w:p w14:paraId="5E4F37CC" w14:textId="77777777" w:rsidR="007E5D09" w:rsidRPr="001011BD" w:rsidRDefault="007E5D09" w:rsidP="007E5D09">
            <w:pPr>
              <w:spacing w:after="0" w:line="240" w:lineRule="auto"/>
              <w:ind w:left="72"/>
              <w:jc w:val="both"/>
              <w:rPr>
                <w:rFonts w:ascii="Arial" w:hAnsi="Arial" w:cs="Arial"/>
                <w:sz w:val="18"/>
                <w:szCs w:val="18"/>
              </w:rPr>
            </w:pPr>
            <w:r w:rsidRPr="001011BD">
              <w:rPr>
                <w:rFonts w:ascii="Arial" w:hAnsi="Arial" w:cs="Arial"/>
                <w:sz w:val="18"/>
                <w:szCs w:val="18"/>
              </w:rPr>
              <w:t>Black</w:t>
            </w:r>
          </w:p>
        </w:tc>
        <w:tc>
          <w:tcPr>
            <w:tcW w:w="508" w:type="pct"/>
            <w:tcBorders>
              <w:top w:val="single" w:sz="4" w:space="0" w:color="auto"/>
              <w:left w:val="nil"/>
              <w:bottom w:val="single" w:sz="4" w:space="0" w:color="auto"/>
              <w:right w:val="nil"/>
            </w:tcBorders>
            <w:vAlign w:val="center"/>
          </w:tcPr>
          <w:p w14:paraId="201C62FB" w14:textId="77777777" w:rsidR="007E5D09" w:rsidRPr="001011BD" w:rsidRDefault="007E5D09" w:rsidP="007E5D09">
            <w:pPr>
              <w:spacing w:after="0" w:line="240" w:lineRule="auto"/>
              <w:jc w:val="both"/>
              <w:rPr>
                <w:rFonts w:ascii="Arial" w:hAnsi="Arial" w:cs="Arial"/>
                <w:sz w:val="18"/>
                <w:szCs w:val="18"/>
              </w:rPr>
            </w:pPr>
            <w:r w:rsidRPr="001011BD">
              <w:rPr>
                <w:rFonts w:ascii="Arial" w:hAnsi="Arial" w:cs="Arial"/>
                <w:sz w:val="18"/>
                <w:szCs w:val="18"/>
              </w:rPr>
              <w:t>$0.0000</w:t>
            </w:r>
          </w:p>
        </w:tc>
        <w:tc>
          <w:tcPr>
            <w:tcW w:w="509" w:type="pct"/>
            <w:tcBorders>
              <w:top w:val="single" w:sz="4" w:space="0" w:color="auto"/>
              <w:left w:val="nil"/>
              <w:bottom w:val="single" w:sz="4" w:space="0" w:color="auto"/>
              <w:right w:val="single" w:sz="4" w:space="0" w:color="auto"/>
            </w:tcBorders>
            <w:vAlign w:val="center"/>
          </w:tcPr>
          <w:p w14:paraId="7C0DF0CD" w14:textId="77777777" w:rsidR="007E5D09" w:rsidRPr="001011BD" w:rsidRDefault="007E5D09" w:rsidP="007E5D09">
            <w:pPr>
              <w:spacing w:after="0" w:line="240" w:lineRule="auto"/>
              <w:ind w:left="72"/>
              <w:jc w:val="both"/>
              <w:rPr>
                <w:rFonts w:ascii="Arial" w:hAnsi="Arial" w:cs="Arial"/>
                <w:sz w:val="18"/>
                <w:szCs w:val="18"/>
              </w:rPr>
            </w:pPr>
            <w:r w:rsidRPr="001011BD">
              <w:rPr>
                <w:rFonts w:ascii="Arial" w:hAnsi="Arial" w:cs="Arial"/>
                <w:sz w:val="18"/>
                <w:szCs w:val="18"/>
              </w:rPr>
              <w:t>$0.0000</w:t>
            </w:r>
          </w:p>
        </w:tc>
        <w:tc>
          <w:tcPr>
            <w:tcW w:w="1101" w:type="pct"/>
            <w:tcBorders>
              <w:top w:val="single" w:sz="4" w:space="0" w:color="auto"/>
              <w:left w:val="single" w:sz="4" w:space="0" w:color="auto"/>
              <w:bottom w:val="single" w:sz="4" w:space="0" w:color="auto"/>
              <w:right w:val="nil"/>
            </w:tcBorders>
            <w:vAlign w:val="center"/>
          </w:tcPr>
          <w:p w14:paraId="3DDBDC76" w14:textId="77777777" w:rsidR="007E5D09" w:rsidRPr="001011BD" w:rsidRDefault="007E5D09" w:rsidP="007E5D09">
            <w:pPr>
              <w:spacing w:after="0" w:line="240" w:lineRule="auto"/>
              <w:jc w:val="both"/>
              <w:rPr>
                <w:rFonts w:ascii="Arial" w:hAnsi="Arial" w:cs="Arial"/>
                <w:sz w:val="18"/>
                <w:szCs w:val="18"/>
              </w:rPr>
            </w:pPr>
            <w:r w:rsidRPr="001011BD">
              <w:rPr>
                <w:rFonts w:ascii="Arial" w:hAnsi="Arial" w:cs="Arial"/>
                <w:sz w:val="18"/>
                <w:szCs w:val="18"/>
              </w:rPr>
              <w:t xml:space="preserve">HP </w:t>
            </w:r>
          </w:p>
        </w:tc>
        <w:tc>
          <w:tcPr>
            <w:tcW w:w="381" w:type="pct"/>
            <w:tcBorders>
              <w:top w:val="single" w:sz="4" w:space="0" w:color="auto"/>
              <w:left w:val="nil"/>
              <w:bottom w:val="single" w:sz="4" w:space="0" w:color="auto"/>
              <w:right w:val="nil"/>
            </w:tcBorders>
            <w:vAlign w:val="center"/>
          </w:tcPr>
          <w:p w14:paraId="36A57B9A" w14:textId="77777777" w:rsidR="007E5D09" w:rsidRPr="001011BD" w:rsidRDefault="007E5D09" w:rsidP="007E5D09">
            <w:pPr>
              <w:spacing w:after="0" w:line="240" w:lineRule="auto"/>
              <w:ind w:left="72"/>
              <w:jc w:val="both"/>
              <w:rPr>
                <w:rFonts w:ascii="Arial" w:hAnsi="Arial" w:cs="Arial"/>
                <w:sz w:val="18"/>
                <w:szCs w:val="18"/>
              </w:rPr>
            </w:pPr>
            <w:r w:rsidRPr="001011BD">
              <w:rPr>
                <w:rFonts w:ascii="Arial" w:hAnsi="Arial" w:cs="Arial"/>
                <w:sz w:val="18"/>
                <w:szCs w:val="18"/>
              </w:rPr>
              <w:t>Color</w:t>
            </w:r>
          </w:p>
        </w:tc>
        <w:tc>
          <w:tcPr>
            <w:tcW w:w="424" w:type="pct"/>
            <w:tcBorders>
              <w:top w:val="single" w:sz="4" w:space="0" w:color="auto"/>
              <w:left w:val="nil"/>
              <w:bottom w:val="single" w:sz="4" w:space="0" w:color="auto"/>
              <w:right w:val="nil"/>
            </w:tcBorders>
            <w:vAlign w:val="center"/>
          </w:tcPr>
          <w:p w14:paraId="05838988" w14:textId="77777777" w:rsidR="007E5D09" w:rsidRPr="001011BD" w:rsidRDefault="007E5D09" w:rsidP="007E5D09">
            <w:pPr>
              <w:spacing w:after="0" w:line="240" w:lineRule="auto"/>
              <w:jc w:val="both"/>
              <w:rPr>
                <w:rFonts w:ascii="Arial" w:hAnsi="Arial" w:cs="Arial"/>
                <w:sz w:val="18"/>
                <w:szCs w:val="18"/>
              </w:rPr>
            </w:pPr>
            <w:r w:rsidRPr="001011BD">
              <w:rPr>
                <w:rFonts w:ascii="Arial" w:hAnsi="Arial" w:cs="Arial"/>
                <w:sz w:val="18"/>
                <w:szCs w:val="18"/>
              </w:rPr>
              <w:t>$0.0000</w:t>
            </w:r>
          </w:p>
        </w:tc>
        <w:tc>
          <w:tcPr>
            <w:tcW w:w="508" w:type="pct"/>
            <w:tcBorders>
              <w:top w:val="single" w:sz="4" w:space="0" w:color="auto"/>
              <w:left w:val="nil"/>
              <w:bottom w:val="single" w:sz="4" w:space="0" w:color="auto"/>
              <w:right w:val="single" w:sz="4" w:space="0" w:color="auto"/>
            </w:tcBorders>
            <w:vAlign w:val="center"/>
          </w:tcPr>
          <w:p w14:paraId="223FDDEE" w14:textId="77777777" w:rsidR="007E5D09" w:rsidRPr="001011BD" w:rsidRDefault="007E5D09" w:rsidP="007E5D09">
            <w:pPr>
              <w:spacing w:after="0" w:line="240" w:lineRule="auto"/>
              <w:jc w:val="both"/>
              <w:rPr>
                <w:rFonts w:ascii="Arial" w:hAnsi="Arial" w:cs="Arial"/>
                <w:sz w:val="18"/>
                <w:szCs w:val="18"/>
              </w:rPr>
            </w:pPr>
            <w:r w:rsidRPr="001011BD">
              <w:rPr>
                <w:rFonts w:ascii="Arial" w:hAnsi="Arial" w:cs="Arial"/>
                <w:sz w:val="18"/>
                <w:szCs w:val="18"/>
              </w:rPr>
              <w:t>$0.0000</w:t>
            </w:r>
          </w:p>
        </w:tc>
      </w:tr>
      <w:tr w:rsidR="007E5D09" w:rsidRPr="001011BD" w14:paraId="35A9F4DD" w14:textId="77777777" w:rsidTr="000674D3">
        <w:trPr>
          <w:trHeight w:val="341"/>
          <w:jc w:val="center"/>
        </w:trPr>
        <w:tc>
          <w:tcPr>
            <w:tcW w:w="1187" w:type="pct"/>
            <w:tcBorders>
              <w:top w:val="single" w:sz="4" w:space="0" w:color="auto"/>
              <w:left w:val="single" w:sz="4" w:space="0" w:color="auto"/>
              <w:bottom w:val="single" w:sz="4" w:space="0" w:color="auto"/>
              <w:right w:val="nil"/>
            </w:tcBorders>
            <w:vAlign w:val="center"/>
          </w:tcPr>
          <w:p w14:paraId="1A4ACF6B" w14:textId="77777777" w:rsidR="007E5D09" w:rsidRPr="001011BD" w:rsidRDefault="007E5D09" w:rsidP="007E5D09">
            <w:pPr>
              <w:spacing w:after="0" w:line="240" w:lineRule="auto"/>
              <w:jc w:val="both"/>
              <w:rPr>
                <w:rFonts w:ascii="Arial" w:hAnsi="Arial" w:cs="Arial"/>
                <w:sz w:val="18"/>
                <w:szCs w:val="18"/>
              </w:rPr>
            </w:pPr>
            <w:r w:rsidRPr="001011BD">
              <w:rPr>
                <w:rFonts w:ascii="Arial" w:hAnsi="Arial" w:cs="Arial"/>
                <w:sz w:val="18"/>
                <w:szCs w:val="18"/>
              </w:rPr>
              <w:t xml:space="preserve">HP </w:t>
            </w:r>
          </w:p>
        </w:tc>
        <w:tc>
          <w:tcPr>
            <w:tcW w:w="381" w:type="pct"/>
            <w:tcBorders>
              <w:top w:val="single" w:sz="4" w:space="0" w:color="auto"/>
              <w:left w:val="nil"/>
              <w:bottom w:val="single" w:sz="4" w:space="0" w:color="auto"/>
              <w:right w:val="nil"/>
            </w:tcBorders>
            <w:vAlign w:val="center"/>
          </w:tcPr>
          <w:p w14:paraId="4303F7F7" w14:textId="77777777" w:rsidR="007E5D09" w:rsidRPr="001011BD" w:rsidRDefault="007E5D09" w:rsidP="007E5D09">
            <w:pPr>
              <w:spacing w:after="0" w:line="240" w:lineRule="auto"/>
              <w:ind w:left="72"/>
              <w:jc w:val="both"/>
              <w:rPr>
                <w:rFonts w:ascii="Arial" w:hAnsi="Arial" w:cs="Arial"/>
                <w:sz w:val="18"/>
                <w:szCs w:val="18"/>
              </w:rPr>
            </w:pPr>
            <w:r w:rsidRPr="001011BD">
              <w:rPr>
                <w:rFonts w:ascii="Arial" w:hAnsi="Arial" w:cs="Arial"/>
                <w:sz w:val="18"/>
                <w:szCs w:val="18"/>
              </w:rPr>
              <w:t>Mono</w:t>
            </w:r>
          </w:p>
        </w:tc>
        <w:tc>
          <w:tcPr>
            <w:tcW w:w="508" w:type="pct"/>
            <w:tcBorders>
              <w:top w:val="single" w:sz="4" w:space="0" w:color="auto"/>
              <w:left w:val="nil"/>
              <w:bottom w:val="single" w:sz="4" w:space="0" w:color="auto"/>
              <w:right w:val="nil"/>
            </w:tcBorders>
            <w:vAlign w:val="center"/>
          </w:tcPr>
          <w:p w14:paraId="0A4C8C23" w14:textId="77777777" w:rsidR="007E5D09" w:rsidRPr="001011BD" w:rsidRDefault="007E5D09" w:rsidP="007E5D09">
            <w:pPr>
              <w:spacing w:after="0" w:line="240" w:lineRule="auto"/>
              <w:jc w:val="both"/>
              <w:rPr>
                <w:rFonts w:ascii="Arial" w:hAnsi="Arial" w:cs="Arial"/>
                <w:sz w:val="18"/>
                <w:szCs w:val="18"/>
              </w:rPr>
            </w:pPr>
            <w:r w:rsidRPr="001011BD">
              <w:rPr>
                <w:rFonts w:ascii="Arial" w:hAnsi="Arial" w:cs="Arial"/>
                <w:sz w:val="18"/>
                <w:szCs w:val="18"/>
              </w:rPr>
              <w:t>$0.0000</w:t>
            </w:r>
          </w:p>
        </w:tc>
        <w:tc>
          <w:tcPr>
            <w:tcW w:w="509" w:type="pct"/>
            <w:tcBorders>
              <w:top w:val="single" w:sz="4" w:space="0" w:color="auto"/>
              <w:left w:val="nil"/>
              <w:bottom w:val="single" w:sz="4" w:space="0" w:color="auto"/>
              <w:right w:val="single" w:sz="4" w:space="0" w:color="auto"/>
            </w:tcBorders>
            <w:vAlign w:val="center"/>
          </w:tcPr>
          <w:p w14:paraId="35A8C02E" w14:textId="77777777" w:rsidR="007E5D09" w:rsidRPr="001011BD" w:rsidRDefault="007E5D09" w:rsidP="007E5D09">
            <w:pPr>
              <w:spacing w:after="0" w:line="240" w:lineRule="auto"/>
              <w:ind w:left="72"/>
              <w:jc w:val="both"/>
              <w:rPr>
                <w:rFonts w:ascii="Arial" w:hAnsi="Arial" w:cs="Arial"/>
                <w:sz w:val="18"/>
                <w:szCs w:val="18"/>
              </w:rPr>
            </w:pPr>
            <w:r w:rsidRPr="001011BD">
              <w:rPr>
                <w:rFonts w:ascii="Arial" w:hAnsi="Arial" w:cs="Arial"/>
                <w:sz w:val="18"/>
                <w:szCs w:val="18"/>
              </w:rPr>
              <w:t>$0.0000</w:t>
            </w:r>
          </w:p>
        </w:tc>
        <w:tc>
          <w:tcPr>
            <w:tcW w:w="1101" w:type="pct"/>
            <w:tcBorders>
              <w:top w:val="single" w:sz="4" w:space="0" w:color="auto"/>
              <w:left w:val="single" w:sz="4" w:space="0" w:color="auto"/>
              <w:bottom w:val="single" w:sz="4" w:space="0" w:color="auto"/>
              <w:right w:val="nil"/>
            </w:tcBorders>
            <w:vAlign w:val="center"/>
          </w:tcPr>
          <w:p w14:paraId="25E177A9" w14:textId="77777777" w:rsidR="007E5D09" w:rsidRPr="001011BD" w:rsidRDefault="007E5D09" w:rsidP="007E5D09">
            <w:pPr>
              <w:spacing w:after="0" w:line="240" w:lineRule="auto"/>
              <w:jc w:val="both"/>
              <w:rPr>
                <w:rFonts w:ascii="Arial" w:hAnsi="Arial" w:cs="Arial"/>
                <w:sz w:val="18"/>
                <w:szCs w:val="18"/>
              </w:rPr>
            </w:pPr>
            <w:r w:rsidRPr="001011BD">
              <w:rPr>
                <w:rFonts w:ascii="Arial" w:hAnsi="Arial" w:cs="Arial"/>
                <w:sz w:val="18"/>
                <w:szCs w:val="18"/>
              </w:rPr>
              <w:t xml:space="preserve">HP </w:t>
            </w:r>
          </w:p>
        </w:tc>
        <w:tc>
          <w:tcPr>
            <w:tcW w:w="381" w:type="pct"/>
            <w:tcBorders>
              <w:top w:val="single" w:sz="4" w:space="0" w:color="auto"/>
              <w:left w:val="nil"/>
              <w:bottom w:val="single" w:sz="4" w:space="0" w:color="auto"/>
              <w:right w:val="nil"/>
            </w:tcBorders>
            <w:vAlign w:val="center"/>
          </w:tcPr>
          <w:p w14:paraId="55B844CB" w14:textId="77777777" w:rsidR="007E5D09" w:rsidRPr="001011BD" w:rsidRDefault="007E5D09" w:rsidP="007E5D09">
            <w:pPr>
              <w:spacing w:after="0" w:line="240" w:lineRule="auto"/>
              <w:ind w:left="72"/>
              <w:jc w:val="both"/>
              <w:rPr>
                <w:rFonts w:ascii="Arial" w:hAnsi="Arial" w:cs="Arial"/>
                <w:sz w:val="18"/>
                <w:szCs w:val="18"/>
              </w:rPr>
            </w:pPr>
            <w:r w:rsidRPr="001011BD">
              <w:rPr>
                <w:rFonts w:ascii="Arial" w:hAnsi="Arial" w:cs="Arial"/>
                <w:sz w:val="18"/>
                <w:szCs w:val="18"/>
              </w:rPr>
              <w:t>Mono</w:t>
            </w:r>
          </w:p>
        </w:tc>
        <w:tc>
          <w:tcPr>
            <w:tcW w:w="424" w:type="pct"/>
            <w:tcBorders>
              <w:top w:val="single" w:sz="4" w:space="0" w:color="auto"/>
              <w:left w:val="nil"/>
              <w:bottom w:val="single" w:sz="4" w:space="0" w:color="auto"/>
              <w:right w:val="nil"/>
            </w:tcBorders>
            <w:vAlign w:val="center"/>
          </w:tcPr>
          <w:p w14:paraId="1933F4A4" w14:textId="77777777" w:rsidR="007E5D09" w:rsidRPr="001011BD" w:rsidRDefault="007E5D09" w:rsidP="007E5D09">
            <w:pPr>
              <w:spacing w:after="0" w:line="240" w:lineRule="auto"/>
              <w:jc w:val="both"/>
              <w:rPr>
                <w:rFonts w:ascii="Arial" w:hAnsi="Arial" w:cs="Arial"/>
                <w:sz w:val="18"/>
                <w:szCs w:val="18"/>
              </w:rPr>
            </w:pPr>
            <w:r w:rsidRPr="001011BD">
              <w:rPr>
                <w:rFonts w:ascii="Arial" w:hAnsi="Arial" w:cs="Arial"/>
                <w:sz w:val="18"/>
                <w:szCs w:val="18"/>
              </w:rPr>
              <w:t>$0.0000</w:t>
            </w:r>
          </w:p>
        </w:tc>
        <w:tc>
          <w:tcPr>
            <w:tcW w:w="508" w:type="pct"/>
            <w:tcBorders>
              <w:top w:val="single" w:sz="4" w:space="0" w:color="auto"/>
              <w:left w:val="nil"/>
              <w:bottom w:val="single" w:sz="4" w:space="0" w:color="auto"/>
              <w:right w:val="single" w:sz="4" w:space="0" w:color="auto"/>
            </w:tcBorders>
            <w:vAlign w:val="center"/>
          </w:tcPr>
          <w:p w14:paraId="793D09B2" w14:textId="77777777" w:rsidR="007E5D09" w:rsidRPr="001011BD" w:rsidRDefault="007E5D09" w:rsidP="007E5D09">
            <w:pPr>
              <w:spacing w:after="0" w:line="240" w:lineRule="auto"/>
              <w:jc w:val="both"/>
              <w:rPr>
                <w:rFonts w:ascii="Arial" w:hAnsi="Arial" w:cs="Arial"/>
                <w:sz w:val="18"/>
                <w:szCs w:val="18"/>
              </w:rPr>
            </w:pPr>
            <w:r w:rsidRPr="001011BD">
              <w:rPr>
                <w:rFonts w:ascii="Arial" w:hAnsi="Arial" w:cs="Arial"/>
                <w:sz w:val="18"/>
                <w:szCs w:val="18"/>
              </w:rPr>
              <w:t>$0.0000</w:t>
            </w:r>
          </w:p>
        </w:tc>
      </w:tr>
    </w:tbl>
    <w:p w14:paraId="5BA156F0" w14:textId="77777777" w:rsidR="000416A0" w:rsidRPr="00023FA5" w:rsidRDefault="000416A0" w:rsidP="00EA6EE9">
      <w:pPr>
        <w:spacing w:before="240" w:after="240" w:line="240" w:lineRule="auto"/>
        <w:jc w:val="center"/>
        <w:rPr>
          <w:rFonts w:ascii="Arial" w:hAnsi="Arial" w:cs="Arial"/>
          <w:b/>
          <w:spacing w:val="20"/>
          <w:sz w:val="18"/>
          <w:szCs w:val="18"/>
        </w:rPr>
      </w:pPr>
      <w:r w:rsidRPr="001011BD">
        <w:rPr>
          <w:rFonts w:ascii="Arial" w:hAnsi="Arial" w:cs="Arial"/>
          <w:b/>
          <w:spacing w:val="20"/>
          <w:sz w:val="18"/>
          <w:szCs w:val="18"/>
        </w:rPr>
        <w:t>SUPPORT RATES FOR THE VARIOUS mSKU DEVICES ARE AS FOLLOWS</w:t>
      </w:r>
      <w:r w:rsidR="00347C58" w:rsidRPr="001011BD">
        <w:rPr>
          <w:rFonts w:ascii="Arial" w:hAnsi="Arial" w:cs="Arial"/>
          <w:b/>
          <w:spacing w:val="20"/>
          <w:sz w:val="18"/>
          <w:szCs w:val="18"/>
        </w:rPr>
        <w:t xml:space="preserve"> </w:t>
      </w:r>
      <w:r w:rsidR="001C492E" w:rsidRPr="001026BF">
        <w:rPr>
          <w:rFonts w:ascii="Arial" w:hAnsi="Arial" w:cs="Arial"/>
          <w:b/>
          <w:color w:val="FF0000"/>
          <w:sz w:val="18"/>
          <w:szCs w:val="18"/>
        </w:rPr>
        <w:t>[OPTIONAL</w:t>
      </w:r>
      <w:r w:rsidR="001C492E" w:rsidRPr="001011BD">
        <w:rPr>
          <w:rFonts w:ascii="Arial" w:hAnsi="Arial" w:cs="Arial"/>
          <w:b/>
          <w:color w:val="FF0000"/>
          <w:spacing w:val="20"/>
          <w:sz w:val="18"/>
          <w:szCs w:val="18"/>
        </w:rPr>
        <w:t>]</w:t>
      </w:r>
      <w:r w:rsidRPr="001011BD">
        <w:rPr>
          <w:rFonts w:ascii="Arial" w:hAnsi="Arial" w:cs="Arial"/>
          <w:b/>
          <w:spacing w:val="20"/>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8"/>
        <w:gridCol w:w="809"/>
        <w:gridCol w:w="900"/>
        <w:gridCol w:w="900"/>
        <w:gridCol w:w="2426"/>
        <w:gridCol w:w="1079"/>
        <w:gridCol w:w="898"/>
        <w:gridCol w:w="900"/>
      </w:tblGrid>
      <w:tr w:rsidR="000416A0" w:rsidRPr="00F56FC8" w14:paraId="081CEB72" w14:textId="77777777" w:rsidTr="00EA6EE9">
        <w:trPr>
          <w:trHeight w:hRule="exact" w:val="388"/>
          <w:jc w:val="center"/>
        </w:trPr>
        <w:tc>
          <w:tcPr>
            <w:tcW w:w="1334" w:type="pct"/>
            <w:tcBorders>
              <w:left w:val="single" w:sz="4" w:space="0" w:color="auto"/>
              <w:bottom w:val="single" w:sz="4" w:space="0" w:color="auto"/>
              <w:right w:val="nil"/>
            </w:tcBorders>
            <w:shd w:val="clear" w:color="auto" w:fill="E6E6E6"/>
            <w:vAlign w:val="center"/>
          </w:tcPr>
          <w:p w14:paraId="72D21306" w14:textId="77777777" w:rsidR="000416A0" w:rsidRPr="00F56FC8" w:rsidRDefault="000416A0" w:rsidP="00791930">
            <w:pPr>
              <w:pStyle w:val="4a-Subhead"/>
              <w:spacing w:before="0" w:line="240" w:lineRule="auto"/>
              <w:ind w:left="72"/>
              <w:jc w:val="center"/>
              <w:rPr>
                <w:rFonts w:ascii="Arial" w:hAnsi="Arial" w:cs="Arial"/>
                <w:sz w:val="18"/>
                <w:szCs w:val="18"/>
              </w:rPr>
            </w:pPr>
            <w:r w:rsidRPr="00F56FC8">
              <w:rPr>
                <w:rFonts w:ascii="Arial" w:hAnsi="Arial" w:cs="Arial"/>
                <w:sz w:val="18"/>
                <w:szCs w:val="18"/>
              </w:rPr>
              <w:t>Model</w:t>
            </w:r>
          </w:p>
        </w:tc>
        <w:tc>
          <w:tcPr>
            <w:tcW w:w="375" w:type="pct"/>
            <w:tcBorders>
              <w:left w:val="nil"/>
              <w:bottom w:val="single" w:sz="4" w:space="0" w:color="auto"/>
              <w:right w:val="nil"/>
            </w:tcBorders>
            <w:shd w:val="clear" w:color="auto" w:fill="E6E6E6"/>
            <w:vAlign w:val="center"/>
          </w:tcPr>
          <w:p w14:paraId="0030B9E8" w14:textId="77777777" w:rsidR="000416A0" w:rsidRPr="00F56FC8" w:rsidRDefault="000416A0" w:rsidP="00791930">
            <w:pPr>
              <w:pStyle w:val="4a-Subhead"/>
              <w:spacing w:before="0" w:line="240" w:lineRule="auto"/>
              <w:ind w:left="-108" w:right="-108"/>
              <w:jc w:val="center"/>
              <w:rPr>
                <w:rFonts w:ascii="Arial" w:hAnsi="Arial" w:cs="Arial"/>
                <w:sz w:val="18"/>
                <w:szCs w:val="18"/>
              </w:rPr>
            </w:pPr>
            <w:r w:rsidRPr="00F56FC8">
              <w:rPr>
                <w:rFonts w:ascii="Arial" w:hAnsi="Arial" w:cs="Arial"/>
                <w:sz w:val="18"/>
                <w:szCs w:val="18"/>
              </w:rPr>
              <w:t>Type</w:t>
            </w:r>
          </w:p>
        </w:tc>
        <w:tc>
          <w:tcPr>
            <w:tcW w:w="417" w:type="pct"/>
            <w:tcBorders>
              <w:left w:val="nil"/>
              <w:bottom w:val="single" w:sz="4" w:space="0" w:color="auto"/>
              <w:right w:val="nil"/>
            </w:tcBorders>
            <w:shd w:val="clear" w:color="auto" w:fill="E6E6E6"/>
            <w:vAlign w:val="center"/>
          </w:tcPr>
          <w:p w14:paraId="68589BF9" w14:textId="77777777" w:rsidR="000416A0" w:rsidRPr="00F56FC8" w:rsidRDefault="000416A0" w:rsidP="00791930">
            <w:pPr>
              <w:pStyle w:val="4a-Subhead"/>
              <w:spacing w:before="0" w:line="240" w:lineRule="auto"/>
              <w:ind w:left="0"/>
              <w:jc w:val="center"/>
              <w:rPr>
                <w:rFonts w:ascii="Arial" w:hAnsi="Arial" w:cs="Arial"/>
                <w:sz w:val="18"/>
                <w:szCs w:val="18"/>
              </w:rPr>
            </w:pPr>
            <w:r w:rsidRPr="00F56FC8">
              <w:rPr>
                <w:rFonts w:ascii="Arial" w:hAnsi="Arial" w:cs="Arial"/>
                <w:sz w:val="18"/>
                <w:szCs w:val="18"/>
              </w:rPr>
              <w:t>rate</w:t>
            </w:r>
          </w:p>
        </w:tc>
        <w:tc>
          <w:tcPr>
            <w:tcW w:w="417" w:type="pct"/>
            <w:tcBorders>
              <w:left w:val="nil"/>
              <w:bottom w:val="single" w:sz="4" w:space="0" w:color="auto"/>
            </w:tcBorders>
            <w:shd w:val="clear" w:color="auto" w:fill="E6E6E6"/>
            <w:vAlign w:val="center"/>
          </w:tcPr>
          <w:p w14:paraId="2A647D1F" w14:textId="77777777" w:rsidR="000416A0" w:rsidRPr="00F56FC8" w:rsidRDefault="000416A0" w:rsidP="00791930">
            <w:pPr>
              <w:pStyle w:val="4a-Subhead"/>
              <w:spacing w:before="0" w:line="240" w:lineRule="auto"/>
              <w:ind w:left="0"/>
              <w:jc w:val="center"/>
              <w:rPr>
                <w:rFonts w:ascii="Arial" w:hAnsi="Arial" w:cs="Arial"/>
                <w:sz w:val="18"/>
                <w:szCs w:val="18"/>
              </w:rPr>
            </w:pPr>
            <w:r w:rsidRPr="00F56FC8">
              <w:rPr>
                <w:rFonts w:ascii="Arial" w:hAnsi="Arial" w:cs="Arial"/>
                <w:sz w:val="18"/>
                <w:szCs w:val="18"/>
              </w:rPr>
              <w:t>PROG</w:t>
            </w:r>
          </w:p>
        </w:tc>
        <w:tc>
          <w:tcPr>
            <w:tcW w:w="1124" w:type="pct"/>
            <w:tcBorders>
              <w:bottom w:val="single" w:sz="4" w:space="0" w:color="auto"/>
              <w:right w:val="nil"/>
            </w:tcBorders>
            <w:shd w:val="clear" w:color="auto" w:fill="E6E6E6"/>
            <w:vAlign w:val="center"/>
          </w:tcPr>
          <w:p w14:paraId="6C20D212" w14:textId="77777777" w:rsidR="000416A0" w:rsidRPr="00F56FC8" w:rsidRDefault="000416A0" w:rsidP="00791930">
            <w:pPr>
              <w:pStyle w:val="4a-Subhead"/>
              <w:spacing w:before="0" w:line="240" w:lineRule="auto"/>
              <w:ind w:left="72"/>
              <w:jc w:val="center"/>
              <w:rPr>
                <w:rFonts w:ascii="Arial" w:hAnsi="Arial" w:cs="Arial"/>
                <w:sz w:val="18"/>
                <w:szCs w:val="18"/>
              </w:rPr>
            </w:pPr>
            <w:r w:rsidRPr="00F56FC8">
              <w:rPr>
                <w:rFonts w:ascii="Arial" w:hAnsi="Arial" w:cs="Arial"/>
                <w:sz w:val="18"/>
                <w:szCs w:val="18"/>
              </w:rPr>
              <w:t>Model</w:t>
            </w:r>
          </w:p>
        </w:tc>
        <w:tc>
          <w:tcPr>
            <w:tcW w:w="500" w:type="pct"/>
            <w:tcBorders>
              <w:left w:val="nil"/>
              <w:bottom w:val="single" w:sz="4" w:space="0" w:color="auto"/>
              <w:right w:val="nil"/>
            </w:tcBorders>
            <w:shd w:val="clear" w:color="auto" w:fill="E6E6E6"/>
            <w:vAlign w:val="center"/>
          </w:tcPr>
          <w:p w14:paraId="4227E524" w14:textId="77777777" w:rsidR="000416A0" w:rsidRPr="00F56FC8" w:rsidRDefault="000416A0" w:rsidP="00791930">
            <w:pPr>
              <w:pStyle w:val="4a-Subhead"/>
              <w:spacing w:before="0" w:line="240" w:lineRule="auto"/>
              <w:ind w:left="-108" w:right="-108"/>
              <w:jc w:val="center"/>
              <w:rPr>
                <w:rFonts w:ascii="Arial" w:hAnsi="Arial" w:cs="Arial"/>
                <w:sz w:val="18"/>
                <w:szCs w:val="18"/>
              </w:rPr>
            </w:pPr>
            <w:r w:rsidRPr="00F56FC8">
              <w:rPr>
                <w:rFonts w:ascii="Arial" w:hAnsi="Arial" w:cs="Arial"/>
                <w:sz w:val="18"/>
                <w:szCs w:val="18"/>
              </w:rPr>
              <w:t>Type</w:t>
            </w:r>
          </w:p>
        </w:tc>
        <w:tc>
          <w:tcPr>
            <w:tcW w:w="416" w:type="pct"/>
            <w:tcBorders>
              <w:left w:val="nil"/>
              <w:bottom w:val="single" w:sz="4" w:space="0" w:color="auto"/>
              <w:right w:val="nil"/>
            </w:tcBorders>
            <w:shd w:val="clear" w:color="auto" w:fill="E6E6E6"/>
            <w:vAlign w:val="center"/>
          </w:tcPr>
          <w:p w14:paraId="0F8E5F70" w14:textId="77777777" w:rsidR="000416A0" w:rsidRPr="00F56FC8" w:rsidRDefault="000416A0" w:rsidP="00791930">
            <w:pPr>
              <w:pStyle w:val="4a-Subhead"/>
              <w:spacing w:before="0" w:line="240" w:lineRule="auto"/>
              <w:ind w:left="0"/>
              <w:jc w:val="center"/>
              <w:rPr>
                <w:rFonts w:ascii="Arial" w:hAnsi="Arial" w:cs="Arial"/>
                <w:sz w:val="18"/>
                <w:szCs w:val="18"/>
              </w:rPr>
            </w:pPr>
            <w:r w:rsidRPr="00F56FC8">
              <w:rPr>
                <w:rFonts w:ascii="Arial" w:hAnsi="Arial" w:cs="Arial"/>
                <w:sz w:val="18"/>
                <w:szCs w:val="18"/>
              </w:rPr>
              <w:t>rate</w:t>
            </w:r>
          </w:p>
        </w:tc>
        <w:tc>
          <w:tcPr>
            <w:tcW w:w="417" w:type="pct"/>
            <w:tcBorders>
              <w:left w:val="nil"/>
              <w:bottom w:val="single" w:sz="4" w:space="0" w:color="auto"/>
              <w:right w:val="single" w:sz="4" w:space="0" w:color="auto"/>
            </w:tcBorders>
            <w:shd w:val="clear" w:color="auto" w:fill="E6E6E6"/>
            <w:vAlign w:val="center"/>
          </w:tcPr>
          <w:p w14:paraId="63EFF87E" w14:textId="77777777" w:rsidR="000416A0" w:rsidRPr="00F56FC8" w:rsidRDefault="000416A0" w:rsidP="00791930">
            <w:pPr>
              <w:pStyle w:val="4a-Subhead"/>
              <w:spacing w:before="0" w:line="240" w:lineRule="auto"/>
              <w:ind w:left="0"/>
              <w:jc w:val="center"/>
              <w:rPr>
                <w:rFonts w:ascii="Arial" w:hAnsi="Arial" w:cs="Arial"/>
                <w:sz w:val="18"/>
                <w:szCs w:val="18"/>
              </w:rPr>
            </w:pPr>
            <w:r w:rsidRPr="00F56FC8">
              <w:rPr>
                <w:rFonts w:ascii="Arial" w:hAnsi="Arial" w:cs="Arial"/>
                <w:sz w:val="18"/>
                <w:szCs w:val="18"/>
              </w:rPr>
              <w:t>PROG</w:t>
            </w:r>
          </w:p>
        </w:tc>
      </w:tr>
      <w:tr w:rsidR="000416A0" w:rsidRPr="00F56FC8" w14:paraId="202A6555" w14:textId="77777777" w:rsidTr="00EA6EE9">
        <w:trPr>
          <w:trHeight w:val="341"/>
          <w:jc w:val="center"/>
        </w:trPr>
        <w:tc>
          <w:tcPr>
            <w:tcW w:w="1334" w:type="pct"/>
            <w:tcBorders>
              <w:top w:val="single" w:sz="4" w:space="0" w:color="auto"/>
              <w:left w:val="single" w:sz="4" w:space="0" w:color="auto"/>
              <w:bottom w:val="single" w:sz="4" w:space="0" w:color="auto"/>
              <w:right w:val="nil"/>
            </w:tcBorders>
            <w:vAlign w:val="center"/>
          </w:tcPr>
          <w:p w14:paraId="58811695" w14:textId="77777777" w:rsidR="000416A0" w:rsidRPr="00F56FC8" w:rsidRDefault="000416A0" w:rsidP="00B16399">
            <w:pPr>
              <w:spacing w:after="0" w:line="240" w:lineRule="auto"/>
              <w:jc w:val="both"/>
              <w:rPr>
                <w:rFonts w:ascii="Arial" w:hAnsi="Arial" w:cs="Arial"/>
                <w:sz w:val="18"/>
                <w:szCs w:val="18"/>
              </w:rPr>
            </w:pPr>
            <w:r w:rsidRPr="00F56FC8">
              <w:rPr>
                <w:rFonts w:ascii="Arial" w:hAnsi="Arial" w:cs="Arial"/>
                <w:sz w:val="18"/>
                <w:szCs w:val="18"/>
              </w:rPr>
              <w:t xml:space="preserve">HP </w:t>
            </w:r>
          </w:p>
        </w:tc>
        <w:tc>
          <w:tcPr>
            <w:tcW w:w="375" w:type="pct"/>
            <w:tcBorders>
              <w:top w:val="single" w:sz="4" w:space="0" w:color="auto"/>
              <w:left w:val="nil"/>
              <w:bottom w:val="single" w:sz="4" w:space="0" w:color="auto"/>
              <w:right w:val="nil"/>
            </w:tcBorders>
            <w:vAlign w:val="center"/>
          </w:tcPr>
          <w:p w14:paraId="6B4C255F" w14:textId="77777777" w:rsidR="000416A0" w:rsidRPr="00F56FC8" w:rsidRDefault="000416A0" w:rsidP="00B16399">
            <w:pPr>
              <w:spacing w:after="0" w:line="240" w:lineRule="auto"/>
              <w:ind w:left="72"/>
              <w:jc w:val="both"/>
              <w:rPr>
                <w:rFonts w:ascii="Arial" w:hAnsi="Arial" w:cs="Arial"/>
                <w:sz w:val="18"/>
                <w:szCs w:val="18"/>
              </w:rPr>
            </w:pPr>
            <w:r w:rsidRPr="00F56FC8">
              <w:rPr>
                <w:rFonts w:ascii="Arial" w:hAnsi="Arial" w:cs="Arial"/>
                <w:sz w:val="18"/>
                <w:szCs w:val="18"/>
              </w:rPr>
              <w:t>Black</w:t>
            </w:r>
          </w:p>
        </w:tc>
        <w:tc>
          <w:tcPr>
            <w:tcW w:w="417" w:type="pct"/>
            <w:tcBorders>
              <w:top w:val="single" w:sz="4" w:space="0" w:color="auto"/>
              <w:left w:val="nil"/>
              <w:bottom w:val="single" w:sz="4" w:space="0" w:color="auto"/>
              <w:right w:val="nil"/>
            </w:tcBorders>
            <w:vAlign w:val="center"/>
          </w:tcPr>
          <w:p w14:paraId="6342A625" w14:textId="77777777" w:rsidR="000416A0" w:rsidRPr="00F56FC8" w:rsidRDefault="000416A0" w:rsidP="00B16399">
            <w:pPr>
              <w:spacing w:after="0" w:line="240" w:lineRule="auto"/>
              <w:jc w:val="both"/>
              <w:rPr>
                <w:rFonts w:ascii="Arial" w:hAnsi="Arial" w:cs="Arial"/>
                <w:sz w:val="18"/>
                <w:szCs w:val="18"/>
              </w:rPr>
            </w:pPr>
            <w:r w:rsidRPr="00F56FC8">
              <w:rPr>
                <w:rFonts w:ascii="Arial" w:hAnsi="Arial" w:cs="Arial"/>
                <w:sz w:val="18"/>
                <w:szCs w:val="18"/>
              </w:rPr>
              <w:t>$0.0000</w:t>
            </w:r>
          </w:p>
        </w:tc>
        <w:tc>
          <w:tcPr>
            <w:tcW w:w="417" w:type="pct"/>
            <w:tcBorders>
              <w:top w:val="single" w:sz="4" w:space="0" w:color="auto"/>
              <w:left w:val="nil"/>
              <w:bottom w:val="single" w:sz="4" w:space="0" w:color="auto"/>
              <w:right w:val="single" w:sz="4" w:space="0" w:color="auto"/>
            </w:tcBorders>
            <w:vAlign w:val="center"/>
          </w:tcPr>
          <w:p w14:paraId="0EECC45E" w14:textId="4D861639" w:rsidR="000416A0" w:rsidRPr="00F56FC8" w:rsidRDefault="000416A0" w:rsidP="00B16399">
            <w:pPr>
              <w:spacing w:after="0" w:line="240" w:lineRule="auto"/>
              <w:ind w:left="72"/>
              <w:jc w:val="both"/>
              <w:rPr>
                <w:rFonts w:ascii="Arial" w:hAnsi="Arial" w:cs="Arial"/>
                <w:sz w:val="18"/>
                <w:szCs w:val="18"/>
              </w:rPr>
            </w:pPr>
            <w:r w:rsidRPr="00F56FC8">
              <w:rPr>
                <w:rFonts w:ascii="Arial" w:hAnsi="Arial" w:cs="Arial"/>
                <w:sz w:val="18"/>
                <w:szCs w:val="18"/>
              </w:rPr>
              <w:t>M</w:t>
            </w:r>
            <w:r w:rsidR="00A63C04">
              <w:rPr>
                <w:rFonts w:ascii="Arial" w:hAnsi="Arial" w:cs="Arial"/>
                <w:sz w:val="18"/>
                <w:szCs w:val="18"/>
              </w:rPr>
              <w:t>S</w:t>
            </w:r>
            <w:r w:rsidRPr="00F56FC8">
              <w:rPr>
                <w:rFonts w:ascii="Arial" w:hAnsi="Arial" w:cs="Arial"/>
                <w:sz w:val="18"/>
                <w:szCs w:val="18"/>
              </w:rPr>
              <w:t>S</w:t>
            </w:r>
          </w:p>
        </w:tc>
        <w:tc>
          <w:tcPr>
            <w:tcW w:w="1124" w:type="pct"/>
            <w:tcBorders>
              <w:top w:val="single" w:sz="4" w:space="0" w:color="auto"/>
              <w:left w:val="single" w:sz="4" w:space="0" w:color="auto"/>
              <w:bottom w:val="single" w:sz="4" w:space="0" w:color="auto"/>
              <w:right w:val="nil"/>
            </w:tcBorders>
            <w:vAlign w:val="center"/>
          </w:tcPr>
          <w:p w14:paraId="2C360558" w14:textId="77777777" w:rsidR="000416A0" w:rsidRPr="00F56FC8" w:rsidRDefault="000416A0" w:rsidP="00B16399">
            <w:pPr>
              <w:spacing w:after="0" w:line="240" w:lineRule="auto"/>
              <w:jc w:val="both"/>
              <w:rPr>
                <w:rFonts w:ascii="Arial" w:hAnsi="Arial" w:cs="Arial"/>
                <w:sz w:val="18"/>
                <w:szCs w:val="18"/>
              </w:rPr>
            </w:pPr>
            <w:r w:rsidRPr="00F56FC8">
              <w:rPr>
                <w:rFonts w:ascii="Arial" w:hAnsi="Arial" w:cs="Arial"/>
                <w:sz w:val="18"/>
                <w:szCs w:val="18"/>
              </w:rPr>
              <w:t xml:space="preserve">HP </w:t>
            </w:r>
          </w:p>
        </w:tc>
        <w:tc>
          <w:tcPr>
            <w:tcW w:w="500" w:type="pct"/>
            <w:tcBorders>
              <w:top w:val="single" w:sz="4" w:space="0" w:color="auto"/>
              <w:left w:val="nil"/>
              <w:bottom w:val="single" w:sz="4" w:space="0" w:color="auto"/>
              <w:right w:val="nil"/>
            </w:tcBorders>
            <w:vAlign w:val="center"/>
          </w:tcPr>
          <w:p w14:paraId="2F77C77A" w14:textId="77777777" w:rsidR="000416A0" w:rsidRPr="00F56FC8" w:rsidRDefault="000416A0" w:rsidP="00B16399">
            <w:pPr>
              <w:spacing w:after="0" w:line="240" w:lineRule="auto"/>
              <w:ind w:left="72"/>
              <w:jc w:val="both"/>
              <w:rPr>
                <w:rFonts w:ascii="Arial" w:hAnsi="Arial" w:cs="Arial"/>
                <w:sz w:val="18"/>
                <w:szCs w:val="18"/>
              </w:rPr>
            </w:pPr>
            <w:r w:rsidRPr="00F56FC8">
              <w:rPr>
                <w:rFonts w:ascii="Arial" w:hAnsi="Arial" w:cs="Arial"/>
                <w:sz w:val="18"/>
                <w:szCs w:val="18"/>
              </w:rPr>
              <w:t>Color</w:t>
            </w:r>
          </w:p>
        </w:tc>
        <w:tc>
          <w:tcPr>
            <w:tcW w:w="416" w:type="pct"/>
            <w:tcBorders>
              <w:top w:val="single" w:sz="4" w:space="0" w:color="auto"/>
              <w:left w:val="nil"/>
              <w:bottom w:val="single" w:sz="4" w:space="0" w:color="auto"/>
              <w:right w:val="nil"/>
            </w:tcBorders>
            <w:vAlign w:val="center"/>
          </w:tcPr>
          <w:p w14:paraId="212C6A3D" w14:textId="77777777" w:rsidR="000416A0" w:rsidRPr="00F56FC8" w:rsidRDefault="000416A0" w:rsidP="00B16399">
            <w:pPr>
              <w:spacing w:after="0" w:line="240" w:lineRule="auto"/>
              <w:jc w:val="both"/>
              <w:rPr>
                <w:rFonts w:ascii="Arial" w:hAnsi="Arial" w:cs="Arial"/>
                <w:sz w:val="18"/>
                <w:szCs w:val="18"/>
              </w:rPr>
            </w:pPr>
            <w:r w:rsidRPr="00F56FC8">
              <w:rPr>
                <w:rFonts w:ascii="Arial" w:hAnsi="Arial" w:cs="Arial"/>
                <w:sz w:val="18"/>
                <w:szCs w:val="18"/>
              </w:rPr>
              <w:t>$0.0000</w:t>
            </w:r>
          </w:p>
        </w:tc>
        <w:tc>
          <w:tcPr>
            <w:tcW w:w="417" w:type="pct"/>
            <w:tcBorders>
              <w:top w:val="single" w:sz="4" w:space="0" w:color="auto"/>
              <w:left w:val="nil"/>
              <w:bottom w:val="single" w:sz="4" w:space="0" w:color="auto"/>
              <w:right w:val="single" w:sz="4" w:space="0" w:color="auto"/>
            </w:tcBorders>
            <w:vAlign w:val="center"/>
          </w:tcPr>
          <w:p w14:paraId="3FF4749C" w14:textId="1DE4ED7D" w:rsidR="000416A0" w:rsidRPr="00F56FC8" w:rsidRDefault="000416A0" w:rsidP="00B16399">
            <w:pPr>
              <w:spacing w:after="0" w:line="240" w:lineRule="auto"/>
              <w:jc w:val="both"/>
              <w:rPr>
                <w:rFonts w:ascii="Arial" w:hAnsi="Arial" w:cs="Arial"/>
                <w:sz w:val="18"/>
                <w:szCs w:val="18"/>
              </w:rPr>
            </w:pPr>
            <w:r w:rsidRPr="00F56FC8">
              <w:rPr>
                <w:rFonts w:ascii="Arial" w:hAnsi="Arial" w:cs="Arial"/>
                <w:sz w:val="18"/>
                <w:szCs w:val="18"/>
              </w:rPr>
              <w:t>M</w:t>
            </w:r>
            <w:r w:rsidR="00A63C04">
              <w:rPr>
                <w:rFonts w:ascii="Arial" w:hAnsi="Arial" w:cs="Arial"/>
                <w:sz w:val="18"/>
                <w:szCs w:val="18"/>
              </w:rPr>
              <w:t>S</w:t>
            </w:r>
            <w:r w:rsidRPr="00F56FC8">
              <w:rPr>
                <w:rFonts w:ascii="Arial" w:hAnsi="Arial" w:cs="Arial"/>
                <w:sz w:val="18"/>
                <w:szCs w:val="18"/>
              </w:rPr>
              <w:t>S</w:t>
            </w:r>
          </w:p>
        </w:tc>
      </w:tr>
      <w:tr w:rsidR="000416A0" w:rsidRPr="00F56FC8" w14:paraId="66F1D1D9" w14:textId="77777777" w:rsidTr="00EA6EE9">
        <w:trPr>
          <w:trHeight w:val="341"/>
          <w:jc w:val="center"/>
        </w:trPr>
        <w:tc>
          <w:tcPr>
            <w:tcW w:w="1334" w:type="pct"/>
            <w:tcBorders>
              <w:top w:val="single" w:sz="4" w:space="0" w:color="auto"/>
              <w:left w:val="single" w:sz="4" w:space="0" w:color="auto"/>
              <w:bottom w:val="single" w:sz="4" w:space="0" w:color="auto"/>
              <w:right w:val="nil"/>
            </w:tcBorders>
            <w:vAlign w:val="center"/>
          </w:tcPr>
          <w:p w14:paraId="157E2D7F" w14:textId="77777777" w:rsidR="000416A0" w:rsidRPr="00F56FC8" w:rsidRDefault="000416A0" w:rsidP="00B16399">
            <w:pPr>
              <w:spacing w:after="0" w:line="240" w:lineRule="auto"/>
              <w:jc w:val="both"/>
              <w:rPr>
                <w:rFonts w:ascii="Arial" w:hAnsi="Arial" w:cs="Arial"/>
                <w:sz w:val="18"/>
                <w:szCs w:val="18"/>
              </w:rPr>
            </w:pPr>
            <w:r w:rsidRPr="00F56FC8">
              <w:rPr>
                <w:rFonts w:ascii="Arial" w:hAnsi="Arial" w:cs="Arial"/>
                <w:sz w:val="18"/>
                <w:szCs w:val="18"/>
              </w:rPr>
              <w:t xml:space="preserve">HP </w:t>
            </w:r>
          </w:p>
        </w:tc>
        <w:tc>
          <w:tcPr>
            <w:tcW w:w="375" w:type="pct"/>
            <w:tcBorders>
              <w:top w:val="single" w:sz="4" w:space="0" w:color="auto"/>
              <w:left w:val="nil"/>
              <w:bottom w:val="single" w:sz="4" w:space="0" w:color="auto"/>
              <w:right w:val="nil"/>
            </w:tcBorders>
            <w:vAlign w:val="center"/>
          </w:tcPr>
          <w:p w14:paraId="24A41CC8" w14:textId="77777777" w:rsidR="000416A0" w:rsidRPr="00F56FC8" w:rsidRDefault="000416A0" w:rsidP="00B16399">
            <w:pPr>
              <w:spacing w:after="0" w:line="240" w:lineRule="auto"/>
              <w:ind w:left="72"/>
              <w:jc w:val="both"/>
              <w:rPr>
                <w:rFonts w:ascii="Arial" w:hAnsi="Arial" w:cs="Arial"/>
                <w:sz w:val="18"/>
                <w:szCs w:val="18"/>
              </w:rPr>
            </w:pPr>
            <w:r w:rsidRPr="00F56FC8">
              <w:rPr>
                <w:rFonts w:ascii="Arial" w:hAnsi="Arial" w:cs="Arial"/>
                <w:sz w:val="18"/>
                <w:szCs w:val="18"/>
              </w:rPr>
              <w:t>Mono</w:t>
            </w:r>
          </w:p>
        </w:tc>
        <w:tc>
          <w:tcPr>
            <w:tcW w:w="417" w:type="pct"/>
            <w:tcBorders>
              <w:top w:val="single" w:sz="4" w:space="0" w:color="auto"/>
              <w:left w:val="nil"/>
              <w:bottom w:val="single" w:sz="4" w:space="0" w:color="auto"/>
              <w:right w:val="nil"/>
            </w:tcBorders>
            <w:vAlign w:val="center"/>
          </w:tcPr>
          <w:p w14:paraId="46F0EE9C" w14:textId="77777777" w:rsidR="000416A0" w:rsidRPr="00F56FC8" w:rsidRDefault="000416A0" w:rsidP="00B16399">
            <w:pPr>
              <w:spacing w:after="0" w:line="240" w:lineRule="auto"/>
              <w:jc w:val="both"/>
              <w:rPr>
                <w:rFonts w:ascii="Arial" w:hAnsi="Arial" w:cs="Arial"/>
                <w:sz w:val="18"/>
                <w:szCs w:val="18"/>
              </w:rPr>
            </w:pPr>
            <w:r w:rsidRPr="00F56FC8">
              <w:rPr>
                <w:rFonts w:ascii="Arial" w:hAnsi="Arial" w:cs="Arial"/>
                <w:sz w:val="18"/>
                <w:szCs w:val="18"/>
              </w:rPr>
              <w:t>$0.0000</w:t>
            </w:r>
          </w:p>
        </w:tc>
        <w:tc>
          <w:tcPr>
            <w:tcW w:w="417" w:type="pct"/>
            <w:tcBorders>
              <w:top w:val="single" w:sz="4" w:space="0" w:color="auto"/>
              <w:left w:val="nil"/>
              <w:bottom w:val="single" w:sz="4" w:space="0" w:color="auto"/>
              <w:right w:val="single" w:sz="4" w:space="0" w:color="auto"/>
            </w:tcBorders>
            <w:vAlign w:val="center"/>
          </w:tcPr>
          <w:p w14:paraId="23FEBB3A" w14:textId="7564BDD5" w:rsidR="000416A0" w:rsidRPr="00F56FC8" w:rsidRDefault="000416A0" w:rsidP="00B16399">
            <w:pPr>
              <w:spacing w:after="0" w:line="240" w:lineRule="auto"/>
              <w:ind w:left="72"/>
              <w:jc w:val="both"/>
              <w:rPr>
                <w:rFonts w:ascii="Arial" w:hAnsi="Arial" w:cs="Arial"/>
                <w:sz w:val="18"/>
                <w:szCs w:val="18"/>
              </w:rPr>
            </w:pPr>
            <w:r w:rsidRPr="00F56FC8">
              <w:rPr>
                <w:rFonts w:ascii="Arial" w:hAnsi="Arial" w:cs="Arial"/>
                <w:sz w:val="18"/>
                <w:szCs w:val="18"/>
              </w:rPr>
              <w:t>M</w:t>
            </w:r>
            <w:r w:rsidR="00A63C04">
              <w:rPr>
                <w:rFonts w:ascii="Arial" w:hAnsi="Arial" w:cs="Arial"/>
                <w:sz w:val="18"/>
                <w:szCs w:val="18"/>
              </w:rPr>
              <w:t>S</w:t>
            </w:r>
            <w:r w:rsidRPr="00F56FC8">
              <w:rPr>
                <w:rFonts w:ascii="Arial" w:hAnsi="Arial" w:cs="Arial"/>
                <w:sz w:val="18"/>
                <w:szCs w:val="18"/>
              </w:rPr>
              <w:t>S</w:t>
            </w:r>
          </w:p>
        </w:tc>
        <w:tc>
          <w:tcPr>
            <w:tcW w:w="1124" w:type="pct"/>
            <w:tcBorders>
              <w:top w:val="single" w:sz="4" w:space="0" w:color="auto"/>
              <w:left w:val="single" w:sz="4" w:space="0" w:color="auto"/>
              <w:bottom w:val="single" w:sz="4" w:space="0" w:color="auto"/>
              <w:right w:val="nil"/>
            </w:tcBorders>
            <w:vAlign w:val="center"/>
          </w:tcPr>
          <w:p w14:paraId="7E6170C4" w14:textId="77777777" w:rsidR="000416A0" w:rsidRPr="00F56FC8" w:rsidRDefault="000416A0" w:rsidP="00B16399">
            <w:pPr>
              <w:spacing w:after="0" w:line="240" w:lineRule="auto"/>
              <w:jc w:val="both"/>
              <w:rPr>
                <w:rFonts w:ascii="Arial" w:hAnsi="Arial" w:cs="Arial"/>
                <w:sz w:val="18"/>
                <w:szCs w:val="18"/>
              </w:rPr>
            </w:pPr>
            <w:r w:rsidRPr="00F56FC8">
              <w:rPr>
                <w:rFonts w:ascii="Arial" w:hAnsi="Arial" w:cs="Arial"/>
                <w:sz w:val="18"/>
                <w:szCs w:val="18"/>
              </w:rPr>
              <w:t xml:space="preserve">HP </w:t>
            </w:r>
          </w:p>
        </w:tc>
        <w:tc>
          <w:tcPr>
            <w:tcW w:w="500" w:type="pct"/>
            <w:tcBorders>
              <w:top w:val="single" w:sz="4" w:space="0" w:color="auto"/>
              <w:left w:val="nil"/>
              <w:bottom w:val="single" w:sz="4" w:space="0" w:color="auto"/>
              <w:right w:val="nil"/>
            </w:tcBorders>
            <w:vAlign w:val="center"/>
          </w:tcPr>
          <w:p w14:paraId="7B300117" w14:textId="77777777" w:rsidR="000416A0" w:rsidRPr="00F56FC8" w:rsidRDefault="000416A0" w:rsidP="00B16399">
            <w:pPr>
              <w:spacing w:after="0" w:line="240" w:lineRule="auto"/>
              <w:ind w:left="72"/>
              <w:jc w:val="both"/>
              <w:rPr>
                <w:rFonts w:ascii="Arial" w:hAnsi="Arial" w:cs="Arial"/>
                <w:sz w:val="18"/>
                <w:szCs w:val="18"/>
              </w:rPr>
            </w:pPr>
            <w:r w:rsidRPr="00F56FC8">
              <w:rPr>
                <w:rFonts w:ascii="Arial" w:hAnsi="Arial" w:cs="Arial"/>
                <w:sz w:val="18"/>
                <w:szCs w:val="18"/>
              </w:rPr>
              <w:t>Mono</w:t>
            </w:r>
          </w:p>
        </w:tc>
        <w:tc>
          <w:tcPr>
            <w:tcW w:w="416" w:type="pct"/>
            <w:tcBorders>
              <w:top w:val="single" w:sz="4" w:space="0" w:color="auto"/>
              <w:left w:val="nil"/>
              <w:bottom w:val="single" w:sz="4" w:space="0" w:color="auto"/>
              <w:right w:val="nil"/>
            </w:tcBorders>
            <w:vAlign w:val="center"/>
          </w:tcPr>
          <w:p w14:paraId="7BA6D327" w14:textId="77777777" w:rsidR="000416A0" w:rsidRPr="00F56FC8" w:rsidRDefault="000416A0" w:rsidP="00B16399">
            <w:pPr>
              <w:spacing w:after="0" w:line="240" w:lineRule="auto"/>
              <w:jc w:val="both"/>
              <w:rPr>
                <w:rFonts w:ascii="Arial" w:hAnsi="Arial" w:cs="Arial"/>
                <w:sz w:val="18"/>
                <w:szCs w:val="18"/>
              </w:rPr>
            </w:pPr>
            <w:r w:rsidRPr="00F56FC8">
              <w:rPr>
                <w:rFonts w:ascii="Arial" w:hAnsi="Arial" w:cs="Arial"/>
                <w:sz w:val="18"/>
                <w:szCs w:val="18"/>
              </w:rPr>
              <w:t>$0.0000</w:t>
            </w:r>
          </w:p>
        </w:tc>
        <w:tc>
          <w:tcPr>
            <w:tcW w:w="417" w:type="pct"/>
            <w:tcBorders>
              <w:top w:val="single" w:sz="4" w:space="0" w:color="auto"/>
              <w:left w:val="nil"/>
              <w:bottom w:val="single" w:sz="4" w:space="0" w:color="auto"/>
              <w:right w:val="single" w:sz="4" w:space="0" w:color="auto"/>
            </w:tcBorders>
            <w:vAlign w:val="center"/>
          </w:tcPr>
          <w:p w14:paraId="49FF6C7D" w14:textId="6E6EE83F" w:rsidR="000416A0" w:rsidRPr="00F56FC8" w:rsidRDefault="000416A0" w:rsidP="00B16399">
            <w:pPr>
              <w:spacing w:after="0" w:line="240" w:lineRule="auto"/>
              <w:jc w:val="both"/>
              <w:rPr>
                <w:rFonts w:ascii="Arial" w:hAnsi="Arial" w:cs="Arial"/>
                <w:sz w:val="18"/>
                <w:szCs w:val="18"/>
              </w:rPr>
            </w:pPr>
            <w:r w:rsidRPr="00F56FC8">
              <w:rPr>
                <w:rFonts w:ascii="Arial" w:hAnsi="Arial" w:cs="Arial"/>
                <w:sz w:val="18"/>
                <w:szCs w:val="18"/>
              </w:rPr>
              <w:t>M</w:t>
            </w:r>
            <w:r w:rsidR="00A63C04">
              <w:rPr>
                <w:rFonts w:ascii="Arial" w:hAnsi="Arial" w:cs="Arial"/>
                <w:sz w:val="18"/>
                <w:szCs w:val="18"/>
              </w:rPr>
              <w:t>S</w:t>
            </w:r>
            <w:r w:rsidRPr="00F56FC8">
              <w:rPr>
                <w:rFonts w:ascii="Arial" w:hAnsi="Arial" w:cs="Arial"/>
                <w:sz w:val="18"/>
                <w:szCs w:val="18"/>
              </w:rPr>
              <w:t>S</w:t>
            </w:r>
          </w:p>
        </w:tc>
      </w:tr>
    </w:tbl>
    <w:p w14:paraId="7C666BE4" w14:textId="77777777" w:rsidR="004A44E7" w:rsidRPr="004A44E7" w:rsidRDefault="004A44E7" w:rsidP="004A44E7">
      <w:pPr>
        <w:pStyle w:val="ListParagraph"/>
        <w:widowControl w:val="0"/>
        <w:autoSpaceDE w:val="0"/>
        <w:autoSpaceDN w:val="0"/>
        <w:adjustRightInd w:val="0"/>
        <w:spacing w:after="120" w:line="240" w:lineRule="auto"/>
        <w:ind w:left="360"/>
        <w:contextualSpacing w:val="0"/>
        <w:jc w:val="both"/>
        <w:rPr>
          <w:rFonts w:ascii="Arial" w:hAnsi="Arial" w:cs="Arial"/>
          <w:sz w:val="18"/>
          <w:szCs w:val="18"/>
        </w:rPr>
      </w:pPr>
    </w:p>
    <w:p w14:paraId="5682D379" w14:textId="6B88DBD5" w:rsidR="00E93961" w:rsidRPr="007D1F47" w:rsidRDefault="00E93961" w:rsidP="005E44DA">
      <w:pPr>
        <w:pStyle w:val="ListParagraph"/>
        <w:widowControl w:val="0"/>
        <w:numPr>
          <w:ilvl w:val="0"/>
          <w:numId w:val="84"/>
        </w:numPr>
        <w:autoSpaceDE w:val="0"/>
        <w:autoSpaceDN w:val="0"/>
        <w:adjustRightInd w:val="0"/>
        <w:spacing w:after="120" w:line="240" w:lineRule="auto"/>
        <w:ind w:left="360"/>
        <w:contextualSpacing w:val="0"/>
        <w:jc w:val="both"/>
        <w:rPr>
          <w:rFonts w:ascii="Arial" w:hAnsi="Arial" w:cs="Arial"/>
          <w:sz w:val="18"/>
          <w:szCs w:val="18"/>
        </w:rPr>
      </w:pPr>
      <w:r w:rsidRPr="00A50401">
        <w:rPr>
          <w:rFonts w:ascii="Arial" w:hAnsi="Arial" w:cs="Arial"/>
          <w:b/>
          <w:sz w:val="18"/>
          <w:szCs w:val="18"/>
          <w:u w:val="single"/>
        </w:rPr>
        <w:lastRenderedPageBreak/>
        <w:t>SERVICE REQUESTS</w:t>
      </w:r>
      <w:r w:rsidRPr="007D1F47">
        <w:rPr>
          <w:rFonts w:ascii="Arial" w:hAnsi="Arial" w:cs="Arial"/>
          <w:sz w:val="18"/>
          <w:szCs w:val="18"/>
        </w:rPr>
        <w:t xml:space="preserve"> </w:t>
      </w:r>
    </w:p>
    <w:p w14:paraId="73F79EE6" w14:textId="55AF7922" w:rsidR="004848EF" w:rsidRDefault="004848EF" w:rsidP="004848EF">
      <w:pPr>
        <w:widowControl w:val="0"/>
        <w:autoSpaceDE w:val="0"/>
        <w:autoSpaceDN w:val="0"/>
        <w:adjustRightInd w:val="0"/>
        <w:spacing w:after="0" w:line="240" w:lineRule="auto"/>
        <w:jc w:val="both"/>
        <w:rPr>
          <w:rFonts w:ascii="Arial" w:hAnsi="Arial" w:cs="Arial"/>
          <w:sz w:val="18"/>
          <w:szCs w:val="18"/>
          <w:lang w:val="en-AU"/>
        </w:rPr>
      </w:pPr>
      <w:r w:rsidRPr="008F442A">
        <w:rPr>
          <w:rFonts w:ascii="Arial" w:hAnsi="Arial" w:cs="Arial"/>
          <w:sz w:val="18"/>
          <w:szCs w:val="18"/>
        </w:rPr>
        <w:t xml:space="preserve">Service requests can be made twenty-four (24) hours a day, seven (7) days a week by calling HP’s toll-free number (1-800-745-2025) and </w:t>
      </w:r>
      <w:r w:rsidRPr="001011BD">
        <w:rPr>
          <w:rFonts w:ascii="Arial" w:hAnsi="Arial" w:cs="Arial"/>
          <w:sz w:val="18"/>
          <w:szCs w:val="18"/>
        </w:rPr>
        <w:t>leaving a voice mail or through the online portal (</w:t>
      </w:r>
      <w:hyperlink r:id="rId11" w:history="1">
        <w:r w:rsidRPr="001011BD">
          <w:rPr>
            <w:rStyle w:val="Hyperlink"/>
            <w:rFonts w:ascii="Arial" w:hAnsi="Arial" w:cs="Arial"/>
            <w:color w:val="000000" w:themeColor="text1"/>
            <w:sz w:val="18"/>
            <w:szCs w:val="18"/>
          </w:rPr>
          <w:t>www.hp.com/go/mpsservice</w:t>
        </w:r>
      </w:hyperlink>
      <w:r w:rsidRPr="001011BD">
        <w:rPr>
          <w:rFonts w:ascii="Arial" w:hAnsi="Arial" w:cs="Arial"/>
          <w:sz w:val="18"/>
          <w:szCs w:val="18"/>
        </w:rPr>
        <w:t xml:space="preserve">). </w:t>
      </w:r>
      <w:r w:rsidRPr="001011BD">
        <w:rPr>
          <w:rFonts w:ascii="Arial" w:hAnsi="Arial" w:cs="Arial"/>
          <w:sz w:val="18"/>
          <w:szCs w:val="18"/>
          <w:lang w:val="en-AU"/>
        </w:rPr>
        <w:t xml:space="preserve">Upon receipt of any supplies provided by HP under this Schedule, Customer shall be responsible for their safekeeping and shall reimburse HP, at the then-current </w:t>
      </w:r>
      <w:r w:rsidR="00BC5D4C">
        <w:rPr>
          <w:rFonts w:ascii="Arial" w:hAnsi="Arial" w:cs="Arial"/>
          <w:sz w:val="18"/>
          <w:szCs w:val="18"/>
        </w:rPr>
        <w:t xml:space="preserve">NASPO </w:t>
      </w:r>
      <w:r w:rsidR="00BC5D4C" w:rsidRPr="00E55638">
        <w:rPr>
          <w:rFonts w:ascii="Arial" w:hAnsi="Arial" w:cs="Arial"/>
          <w:sz w:val="18"/>
          <w:szCs w:val="18"/>
        </w:rPr>
        <w:t xml:space="preserve">ValuePoint </w:t>
      </w:r>
      <w:r w:rsidR="00096F60">
        <w:rPr>
          <w:rFonts w:ascii="Arial" w:hAnsi="Arial" w:cs="Arial"/>
          <w:sz w:val="18"/>
          <w:szCs w:val="18"/>
          <w:lang w:val="en-AU"/>
        </w:rPr>
        <w:t xml:space="preserve">Master Agreement </w:t>
      </w:r>
      <w:r w:rsidRPr="001011BD">
        <w:rPr>
          <w:rFonts w:ascii="Arial" w:hAnsi="Arial" w:cs="Arial"/>
          <w:sz w:val="18"/>
          <w:szCs w:val="18"/>
          <w:lang w:val="en-AU"/>
        </w:rPr>
        <w:t xml:space="preserve">list price, for any supplies that are lost, stolen or damaged. Supplies provided by HP under this Schedule may only be used on devices covered under this Schedule. At the end of the Term, unused supplies provided by HP under this Schedule shall be returned to HP and are the property of HP at all times unless otherwise specified. </w:t>
      </w:r>
      <w:r w:rsidRPr="001011BD">
        <w:rPr>
          <w:rFonts w:ascii="Arial" w:hAnsi="Arial" w:cs="Arial"/>
          <w:sz w:val="18"/>
          <w:szCs w:val="18"/>
        </w:rPr>
        <w:t xml:space="preserve">HP encourages Customer to use HP’s free cartridge return program for empty laser and ink cartridge disposal.  See </w:t>
      </w:r>
      <w:hyperlink r:id="rId12" w:history="1">
        <w:r w:rsidR="00F40F3C" w:rsidRPr="007F603A">
          <w:rPr>
            <w:rStyle w:val="Hyperlink"/>
            <w:rFonts w:ascii="Arial" w:hAnsi="Arial" w:cs="Arial"/>
            <w:sz w:val="18"/>
            <w:szCs w:val="18"/>
          </w:rPr>
          <w:t>www.hp.com/recycle</w:t>
        </w:r>
      </w:hyperlink>
      <w:r w:rsidR="00F40F3C">
        <w:rPr>
          <w:rFonts w:ascii="Arial" w:hAnsi="Arial" w:cs="Arial"/>
          <w:sz w:val="18"/>
          <w:szCs w:val="18"/>
        </w:rPr>
        <w:t xml:space="preserve"> </w:t>
      </w:r>
      <w:r w:rsidRPr="001011BD">
        <w:rPr>
          <w:rFonts w:ascii="Arial" w:hAnsi="Arial" w:cs="Arial"/>
          <w:sz w:val="18"/>
          <w:szCs w:val="18"/>
        </w:rPr>
        <w:t>for details.</w:t>
      </w:r>
      <w:r w:rsidRPr="001011BD">
        <w:rPr>
          <w:rFonts w:ascii="Arial" w:hAnsi="Arial" w:cs="Arial"/>
          <w:sz w:val="18"/>
          <w:szCs w:val="18"/>
          <w:lang w:val="en-AU"/>
        </w:rPr>
        <w:t xml:space="preserve"> Except to the extent that a specific requirement is set out in this Schedule, HP will manage the method and provision of the support programs in its sole discretion.</w:t>
      </w:r>
    </w:p>
    <w:p w14:paraId="39FDE305" w14:textId="77777777" w:rsidR="00165F3F" w:rsidRPr="001011BD" w:rsidRDefault="00165F3F" w:rsidP="004848EF">
      <w:pPr>
        <w:widowControl w:val="0"/>
        <w:autoSpaceDE w:val="0"/>
        <w:autoSpaceDN w:val="0"/>
        <w:adjustRightInd w:val="0"/>
        <w:spacing w:after="0" w:line="240" w:lineRule="auto"/>
        <w:jc w:val="both"/>
        <w:rPr>
          <w:rFonts w:ascii="Arial" w:hAnsi="Arial" w:cs="Arial"/>
          <w:sz w:val="18"/>
          <w:szCs w:val="18"/>
          <w:lang w:val="en-AU"/>
        </w:rPr>
      </w:pPr>
    </w:p>
    <w:p w14:paraId="45CCF11A" w14:textId="77777777" w:rsidR="00F61C0C" w:rsidRPr="000674D3" w:rsidRDefault="00685B14" w:rsidP="00777617">
      <w:pPr>
        <w:pStyle w:val="ListParagraph"/>
        <w:widowControl w:val="0"/>
        <w:numPr>
          <w:ilvl w:val="0"/>
          <w:numId w:val="84"/>
        </w:numPr>
        <w:autoSpaceDE w:val="0"/>
        <w:autoSpaceDN w:val="0"/>
        <w:adjustRightInd w:val="0"/>
        <w:spacing w:after="120" w:line="240" w:lineRule="auto"/>
        <w:ind w:left="360"/>
        <w:contextualSpacing w:val="0"/>
        <w:jc w:val="both"/>
        <w:rPr>
          <w:rFonts w:ascii="Arial" w:hAnsi="Arial" w:cs="Arial"/>
          <w:b/>
          <w:sz w:val="18"/>
          <w:szCs w:val="18"/>
        </w:rPr>
      </w:pPr>
      <w:r w:rsidRPr="000674D3">
        <w:rPr>
          <w:rFonts w:ascii="Arial" w:hAnsi="Arial" w:cs="Arial"/>
          <w:b/>
          <w:sz w:val="18"/>
          <w:szCs w:val="18"/>
          <w:u w:val="single"/>
        </w:rPr>
        <w:t xml:space="preserve">END OF SERVICE LIFE </w:t>
      </w:r>
      <w:r w:rsidR="005920EA" w:rsidRPr="000674D3">
        <w:rPr>
          <w:rFonts w:ascii="Arial" w:hAnsi="Arial" w:cs="Arial"/>
          <w:b/>
          <w:sz w:val="18"/>
          <w:szCs w:val="18"/>
          <w:u w:val="single"/>
        </w:rPr>
        <w:t>DEVICES</w:t>
      </w:r>
      <w:r w:rsidR="005920EA" w:rsidRPr="000674D3">
        <w:rPr>
          <w:rFonts w:ascii="Arial" w:hAnsi="Arial" w:cs="Arial"/>
          <w:b/>
          <w:sz w:val="18"/>
          <w:szCs w:val="18"/>
        </w:rPr>
        <w:t xml:space="preserve"> </w:t>
      </w:r>
      <w:r w:rsidR="005920EA" w:rsidRPr="000674D3">
        <w:rPr>
          <w:rFonts w:ascii="Arial" w:hAnsi="Arial" w:cs="Arial"/>
          <w:b/>
          <w:color w:val="FF0000"/>
          <w:sz w:val="18"/>
          <w:szCs w:val="18"/>
        </w:rPr>
        <w:t>[</w:t>
      </w:r>
      <w:r w:rsidR="00571929" w:rsidRPr="000674D3">
        <w:rPr>
          <w:rFonts w:ascii="Arial" w:hAnsi="Arial" w:cs="Arial"/>
          <w:b/>
          <w:color w:val="FF0000"/>
          <w:sz w:val="18"/>
          <w:szCs w:val="18"/>
        </w:rPr>
        <w:t>OPTIONAL]</w:t>
      </w:r>
    </w:p>
    <w:p w14:paraId="624A5B6B" w14:textId="57DABC7B" w:rsidR="00D34FC9" w:rsidRPr="000674D3" w:rsidRDefault="00D34FC9" w:rsidP="004848EF">
      <w:pPr>
        <w:widowControl w:val="0"/>
        <w:autoSpaceDE w:val="0"/>
        <w:autoSpaceDN w:val="0"/>
        <w:adjustRightInd w:val="0"/>
        <w:spacing w:after="0" w:line="240" w:lineRule="auto"/>
        <w:jc w:val="both"/>
        <w:rPr>
          <w:rFonts w:ascii="Arial" w:hAnsi="Arial" w:cs="Arial"/>
          <w:sz w:val="18"/>
          <w:szCs w:val="18"/>
        </w:rPr>
      </w:pPr>
      <w:r w:rsidRPr="000674D3">
        <w:rPr>
          <w:rFonts w:ascii="Arial" w:hAnsi="Arial" w:cs="Arial"/>
          <w:sz w:val="18"/>
          <w:szCs w:val="18"/>
        </w:rPr>
        <w:t xml:space="preserve">Devices </w:t>
      </w:r>
      <w:r w:rsidR="001F4749" w:rsidRPr="000674D3">
        <w:rPr>
          <w:rFonts w:ascii="Arial" w:hAnsi="Arial" w:cs="Arial"/>
          <w:sz w:val="18"/>
          <w:szCs w:val="18"/>
        </w:rPr>
        <w:t>listed in the SUPPORT RATES FOR THE VARIOUS END OF SERVICE LI</w:t>
      </w:r>
      <w:r w:rsidR="006443D0" w:rsidRPr="000674D3">
        <w:rPr>
          <w:rFonts w:ascii="Arial" w:hAnsi="Arial" w:cs="Arial"/>
          <w:sz w:val="18"/>
          <w:szCs w:val="18"/>
        </w:rPr>
        <w:t>F</w:t>
      </w:r>
      <w:r w:rsidR="001F4749" w:rsidRPr="000674D3">
        <w:rPr>
          <w:rFonts w:ascii="Arial" w:hAnsi="Arial" w:cs="Arial"/>
          <w:sz w:val="18"/>
          <w:szCs w:val="18"/>
        </w:rPr>
        <w:t>E</w:t>
      </w:r>
      <w:r w:rsidR="000538A0" w:rsidRPr="000674D3">
        <w:rPr>
          <w:rFonts w:ascii="Arial" w:hAnsi="Arial" w:cs="Arial"/>
          <w:sz w:val="18"/>
          <w:szCs w:val="18"/>
        </w:rPr>
        <w:t xml:space="preserve"> (“EOSL”)</w:t>
      </w:r>
      <w:r w:rsidR="001F4749" w:rsidRPr="000674D3">
        <w:rPr>
          <w:rFonts w:ascii="Arial" w:hAnsi="Arial" w:cs="Arial"/>
          <w:sz w:val="18"/>
          <w:szCs w:val="18"/>
        </w:rPr>
        <w:t xml:space="preserve"> DEVICES table</w:t>
      </w:r>
      <w:r w:rsidRPr="000674D3">
        <w:rPr>
          <w:rFonts w:ascii="Arial" w:hAnsi="Arial" w:cs="Arial"/>
          <w:sz w:val="18"/>
          <w:szCs w:val="18"/>
        </w:rPr>
        <w:t xml:space="preserve"> above are nearing the end of their service life and </w:t>
      </w:r>
      <w:r w:rsidR="006443D0" w:rsidRPr="000674D3">
        <w:rPr>
          <w:rFonts w:ascii="Arial" w:hAnsi="Arial" w:cs="Arial"/>
          <w:sz w:val="18"/>
          <w:szCs w:val="18"/>
        </w:rPr>
        <w:t>therefore</w:t>
      </w:r>
      <w:r w:rsidR="00F40F3C" w:rsidRPr="000674D3">
        <w:rPr>
          <w:rFonts w:ascii="Arial" w:hAnsi="Arial" w:cs="Arial"/>
          <w:sz w:val="18"/>
          <w:szCs w:val="18"/>
        </w:rPr>
        <w:t>,</w:t>
      </w:r>
      <w:r w:rsidRPr="000674D3">
        <w:rPr>
          <w:rFonts w:ascii="Arial" w:hAnsi="Arial" w:cs="Arial"/>
          <w:sz w:val="18"/>
          <w:szCs w:val="18"/>
        </w:rPr>
        <w:t xml:space="preserve"> </w:t>
      </w:r>
      <w:r w:rsidR="00685D46" w:rsidRPr="000674D3">
        <w:rPr>
          <w:rFonts w:ascii="Arial" w:hAnsi="Arial" w:cs="Arial"/>
          <w:sz w:val="18"/>
          <w:szCs w:val="18"/>
        </w:rPr>
        <w:t xml:space="preserve">HP </w:t>
      </w:r>
      <w:r w:rsidR="00E84E3B" w:rsidRPr="000674D3">
        <w:rPr>
          <w:rFonts w:ascii="Arial" w:hAnsi="Arial" w:cs="Arial"/>
          <w:sz w:val="18"/>
          <w:szCs w:val="18"/>
        </w:rPr>
        <w:t xml:space="preserve">cannot guarantee support </w:t>
      </w:r>
      <w:r w:rsidR="006443D0" w:rsidRPr="000674D3">
        <w:rPr>
          <w:rFonts w:ascii="Arial" w:hAnsi="Arial" w:cs="Arial"/>
          <w:sz w:val="18"/>
          <w:szCs w:val="18"/>
        </w:rPr>
        <w:t xml:space="preserve">for </w:t>
      </w:r>
      <w:r w:rsidR="009B2AF1" w:rsidRPr="000674D3">
        <w:rPr>
          <w:rFonts w:ascii="Arial" w:hAnsi="Arial" w:cs="Arial"/>
          <w:sz w:val="18"/>
          <w:szCs w:val="18"/>
        </w:rPr>
        <w:t>EOSL D</w:t>
      </w:r>
      <w:r w:rsidR="00E84E3B" w:rsidRPr="000674D3">
        <w:rPr>
          <w:rFonts w:ascii="Arial" w:hAnsi="Arial" w:cs="Arial"/>
          <w:sz w:val="18"/>
          <w:szCs w:val="18"/>
        </w:rPr>
        <w:t>evice</w:t>
      </w:r>
      <w:r w:rsidR="009B2AF1" w:rsidRPr="000674D3">
        <w:rPr>
          <w:rFonts w:ascii="Arial" w:hAnsi="Arial" w:cs="Arial"/>
          <w:sz w:val="18"/>
          <w:szCs w:val="18"/>
        </w:rPr>
        <w:t>(s)</w:t>
      </w:r>
      <w:r w:rsidR="00E84E3B" w:rsidRPr="000674D3">
        <w:rPr>
          <w:rFonts w:ascii="Arial" w:hAnsi="Arial" w:cs="Arial"/>
          <w:sz w:val="18"/>
          <w:szCs w:val="18"/>
        </w:rPr>
        <w:t xml:space="preserve"> to the end of the </w:t>
      </w:r>
      <w:r w:rsidR="006443D0" w:rsidRPr="000674D3">
        <w:rPr>
          <w:rFonts w:ascii="Arial" w:hAnsi="Arial" w:cs="Arial"/>
          <w:sz w:val="18"/>
          <w:szCs w:val="18"/>
        </w:rPr>
        <w:t>Term</w:t>
      </w:r>
      <w:r w:rsidR="00E84E3B" w:rsidRPr="000674D3">
        <w:rPr>
          <w:rFonts w:ascii="Arial" w:hAnsi="Arial" w:cs="Arial"/>
          <w:sz w:val="18"/>
          <w:szCs w:val="18"/>
        </w:rPr>
        <w:t xml:space="preserve">.  </w:t>
      </w:r>
      <w:r w:rsidR="00685D46" w:rsidRPr="000674D3">
        <w:rPr>
          <w:rFonts w:ascii="Arial" w:hAnsi="Arial" w:cs="Arial"/>
          <w:sz w:val="18"/>
          <w:szCs w:val="18"/>
        </w:rPr>
        <w:t xml:space="preserve">Customer </w:t>
      </w:r>
      <w:r w:rsidR="006443D0" w:rsidRPr="000674D3">
        <w:rPr>
          <w:rFonts w:ascii="Arial" w:hAnsi="Arial" w:cs="Arial"/>
          <w:sz w:val="18"/>
          <w:szCs w:val="18"/>
        </w:rPr>
        <w:t xml:space="preserve">must </w:t>
      </w:r>
      <w:r w:rsidR="009B2AF1" w:rsidRPr="000674D3">
        <w:rPr>
          <w:rFonts w:ascii="Arial" w:hAnsi="Arial" w:cs="Arial"/>
          <w:sz w:val="18"/>
          <w:szCs w:val="18"/>
        </w:rPr>
        <w:t xml:space="preserve">replace EOSL Device(s) with </w:t>
      </w:r>
      <w:r w:rsidR="00E84E3B" w:rsidRPr="000674D3">
        <w:rPr>
          <w:rFonts w:ascii="Arial" w:hAnsi="Arial" w:cs="Arial"/>
          <w:sz w:val="18"/>
          <w:szCs w:val="18"/>
        </w:rPr>
        <w:t xml:space="preserve">device(s) of a current model within </w:t>
      </w:r>
      <w:r w:rsidR="005D2428" w:rsidRPr="000674D3">
        <w:rPr>
          <w:rFonts w:ascii="Arial" w:hAnsi="Arial" w:cs="Arial"/>
          <w:sz w:val="18"/>
          <w:szCs w:val="18"/>
        </w:rPr>
        <w:t>twelve (12</w:t>
      </w:r>
      <w:r w:rsidR="00E84E3B" w:rsidRPr="000674D3">
        <w:rPr>
          <w:rFonts w:ascii="Arial" w:hAnsi="Arial" w:cs="Arial"/>
          <w:sz w:val="18"/>
          <w:szCs w:val="18"/>
        </w:rPr>
        <w:t xml:space="preserve">) months of the Schedule </w:t>
      </w:r>
      <w:r w:rsidR="006443D0" w:rsidRPr="000674D3">
        <w:rPr>
          <w:rFonts w:ascii="Arial" w:hAnsi="Arial" w:cs="Arial"/>
          <w:sz w:val="18"/>
          <w:szCs w:val="18"/>
        </w:rPr>
        <w:t xml:space="preserve">Effective </w:t>
      </w:r>
      <w:r w:rsidR="007F5490" w:rsidRPr="000674D3">
        <w:rPr>
          <w:rFonts w:ascii="Arial" w:hAnsi="Arial" w:cs="Arial"/>
          <w:sz w:val="18"/>
          <w:szCs w:val="18"/>
        </w:rPr>
        <w:t>Date, otherwise</w:t>
      </w:r>
      <w:r w:rsidR="009B2AF1" w:rsidRPr="000674D3">
        <w:rPr>
          <w:rFonts w:ascii="Arial" w:hAnsi="Arial" w:cs="Arial"/>
          <w:sz w:val="18"/>
          <w:szCs w:val="18"/>
        </w:rPr>
        <w:t xml:space="preserve"> </w:t>
      </w:r>
      <w:r w:rsidR="00E84E3B" w:rsidRPr="000674D3">
        <w:rPr>
          <w:rFonts w:ascii="Arial" w:hAnsi="Arial" w:cs="Arial"/>
          <w:sz w:val="18"/>
          <w:szCs w:val="18"/>
        </w:rPr>
        <w:t xml:space="preserve">the </w:t>
      </w:r>
      <w:r w:rsidR="009B2AF1" w:rsidRPr="000674D3">
        <w:rPr>
          <w:rFonts w:ascii="Arial" w:hAnsi="Arial" w:cs="Arial"/>
          <w:sz w:val="18"/>
          <w:szCs w:val="18"/>
        </w:rPr>
        <w:t>EOSL D</w:t>
      </w:r>
      <w:r w:rsidR="00E84E3B" w:rsidRPr="000674D3">
        <w:rPr>
          <w:rFonts w:ascii="Arial" w:hAnsi="Arial" w:cs="Arial"/>
          <w:sz w:val="18"/>
          <w:szCs w:val="18"/>
        </w:rPr>
        <w:t>evice</w:t>
      </w:r>
      <w:r w:rsidR="00685D46" w:rsidRPr="000674D3">
        <w:rPr>
          <w:rFonts w:ascii="Arial" w:hAnsi="Arial" w:cs="Arial"/>
          <w:sz w:val="18"/>
          <w:szCs w:val="18"/>
        </w:rPr>
        <w:t>(s)</w:t>
      </w:r>
      <w:r w:rsidR="00E84E3B" w:rsidRPr="000674D3">
        <w:rPr>
          <w:rFonts w:ascii="Arial" w:hAnsi="Arial" w:cs="Arial"/>
          <w:sz w:val="18"/>
          <w:szCs w:val="18"/>
        </w:rPr>
        <w:t xml:space="preserve"> </w:t>
      </w:r>
      <w:r w:rsidR="009B2AF1" w:rsidRPr="000674D3">
        <w:rPr>
          <w:rFonts w:ascii="Arial" w:hAnsi="Arial" w:cs="Arial"/>
          <w:sz w:val="18"/>
          <w:szCs w:val="18"/>
        </w:rPr>
        <w:t xml:space="preserve">automatically and immediately </w:t>
      </w:r>
      <w:r w:rsidR="00E84E3B" w:rsidRPr="000674D3">
        <w:rPr>
          <w:rFonts w:ascii="Arial" w:hAnsi="Arial" w:cs="Arial"/>
          <w:sz w:val="18"/>
          <w:szCs w:val="18"/>
        </w:rPr>
        <w:t xml:space="preserve">revert to </w:t>
      </w:r>
      <w:r w:rsidR="009B2AF1" w:rsidRPr="000674D3">
        <w:rPr>
          <w:rFonts w:ascii="Arial" w:hAnsi="Arial" w:cs="Arial"/>
          <w:sz w:val="18"/>
          <w:szCs w:val="18"/>
        </w:rPr>
        <w:t xml:space="preserve">the </w:t>
      </w:r>
      <w:r w:rsidR="00E84E3B" w:rsidRPr="000674D3">
        <w:rPr>
          <w:rFonts w:ascii="Arial" w:hAnsi="Arial" w:cs="Arial"/>
          <w:sz w:val="18"/>
          <w:szCs w:val="18"/>
        </w:rPr>
        <w:t xml:space="preserve">ES </w:t>
      </w:r>
      <w:r w:rsidR="009B2AF1" w:rsidRPr="000674D3">
        <w:rPr>
          <w:rFonts w:ascii="Arial" w:hAnsi="Arial" w:cs="Arial"/>
          <w:sz w:val="18"/>
          <w:szCs w:val="18"/>
        </w:rPr>
        <w:t xml:space="preserve">Program </w:t>
      </w:r>
      <w:r w:rsidR="00E84E3B" w:rsidRPr="000674D3">
        <w:rPr>
          <w:rFonts w:ascii="Arial" w:hAnsi="Arial" w:cs="Arial"/>
          <w:sz w:val="18"/>
          <w:szCs w:val="18"/>
        </w:rPr>
        <w:t xml:space="preserve">at </w:t>
      </w:r>
      <w:r w:rsidR="009B2AF1" w:rsidRPr="000674D3">
        <w:rPr>
          <w:rFonts w:ascii="Arial" w:hAnsi="Arial" w:cs="Arial"/>
          <w:sz w:val="18"/>
          <w:szCs w:val="18"/>
        </w:rPr>
        <w:t xml:space="preserve">the </w:t>
      </w:r>
      <w:r w:rsidR="00E84E3B" w:rsidRPr="000674D3">
        <w:rPr>
          <w:rFonts w:ascii="Arial" w:hAnsi="Arial" w:cs="Arial"/>
          <w:sz w:val="18"/>
          <w:szCs w:val="18"/>
        </w:rPr>
        <w:t xml:space="preserve">rates indicated </w:t>
      </w:r>
      <w:r w:rsidR="001F4749" w:rsidRPr="000674D3">
        <w:rPr>
          <w:rFonts w:ascii="Arial" w:hAnsi="Arial" w:cs="Arial"/>
          <w:sz w:val="18"/>
          <w:szCs w:val="18"/>
        </w:rPr>
        <w:t>in th</w:t>
      </w:r>
      <w:r w:rsidR="009B2AF1" w:rsidRPr="000674D3">
        <w:rPr>
          <w:rFonts w:ascii="Arial" w:hAnsi="Arial" w:cs="Arial"/>
          <w:sz w:val="18"/>
          <w:szCs w:val="18"/>
        </w:rPr>
        <w:t>e</w:t>
      </w:r>
      <w:r w:rsidR="001F4749" w:rsidRPr="000674D3">
        <w:rPr>
          <w:rFonts w:ascii="Arial" w:hAnsi="Arial" w:cs="Arial"/>
          <w:sz w:val="18"/>
          <w:szCs w:val="18"/>
        </w:rPr>
        <w:t xml:space="preserve"> table</w:t>
      </w:r>
      <w:r w:rsidR="009B2AF1" w:rsidRPr="000674D3">
        <w:rPr>
          <w:rFonts w:ascii="Arial" w:hAnsi="Arial" w:cs="Arial"/>
          <w:sz w:val="18"/>
          <w:szCs w:val="18"/>
        </w:rPr>
        <w:t xml:space="preserve"> above</w:t>
      </w:r>
      <w:r w:rsidR="00E84E3B" w:rsidRPr="000674D3">
        <w:rPr>
          <w:rFonts w:ascii="Arial" w:hAnsi="Arial" w:cs="Arial"/>
          <w:sz w:val="18"/>
          <w:szCs w:val="18"/>
        </w:rPr>
        <w:t xml:space="preserve">.  At that time HP will no longer provide </w:t>
      </w:r>
      <w:r w:rsidR="00B668FE" w:rsidRPr="000674D3">
        <w:rPr>
          <w:rFonts w:ascii="Arial" w:hAnsi="Arial" w:cs="Arial"/>
          <w:sz w:val="18"/>
          <w:szCs w:val="18"/>
        </w:rPr>
        <w:t xml:space="preserve">repair or maintenance </w:t>
      </w:r>
      <w:r w:rsidR="00E84E3B" w:rsidRPr="000674D3">
        <w:rPr>
          <w:rFonts w:ascii="Arial" w:hAnsi="Arial" w:cs="Arial"/>
          <w:sz w:val="18"/>
          <w:szCs w:val="18"/>
        </w:rPr>
        <w:t xml:space="preserve">services on that </w:t>
      </w:r>
      <w:r w:rsidR="009B2AF1" w:rsidRPr="000674D3">
        <w:rPr>
          <w:rFonts w:ascii="Arial" w:hAnsi="Arial" w:cs="Arial"/>
          <w:sz w:val="18"/>
          <w:szCs w:val="18"/>
        </w:rPr>
        <w:t>EOSL Device(s)</w:t>
      </w:r>
      <w:r w:rsidR="00685D46" w:rsidRPr="000674D3">
        <w:rPr>
          <w:rFonts w:ascii="Arial" w:hAnsi="Arial" w:cs="Arial"/>
          <w:sz w:val="18"/>
          <w:szCs w:val="18"/>
        </w:rPr>
        <w:t xml:space="preserve">.  Repair services and parts </w:t>
      </w:r>
      <w:r w:rsidR="009C4F9B" w:rsidRPr="000674D3">
        <w:rPr>
          <w:rFonts w:ascii="Arial" w:hAnsi="Arial" w:cs="Arial"/>
          <w:sz w:val="18"/>
          <w:szCs w:val="18"/>
        </w:rPr>
        <w:t xml:space="preserve">may be </w:t>
      </w:r>
      <w:r w:rsidR="00685D46" w:rsidRPr="000674D3">
        <w:rPr>
          <w:rFonts w:ascii="Arial" w:hAnsi="Arial" w:cs="Arial"/>
          <w:sz w:val="18"/>
          <w:szCs w:val="18"/>
        </w:rPr>
        <w:t xml:space="preserve">available </w:t>
      </w:r>
      <w:r w:rsidR="009C4F9B" w:rsidRPr="000674D3">
        <w:rPr>
          <w:rFonts w:ascii="Arial" w:hAnsi="Arial" w:cs="Arial"/>
          <w:sz w:val="18"/>
          <w:szCs w:val="18"/>
        </w:rPr>
        <w:t xml:space="preserve">upon written request to HP </w:t>
      </w:r>
      <w:r w:rsidR="00685D46" w:rsidRPr="000674D3">
        <w:rPr>
          <w:rFonts w:ascii="Arial" w:hAnsi="Arial" w:cs="Arial"/>
          <w:sz w:val="18"/>
          <w:szCs w:val="18"/>
        </w:rPr>
        <w:t>on a T&amp;M basis only</w:t>
      </w:r>
      <w:r w:rsidR="007E5D09" w:rsidRPr="000674D3">
        <w:rPr>
          <w:rFonts w:ascii="Arial" w:hAnsi="Arial" w:cs="Arial"/>
          <w:sz w:val="18"/>
          <w:szCs w:val="18"/>
        </w:rPr>
        <w:t>.</w:t>
      </w:r>
    </w:p>
    <w:p w14:paraId="59A20411" w14:textId="77777777" w:rsidR="004848EF" w:rsidRPr="000674D3" w:rsidRDefault="004848EF" w:rsidP="004848EF">
      <w:pPr>
        <w:widowControl w:val="0"/>
        <w:autoSpaceDE w:val="0"/>
        <w:autoSpaceDN w:val="0"/>
        <w:adjustRightInd w:val="0"/>
        <w:spacing w:after="0" w:line="240" w:lineRule="auto"/>
        <w:jc w:val="both"/>
        <w:rPr>
          <w:rFonts w:ascii="Arial" w:hAnsi="Arial" w:cs="Arial"/>
          <w:sz w:val="18"/>
          <w:szCs w:val="18"/>
        </w:rPr>
      </w:pPr>
    </w:p>
    <w:p w14:paraId="3782E51B" w14:textId="77777777" w:rsidR="004848EF" w:rsidRPr="000674D3" w:rsidRDefault="008E1EEB" w:rsidP="00791930">
      <w:pPr>
        <w:pStyle w:val="ListParagraph"/>
        <w:numPr>
          <w:ilvl w:val="0"/>
          <w:numId w:val="84"/>
        </w:numPr>
        <w:spacing w:after="120" w:line="240" w:lineRule="auto"/>
        <w:ind w:left="360"/>
        <w:contextualSpacing w:val="0"/>
        <w:jc w:val="both"/>
        <w:outlineLvl w:val="0"/>
        <w:rPr>
          <w:rFonts w:ascii="Arial" w:hAnsi="Arial" w:cs="Arial"/>
          <w:b/>
          <w:sz w:val="18"/>
          <w:szCs w:val="18"/>
          <w:u w:val="single"/>
        </w:rPr>
      </w:pPr>
      <w:r w:rsidRPr="000674D3">
        <w:rPr>
          <w:rFonts w:ascii="Arial" w:hAnsi="Arial" w:cs="Arial"/>
          <w:b/>
          <w:sz w:val="18"/>
          <w:szCs w:val="18"/>
          <w:u w:val="single"/>
        </w:rPr>
        <w:t>SERVICE LEVEL DEFINITIONS</w:t>
      </w:r>
    </w:p>
    <w:p w14:paraId="339C09FC" w14:textId="0F31F1E7" w:rsidR="004848EF" w:rsidRPr="000674D3" w:rsidRDefault="004848EF" w:rsidP="00555F1C">
      <w:pPr>
        <w:pStyle w:val="ListParagraph"/>
        <w:widowControl w:val="0"/>
        <w:numPr>
          <w:ilvl w:val="0"/>
          <w:numId w:val="79"/>
        </w:numPr>
        <w:autoSpaceDE w:val="0"/>
        <w:autoSpaceDN w:val="0"/>
        <w:adjustRightInd w:val="0"/>
        <w:spacing w:after="120" w:line="240" w:lineRule="auto"/>
        <w:ind w:left="720"/>
        <w:jc w:val="both"/>
        <w:rPr>
          <w:rFonts w:ascii="Arial" w:hAnsi="Arial" w:cs="Arial"/>
          <w:sz w:val="18"/>
          <w:szCs w:val="18"/>
        </w:rPr>
      </w:pPr>
      <w:r w:rsidRPr="000674D3">
        <w:rPr>
          <w:rFonts w:ascii="Arial" w:hAnsi="Arial" w:cs="Arial"/>
          <w:b/>
          <w:sz w:val="18"/>
          <w:szCs w:val="18"/>
        </w:rPr>
        <w:t>M</w:t>
      </w:r>
      <w:r w:rsidR="00CE7435" w:rsidRPr="000674D3">
        <w:rPr>
          <w:rFonts w:ascii="Arial" w:hAnsi="Arial" w:cs="Arial"/>
          <w:b/>
          <w:sz w:val="18"/>
          <w:szCs w:val="18"/>
        </w:rPr>
        <w:t>S</w:t>
      </w:r>
      <w:r w:rsidRPr="000674D3">
        <w:rPr>
          <w:rFonts w:ascii="Arial" w:hAnsi="Arial" w:cs="Arial"/>
          <w:b/>
          <w:sz w:val="18"/>
          <w:szCs w:val="18"/>
        </w:rPr>
        <w:t>S Response Times:</w:t>
      </w:r>
      <w:r w:rsidRPr="000674D3">
        <w:rPr>
          <w:rFonts w:ascii="Arial" w:hAnsi="Arial" w:cs="Arial"/>
          <w:sz w:val="18"/>
          <w:szCs w:val="18"/>
        </w:rPr>
        <w:t xml:space="preserve">  HP offers</w:t>
      </w:r>
      <w:r w:rsidR="00390244" w:rsidRPr="000674D3">
        <w:rPr>
          <w:rFonts w:ascii="Arial" w:hAnsi="Arial" w:cs="Arial"/>
          <w:sz w:val="18"/>
          <w:szCs w:val="18"/>
        </w:rPr>
        <w:t xml:space="preserve"> </w:t>
      </w:r>
      <w:r w:rsidR="001074E9" w:rsidRPr="000674D3">
        <w:rPr>
          <w:rFonts w:ascii="Arial" w:hAnsi="Arial" w:cs="Arial"/>
          <w:sz w:val="18"/>
          <w:szCs w:val="18"/>
        </w:rPr>
        <w:t xml:space="preserve">two (2) standard and one (1) optional </w:t>
      </w:r>
      <w:r w:rsidRPr="000674D3">
        <w:rPr>
          <w:rFonts w:ascii="Arial" w:hAnsi="Arial" w:cs="Arial"/>
          <w:sz w:val="18"/>
          <w:szCs w:val="18"/>
        </w:rPr>
        <w:t>response times depending on locations:</w:t>
      </w:r>
    </w:p>
    <w:p w14:paraId="6F78FBAF" w14:textId="24F4BA09" w:rsidR="00A041B6" w:rsidRPr="000674D3" w:rsidRDefault="00A041B6" w:rsidP="00555F1C">
      <w:pPr>
        <w:pStyle w:val="NoSpacing"/>
        <w:numPr>
          <w:ilvl w:val="0"/>
          <w:numId w:val="77"/>
        </w:numPr>
        <w:spacing w:after="120"/>
        <w:ind w:left="1080"/>
        <w:jc w:val="both"/>
        <w:rPr>
          <w:rFonts w:ascii="Arial" w:hAnsi="Arial" w:cs="Arial"/>
          <w:b/>
          <w:sz w:val="18"/>
          <w:szCs w:val="18"/>
        </w:rPr>
      </w:pPr>
      <w:r w:rsidRPr="000674D3">
        <w:rPr>
          <w:rFonts w:ascii="Arial" w:hAnsi="Arial" w:cs="Arial"/>
          <w:bCs/>
          <w:sz w:val="18"/>
          <w:szCs w:val="18"/>
          <w:u w:val="single"/>
        </w:rPr>
        <w:t>HP Priority</w:t>
      </w:r>
      <w:r w:rsidR="002F20B4" w:rsidRPr="000674D3">
        <w:rPr>
          <w:rFonts w:ascii="Arial" w:hAnsi="Arial" w:cs="Arial"/>
          <w:b/>
          <w:sz w:val="18"/>
          <w:szCs w:val="18"/>
        </w:rPr>
        <w:t xml:space="preserve"> </w:t>
      </w:r>
      <w:r w:rsidR="002F20B4" w:rsidRPr="000674D3">
        <w:rPr>
          <w:rFonts w:ascii="Arial" w:hAnsi="Arial" w:cs="Arial"/>
          <w:b/>
          <w:color w:val="FF0000"/>
          <w:sz w:val="18"/>
          <w:szCs w:val="18"/>
        </w:rPr>
        <w:t xml:space="preserve">[OPTIONAL] </w:t>
      </w:r>
      <w:r w:rsidRPr="000674D3">
        <w:rPr>
          <w:rFonts w:ascii="Arial" w:hAnsi="Arial" w:cs="Arial"/>
          <w:b/>
          <w:sz w:val="18"/>
          <w:szCs w:val="18"/>
        </w:rPr>
        <w:t xml:space="preserve">– </w:t>
      </w:r>
      <w:r w:rsidRPr="000674D3">
        <w:rPr>
          <w:rFonts w:ascii="Arial" w:hAnsi="Arial" w:cs="Arial"/>
          <w:sz w:val="18"/>
          <w:szCs w:val="18"/>
        </w:rPr>
        <w:t>Priority 4 Hour Response</w:t>
      </w:r>
      <w:r w:rsidR="005925EE">
        <w:rPr>
          <w:rFonts w:ascii="Arial" w:hAnsi="Arial" w:cs="Arial"/>
          <w:sz w:val="18"/>
          <w:szCs w:val="18"/>
        </w:rPr>
        <w:t xml:space="preserve"> for </w:t>
      </w:r>
      <w:r w:rsidR="001E29B8">
        <w:rPr>
          <w:rFonts w:ascii="Arial" w:hAnsi="Arial" w:cs="Arial"/>
          <w:sz w:val="18"/>
          <w:szCs w:val="18"/>
        </w:rPr>
        <w:t>S</w:t>
      </w:r>
      <w:r w:rsidR="005925EE">
        <w:rPr>
          <w:rFonts w:ascii="Arial" w:hAnsi="Arial" w:cs="Arial"/>
          <w:sz w:val="18"/>
          <w:szCs w:val="18"/>
        </w:rPr>
        <w:t>ervice</w:t>
      </w:r>
      <w:r w:rsidR="001E29B8">
        <w:rPr>
          <w:rFonts w:ascii="Arial" w:hAnsi="Arial" w:cs="Arial"/>
          <w:sz w:val="18"/>
          <w:szCs w:val="18"/>
        </w:rPr>
        <w:t>s</w:t>
      </w:r>
      <w:r w:rsidR="00077566">
        <w:rPr>
          <w:rFonts w:ascii="Arial" w:hAnsi="Arial" w:cs="Arial"/>
          <w:sz w:val="18"/>
          <w:szCs w:val="18"/>
        </w:rPr>
        <w:t xml:space="preserve">, </w:t>
      </w:r>
      <w:r w:rsidR="005925EE">
        <w:rPr>
          <w:rFonts w:ascii="Arial" w:hAnsi="Arial" w:cs="Arial"/>
          <w:sz w:val="18"/>
          <w:szCs w:val="18"/>
        </w:rPr>
        <w:t>T</w:t>
      </w:r>
      <w:r w:rsidRPr="000674D3">
        <w:rPr>
          <w:rFonts w:ascii="Arial" w:hAnsi="Arial" w:cs="Arial"/>
          <w:sz w:val="18"/>
          <w:szCs w:val="18"/>
        </w:rPr>
        <w:t>oner and ink drop ship</w:t>
      </w:r>
      <w:r w:rsidR="006245A8" w:rsidRPr="000674D3">
        <w:rPr>
          <w:rFonts w:ascii="Arial" w:hAnsi="Arial" w:cs="Arial"/>
          <w:sz w:val="18"/>
          <w:szCs w:val="18"/>
        </w:rPr>
        <w:t>.</w:t>
      </w:r>
    </w:p>
    <w:p w14:paraId="0F5C6A94" w14:textId="5EF9D58D" w:rsidR="004848EF" w:rsidRPr="000674D3" w:rsidRDefault="004848EF" w:rsidP="00555F1C">
      <w:pPr>
        <w:pStyle w:val="ListParagraph"/>
        <w:widowControl w:val="0"/>
        <w:numPr>
          <w:ilvl w:val="0"/>
          <w:numId w:val="77"/>
        </w:numPr>
        <w:autoSpaceDE w:val="0"/>
        <w:autoSpaceDN w:val="0"/>
        <w:adjustRightInd w:val="0"/>
        <w:spacing w:after="120" w:line="240" w:lineRule="auto"/>
        <w:ind w:left="1080"/>
        <w:contextualSpacing w:val="0"/>
        <w:jc w:val="both"/>
        <w:rPr>
          <w:rFonts w:ascii="Arial" w:hAnsi="Arial" w:cs="Arial"/>
          <w:sz w:val="18"/>
          <w:szCs w:val="18"/>
        </w:rPr>
      </w:pPr>
      <w:r w:rsidRPr="000674D3">
        <w:rPr>
          <w:rFonts w:ascii="Arial" w:hAnsi="Arial" w:cs="Arial"/>
          <w:bCs/>
          <w:sz w:val="18"/>
          <w:szCs w:val="18"/>
          <w:u w:val="single"/>
        </w:rPr>
        <w:t>HP Advantage</w:t>
      </w:r>
      <w:r w:rsidRPr="000674D3">
        <w:rPr>
          <w:rFonts w:ascii="Arial" w:hAnsi="Arial" w:cs="Arial"/>
          <w:b/>
          <w:sz w:val="18"/>
          <w:szCs w:val="18"/>
        </w:rPr>
        <w:t xml:space="preserve"> – </w:t>
      </w:r>
      <w:r w:rsidRPr="000674D3">
        <w:rPr>
          <w:rFonts w:ascii="Arial" w:hAnsi="Arial" w:cs="Arial"/>
          <w:sz w:val="18"/>
          <w:szCs w:val="18"/>
        </w:rPr>
        <w:t>Next Business Day Response</w:t>
      </w:r>
      <w:r w:rsidR="005925EE">
        <w:rPr>
          <w:rFonts w:ascii="Arial" w:hAnsi="Arial" w:cs="Arial"/>
          <w:sz w:val="18"/>
          <w:szCs w:val="18"/>
        </w:rPr>
        <w:t xml:space="preserve"> for </w:t>
      </w:r>
      <w:r w:rsidR="001E29B8">
        <w:rPr>
          <w:rFonts w:ascii="Arial" w:hAnsi="Arial" w:cs="Arial"/>
          <w:sz w:val="18"/>
          <w:szCs w:val="18"/>
        </w:rPr>
        <w:t>S</w:t>
      </w:r>
      <w:r w:rsidR="005925EE">
        <w:rPr>
          <w:rFonts w:ascii="Arial" w:hAnsi="Arial" w:cs="Arial"/>
          <w:sz w:val="18"/>
          <w:szCs w:val="18"/>
        </w:rPr>
        <w:t>ervice</w:t>
      </w:r>
      <w:r w:rsidR="001E29B8">
        <w:rPr>
          <w:rFonts w:ascii="Arial" w:hAnsi="Arial" w:cs="Arial"/>
          <w:sz w:val="18"/>
          <w:szCs w:val="18"/>
        </w:rPr>
        <w:t>s</w:t>
      </w:r>
      <w:r w:rsidR="00077566">
        <w:rPr>
          <w:rFonts w:ascii="Arial" w:hAnsi="Arial" w:cs="Arial"/>
          <w:sz w:val="18"/>
          <w:szCs w:val="18"/>
        </w:rPr>
        <w:t xml:space="preserve">, </w:t>
      </w:r>
      <w:r w:rsidR="005925EE">
        <w:rPr>
          <w:rFonts w:ascii="Arial" w:hAnsi="Arial" w:cs="Arial"/>
          <w:sz w:val="18"/>
          <w:szCs w:val="18"/>
        </w:rPr>
        <w:t>T</w:t>
      </w:r>
      <w:r w:rsidRPr="000674D3">
        <w:rPr>
          <w:rFonts w:ascii="Arial" w:hAnsi="Arial" w:cs="Arial"/>
          <w:sz w:val="18"/>
          <w:szCs w:val="18"/>
        </w:rPr>
        <w:t>oner and ink drop ship</w:t>
      </w:r>
      <w:r w:rsidR="006245A8" w:rsidRPr="000674D3">
        <w:rPr>
          <w:rFonts w:ascii="Arial" w:hAnsi="Arial" w:cs="Arial"/>
          <w:sz w:val="18"/>
          <w:szCs w:val="18"/>
        </w:rPr>
        <w:t>.</w:t>
      </w:r>
    </w:p>
    <w:p w14:paraId="677168EF" w14:textId="01E22B2D" w:rsidR="004848EF" w:rsidRPr="000674D3" w:rsidRDefault="004848EF" w:rsidP="00555F1C">
      <w:pPr>
        <w:pStyle w:val="ListParagraph"/>
        <w:widowControl w:val="0"/>
        <w:numPr>
          <w:ilvl w:val="0"/>
          <w:numId w:val="77"/>
        </w:numPr>
        <w:autoSpaceDE w:val="0"/>
        <w:autoSpaceDN w:val="0"/>
        <w:adjustRightInd w:val="0"/>
        <w:spacing w:after="120" w:line="240" w:lineRule="auto"/>
        <w:ind w:left="1080"/>
        <w:contextualSpacing w:val="0"/>
        <w:jc w:val="both"/>
        <w:rPr>
          <w:rFonts w:ascii="Arial" w:hAnsi="Arial" w:cs="Arial"/>
          <w:sz w:val="18"/>
          <w:szCs w:val="18"/>
        </w:rPr>
      </w:pPr>
      <w:r w:rsidRPr="000674D3">
        <w:rPr>
          <w:rFonts w:ascii="Arial" w:hAnsi="Arial" w:cs="Arial"/>
          <w:bCs/>
          <w:sz w:val="18"/>
          <w:szCs w:val="18"/>
          <w:u w:val="single"/>
        </w:rPr>
        <w:t>HP Extended Reach</w:t>
      </w:r>
      <w:r w:rsidRPr="000674D3">
        <w:rPr>
          <w:rFonts w:ascii="Arial" w:hAnsi="Arial" w:cs="Arial"/>
          <w:b/>
          <w:sz w:val="18"/>
          <w:szCs w:val="18"/>
        </w:rPr>
        <w:t xml:space="preserve"> – </w:t>
      </w:r>
      <w:r w:rsidRPr="000674D3">
        <w:rPr>
          <w:rFonts w:ascii="Arial" w:hAnsi="Arial" w:cs="Arial"/>
          <w:sz w:val="18"/>
          <w:szCs w:val="18"/>
        </w:rPr>
        <w:t>Depending on location, it may be greater than Next Business Day Response</w:t>
      </w:r>
      <w:r w:rsidR="005925EE">
        <w:rPr>
          <w:rFonts w:ascii="Arial" w:hAnsi="Arial" w:cs="Arial"/>
          <w:sz w:val="18"/>
          <w:szCs w:val="18"/>
        </w:rPr>
        <w:t xml:space="preserve"> for </w:t>
      </w:r>
      <w:r w:rsidR="001E29B8">
        <w:rPr>
          <w:rFonts w:ascii="Arial" w:hAnsi="Arial" w:cs="Arial"/>
          <w:sz w:val="18"/>
          <w:szCs w:val="18"/>
        </w:rPr>
        <w:t>S</w:t>
      </w:r>
      <w:r w:rsidR="005925EE">
        <w:rPr>
          <w:rFonts w:ascii="Arial" w:hAnsi="Arial" w:cs="Arial"/>
          <w:sz w:val="18"/>
          <w:szCs w:val="18"/>
        </w:rPr>
        <w:t>ervice</w:t>
      </w:r>
      <w:r w:rsidR="001E29B8">
        <w:rPr>
          <w:rFonts w:ascii="Arial" w:hAnsi="Arial" w:cs="Arial"/>
          <w:sz w:val="18"/>
          <w:szCs w:val="18"/>
        </w:rPr>
        <w:t>s</w:t>
      </w:r>
      <w:r w:rsidR="00077566">
        <w:rPr>
          <w:rFonts w:ascii="Arial" w:hAnsi="Arial" w:cs="Arial"/>
          <w:sz w:val="18"/>
          <w:szCs w:val="18"/>
        </w:rPr>
        <w:t xml:space="preserve">, </w:t>
      </w:r>
      <w:r w:rsidR="005925EE">
        <w:rPr>
          <w:rFonts w:ascii="Arial" w:hAnsi="Arial" w:cs="Arial"/>
          <w:sz w:val="18"/>
          <w:szCs w:val="18"/>
        </w:rPr>
        <w:t>T</w:t>
      </w:r>
      <w:r w:rsidR="005920EA" w:rsidRPr="000674D3">
        <w:rPr>
          <w:rFonts w:ascii="Arial" w:hAnsi="Arial" w:cs="Arial"/>
          <w:sz w:val="18"/>
          <w:szCs w:val="18"/>
        </w:rPr>
        <w:t>oner,</w:t>
      </w:r>
      <w:r w:rsidRPr="000674D3">
        <w:rPr>
          <w:rFonts w:ascii="Arial" w:hAnsi="Arial" w:cs="Arial"/>
          <w:sz w:val="18"/>
          <w:szCs w:val="18"/>
        </w:rPr>
        <w:t xml:space="preserve"> and ink dropship</w:t>
      </w:r>
      <w:r w:rsidR="006245A8" w:rsidRPr="000674D3">
        <w:rPr>
          <w:rFonts w:ascii="Arial" w:hAnsi="Arial" w:cs="Arial"/>
          <w:sz w:val="18"/>
          <w:szCs w:val="18"/>
        </w:rPr>
        <w:t>.</w:t>
      </w:r>
    </w:p>
    <w:p w14:paraId="04D3895F" w14:textId="56A28453" w:rsidR="004848EF" w:rsidRPr="001011BD" w:rsidRDefault="004848EF" w:rsidP="00555F1C">
      <w:pPr>
        <w:pStyle w:val="ListParagraph"/>
        <w:widowControl w:val="0"/>
        <w:numPr>
          <w:ilvl w:val="0"/>
          <w:numId w:val="79"/>
        </w:numPr>
        <w:autoSpaceDE w:val="0"/>
        <w:autoSpaceDN w:val="0"/>
        <w:adjustRightInd w:val="0"/>
        <w:spacing w:after="120" w:line="240" w:lineRule="auto"/>
        <w:ind w:left="720"/>
        <w:jc w:val="both"/>
        <w:rPr>
          <w:rFonts w:ascii="Arial" w:hAnsi="Arial" w:cs="Arial"/>
          <w:sz w:val="18"/>
          <w:szCs w:val="18"/>
        </w:rPr>
      </w:pPr>
      <w:r w:rsidRPr="000674D3">
        <w:rPr>
          <w:rFonts w:ascii="Arial" w:hAnsi="Arial" w:cs="Arial"/>
          <w:sz w:val="18"/>
          <w:szCs w:val="18"/>
        </w:rPr>
        <w:t>M</w:t>
      </w:r>
      <w:r w:rsidR="000F2F62" w:rsidRPr="000674D3">
        <w:rPr>
          <w:rFonts w:ascii="Arial" w:hAnsi="Arial" w:cs="Arial"/>
          <w:sz w:val="18"/>
          <w:szCs w:val="18"/>
        </w:rPr>
        <w:t>S</w:t>
      </w:r>
      <w:r w:rsidRPr="000674D3">
        <w:rPr>
          <w:rFonts w:ascii="Arial" w:hAnsi="Arial" w:cs="Arial"/>
          <w:sz w:val="18"/>
          <w:szCs w:val="18"/>
        </w:rPr>
        <w:t>S Response Times</w:t>
      </w:r>
      <w:r w:rsidR="00CE6A2D" w:rsidRPr="000674D3">
        <w:rPr>
          <w:rFonts w:ascii="Arial" w:hAnsi="Arial" w:cs="Arial"/>
          <w:sz w:val="18"/>
          <w:szCs w:val="18"/>
        </w:rPr>
        <w:t xml:space="preserve"> will only be measured during HP normal business hours and only apply</w:t>
      </w:r>
      <w:r w:rsidRPr="000674D3">
        <w:rPr>
          <w:rFonts w:ascii="Arial" w:hAnsi="Arial" w:cs="Arial"/>
          <w:sz w:val="18"/>
          <w:szCs w:val="18"/>
        </w:rPr>
        <w:t xml:space="preserve"> to devices supported by the M</w:t>
      </w:r>
      <w:r w:rsidR="00F65F24" w:rsidRPr="000674D3">
        <w:rPr>
          <w:rFonts w:ascii="Arial" w:hAnsi="Arial" w:cs="Arial"/>
          <w:sz w:val="18"/>
          <w:szCs w:val="18"/>
        </w:rPr>
        <w:t>S</w:t>
      </w:r>
      <w:r w:rsidRPr="000674D3">
        <w:rPr>
          <w:rFonts w:ascii="Arial" w:hAnsi="Arial" w:cs="Arial"/>
          <w:sz w:val="18"/>
          <w:szCs w:val="18"/>
        </w:rPr>
        <w:t>S program. Location specific M</w:t>
      </w:r>
      <w:r w:rsidR="000F2F62" w:rsidRPr="000674D3">
        <w:rPr>
          <w:rFonts w:ascii="Arial" w:hAnsi="Arial" w:cs="Arial"/>
          <w:sz w:val="18"/>
          <w:szCs w:val="18"/>
        </w:rPr>
        <w:t>S</w:t>
      </w:r>
      <w:r w:rsidRPr="000674D3">
        <w:rPr>
          <w:rFonts w:ascii="Arial" w:hAnsi="Arial" w:cs="Arial"/>
          <w:sz w:val="18"/>
          <w:szCs w:val="18"/>
        </w:rPr>
        <w:t xml:space="preserve">S Response Times can be found in Exhibit </w:t>
      </w:r>
      <w:r w:rsidR="00BA6401" w:rsidRPr="000674D3">
        <w:rPr>
          <w:rFonts w:ascii="Arial" w:hAnsi="Arial" w:cs="Arial"/>
          <w:sz w:val="18"/>
          <w:szCs w:val="18"/>
        </w:rPr>
        <w:t>B</w:t>
      </w:r>
      <w:r w:rsidRPr="000674D3">
        <w:rPr>
          <w:rFonts w:ascii="Arial" w:hAnsi="Arial" w:cs="Arial"/>
          <w:sz w:val="18"/>
          <w:szCs w:val="18"/>
        </w:rPr>
        <w:t xml:space="preserve">, attached hereto. All Response Times are determined by the ZIP codes listed in Exhibit </w:t>
      </w:r>
      <w:r w:rsidR="00887AB8" w:rsidRPr="000674D3">
        <w:rPr>
          <w:rFonts w:ascii="Arial" w:hAnsi="Arial" w:cs="Arial"/>
          <w:sz w:val="18"/>
          <w:szCs w:val="18"/>
        </w:rPr>
        <w:t>B</w:t>
      </w:r>
      <w:r w:rsidRPr="000674D3">
        <w:rPr>
          <w:rFonts w:ascii="Arial" w:hAnsi="Arial" w:cs="Arial"/>
          <w:sz w:val="18"/>
          <w:szCs w:val="18"/>
        </w:rPr>
        <w:t>, therefore, if a location is listed with an incorrect ZIP code, then the Response Time may be incorrect and will be corrected by way of a Change Order</w:t>
      </w:r>
      <w:r w:rsidRPr="001011BD">
        <w:rPr>
          <w:rFonts w:ascii="Arial" w:hAnsi="Arial" w:cs="Arial"/>
          <w:sz w:val="18"/>
          <w:szCs w:val="18"/>
        </w:rPr>
        <w:t>.</w:t>
      </w:r>
    </w:p>
    <w:p w14:paraId="4249AE3E" w14:textId="77777777" w:rsidR="004848EF" w:rsidRPr="001011BD" w:rsidRDefault="004848EF" w:rsidP="00555F1C">
      <w:pPr>
        <w:pStyle w:val="NoSpacing"/>
        <w:numPr>
          <w:ilvl w:val="0"/>
          <w:numId w:val="79"/>
        </w:numPr>
        <w:spacing w:after="120"/>
        <w:ind w:left="720"/>
        <w:jc w:val="both"/>
        <w:outlineLvl w:val="0"/>
        <w:rPr>
          <w:rFonts w:ascii="Arial" w:hAnsi="Arial" w:cs="Arial"/>
          <w:sz w:val="18"/>
          <w:szCs w:val="18"/>
        </w:rPr>
      </w:pPr>
      <w:bookmarkStart w:id="3" w:name="_Hlk496172540"/>
      <w:r w:rsidRPr="002769D4">
        <w:rPr>
          <w:rFonts w:ascii="Arial" w:hAnsi="Arial" w:cs="Arial"/>
          <w:b/>
          <w:sz w:val="18"/>
          <w:szCs w:val="18"/>
        </w:rPr>
        <w:t>MVS Response Time</w:t>
      </w:r>
      <w:r w:rsidR="00FA2C0E" w:rsidRPr="001011BD">
        <w:rPr>
          <w:rFonts w:ascii="Arial" w:hAnsi="Arial" w:cs="Arial"/>
          <w:b/>
          <w:sz w:val="18"/>
          <w:szCs w:val="18"/>
        </w:rPr>
        <w:t xml:space="preserve"> </w:t>
      </w:r>
      <w:r w:rsidR="00FA2C0E" w:rsidRPr="001011BD">
        <w:rPr>
          <w:rFonts w:ascii="Arial" w:hAnsi="Arial" w:cs="Arial"/>
          <w:b/>
          <w:color w:val="FF0000"/>
          <w:sz w:val="18"/>
          <w:szCs w:val="18"/>
        </w:rPr>
        <w:t>[OPTIONAL]</w:t>
      </w:r>
      <w:r w:rsidRPr="001011BD">
        <w:rPr>
          <w:rFonts w:ascii="Arial" w:hAnsi="Arial" w:cs="Arial"/>
          <w:sz w:val="18"/>
          <w:szCs w:val="18"/>
        </w:rPr>
        <w:t>: HP offers one response time under MVS, which is a Next Business Day response with toner drop ship.</w:t>
      </w:r>
      <w:r w:rsidR="00CE6A2D" w:rsidRPr="001011BD">
        <w:rPr>
          <w:rFonts w:ascii="Arial" w:hAnsi="Arial" w:cs="Arial"/>
          <w:sz w:val="18"/>
          <w:szCs w:val="18"/>
        </w:rPr>
        <w:t xml:space="preserve"> MVS Response Times will only be measured during HP normal business hours.</w:t>
      </w:r>
    </w:p>
    <w:p w14:paraId="1FAE6B39" w14:textId="3E945689" w:rsidR="004848EF" w:rsidRPr="001011BD" w:rsidRDefault="004848EF" w:rsidP="003C363E">
      <w:pPr>
        <w:widowControl w:val="0"/>
        <w:autoSpaceDE w:val="0"/>
        <w:autoSpaceDN w:val="0"/>
        <w:adjustRightInd w:val="0"/>
        <w:spacing w:after="0" w:line="240" w:lineRule="auto"/>
        <w:ind w:left="720"/>
        <w:jc w:val="both"/>
        <w:rPr>
          <w:rFonts w:ascii="Arial" w:hAnsi="Arial" w:cs="Arial"/>
          <w:sz w:val="18"/>
          <w:szCs w:val="18"/>
        </w:rPr>
      </w:pPr>
      <w:r w:rsidRPr="001011BD">
        <w:rPr>
          <w:rFonts w:ascii="Arial" w:hAnsi="Arial" w:cs="Arial"/>
          <w:sz w:val="18"/>
          <w:szCs w:val="18"/>
          <w:u w:val="single"/>
        </w:rPr>
        <w:t xml:space="preserve">Special </w:t>
      </w:r>
      <w:r w:rsidR="002D4AF7" w:rsidRPr="001011BD">
        <w:rPr>
          <w:rFonts w:ascii="Arial" w:hAnsi="Arial" w:cs="Arial"/>
          <w:sz w:val="18"/>
          <w:szCs w:val="18"/>
          <w:u w:val="single"/>
        </w:rPr>
        <w:t xml:space="preserve">Note Regarding </w:t>
      </w:r>
      <w:r w:rsidRPr="001011BD">
        <w:rPr>
          <w:rFonts w:ascii="Arial" w:hAnsi="Arial" w:cs="Arial"/>
          <w:sz w:val="18"/>
          <w:szCs w:val="18"/>
          <w:u w:val="single"/>
        </w:rPr>
        <w:t xml:space="preserve">MVS </w:t>
      </w:r>
      <w:r w:rsidR="00FA2C0E" w:rsidRPr="001011BD">
        <w:rPr>
          <w:rFonts w:ascii="Arial" w:hAnsi="Arial" w:cs="Arial"/>
          <w:sz w:val="18"/>
          <w:szCs w:val="18"/>
          <w:u w:val="single"/>
        </w:rPr>
        <w:t>Service Requests</w:t>
      </w:r>
      <w:r w:rsidRPr="001011BD">
        <w:rPr>
          <w:rFonts w:ascii="Arial" w:hAnsi="Arial" w:cs="Arial"/>
          <w:sz w:val="18"/>
          <w:szCs w:val="18"/>
        </w:rPr>
        <w:t>: The process for requesting service for devices supported by M</w:t>
      </w:r>
      <w:r w:rsidR="00F65F24">
        <w:rPr>
          <w:rFonts w:ascii="Arial" w:hAnsi="Arial" w:cs="Arial"/>
          <w:sz w:val="18"/>
          <w:szCs w:val="18"/>
        </w:rPr>
        <w:t>S</w:t>
      </w:r>
      <w:r w:rsidRPr="001011BD">
        <w:rPr>
          <w:rFonts w:ascii="Arial" w:hAnsi="Arial" w:cs="Arial"/>
          <w:sz w:val="18"/>
          <w:szCs w:val="18"/>
        </w:rPr>
        <w:t>S and MVS programs is the same, but technicians and fulfillment of the requests are separate and distinct for each support program. For example, if a service request is placed for a device on MVS, the technician that responds may only service the device for which service was requested and any other device on MVS support program (the reverse is true for service requests placed for devices supported by the M</w:t>
      </w:r>
      <w:r w:rsidR="000F2F62">
        <w:rPr>
          <w:rFonts w:ascii="Arial" w:hAnsi="Arial" w:cs="Arial"/>
          <w:sz w:val="18"/>
          <w:szCs w:val="18"/>
        </w:rPr>
        <w:t>S</w:t>
      </w:r>
      <w:r w:rsidRPr="001011BD">
        <w:rPr>
          <w:rFonts w:ascii="Arial" w:hAnsi="Arial" w:cs="Arial"/>
          <w:sz w:val="18"/>
          <w:szCs w:val="18"/>
        </w:rPr>
        <w:t>S program).</w:t>
      </w:r>
    </w:p>
    <w:p w14:paraId="0154365D" w14:textId="77777777" w:rsidR="004848EF" w:rsidRPr="001011BD" w:rsidRDefault="004848EF" w:rsidP="004848EF">
      <w:pPr>
        <w:widowControl w:val="0"/>
        <w:autoSpaceDE w:val="0"/>
        <w:autoSpaceDN w:val="0"/>
        <w:adjustRightInd w:val="0"/>
        <w:spacing w:after="0" w:line="240" w:lineRule="auto"/>
        <w:ind w:left="720"/>
        <w:jc w:val="both"/>
        <w:rPr>
          <w:rFonts w:ascii="Arial" w:hAnsi="Arial" w:cs="Arial"/>
          <w:sz w:val="18"/>
          <w:szCs w:val="18"/>
        </w:rPr>
      </w:pPr>
      <w:bookmarkStart w:id="4" w:name="_Hlk496867223"/>
      <w:bookmarkEnd w:id="3"/>
    </w:p>
    <w:p w14:paraId="16B63A4C" w14:textId="3BAC15F0" w:rsidR="002A53D1" w:rsidRPr="001011BD" w:rsidRDefault="000F2F62" w:rsidP="00090B13">
      <w:pPr>
        <w:pStyle w:val="NoSpacing"/>
        <w:numPr>
          <w:ilvl w:val="0"/>
          <w:numId w:val="84"/>
        </w:numPr>
        <w:spacing w:after="120"/>
        <w:ind w:left="360"/>
        <w:jc w:val="both"/>
        <w:outlineLvl w:val="0"/>
        <w:rPr>
          <w:rFonts w:ascii="Arial" w:hAnsi="Arial" w:cs="Arial"/>
          <w:sz w:val="18"/>
          <w:szCs w:val="18"/>
        </w:rPr>
      </w:pPr>
      <w:bookmarkStart w:id="5" w:name="_Hlk496866395"/>
      <w:r>
        <w:rPr>
          <w:rFonts w:ascii="Arial" w:hAnsi="Arial" w:cs="Arial"/>
          <w:b/>
          <w:sz w:val="18"/>
          <w:szCs w:val="18"/>
          <w:u w:val="single"/>
        </w:rPr>
        <w:t>CLIENT</w:t>
      </w:r>
      <w:r w:rsidR="002A53D1" w:rsidRPr="001011BD">
        <w:rPr>
          <w:rFonts w:ascii="Arial" w:hAnsi="Arial" w:cs="Arial"/>
          <w:b/>
          <w:sz w:val="18"/>
          <w:szCs w:val="18"/>
          <w:u w:val="single"/>
        </w:rPr>
        <w:t xml:space="preserve"> MANAGEMENT</w:t>
      </w:r>
      <w:r w:rsidR="00FA2C0E" w:rsidRPr="001011BD">
        <w:rPr>
          <w:rFonts w:ascii="Arial" w:hAnsi="Arial" w:cs="Arial"/>
          <w:b/>
          <w:sz w:val="18"/>
          <w:szCs w:val="18"/>
        </w:rPr>
        <w:t xml:space="preserve"> </w:t>
      </w:r>
      <w:r w:rsidR="00FA2C0E" w:rsidRPr="001011BD">
        <w:rPr>
          <w:rFonts w:ascii="Arial" w:hAnsi="Arial" w:cs="Arial"/>
          <w:b/>
          <w:color w:val="FF0000"/>
          <w:sz w:val="18"/>
          <w:szCs w:val="18"/>
        </w:rPr>
        <w:t>[OPTIONAL]</w:t>
      </w:r>
    </w:p>
    <w:p w14:paraId="67E7250A" w14:textId="4ACD610D" w:rsidR="00FA2C0E" w:rsidRPr="001011BD" w:rsidRDefault="002A53D1" w:rsidP="003C363E">
      <w:pPr>
        <w:pStyle w:val="NoSpacing"/>
        <w:numPr>
          <w:ilvl w:val="0"/>
          <w:numId w:val="81"/>
        </w:numPr>
        <w:jc w:val="both"/>
        <w:outlineLvl w:val="0"/>
        <w:rPr>
          <w:rFonts w:ascii="Arial" w:hAnsi="Arial" w:cs="Arial"/>
          <w:sz w:val="18"/>
          <w:szCs w:val="18"/>
        </w:rPr>
      </w:pPr>
      <w:r w:rsidRPr="001011BD">
        <w:rPr>
          <w:rFonts w:ascii="Arial" w:hAnsi="Arial" w:cs="Arial"/>
          <w:b/>
          <w:sz w:val="18"/>
          <w:szCs w:val="18"/>
        </w:rPr>
        <w:t xml:space="preserve">Remote </w:t>
      </w:r>
      <w:r w:rsidR="000F2F62">
        <w:rPr>
          <w:rFonts w:ascii="Arial" w:hAnsi="Arial" w:cs="Arial"/>
          <w:b/>
          <w:sz w:val="18"/>
          <w:szCs w:val="18"/>
        </w:rPr>
        <w:t>Client</w:t>
      </w:r>
      <w:r w:rsidRPr="001011BD">
        <w:rPr>
          <w:rFonts w:ascii="Arial" w:hAnsi="Arial" w:cs="Arial"/>
          <w:b/>
          <w:sz w:val="18"/>
          <w:szCs w:val="18"/>
        </w:rPr>
        <w:t xml:space="preserve"> Management</w:t>
      </w:r>
      <w:r w:rsidRPr="001011BD">
        <w:rPr>
          <w:rFonts w:ascii="Arial" w:hAnsi="Arial" w:cs="Arial"/>
          <w:sz w:val="18"/>
          <w:szCs w:val="18"/>
        </w:rPr>
        <w:t>.</w:t>
      </w:r>
      <w:r w:rsidR="003601CB" w:rsidRPr="001011BD">
        <w:rPr>
          <w:rFonts w:ascii="Arial" w:hAnsi="Arial" w:cs="Arial"/>
          <w:sz w:val="18"/>
          <w:szCs w:val="18"/>
        </w:rPr>
        <w:t xml:space="preserve"> </w:t>
      </w:r>
    </w:p>
    <w:p w14:paraId="2984D527" w14:textId="6811E177" w:rsidR="002A53D1" w:rsidRPr="001011BD" w:rsidRDefault="002A53D1" w:rsidP="003C363E">
      <w:pPr>
        <w:pStyle w:val="NoSpacing"/>
        <w:spacing w:after="120"/>
        <w:ind w:left="720"/>
        <w:jc w:val="both"/>
        <w:outlineLvl w:val="0"/>
        <w:rPr>
          <w:rFonts w:ascii="Arial" w:hAnsi="Arial" w:cs="Arial"/>
          <w:sz w:val="18"/>
          <w:szCs w:val="18"/>
        </w:rPr>
      </w:pPr>
      <w:r w:rsidRPr="001011BD">
        <w:rPr>
          <w:rFonts w:ascii="Arial" w:hAnsi="Arial" w:cs="Arial"/>
          <w:sz w:val="18"/>
          <w:szCs w:val="18"/>
        </w:rPr>
        <w:t xml:space="preserve">HP will provide Customer with a </w:t>
      </w:r>
      <w:r w:rsidR="000F2F62">
        <w:rPr>
          <w:rFonts w:ascii="Arial" w:hAnsi="Arial" w:cs="Arial"/>
          <w:sz w:val="18"/>
          <w:szCs w:val="18"/>
        </w:rPr>
        <w:t>Client</w:t>
      </w:r>
      <w:r w:rsidRPr="001011BD">
        <w:rPr>
          <w:rFonts w:ascii="Arial" w:hAnsi="Arial" w:cs="Arial"/>
          <w:sz w:val="18"/>
          <w:szCs w:val="18"/>
        </w:rPr>
        <w:t xml:space="preserve"> Manager (</w:t>
      </w:r>
      <w:r w:rsidR="00162A29" w:rsidRPr="001011BD">
        <w:rPr>
          <w:rFonts w:ascii="Arial" w:hAnsi="Arial" w:cs="Arial"/>
          <w:sz w:val="18"/>
          <w:szCs w:val="18"/>
        </w:rPr>
        <w:t>“</w:t>
      </w:r>
      <w:r w:rsidR="000F2F62">
        <w:rPr>
          <w:rFonts w:ascii="Arial" w:hAnsi="Arial" w:cs="Arial"/>
          <w:sz w:val="18"/>
          <w:szCs w:val="18"/>
        </w:rPr>
        <w:t>C</w:t>
      </w:r>
      <w:r w:rsidRPr="001011BD">
        <w:rPr>
          <w:rFonts w:ascii="Arial" w:hAnsi="Arial" w:cs="Arial"/>
          <w:sz w:val="18"/>
          <w:szCs w:val="18"/>
        </w:rPr>
        <w:t>M</w:t>
      </w:r>
      <w:r w:rsidR="00162A29" w:rsidRPr="001011BD">
        <w:rPr>
          <w:rFonts w:ascii="Arial" w:hAnsi="Arial" w:cs="Arial"/>
          <w:sz w:val="18"/>
          <w:szCs w:val="18"/>
        </w:rPr>
        <w:t>”</w:t>
      </w:r>
      <w:r w:rsidRPr="001011BD">
        <w:rPr>
          <w:rFonts w:ascii="Arial" w:hAnsi="Arial" w:cs="Arial"/>
          <w:sz w:val="18"/>
          <w:szCs w:val="18"/>
        </w:rPr>
        <w:t xml:space="preserve">) that will perform the following services for the Term of the Schedule: (1) Serve as the single point of contact responsible for the delivery of the </w:t>
      </w:r>
      <w:r w:rsidR="00162A29" w:rsidRPr="001011BD">
        <w:rPr>
          <w:rFonts w:ascii="Arial" w:hAnsi="Arial" w:cs="Arial"/>
          <w:sz w:val="18"/>
          <w:szCs w:val="18"/>
        </w:rPr>
        <w:t>Services</w:t>
      </w:r>
      <w:r w:rsidRPr="001011BD">
        <w:rPr>
          <w:rFonts w:ascii="Arial" w:hAnsi="Arial" w:cs="Arial"/>
          <w:sz w:val="18"/>
          <w:szCs w:val="18"/>
        </w:rPr>
        <w:t>, Customer relationship, Customer satisfaction, and manage escalated issues and corrective actions until resolution; (2) Jointly develop with Customer a documented plan (“Delivery Plan”) designed to promote delivery consistency and track topics for scheduled strategic reviews; (3) Coordinate and manage Change Orders; (4) Summarize HP standard fleet tracking and utilization reports for discussion during scheduled strategic reviews; (5) Pro</w:t>
      </w:r>
      <w:r w:rsidR="00162A29" w:rsidRPr="001011BD">
        <w:rPr>
          <w:rFonts w:ascii="Arial" w:hAnsi="Arial" w:cs="Arial"/>
          <w:sz w:val="18"/>
          <w:szCs w:val="18"/>
        </w:rPr>
        <w:t>vide a statistical analysis of f</w:t>
      </w:r>
      <w:r w:rsidRPr="001011BD">
        <w:rPr>
          <w:rFonts w:ascii="Arial" w:hAnsi="Arial" w:cs="Arial"/>
          <w:sz w:val="18"/>
          <w:szCs w:val="18"/>
        </w:rPr>
        <w:t>leet performance during scheduled strategic reviews; and (6) Track and report service level commitment performance in an HP-defined format.</w:t>
      </w:r>
    </w:p>
    <w:p w14:paraId="67F1F329" w14:textId="11036E9F" w:rsidR="002A53D1" w:rsidRPr="001011BD" w:rsidRDefault="002A53D1" w:rsidP="003C363E">
      <w:pPr>
        <w:pStyle w:val="NoSpacing"/>
        <w:spacing w:after="120"/>
        <w:ind w:left="720"/>
        <w:jc w:val="both"/>
        <w:outlineLvl w:val="0"/>
        <w:rPr>
          <w:rFonts w:ascii="Arial" w:hAnsi="Arial" w:cs="Arial"/>
          <w:sz w:val="18"/>
          <w:szCs w:val="18"/>
        </w:rPr>
      </w:pPr>
      <w:r w:rsidRPr="001011BD">
        <w:rPr>
          <w:rFonts w:ascii="Arial" w:hAnsi="Arial" w:cs="Arial"/>
          <w:sz w:val="18"/>
          <w:szCs w:val="18"/>
        </w:rPr>
        <w:t>HP will perform all activities remo</w:t>
      </w:r>
      <w:r w:rsidR="00162A29" w:rsidRPr="001011BD">
        <w:rPr>
          <w:rFonts w:ascii="Arial" w:hAnsi="Arial" w:cs="Arial"/>
          <w:sz w:val="18"/>
          <w:szCs w:val="18"/>
        </w:rPr>
        <w:t>tely. In coordination with the a</w:t>
      </w:r>
      <w:r w:rsidRPr="001011BD">
        <w:rPr>
          <w:rFonts w:ascii="Arial" w:hAnsi="Arial" w:cs="Arial"/>
          <w:sz w:val="18"/>
          <w:szCs w:val="18"/>
        </w:rPr>
        <w:t xml:space="preserve">ssigned </w:t>
      </w:r>
      <w:r w:rsidR="000F2F62">
        <w:rPr>
          <w:rFonts w:ascii="Arial" w:hAnsi="Arial" w:cs="Arial"/>
          <w:sz w:val="18"/>
          <w:szCs w:val="18"/>
        </w:rPr>
        <w:t>Client</w:t>
      </w:r>
      <w:r w:rsidRPr="001011BD">
        <w:rPr>
          <w:rFonts w:ascii="Arial" w:hAnsi="Arial" w:cs="Arial"/>
          <w:sz w:val="18"/>
          <w:szCs w:val="18"/>
        </w:rPr>
        <w:t xml:space="preserve"> Manager, the </w:t>
      </w:r>
      <w:r w:rsidR="000F2F62">
        <w:rPr>
          <w:rFonts w:ascii="Arial" w:hAnsi="Arial" w:cs="Arial"/>
          <w:sz w:val="18"/>
          <w:szCs w:val="18"/>
        </w:rPr>
        <w:t>C</w:t>
      </w:r>
      <w:r w:rsidRPr="001011BD">
        <w:rPr>
          <w:rFonts w:ascii="Arial" w:hAnsi="Arial" w:cs="Arial"/>
          <w:sz w:val="18"/>
          <w:szCs w:val="18"/>
        </w:rPr>
        <w:t>M will schedule and lead annual remote strategic reviews to discuss: (1) the summary of HP’s performance against the Schedule, (2) the Delivery Plan, (3) the fleet management analysis (fleet utilization), and (4) recommendations for optimization.</w:t>
      </w:r>
    </w:p>
    <w:bookmarkEnd w:id="5"/>
    <w:p w14:paraId="45B60477" w14:textId="50C41728" w:rsidR="002A53D1" w:rsidRPr="008F442A" w:rsidRDefault="002A53D1" w:rsidP="003C363E">
      <w:pPr>
        <w:pStyle w:val="NoSpacing"/>
        <w:ind w:left="720"/>
        <w:jc w:val="both"/>
        <w:outlineLvl w:val="0"/>
        <w:rPr>
          <w:rFonts w:ascii="Arial" w:hAnsi="Arial" w:cs="Arial"/>
          <w:sz w:val="18"/>
          <w:szCs w:val="18"/>
        </w:rPr>
      </w:pPr>
      <w:r w:rsidRPr="001011BD">
        <w:rPr>
          <w:rFonts w:ascii="Arial" w:hAnsi="Arial" w:cs="Arial"/>
          <w:sz w:val="18"/>
          <w:szCs w:val="18"/>
        </w:rPr>
        <w:t xml:space="preserve">The </w:t>
      </w:r>
      <w:r w:rsidR="000F2F62">
        <w:rPr>
          <w:rFonts w:ascii="Arial" w:hAnsi="Arial" w:cs="Arial"/>
          <w:sz w:val="18"/>
          <w:szCs w:val="18"/>
        </w:rPr>
        <w:t>C</w:t>
      </w:r>
      <w:r w:rsidRPr="001011BD">
        <w:rPr>
          <w:rFonts w:ascii="Arial" w:hAnsi="Arial" w:cs="Arial"/>
          <w:sz w:val="18"/>
          <w:szCs w:val="18"/>
        </w:rPr>
        <w:t>M will schedule and lead regular strategic reviews with Customer to discuss: (1) the summary of HP’s performance against the Schedule, (2) the Delivery Plan, (3) a summary of the service level commitment performance, (4) the fleet management and optimization analysis (fleet utilization) and recommendations for optimization, (5) Information on best practices, and (6) information on HP and/or third</w:t>
      </w:r>
      <w:r w:rsidR="00745C90" w:rsidRPr="001011BD">
        <w:rPr>
          <w:rFonts w:ascii="Arial" w:hAnsi="Arial" w:cs="Arial"/>
          <w:sz w:val="18"/>
          <w:szCs w:val="18"/>
        </w:rPr>
        <w:t>-</w:t>
      </w:r>
      <w:r w:rsidRPr="001011BD">
        <w:rPr>
          <w:rFonts w:ascii="Arial" w:hAnsi="Arial" w:cs="Arial"/>
          <w:sz w:val="18"/>
          <w:szCs w:val="18"/>
        </w:rPr>
        <w:t>party solutions included in the Schedule.</w:t>
      </w:r>
    </w:p>
    <w:p w14:paraId="72D61581" w14:textId="30A6EF3B" w:rsidR="003C1329" w:rsidRDefault="003C1329" w:rsidP="002A53D1">
      <w:pPr>
        <w:pStyle w:val="NoSpacing"/>
        <w:jc w:val="both"/>
        <w:outlineLvl w:val="0"/>
        <w:rPr>
          <w:rFonts w:ascii="Arial" w:hAnsi="Arial" w:cs="Arial"/>
          <w:sz w:val="18"/>
          <w:szCs w:val="18"/>
        </w:rPr>
      </w:pPr>
    </w:p>
    <w:bookmarkEnd w:id="4"/>
    <w:p w14:paraId="1A03F29F" w14:textId="19A1B4D6" w:rsidR="004848EF" w:rsidRPr="008F442A" w:rsidRDefault="004848EF" w:rsidP="0039656C">
      <w:pPr>
        <w:pStyle w:val="NoSpacing"/>
        <w:numPr>
          <w:ilvl w:val="0"/>
          <w:numId w:val="129"/>
        </w:numPr>
        <w:spacing w:after="120"/>
        <w:ind w:left="360"/>
        <w:jc w:val="both"/>
        <w:outlineLvl w:val="0"/>
        <w:rPr>
          <w:rFonts w:ascii="Arial" w:hAnsi="Arial" w:cs="Arial"/>
          <w:sz w:val="18"/>
          <w:szCs w:val="18"/>
        </w:rPr>
      </w:pPr>
      <w:r w:rsidRPr="008F442A">
        <w:rPr>
          <w:rFonts w:ascii="Arial" w:hAnsi="Arial" w:cs="Arial"/>
          <w:b/>
          <w:sz w:val="18"/>
          <w:szCs w:val="18"/>
          <w:u w:val="single"/>
        </w:rPr>
        <w:t>TERM, TERMINATION</w:t>
      </w:r>
      <w:r w:rsidR="002C0B24">
        <w:rPr>
          <w:rFonts w:ascii="Arial" w:hAnsi="Arial" w:cs="Arial"/>
          <w:b/>
          <w:sz w:val="18"/>
          <w:szCs w:val="18"/>
          <w:u w:val="single"/>
        </w:rPr>
        <w:t>,</w:t>
      </w:r>
      <w:r w:rsidRPr="008F442A">
        <w:rPr>
          <w:rFonts w:ascii="Arial" w:hAnsi="Arial" w:cs="Arial"/>
          <w:b/>
          <w:sz w:val="18"/>
          <w:szCs w:val="18"/>
          <w:u w:val="single"/>
        </w:rPr>
        <w:t xml:space="preserve"> </w:t>
      </w:r>
      <w:r w:rsidR="002C0B24">
        <w:rPr>
          <w:rFonts w:ascii="Arial" w:hAnsi="Arial" w:cs="Arial"/>
          <w:b/>
          <w:sz w:val="18"/>
          <w:szCs w:val="18"/>
          <w:u w:val="single"/>
        </w:rPr>
        <w:t>AND</w:t>
      </w:r>
      <w:r w:rsidRPr="008F442A">
        <w:rPr>
          <w:rFonts w:ascii="Arial" w:hAnsi="Arial" w:cs="Arial"/>
          <w:b/>
          <w:sz w:val="18"/>
          <w:szCs w:val="18"/>
          <w:u w:val="single"/>
        </w:rPr>
        <w:t xml:space="preserve"> RENEWAL</w:t>
      </w:r>
    </w:p>
    <w:p w14:paraId="247F81E0" w14:textId="0081B341" w:rsidR="004848EF" w:rsidRPr="008F442A" w:rsidRDefault="004848EF" w:rsidP="00347C58">
      <w:pPr>
        <w:pStyle w:val="NoSpacing"/>
        <w:spacing w:after="120"/>
        <w:jc w:val="both"/>
        <w:outlineLvl w:val="0"/>
        <w:rPr>
          <w:rFonts w:ascii="Arial" w:hAnsi="Arial" w:cs="Arial"/>
          <w:sz w:val="18"/>
          <w:szCs w:val="18"/>
        </w:rPr>
      </w:pPr>
      <w:r w:rsidRPr="008F442A">
        <w:rPr>
          <w:rFonts w:ascii="Arial" w:hAnsi="Arial" w:cs="Arial"/>
          <w:sz w:val="18"/>
          <w:szCs w:val="18"/>
        </w:rPr>
        <w:t xml:space="preserve">The term of this Schedule will begin on the Schedule Effective Date and will continue for the Term indicated above. Rates listed in the Pricing Schedule above are fixed for the initial Term of this Schedule.  </w:t>
      </w:r>
    </w:p>
    <w:p w14:paraId="4AA6261F" w14:textId="1179D5CB" w:rsidR="004848EF" w:rsidRPr="008F442A" w:rsidRDefault="004848EF" w:rsidP="00347C58">
      <w:pPr>
        <w:pStyle w:val="NoSpacing"/>
        <w:spacing w:after="120"/>
        <w:jc w:val="both"/>
        <w:outlineLvl w:val="0"/>
        <w:rPr>
          <w:rFonts w:ascii="Arial" w:hAnsi="Arial" w:cs="Arial"/>
          <w:sz w:val="18"/>
          <w:szCs w:val="18"/>
        </w:rPr>
      </w:pPr>
      <w:r w:rsidRPr="008F442A">
        <w:rPr>
          <w:rFonts w:ascii="Arial" w:hAnsi="Arial" w:cs="Arial"/>
          <w:sz w:val="18"/>
          <w:szCs w:val="18"/>
        </w:rPr>
        <w:lastRenderedPageBreak/>
        <w:t xml:space="preserve">Customer may only terminate this Schedule in the event of HP’s </w:t>
      </w:r>
      <w:r w:rsidR="00CE6A2D" w:rsidRPr="008F442A">
        <w:rPr>
          <w:rFonts w:ascii="Arial" w:hAnsi="Arial" w:cs="Arial"/>
          <w:sz w:val="18"/>
          <w:szCs w:val="18"/>
        </w:rPr>
        <w:t>uncured material breach of this Schedule</w:t>
      </w:r>
      <w:r w:rsidR="00077566">
        <w:rPr>
          <w:rFonts w:ascii="Arial" w:hAnsi="Arial" w:cs="Arial"/>
          <w:sz w:val="18"/>
          <w:szCs w:val="18"/>
        </w:rPr>
        <w:t>, or in the case of non-appropriation of funds</w:t>
      </w:r>
      <w:r w:rsidRPr="008F442A">
        <w:rPr>
          <w:rFonts w:ascii="Arial" w:hAnsi="Arial" w:cs="Arial"/>
          <w:sz w:val="18"/>
          <w:szCs w:val="18"/>
        </w:rPr>
        <w:t xml:space="preserve">.  HP will have thirty (30) days from Customer’s written notice to cure such </w:t>
      </w:r>
      <w:r w:rsidR="00CE6A2D" w:rsidRPr="008F442A">
        <w:rPr>
          <w:rFonts w:ascii="Arial" w:hAnsi="Arial" w:cs="Arial"/>
          <w:sz w:val="18"/>
          <w:szCs w:val="18"/>
        </w:rPr>
        <w:t>breach</w:t>
      </w:r>
      <w:r w:rsidRPr="008F442A">
        <w:rPr>
          <w:rFonts w:ascii="Arial" w:hAnsi="Arial" w:cs="Arial"/>
          <w:sz w:val="18"/>
          <w:szCs w:val="18"/>
        </w:rPr>
        <w:t>.  If HP</w:t>
      </w:r>
      <w:r w:rsidR="00CE6A2D" w:rsidRPr="008F442A">
        <w:rPr>
          <w:rFonts w:ascii="Arial" w:hAnsi="Arial" w:cs="Arial"/>
          <w:sz w:val="18"/>
          <w:szCs w:val="18"/>
        </w:rPr>
        <w:t xml:space="preserve"> fails to cure such breach</w:t>
      </w:r>
      <w:r w:rsidRPr="008F442A">
        <w:rPr>
          <w:rFonts w:ascii="Arial" w:hAnsi="Arial" w:cs="Arial"/>
          <w:sz w:val="18"/>
          <w:szCs w:val="18"/>
        </w:rPr>
        <w:t xml:space="preserve"> within the thirty (30) day period, this Schedule will terminate, with no Termination Fee, ninety (90) days after the written notice was received.  </w:t>
      </w:r>
    </w:p>
    <w:p w14:paraId="6311527E" w14:textId="5C1C09D8" w:rsidR="004848EF" w:rsidRPr="008F442A" w:rsidRDefault="004848EF" w:rsidP="00347C58">
      <w:pPr>
        <w:pStyle w:val="NoSpacing"/>
        <w:spacing w:after="120"/>
        <w:jc w:val="both"/>
        <w:outlineLvl w:val="0"/>
        <w:rPr>
          <w:rFonts w:ascii="Arial" w:hAnsi="Arial" w:cs="Arial"/>
          <w:sz w:val="18"/>
          <w:szCs w:val="18"/>
        </w:rPr>
      </w:pPr>
      <w:r w:rsidRPr="008F442A">
        <w:rPr>
          <w:rFonts w:ascii="Arial" w:hAnsi="Arial" w:cs="Arial"/>
          <w:sz w:val="18"/>
          <w:szCs w:val="18"/>
        </w:rPr>
        <w:t xml:space="preserve">This Schedule may not be cancelled for convenience by Customer.  In the event of any early termination of this Schedule by Customer for any reason other than HP’s </w:t>
      </w:r>
      <w:r w:rsidR="00CE6A2D" w:rsidRPr="008F442A">
        <w:rPr>
          <w:rFonts w:ascii="Arial" w:hAnsi="Arial" w:cs="Arial"/>
          <w:sz w:val="18"/>
          <w:szCs w:val="18"/>
        </w:rPr>
        <w:t>material breach</w:t>
      </w:r>
      <w:r w:rsidR="00077566">
        <w:rPr>
          <w:rFonts w:ascii="Arial" w:hAnsi="Arial" w:cs="Arial"/>
          <w:sz w:val="18"/>
          <w:szCs w:val="18"/>
        </w:rPr>
        <w:t xml:space="preserve"> or customer’s non-appropriation of funds,</w:t>
      </w:r>
      <w:r w:rsidRPr="008F442A">
        <w:rPr>
          <w:rFonts w:ascii="Arial" w:hAnsi="Arial" w:cs="Arial"/>
          <w:sz w:val="18"/>
          <w:szCs w:val="18"/>
        </w:rPr>
        <w:t xml:space="preserve"> HP, in its sole discretion, may assess and invoice Customer the number of impressions estimated to be remaining for the term of this Schedule based on the most recent historical impression counts (“Termination Fee”).  Upon termination of this Schedule, Customer will pay HP for all Services performed, and all charges and expenses then due HP under this Schedule, including any applicable Termination Fee. </w:t>
      </w:r>
    </w:p>
    <w:p w14:paraId="2A96A6CF" w14:textId="1E38EE9D" w:rsidR="004848EF" w:rsidRPr="008F442A" w:rsidRDefault="004848EF" w:rsidP="00432261">
      <w:pPr>
        <w:pStyle w:val="NoSpacing"/>
        <w:jc w:val="both"/>
        <w:outlineLvl w:val="0"/>
        <w:rPr>
          <w:rFonts w:ascii="Arial" w:hAnsi="Arial" w:cs="Arial"/>
          <w:b/>
          <w:sz w:val="18"/>
          <w:szCs w:val="18"/>
        </w:rPr>
      </w:pPr>
      <w:r w:rsidRPr="008F442A">
        <w:rPr>
          <w:rFonts w:ascii="Arial" w:hAnsi="Arial" w:cs="Arial"/>
          <w:sz w:val="18"/>
          <w:szCs w:val="18"/>
        </w:rPr>
        <w:t xml:space="preserve">HP reserves the right to terminate this Schedule with thirty (30) days’ </w:t>
      </w:r>
      <w:r w:rsidR="00BA6401">
        <w:rPr>
          <w:rFonts w:ascii="Arial" w:hAnsi="Arial" w:cs="Arial"/>
          <w:sz w:val="18"/>
          <w:szCs w:val="18"/>
        </w:rPr>
        <w:t xml:space="preserve">written </w:t>
      </w:r>
      <w:r w:rsidRPr="008F442A">
        <w:rPr>
          <w:rFonts w:ascii="Arial" w:hAnsi="Arial" w:cs="Arial"/>
          <w:sz w:val="18"/>
          <w:szCs w:val="18"/>
        </w:rPr>
        <w:t>notice.</w:t>
      </w:r>
    </w:p>
    <w:p w14:paraId="708A106A" w14:textId="77777777" w:rsidR="004848EF" w:rsidRPr="008F442A" w:rsidRDefault="004848EF" w:rsidP="004848EF">
      <w:pPr>
        <w:pStyle w:val="NoSpacing"/>
        <w:jc w:val="both"/>
        <w:outlineLvl w:val="0"/>
        <w:rPr>
          <w:rFonts w:ascii="Arial" w:hAnsi="Arial" w:cs="Arial"/>
          <w:b/>
          <w:sz w:val="18"/>
          <w:szCs w:val="18"/>
        </w:rPr>
      </w:pPr>
    </w:p>
    <w:p w14:paraId="7BA49BB4" w14:textId="77777777" w:rsidR="004848EF" w:rsidRPr="008F442A" w:rsidRDefault="004848EF" w:rsidP="0039656C">
      <w:pPr>
        <w:pStyle w:val="NoSpacing"/>
        <w:numPr>
          <w:ilvl w:val="0"/>
          <w:numId w:val="129"/>
        </w:numPr>
        <w:spacing w:after="120"/>
        <w:ind w:left="360"/>
        <w:jc w:val="both"/>
        <w:outlineLvl w:val="0"/>
        <w:rPr>
          <w:rFonts w:ascii="Arial" w:hAnsi="Arial" w:cs="Arial"/>
          <w:sz w:val="18"/>
          <w:szCs w:val="18"/>
        </w:rPr>
      </w:pPr>
      <w:bookmarkStart w:id="6" w:name="_Hlk511990756"/>
      <w:r w:rsidRPr="008F442A">
        <w:rPr>
          <w:rFonts w:ascii="Arial" w:hAnsi="Arial" w:cs="Arial"/>
          <w:b/>
          <w:sz w:val="18"/>
          <w:szCs w:val="18"/>
          <w:u w:val="single"/>
        </w:rPr>
        <w:t xml:space="preserve">DEVICES COVERED UNDER THIS </w:t>
      </w:r>
      <w:r w:rsidR="008E1EEB" w:rsidRPr="008F442A">
        <w:rPr>
          <w:rFonts w:ascii="Arial" w:hAnsi="Arial" w:cs="Arial"/>
          <w:b/>
          <w:sz w:val="18"/>
          <w:szCs w:val="18"/>
          <w:u w:val="single"/>
        </w:rPr>
        <w:t>SCHEDULE</w:t>
      </w:r>
    </w:p>
    <w:p w14:paraId="74F6497D" w14:textId="28F834F2" w:rsidR="004848EF" w:rsidRPr="008F442A" w:rsidRDefault="004848EF" w:rsidP="007F4661">
      <w:pPr>
        <w:pStyle w:val="NoSpacing"/>
        <w:spacing w:after="120"/>
        <w:jc w:val="both"/>
        <w:outlineLvl w:val="0"/>
        <w:rPr>
          <w:rFonts w:ascii="Arial" w:hAnsi="Arial" w:cs="Arial"/>
          <w:sz w:val="18"/>
          <w:szCs w:val="18"/>
        </w:rPr>
      </w:pPr>
      <w:r w:rsidRPr="008F442A">
        <w:rPr>
          <w:rFonts w:ascii="Arial" w:hAnsi="Arial" w:cs="Arial"/>
          <w:sz w:val="18"/>
          <w:szCs w:val="18"/>
        </w:rPr>
        <w:t xml:space="preserve">The impression rates listed in the Pricing Schedule above and the terms contained herein are offered based on supporting all eligible devices within Customer’s supportable locations </w:t>
      </w:r>
      <w:r w:rsidR="003C1329" w:rsidRPr="008F442A">
        <w:rPr>
          <w:rFonts w:ascii="Arial" w:hAnsi="Arial" w:cs="Arial"/>
          <w:sz w:val="18"/>
          <w:szCs w:val="18"/>
        </w:rPr>
        <w:t xml:space="preserve">listed in Exhibit </w:t>
      </w:r>
      <w:r w:rsidR="00DD55F9">
        <w:rPr>
          <w:rFonts w:ascii="Arial" w:hAnsi="Arial" w:cs="Arial"/>
          <w:sz w:val="18"/>
          <w:szCs w:val="18"/>
        </w:rPr>
        <w:t>A</w:t>
      </w:r>
      <w:r w:rsidR="003C1329" w:rsidRPr="008F442A">
        <w:rPr>
          <w:rFonts w:ascii="Arial" w:hAnsi="Arial" w:cs="Arial"/>
          <w:sz w:val="18"/>
          <w:szCs w:val="18"/>
        </w:rPr>
        <w:t xml:space="preserve"> </w:t>
      </w:r>
      <w:r w:rsidRPr="008F442A">
        <w:rPr>
          <w:rFonts w:ascii="Arial" w:hAnsi="Arial" w:cs="Arial"/>
          <w:sz w:val="18"/>
          <w:szCs w:val="18"/>
        </w:rPr>
        <w:t>and Customer keeping the remote monitoring software active and reporting.  All devices of a similar model/series must be enrolled in the support program and covered under this Schedule unless a specific written exception is granted.  Devices can only be removed from the support program if they are taken out of service and permanently removed from a supportable location.  Additional devices may be added at any time if HP currently provides support for that model/series.  Supportable devices that are added at a later date that are not currently included in the Pricing Schedule will be a</w:t>
      </w:r>
      <w:r w:rsidR="0068677D" w:rsidRPr="008F442A">
        <w:rPr>
          <w:rFonts w:ascii="Arial" w:hAnsi="Arial" w:cs="Arial"/>
          <w:sz w:val="18"/>
          <w:szCs w:val="18"/>
        </w:rPr>
        <w:t xml:space="preserve">dded at the then current rate. </w:t>
      </w:r>
      <w:bookmarkStart w:id="7" w:name="_Hlk512517071"/>
      <w:r w:rsidR="001778BC" w:rsidRPr="008F442A">
        <w:rPr>
          <w:rFonts w:ascii="Arial" w:hAnsi="Arial" w:cs="Arial"/>
          <w:sz w:val="18"/>
          <w:szCs w:val="18"/>
        </w:rPr>
        <w:t xml:space="preserve">To add </w:t>
      </w:r>
      <w:r w:rsidR="00A01649" w:rsidRPr="008F442A">
        <w:rPr>
          <w:rFonts w:ascii="Arial" w:hAnsi="Arial" w:cs="Arial"/>
          <w:sz w:val="18"/>
          <w:szCs w:val="18"/>
        </w:rPr>
        <w:t xml:space="preserve">a device </w:t>
      </w:r>
      <w:r w:rsidR="001778BC" w:rsidRPr="008F442A">
        <w:rPr>
          <w:rFonts w:ascii="Arial" w:hAnsi="Arial" w:cs="Arial"/>
          <w:sz w:val="18"/>
          <w:szCs w:val="18"/>
        </w:rPr>
        <w:t xml:space="preserve">to or remove a device from the Schedule, Customer must submit an email request to HP </w:t>
      </w:r>
      <w:r w:rsidR="00794A08" w:rsidRPr="008F442A">
        <w:rPr>
          <w:rFonts w:ascii="Arial" w:hAnsi="Arial" w:cs="Arial"/>
          <w:sz w:val="18"/>
          <w:szCs w:val="18"/>
        </w:rPr>
        <w:t xml:space="preserve">at </w:t>
      </w:r>
      <w:hyperlink r:id="rId13" w:history="1">
        <w:r w:rsidR="000F2F62" w:rsidRPr="00007E7E">
          <w:rPr>
            <w:rStyle w:val="Hyperlink"/>
            <w:rFonts w:ascii="Arial" w:hAnsi="Arial" w:cs="Arial"/>
            <w:sz w:val="18"/>
            <w:szCs w:val="18"/>
          </w:rPr>
          <w:t>pmps-fleetmaintenance@hp.com</w:t>
        </w:r>
      </w:hyperlink>
      <w:r w:rsidR="000F2F62">
        <w:rPr>
          <w:rFonts w:ascii="Arial" w:hAnsi="Arial" w:cs="Arial"/>
          <w:sz w:val="18"/>
          <w:szCs w:val="18"/>
        </w:rPr>
        <w:t xml:space="preserve"> </w:t>
      </w:r>
      <w:hyperlink r:id="rId14" w:history="1"/>
      <w:r w:rsidR="001778BC" w:rsidRPr="008F442A">
        <w:rPr>
          <w:rFonts w:ascii="Arial" w:hAnsi="Arial" w:cs="Arial"/>
          <w:sz w:val="18"/>
          <w:szCs w:val="18"/>
        </w:rPr>
        <w:t>using a form to be provided by HP. Such requests must be submitted by an account manager or executive emplo</w:t>
      </w:r>
      <w:r w:rsidR="009A41C0" w:rsidRPr="008F442A">
        <w:rPr>
          <w:rFonts w:ascii="Arial" w:hAnsi="Arial" w:cs="Arial"/>
          <w:sz w:val="18"/>
          <w:szCs w:val="18"/>
        </w:rPr>
        <w:t xml:space="preserve">yed by </w:t>
      </w:r>
      <w:r w:rsidR="001778BC" w:rsidRPr="008F442A">
        <w:rPr>
          <w:rFonts w:ascii="Arial" w:hAnsi="Arial" w:cs="Arial"/>
          <w:sz w:val="18"/>
          <w:szCs w:val="18"/>
        </w:rPr>
        <w:t xml:space="preserve">Customer, or an employee authorized by the account manager or executive. </w:t>
      </w:r>
      <w:bookmarkEnd w:id="7"/>
      <w:r w:rsidRPr="008F442A">
        <w:rPr>
          <w:rFonts w:ascii="Arial" w:hAnsi="Arial" w:cs="Arial"/>
          <w:sz w:val="18"/>
          <w:szCs w:val="18"/>
        </w:rPr>
        <w:t>Devices must be in a working condition prior to being enrolled in this program.  If a device to be added to this Schedule is not new, HP will determine if repairs are required to bring the device to a working condition.  If repairs are required, HP will notify Customer and, with Customer’s approval, will provide those parts and repairs at HP’s standard parts and service rates</w:t>
      </w:r>
      <w:r w:rsidR="0043162F">
        <w:rPr>
          <w:rFonts w:ascii="Arial" w:hAnsi="Arial" w:cs="Arial"/>
          <w:sz w:val="18"/>
          <w:szCs w:val="18"/>
        </w:rPr>
        <w:t>, per the pricing in the NASPO ValuePoint Master Agreement</w:t>
      </w:r>
      <w:r w:rsidRPr="008F442A">
        <w:rPr>
          <w:rFonts w:ascii="Arial" w:hAnsi="Arial" w:cs="Arial"/>
          <w:sz w:val="18"/>
          <w:szCs w:val="18"/>
        </w:rPr>
        <w:t xml:space="preserve">.  If a mono device to be enrolled is in a </w:t>
      </w:r>
      <w:r w:rsidR="00BA6401">
        <w:rPr>
          <w:rFonts w:ascii="Arial" w:hAnsi="Arial" w:cs="Arial"/>
          <w:sz w:val="18"/>
          <w:szCs w:val="18"/>
        </w:rPr>
        <w:t>“</w:t>
      </w:r>
      <w:r w:rsidRPr="008F442A">
        <w:rPr>
          <w:rFonts w:ascii="Arial" w:hAnsi="Arial" w:cs="Arial"/>
          <w:sz w:val="18"/>
          <w:szCs w:val="18"/>
        </w:rPr>
        <w:t>toner low</w:t>
      </w:r>
      <w:r w:rsidR="00BA6401">
        <w:rPr>
          <w:rFonts w:ascii="Arial" w:hAnsi="Arial" w:cs="Arial"/>
          <w:sz w:val="18"/>
          <w:szCs w:val="18"/>
        </w:rPr>
        <w:t>”</w:t>
      </w:r>
      <w:r w:rsidRPr="008F442A">
        <w:rPr>
          <w:rFonts w:ascii="Arial" w:hAnsi="Arial" w:cs="Arial"/>
          <w:sz w:val="18"/>
          <w:szCs w:val="18"/>
        </w:rPr>
        <w:t xml:space="preserve"> or “ink low” condition, Customer will be invoiced 50% of the retail price of a new toner or ink cartridge.  If a color device to be enrolled is in a </w:t>
      </w:r>
      <w:r w:rsidR="00BA6401">
        <w:rPr>
          <w:rFonts w:ascii="Arial" w:hAnsi="Arial" w:cs="Arial"/>
          <w:sz w:val="18"/>
          <w:szCs w:val="18"/>
        </w:rPr>
        <w:t>“</w:t>
      </w:r>
      <w:r w:rsidRPr="008F442A">
        <w:rPr>
          <w:rFonts w:ascii="Arial" w:hAnsi="Arial" w:cs="Arial"/>
          <w:sz w:val="18"/>
          <w:szCs w:val="18"/>
        </w:rPr>
        <w:t>toner low</w:t>
      </w:r>
      <w:r w:rsidR="00BA6401">
        <w:rPr>
          <w:rFonts w:ascii="Arial" w:hAnsi="Arial" w:cs="Arial"/>
          <w:sz w:val="18"/>
          <w:szCs w:val="18"/>
        </w:rPr>
        <w:t>”</w:t>
      </w:r>
      <w:r w:rsidRPr="008F442A">
        <w:rPr>
          <w:rFonts w:ascii="Arial" w:hAnsi="Arial" w:cs="Arial"/>
          <w:sz w:val="18"/>
          <w:szCs w:val="18"/>
        </w:rPr>
        <w:t xml:space="preserve"> or “ink low” condition, Customer will not be invoiced for the first cartridge, but will be invoiced for additional cartridges at retail price.  Customer agrees to follow correct device operation guidelines as specified by the manufacturer for all devices covered under this Schedule.</w:t>
      </w:r>
    </w:p>
    <w:bookmarkEnd w:id="6"/>
    <w:p w14:paraId="276E3F6A" w14:textId="77777777" w:rsidR="004848EF" w:rsidRPr="008F442A" w:rsidRDefault="004848EF" w:rsidP="004848EF">
      <w:pPr>
        <w:pStyle w:val="NoSpacing"/>
        <w:jc w:val="both"/>
        <w:outlineLvl w:val="0"/>
        <w:rPr>
          <w:rFonts w:ascii="Arial" w:hAnsi="Arial" w:cs="Arial"/>
          <w:sz w:val="18"/>
          <w:szCs w:val="18"/>
        </w:rPr>
      </w:pPr>
      <w:r w:rsidRPr="008F442A">
        <w:rPr>
          <w:rFonts w:ascii="Arial" w:hAnsi="Arial" w:cs="Arial"/>
          <w:sz w:val="18"/>
          <w:szCs w:val="18"/>
        </w:rPr>
        <w:t>In the event that a device reaches defined end of service-life or if HP cannot acquire spare parts with commercially reasonable efforts, HP may terminate Services for the respective device and potentially all like devices.</w:t>
      </w:r>
    </w:p>
    <w:p w14:paraId="4B839ADA" w14:textId="77777777" w:rsidR="004848EF" w:rsidRPr="008F442A" w:rsidRDefault="004848EF" w:rsidP="004848EF">
      <w:pPr>
        <w:pStyle w:val="NoSpacing"/>
        <w:jc w:val="both"/>
        <w:outlineLvl w:val="0"/>
        <w:rPr>
          <w:rFonts w:ascii="Arial" w:hAnsi="Arial" w:cs="Arial"/>
          <w:b/>
          <w:sz w:val="18"/>
          <w:szCs w:val="18"/>
        </w:rPr>
      </w:pPr>
    </w:p>
    <w:p w14:paraId="12D872C4" w14:textId="77777777" w:rsidR="004848EF" w:rsidRPr="008F442A" w:rsidRDefault="008E1EEB" w:rsidP="0039656C">
      <w:pPr>
        <w:pStyle w:val="NoSpacing"/>
        <w:numPr>
          <w:ilvl w:val="0"/>
          <w:numId w:val="129"/>
        </w:numPr>
        <w:spacing w:after="120"/>
        <w:ind w:left="360"/>
        <w:jc w:val="both"/>
        <w:outlineLvl w:val="0"/>
        <w:rPr>
          <w:rFonts w:ascii="Arial" w:hAnsi="Arial" w:cs="Arial"/>
          <w:b/>
          <w:sz w:val="18"/>
          <w:szCs w:val="18"/>
          <w:u w:val="single"/>
        </w:rPr>
      </w:pPr>
      <w:r w:rsidRPr="008F442A">
        <w:rPr>
          <w:rFonts w:ascii="Arial" w:hAnsi="Arial" w:cs="Arial"/>
          <w:b/>
          <w:sz w:val="18"/>
          <w:szCs w:val="18"/>
          <w:u w:val="single"/>
        </w:rPr>
        <w:t>HOURS OF SERVICE</w:t>
      </w:r>
    </w:p>
    <w:p w14:paraId="14B78D51" w14:textId="77777777" w:rsidR="004848EF" w:rsidRPr="008F442A" w:rsidRDefault="004848EF" w:rsidP="00D5399B">
      <w:pPr>
        <w:pStyle w:val="NoSpacing"/>
        <w:spacing w:after="120"/>
        <w:jc w:val="both"/>
        <w:outlineLvl w:val="0"/>
        <w:rPr>
          <w:rFonts w:ascii="Arial" w:hAnsi="Arial" w:cs="Arial"/>
          <w:sz w:val="18"/>
          <w:szCs w:val="18"/>
        </w:rPr>
      </w:pPr>
      <w:r w:rsidRPr="008F442A">
        <w:rPr>
          <w:rFonts w:ascii="Arial" w:hAnsi="Arial" w:cs="Arial"/>
          <w:sz w:val="18"/>
          <w:szCs w:val="18"/>
        </w:rPr>
        <w:t>HP’s normal business hours are Monday through Friday, 8:00 a.m. through 5:00 p.m.</w:t>
      </w:r>
      <w:r w:rsidR="00981D73">
        <w:rPr>
          <w:rFonts w:ascii="Arial" w:hAnsi="Arial" w:cs="Arial"/>
          <w:sz w:val="18"/>
          <w:szCs w:val="18"/>
        </w:rPr>
        <w:t>,</w:t>
      </w:r>
      <w:r w:rsidRPr="008F442A">
        <w:rPr>
          <w:rFonts w:ascii="Arial" w:hAnsi="Arial" w:cs="Arial"/>
          <w:sz w:val="18"/>
          <w:szCs w:val="18"/>
        </w:rPr>
        <w:t xml:space="preserve"> local time. HP does not provide Services during the following holidays:</w:t>
      </w:r>
    </w:p>
    <w:p w14:paraId="60B5142C" w14:textId="77777777" w:rsidR="004848EF" w:rsidRPr="008F442A" w:rsidRDefault="004848EF" w:rsidP="00D72706">
      <w:pPr>
        <w:pStyle w:val="NoSpacing"/>
        <w:numPr>
          <w:ilvl w:val="0"/>
          <w:numId w:val="1"/>
        </w:numPr>
        <w:ind w:left="360"/>
        <w:jc w:val="both"/>
        <w:outlineLvl w:val="0"/>
        <w:rPr>
          <w:rFonts w:ascii="Arial" w:hAnsi="Arial" w:cs="Arial"/>
          <w:sz w:val="18"/>
          <w:szCs w:val="18"/>
        </w:rPr>
      </w:pPr>
      <w:r w:rsidRPr="008F442A">
        <w:rPr>
          <w:rFonts w:ascii="Arial" w:hAnsi="Arial" w:cs="Arial"/>
          <w:sz w:val="18"/>
          <w:szCs w:val="18"/>
        </w:rPr>
        <w:t>New Year’s Day</w:t>
      </w:r>
    </w:p>
    <w:p w14:paraId="1DD3BB38" w14:textId="77777777" w:rsidR="004848EF" w:rsidRPr="008F442A" w:rsidRDefault="004848EF" w:rsidP="00D72706">
      <w:pPr>
        <w:pStyle w:val="NoSpacing"/>
        <w:numPr>
          <w:ilvl w:val="0"/>
          <w:numId w:val="1"/>
        </w:numPr>
        <w:ind w:left="360"/>
        <w:jc w:val="both"/>
        <w:outlineLvl w:val="0"/>
        <w:rPr>
          <w:rFonts w:ascii="Arial" w:hAnsi="Arial" w:cs="Arial"/>
          <w:sz w:val="18"/>
          <w:szCs w:val="18"/>
        </w:rPr>
      </w:pPr>
      <w:r w:rsidRPr="008F442A">
        <w:rPr>
          <w:rFonts w:ascii="Arial" w:hAnsi="Arial" w:cs="Arial"/>
          <w:sz w:val="18"/>
          <w:szCs w:val="18"/>
        </w:rPr>
        <w:t>Memorial Day</w:t>
      </w:r>
    </w:p>
    <w:p w14:paraId="5EC22803" w14:textId="77777777" w:rsidR="004848EF" w:rsidRPr="008F442A" w:rsidRDefault="004848EF" w:rsidP="00D72706">
      <w:pPr>
        <w:pStyle w:val="NoSpacing"/>
        <w:numPr>
          <w:ilvl w:val="0"/>
          <w:numId w:val="1"/>
        </w:numPr>
        <w:ind w:left="360"/>
        <w:jc w:val="both"/>
        <w:outlineLvl w:val="0"/>
        <w:rPr>
          <w:rFonts w:ascii="Arial" w:hAnsi="Arial" w:cs="Arial"/>
          <w:sz w:val="18"/>
          <w:szCs w:val="18"/>
        </w:rPr>
      </w:pPr>
      <w:r w:rsidRPr="008F442A">
        <w:rPr>
          <w:rFonts w:ascii="Arial" w:hAnsi="Arial" w:cs="Arial"/>
          <w:sz w:val="18"/>
          <w:szCs w:val="18"/>
        </w:rPr>
        <w:t>Independence Day</w:t>
      </w:r>
    </w:p>
    <w:p w14:paraId="5985DEAB" w14:textId="77777777" w:rsidR="004848EF" w:rsidRPr="008F442A" w:rsidRDefault="004848EF" w:rsidP="00D72706">
      <w:pPr>
        <w:pStyle w:val="NoSpacing"/>
        <w:numPr>
          <w:ilvl w:val="0"/>
          <w:numId w:val="1"/>
        </w:numPr>
        <w:ind w:left="360"/>
        <w:jc w:val="both"/>
        <w:outlineLvl w:val="0"/>
        <w:rPr>
          <w:rFonts w:ascii="Arial" w:hAnsi="Arial" w:cs="Arial"/>
          <w:sz w:val="18"/>
          <w:szCs w:val="18"/>
        </w:rPr>
      </w:pPr>
      <w:r w:rsidRPr="008F442A">
        <w:rPr>
          <w:rFonts w:ascii="Arial" w:hAnsi="Arial" w:cs="Arial"/>
          <w:sz w:val="18"/>
          <w:szCs w:val="18"/>
        </w:rPr>
        <w:t>Labor Day</w:t>
      </w:r>
    </w:p>
    <w:p w14:paraId="7FBC2F51" w14:textId="77777777" w:rsidR="004848EF" w:rsidRPr="008F442A" w:rsidRDefault="004848EF" w:rsidP="00D72706">
      <w:pPr>
        <w:pStyle w:val="NoSpacing"/>
        <w:numPr>
          <w:ilvl w:val="0"/>
          <w:numId w:val="1"/>
        </w:numPr>
        <w:ind w:left="360"/>
        <w:jc w:val="both"/>
        <w:outlineLvl w:val="0"/>
        <w:rPr>
          <w:rFonts w:ascii="Arial" w:hAnsi="Arial" w:cs="Arial"/>
          <w:sz w:val="18"/>
          <w:szCs w:val="18"/>
        </w:rPr>
      </w:pPr>
      <w:r w:rsidRPr="008F442A">
        <w:rPr>
          <w:rFonts w:ascii="Arial" w:hAnsi="Arial" w:cs="Arial"/>
          <w:sz w:val="18"/>
          <w:szCs w:val="18"/>
        </w:rPr>
        <w:t>Thanksgiving Day</w:t>
      </w:r>
    </w:p>
    <w:p w14:paraId="71703786" w14:textId="77777777" w:rsidR="004848EF" w:rsidRPr="008F442A" w:rsidRDefault="004848EF" w:rsidP="00D72706">
      <w:pPr>
        <w:pStyle w:val="NoSpacing"/>
        <w:numPr>
          <w:ilvl w:val="0"/>
          <w:numId w:val="1"/>
        </w:numPr>
        <w:spacing w:after="120"/>
        <w:ind w:left="360"/>
        <w:jc w:val="both"/>
        <w:outlineLvl w:val="0"/>
        <w:rPr>
          <w:rFonts w:ascii="Arial" w:hAnsi="Arial" w:cs="Arial"/>
          <w:sz w:val="18"/>
          <w:szCs w:val="18"/>
        </w:rPr>
      </w:pPr>
      <w:r w:rsidRPr="008F442A">
        <w:rPr>
          <w:rFonts w:ascii="Arial" w:hAnsi="Arial" w:cs="Arial"/>
          <w:sz w:val="18"/>
          <w:szCs w:val="18"/>
        </w:rPr>
        <w:t>Christmas Day</w:t>
      </w:r>
    </w:p>
    <w:p w14:paraId="790F0EAE" w14:textId="77777777" w:rsidR="004848EF" w:rsidRPr="008F442A" w:rsidRDefault="004848EF" w:rsidP="00D5399B">
      <w:pPr>
        <w:pStyle w:val="NoSpacing"/>
        <w:spacing w:after="120"/>
        <w:jc w:val="both"/>
        <w:outlineLvl w:val="0"/>
        <w:rPr>
          <w:rFonts w:ascii="Arial" w:hAnsi="Arial" w:cs="Arial"/>
          <w:sz w:val="18"/>
          <w:szCs w:val="18"/>
        </w:rPr>
      </w:pPr>
      <w:r w:rsidRPr="008F442A">
        <w:rPr>
          <w:rFonts w:ascii="Arial" w:hAnsi="Arial" w:cs="Arial"/>
          <w:sz w:val="18"/>
          <w:szCs w:val="18"/>
        </w:rPr>
        <w:t xml:space="preserve">HP does not provide office support, </w:t>
      </w:r>
      <w:r w:rsidR="0036239E">
        <w:rPr>
          <w:rFonts w:ascii="Arial" w:hAnsi="Arial" w:cs="Arial"/>
          <w:sz w:val="18"/>
          <w:szCs w:val="18"/>
        </w:rPr>
        <w:t>though</w:t>
      </w:r>
      <w:r w:rsidRPr="008F442A">
        <w:rPr>
          <w:rFonts w:ascii="Arial" w:hAnsi="Arial" w:cs="Arial"/>
          <w:sz w:val="18"/>
          <w:szCs w:val="18"/>
        </w:rPr>
        <w:t xml:space="preserve"> does provide technician support</w:t>
      </w:r>
      <w:r w:rsidR="0036239E">
        <w:rPr>
          <w:rFonts w:ascii="Arial" w:hAnsi="Arial" w:cs="Arial"/>
          <w:sz w:val="18"/>
          <w:szCs w:val="18"/>
        </w:rPr>
        <w:t>,</w:t>
      </w:r>
      <w:r w:rsidRPr="008F442A">
        <w:rPr>
          <w:rFonts w:ascii="Arial" w:hAnsi="Arial" w:cs="Arial"/>
          <w:sz w:val="18"/>
          <w:szCs w:val="18"/>
        </w:rPr>
        <w:t xml:space="preserve"> during the following holidays:</w:t>
      </w:r>
    </w:p>
    <w:p w14:paraId="51B324EB" w14:textId="77777777" w:rsidR="004848EF" w:rsidRPr="008F442A" w:rsidRDefault="004848EF" w:rsidP="0082199A">
      <w:pPr>
        <w:pStyle w:val="NoSpacing"/>
        <w:numPr>
          <w:ilvl w:val="0"/>
          <w:numId w:val="2"/>
        </w:numPr>
        <w:ind w:left="360"/>
        <w:jc w:val="both"/>
        <w:outlineLvl w:val="0"/>
        <w:rPr>
          <w:rFonts w:ascii="Arial" w:hAnsi="Arial" w:cs="Arial"/>
          <w:sz w:val="18"/>
          <w:szCs w:val="18"/>
        </w:rPr>
      </w:pPr>
      <w:r w:rsidRPr="008F442A">
        <w:rPr>
          <w:rFonts w:ascii="Arial" w:hAnsi="Arial" w:cs="Arial"/>
          <w:sz w:val="18"/>
          <w:szCs w:val="18"/>
        </w:rPr>
        <w:t>Martin Luther King Day</w:t>
      </w:r>
    </w:p>
    <w:p w14:paraId="609C2103" w14:textId="3269BB9C" w:rsidR="004848EF" w:rsidRDefault="004848EF" w:rsidP="0082199A">
      <w:pPr>
        <w:pStyle w:val="NoSpacing"/>
        <w:numPr>
          <w:ilvl w:val="0"/>
          <w:numId w:val="2"/>
        </w:numPr>
        <w:ind w:left="360"/>
        <w:jc w:val="both"/>
        <w:outlineLvl w:val="0"/>
        <w:rPr>
          <w:rFonts w:ascii="Arial" w:hAnsi="Arial" w:cs="Arial"/>
          <w:sz w:val="18"/>
          <w:szCs w:val="18"/>
        </w:rPr>
      </w:pPr>
      <w:r w:rsidRPr="008F442A">
        <w:rPr>
          <w:rFonts w:ascii="Arial" w:hAnsi="Arial" w:cs="Arial"/>
          <w:sz w:val="18"/>
          <w:szCs w:val="18"/>
        </w:rPr>
        <w:t>Presidents’ Day</w:t>
      </w:r>
    </w:p>
    <w:p w14:paraId="1D4F1775" w14:textId="1657933F" w:rsidR="00965DF9" w:rsidRPr="008F442A" w:rsidRDefault="00965DF9" w:rsidP="0082199A">
      <w:pPr>
        <w:pStyle w:val="NoSpacing"/>
        <w:numPr>
          <w:ilvl w:val="0"/>
          <w:numId w:val="2"/>
        </w:numPr>
        <w:ind w:left="360"/>
        <w:jc w:val="both"/>
        <w:outlineLvl w:val="0"/>
        <w:rPr>
          <w:rFonts w:ascii="Arial" w:hAnsi="Arial" w:cs="Arial"/>
          <w:sz w:val="18"/>
          <w:szCs w:val="18"/>
        </w:rPr>
      </w:pPr>
      <w:r>
        <w:rPr>
          <w:rFonts w:ascii="Arial" w:hAnsi="Arial" w:cs="Arial"/>
          <w:sz w:val="18"/>
          <w:szCs w:val="18"/>
        </w:rPr>
        <w:t>Juneteenth</w:t>
      </w:r>
    </w:p>
    <w:p w14:paraId="60AB6188" w14:textId="77777777" w:rsidR="004848EF" w:rsidRPr="008F442A" w:rsidRDefault="004848EF" w:rsidP="0082199A">
      <w:pPr>
        <w:pStyle w:val="NoSpacing"/>
        <w:numPr>
          <w:ilvl w:val="0"/>
          <w:numId w:val="2"/>
        </w:numPr>
        <w:ind w:left="360"/>
        <w:jc w:val="both"/>
        <w:outlineLvl w:val="0"/>
        <w:rPr>
          <w:rFonts w:ascii="Arial" w:hAnsi="Arial" w:cs="Arial"/>
          <w:sz w:val="18"/>
          <w:szCs w:val="18"/>
        </w:rPr>
      </w:pPr>
      <w:r w:rsidRPr="008F442A">
        <w:rPr>
          <w:rFonts w:ascii="Arial" w:hAnsi="Arial" w:cs="Arial"/>
          <w:sz w:val="18"/>
          <w:szCs w:val="18"/>
        </w:rPr>
        <w:t>Friday following Thanksgiving</w:t>
      </w:r>
    </w:p>
    <w:p w14:paraId="29C97866" w14:textId="77777777" w:rsidR="004848EF" w:rsidRPr="008F442A" w:rsidRDefault="004848EF" w:rsidP="0082199A">
      <w:pPr>
        <w:pStyle w:val="NoSpacing"/>
        <w:numPr>
          <w:ilvl w:val="0"/>
          <w:numId w:val="2"/>
        </w:numPr>
        <w:ind w:left="360"/>
        <w:jc w:val="both"/>
        <w:outlineLvl w:val="0"/>
        <w:rPr>
          <w:rFonts w:ascii="Arial" w:hAnsi="Arial" w:cs="Arial"/>
          <w:sz w:val="18"/>
          <w:szCs w:val="18"/>
        </w:rPr>
      </w:pPr>
      <w:r w:rsidRPr="008F442A">
        <w:rPr>
          <w:rFonts w:ascii="Arial" w:hAnsi="Arial" w:cs="Arial"/>
          <w:sz w:val="18"/>
          <w:szCs w:val="18"/>
        </w:rPr>
        <w:t>Christmas Eve</w:t>
      </w:r>
    </w:p>
    <w:p w14:paraId="311C9A4D" w14:textId="4364FE0B" w:rsidR="004848EF" w:rsidRDefault="004848EF" w:rsidP="0082199A">
      <w:pPr>
        <w:pStyle w:val="NoSpacing"/>
        <w:numPr>
          <w:ilvl w:val="0"/>
          <w:numId w:val="2"/>
        </w:numPr>
        <w:ind w:left="360"/>
        <w:jc w:val="both"/>
        <w:outlineLvl w:val="0"/>
        <w:rPr>
          <w:rFonts w:ascii="Arial" w:hAnsi="Arial" w:cs="Arial"/>
          <w:sz w:val="18"/>
          <w:szCs w:val="18"/>
        </w:rPr>
      </w:pPr>
      <w:r w:rsidRPr="008F442A">
        <w:rPr>
          <w:rFonts w:ascii="Arial" w:hAnsi="Arial" w:cs="Arial"/>
          <w:sz w:val="18"/>
          <w:szCs w:val="18"/>
        </w:rPr>
        <w:t xml:space="preserve">HP company-wide shut down </w:t>
      </w:r>
      <w:r w:rsidR="00AE07B3">
        <w:rPr>
          <w:rFonts w:ascii="Arial" w:hAnsi="Arial" w:cs="Arial"/>
          <w:sz w:val="18"/>
          <w:szCs w:val="18"/>
        </w:rPr>
        <w:t>from</w:t>
      </w:r>
      <w:r w:rsidRPr="008F442A">
        <w:rPr>
          <w:rFonts w:ascii="Arial" w:hAnsi="Arial" w:cs="Arial"/>
          <w:sz w:val="18"/>
          <w:szCs w:val="18"/>
        </w:rPr>
        <w:t xml:space="preserve"> Christmas Day </w:t>
      </w:r>
      <w:r w:rsidR="00AE07B3">
        <w:rPr>
          <w:rFonts w:ascii="Arial" w:hAnsi="Arial" w:cs="Arial"/>
          <w:sz w:val="18"/>
          <w:szCs w:val="18"/>
        </w:rPr>
        <w:t>through</w:t>
      </w:r>
      <w:r w:rsidRPr="008F442A">
        <w:rPr>
          <w:rFonts w:ascii="Arial" w:hAnsi="Arial" w:cs="Arial"/>
          <w:sz w:val="18"/>
          <w:szCs w:val="18"/>
        </w:rPr>
        <w:t xml:space="preserve"> New Year’s Day</w:t>
      </w:r>
    </w:p>
    <w:p w14:paraId="31584D1F" w14:textId="77777777" w:rsidR="004848EF" w:rsidRDefault="004848EF" w:rsidP="004848EF">
      <w:pPr>
        <w:pStyle w:val="NoSpacing"/>
        <w:jc w:val="both"/>
        <w:outlineLvl w:val="0"/>
        <w:rPr>
          <w:rFonts w:ascii="Arial" w:hAnsi="Arial" w:cs="Arial"/>
          <w:b/>
          <w:sz w:val="18"/>
          <w:szCs w:val="18"/>
        </w:rPr>
      </w:pPr>
    </w:p>
    <w:p w14:paraId="23936D3D" w14:textId="77777777" w:rsidR="004848EF" w:rsidRPr="008F442A" w:rsidRDefault="008E1EEB" w:rsidP="0039656C">
      <w:pPr>
        <w:pStyle w:val="NoSpacing"/>
        <w:numPr>
          <w:ilvl w:val="0"/>
          <w:numId w:val="129"/>
        </w:numPr>
        <w:spacing w:after="120"/>
        <w:ind w:left="360"/>
        <w:jc w:val="both"/>
        <w:outlineLvl w:val="0"/>
        <w:rPr>
          <w:rFonts w:ascii="Arial" w:hAnsi="Arial" w:cs="Arial"/>
          <w:sz w:val="18"/>
          <w:szCs w:val="18"/>
        </w:rPr>
      </w:pPr>
      <w:r w:rsidRPr="008F442A">
        <w:rPr>
          <w:rFonts w:ascii="Arial" w:hAnsi="Arial" w:cs="Arial"/>
          <w:b/>
          <w:sz w:val="18"/>
          <w:szCs w:val="18"/>
          <w:u w:val="single"/>
        </w:rPr>
        <w:t>PRICING</w:t>
      </w:r>
    </w:p>
    <w:p w14:paraId="69D281DE" w14:textId="25E98044" w:rsidR="004848EF" w:rsidRDefault="004848EF" w:rsidP="004848EF">
      <w:pPr>
        <w:pStyle w:val="NoSpacing"/>
        <w:jc w:val="both"/>
        <w:outlineLvl w:val="0"/>
        <w:rPr>
          <w:rFonts w:ascii="Arial" w:hAnsi="Arial" w:cs="Arial"/>
          <w:sz w:val="18"/>
          <w:szCs w:val="18"/>
        </w:rPr>
      </w:pPr>
      <w:r w:rsidRPr="008F442A">
        <w:rPr>
          <w:rFonts w:ascii="Arial" w:hAnsi="Arial" w:cs="Arial"/>
          <w:sz w:val="18"/>
          <w:szCs w:val="18"/>
        </w:rPr>
        <w:t>Customer will be billed at the per impression rates by device model/series as listed in the Pricing Schedule</w:t>
      </w:r>
      <w:r w:rsidR="00CC7E63">
        <w:rPr>
          <w:rFonts w:ascii="Arial" w:hAnsi="Arial" w:cs="Arial"/>
          <w:sz w:val="18"/>
          <w:szCs w:val="18"/>
        </w:rPr>
        <w:t xml:space="preserve">, and per the </w:t>
      </w:r>
      <w:r w:rsidR="00BC5D4C">
        <w:rPr>
          <w:rFonts w:ascii="Arial" w:hAnsi="Arial" w:cs="Arial"/>
          <w:sz w:val="18"/>
          <w:szCs w:val="18"/>
        </w:rPr>
        <w:t xml:space="preserve">NASPO </w:t>
      </w:r>
      <w:r w:rsidR="00BC5D4C" w:rsidRPr="00E55638">
        <w:rPr>
          <w:rFonts w:ascii="Arial" w:hAnsi="Arial" w:cs="Arial"/>
          <w:sz w:val="18"/>
          <w:szCs w:val="18"/>
        </w:rPr>
        <w:t xml:space="preserve">ValuePoint </w:t>
      </w:r>
      <w:r w:rsidR="00CC7E63">
        <w:rPr>
          <w:rFonts w:ascii="Arial" w:hAnsi="Arial" w:cs="Arial"/>
          <w:sz w:val="18"/>
          <w:szCs w:val="18"/>
        </w:rPr>
        <w:t>Master Agreement</w:t>
      </w:r>
      <w:r w:rsidRPr="008F442A">
        <w:rPr>
          <w:rFonts w:ascii="Arial" w:hAnsi="Arial" w:cs="Arial"/>
          <w:sz w:val="18"/>
          <w:szCs w:val="18"/>
        </w:rPr>
        <w:t>.  One (1) 8 ½” x 11” (A4) print will be charged as one (1) impression. One (1) 8 ½” x 14” (legal) print will be charged as one point three (1.3) impressions. One 11” x 17” (A3) size print will be charged as two (2) impressions. A duplex print will be charged as two (2) times the number of impressions that would be charged for a one-sided print. All other page sizes will be charged as reported by the device</w:t>
      </w:r>
      <w:r w:rsidR="003C1C44">
        <w:rPr>
          <w:rFonts w:ascii="Arial" w:hAnsi="Arial" w:cs="Arial"/>
          <w:sz w:val="18"/>
          <w:szCs w:val="18"/>
        </w:rPr>
        <w:t>.</w:t>
      </w:r>
      <w:r w:rsidR="00CC7E63">
        <w:rPr>
          <w:rFonts w:ascii="Arial" w:hAnsi="Arial" w:cs="Arial"/>
          <w:sz w:val="18"/>
          <w:szCs w:val="18"/>
        </w:rPr>
        <w:t xml:space="preserve"> </w:t>
      </w:r>
      <w:r w:rsidRPr="008F442A">
        <w:rPr>
          <w:rFonts w:ascii="Arial" w:hAnsi="Arial" w:cs="Arial"/>
          <w:sz w:val="18"/>
          <w:szCs w:val="18"/>
        </w:rPr>
        <w:t xml:space="preserve">If no purchase order is issued then, by signing this Schedule, Customer authorizes HP to provide the Services and will not contest payment. </w:t>
      </w:r>
    </w:p>
    <w:p w14:paraId="09EA6CA6" w14:textId="549E8769" w:rsidR="008B2821" w:rsidRDefault="008B2821" w:rsidP="004848EF">
      <w:pPr>
        <w:pStyle w:val="NoSpacing"/>
        <w:jc w:val="both"/>
        <w:outlineLvl w:val="0"/>
        <w:rPr>
          <w:rFonts w:ascii="Arial" w:hAnsi="Arial" w:cs="Arial"/>
          <w:sz w:val="18"/>
          <w:szCs w:val="18"/>
        </w:rPr>
      </w:pPr>
    </w:p>
    <w:p w14:paraId="4031D56C" w14:textId="77777777" w:rsidR="00D45D5F" w:rsidRPr="008F442A" w:rsidRDefault="00D45D5F" w:rsidP="0039656C">
      <w:pPr>
        <w:pStyle w:val="NoSpacing"/>
        <w:numPr>
          <w:ilvl w:val="0"/>
          <w:numId w:val="129"/>
        </w:numPr>
        <w:spacing w:after="120"/>
        <w:ind w:left="360"/>
        <w:jc w:val="both"/>
        <w:outlineLvl w:val="0"/>
        <w:rPr>
          <w:rFonts w:ascii="Arial" w:hAnsi="Arial" w:cs="Arial"/>
          <w:sz w:val="18"/>
          <w:szCs w:val="18"/>
        </w:rPr>
      </w:pPr>
      <w:r w:rsidRPr="008F442A">
        <w:rPr>
          <w:rFonts w:ascii="Arial" w:hAnsi="Arial" w:cs="Arial"/>
          <w:b/>
          <w:sz w:val="18"/>
          <w:szCs w:val="18"/>
          <w:u w:val="single"/>
        </w:rPr>
        <w:t>CUSTOMER REQUIREMENTS</w:t>
      </w:r>
    </w:p>
    <w:p w14:paraId="52D557A4" w14:textId="6CDBD08F" w:rsidR="00D45D5F" w:rsidRPr="008F442A" w:rsidRDefault="00D45D5F" w:rsidP="00F814EB">
      <w:pPr>
        <w:pStyle w:val="NoSpacing"/>
        <w:numPr>
          <w:ilvl w:val="0"/>
          <w:numId w:val="92"/>
        </w:numPr>
        <w:spacing w:after="120"/>
        <w:jc w:val="both"/>
        <w:outlineLvl w:val="0"/>
        <w:rPr>
          <w:rFonts w:ascii="Arial" w:hAnsi="Arial" w:cs="Arial"/>
          <w:sz w:val="18"/>
          <w:szCs w:val="18"/>
        </w:rPr>
      </w:pPr>
      <w:bookmarkStart w:id="8" w:name="_Hlk507671769"/>
      <w:r w:rsidRPr="008F442A">
        <w:rPr>
          <w:rFonts w:ascii="Arial" w:hAnsi="Arial" w:cs="Arial"/>
          <w:sz w:val="18"/>
          <w:szCs w:val="18"/>
        </w:rPr>
        <w:lastRenderedPageBreak/>
        <w:t xml:space="preserve">Customer is responsible for assisting in a timely installation of the remote monitoring software and for keeping the remote monitoring software active.  Customer understands that if the remote monitoring software is de-activated, HP will not be able to receive “Toner Low” or “Service Alert” messages from devices and HP will not be held to the response time commitments listed in Exhibit </w:t>
      </w:r>
      <w:r w:rsidR="00DD55F9">
        <w:rPr>
          <w:rFonts w:ascii="Arial" w:hAnsi="Arial" w:cs="Arial"/>
          <w:sz w:val="18"/>
          <w:szCs w:val="18"/>
        </w:rPr>
        <w:t>A</w:t>
      </w:r>
      <w:r w:rsidRPr="008F442A">
        <w:rPr>
          <w:rFonts w:ascii="Arial" w:hAnsi="Arial" w:cs="Arial"/>
          <w:sz w:val="18"/>
          <w:szCs w:val="18"/>
        </w:rPr>
        <w:t xml:space="preserve">.  </w:t>
      </w:r>
      <w:r w:rsidRPr="008F442A">
        <w:rPr>
          <w:rFonts w:ascii="Arial" w:hAnsi="Arial" w:cs="Arial"/>
          <w:sz w:val="18"/>
          <w:szCs w:val="18"/>
          <w:lang w:val="en-GB"/>
        </w:rPr>
        <w:t>Upon either notice or discovery of a non-reporting device, Custome</w:t>
      </w:r>
      <w:r w:rsidR="008774F5" w:rsidRPr="008F442A">
        <w:rPr>
          <w:rFonts w:ascii="Arial" w:hAnsi="Arial" w:cs="Arial"/>
          <w:sz w:val="18"/>
          <w:szCs w:val="18"/>
          <w:lang w:val="en-GB"/>
        </w:rPr>
        <w:t>r shall promptly return the d</w:t>
      </w:r>
      <w:r w:rsidRPr="008F442A">
        <w:rPr>
          <w:rFonts w:ascii="Arial" w:hAnsi="Arial" w:cs="Arial"/>
          <w:sz w:val="18"/>
          <w:szCs w:val="18"/>
          <w:lang w:val="en-GB"/>
        </w:rPr>
        <w:t xml:space="preserve">evice to a reporting condition.  Customer may be responsible for manually reporting impression counts </w:t>
      </w:r>
      <w:r w:rsidRPr="008F442A">
        <w:rPr>
          <w:rFonts w:ascii="Arial" w:hAnsi="Arial" w:cs="Arial"/>
          <w:sz w:val="18"/>
          <w:szCs w:val="18"/>
        </w:rPr>
        <w:t>for non-networked devices or for non-reporting devices to ensure current and accurate data for billing and reporting purposes. Customer acknowledges that Customer has no ownership of software provided by HP, including the remote monitoring software. Subject to the terms of this Schedule and the Agreement, Customer agrees to allow HP the right to collect and use data through the remote monitoring software.</w:t>
      </w:r>
    </w:p>
    <w:p w14:paraId="5D900C63" w14:textId="77777777" w:rsidR="00D45D5F" w:rsidRPr="00F814EB" w:rsidRDefault="00D45D5F" w:rsidP="00D5399B">
      <w:pPr>
        <w:pStyle w:val="ListParagraph"/>
        <w:numPr>
          <w:ilvl w:val="0"/>
          <w:numId w:val="92"/>
        </w:numPr>
        <w:spacing w:after="120" w:line="240" w:lineRule="auto"/>
        <w:contextualSpacing w:val="0"/>
        <w:jc w:val="both"/>
        <w:rPr>
          <w:rFonts w:ascii="Arial" w:hAnsi="Arial" w:cs="Arial"/>
          <w:sz w:val="18"/>
          <w:szCs w:val="18"/>
        </w:rPr>
      </w:pPr>
      <w:r w:rsidRPr="00F814EB">
        <w:rPr>
          <w:rFonts w:ascii="Arial" w:hAnsi="Arial" w:cs="Arial"/>
          <w:sz w:val="18"/>
          <w:szCs w:val="18"/>
          <w:u w:val="single"/>
        </w:rPr>
        <w:t>Non-Reporting Devices</w:t>
      </w:r>
      <w:r w:rsidRPr="00F814EB">
        <w:rPr>
          <w:rFonts w:ascii="Arial" w:eastAsia="Calibri" w:hAnsi="Arial" w:cs="Arial"/>
          <w:sz w:val="18"/>
          <w:szCs w:val="18"/>
        </w:rPr>
        <w:t xml:space="preserve">: </w:t>
      </w:r>
      <w:r w:rsidRPr="00F814EB">
        <w:rPr>
          <w:rFonts w:ascii="Arial" w:hAnsi="Arial" w:cs="Arial"/>
          <w:sz w:val="18"/>
          <w:szCs w:val="18"/>
        </w:rPr>
        <w:t>For any device subject to remote monitoring software (for example, a Data Collection Agent (“DCA”) or other automated data collection tool provided by HP) that stops reporting data (“Non-Reporting Device”), Customer shall support HP in locating and returning all such Non-Reporting Devices to a reporting condition and to a designated location. Customer remains liable for payment of all charges for Non-Reporting Devices as determined by manually retrieved usage reports to be provided by Customer to HP every thirty (30) calendar days from the date that HP notifies Customer of the non-reporting status of the devices until the devices are returned to an automated reporting status. If Customer fails to provide timely usage reports for Non-Reporting Devices, HP may:</w:t>
      </w:r>
    </w:p>
    <w:p w14:paraId="7A381BAF" w14:textId="77777777" w:rsidR="00D45D5F" w:rsidRPr="008F442A" w:rsidRDefault="00D45D5F" w:rsidP="006245A8">
      <w:pPr>
        <w:numPr>
          <w:ilvl w:val="0"/>
          <w:numId w:val="3"/>
        </w:numPr>
        <w:spacing w:after="0" w:line="240" w:lineRule="auto"/>
        <w:ind w:left="1080" w:hanging="360"/>
        <w:jc w:val="both"/>
        <w:rPr>
          <w:rFonts w:ascii="Arial" w:hAnsi="Arial" w:cs="Arial"/>
          <w:sz w:val="18"/>
          <w:szCs w:val="18"/>
        </w:rPr>
      </w:pPr>
      <w:r w:rsidRPr="008F442A">
        <w:rPr>
          <w:rFonts w:ascii="Arial" w:hAnsi="Arial" w:cs="Arial"/>
          <w:sz w:val="18"/>
          <w:szCs w:val="18"/>
        </w:rPr>
        <w:t xml:space="preserve">continue to invoice impression rates based upon the historical usage data gathered from the last billing cycle when the device was in a reporting status. Once received HP reserves the right to reconcile actual usage against any previously invoiced impression amounts based upon historical data and then invoice in arrears for impressions not previously captured. Customer agrees to pay all such related invoices. </w:t>
      </w:r>
    </w:p>
    <w:p w14:paraId="558B1417" w14:textId="77777777" w:rsidR="00D45D5F" w:rsidRPr="008F442A" w:rsidRDefault="00D45D5F" w:rsidP="006245A8">
      <w:pPr>
        <w:numPr>
          <w:ilvl w:val="0"/>
          <w:numId w:val="3"/>
        </w:numPr>
        <w:spacing w:after="0" w:line="240" w:lineRule="auto"/>
        <w:ind w:left="1080" w:hanging="360"/>
        <w:jc w:val="both"/>
        <w:rPr>
          <w:rFonts w:ascii="Arial" w:hAnsi="Arial" w:cs="Arial"/>
          <w:sz w:val="18"/>
          <w:szCs w:val="18"/>
        </w:rPr>
      </w:pPr>
      <w:r w:rsidRPr="008F442A">
        <w:rPr>
          <w:rFonts w:ascii="Arial" w:hAnsi="Arial" w:cs="Arial"/>
          <w:sz w:val="18"/>
          <w:szCs w:val="18"/>
        </w:rPr>
        <w:t xml:space="preserve">suspend invoicing for impressions on the affected device until the device is returned to an automated reporting status and then invoice Customer in arrears for all non-reported impressions; or </w:t>
      </w:r>
    </w:p>
    <w:p w14:paraId="538E9896" w14:textId="77777777" w:rsidR="00D45D5F" w:rsidRPr="008F442A" w:rsidRDefault="00D45D5F" w:rsidP="006245A8">
      <w:pPr>
        <w:numPr>
          <w:ilvl w:val="0"/>
          <w:numId w:val="3"/>
        </w:numPr>
        <w:spacing w:after="120" w:line="240" w:lineRule="auto"/>
        <w:ind w:left="1080" w:hanging="360"/>
        <w:jc w:val="both"/>
        <w:rPr>
          <w:rFonts w:ascii="Arial" w:hAnsi="Arial" w:cs="Arial"/>
          <w:sz w:val="18"/>
          <w:szCs w:val="18"/>
        </w:rPr>
      </w:pPr>
      <w:r w:rsidRPr="008F442A">
        <w:rPr>
          <w:rFonts w:ascii="Arial" w:hAnsi="Arial" w:cs="Arial"/>
          <w:sz w:val="18"/>
          <w:szCs w:val="18"/>
        </w:rPr>
        <w:t xml:space="preserve">continue to invoice for impressions using the manufacturer’s stated yield as the usage for each cartridge shipped during the billing period, multiplied by the impression rate per applicable device. </w:t>
      </w:r>
    </w:p>
    <w:p w14:paraId="2080915B" w14:textId="319DDFC3" w:rsidR="00D45D5F" w:rsidRPr="00F814EB" w:rsidRDefault="00D45D5F" w:rsidP="008B2821">
      <w:pPr>
        <w:pStyle w:val="ListParagraph"/>
        <w:numPr>
          <w:ilvl w:val="0"/>
          <w:numId w:val="125"/>
        </w:numPr>
        <w:spacing w:after="120" w:line="240" w:lineRule="auto"/>
        <w:contextualSpacing w:val="0"/>
        <w:jc w:val="both"/>
        <w:rPr>
          <w:rFonts w:ascii="Arial" w:hAnsi="Arial" w:cs="Arial"/>
          <w:sz w:val="18"/>
          <w:szCs w:val="18"/>
        </w:rPr>
      </w:pPr>
      <w:r w:rsidRPr="00F814EB">
        <w:rPr>
          <w:rFonts w:ascii="Arial" w:hAnsi="Arial" w:cs="Arial"/>
          <w:sz w:val="18"/>
          <w:szCs w:val="18"/>
          <w:u w:val="single"/>
        </w:rPr>
        <w:t>Manual Reporting Devices</w:t>
      </w:r>
      <w:r w:rsidRPr="00F814EB">
        <w:rPr>
          <w:rFonts w:ascii="Arial" w:hAnsi="Arial" w:cs="Arial"/>
          <w:sz w:val="18"/>
          <w:szCs w:val="18"/>
        </w:rPr>
        <w:t>: For each device designated as a manual reporting device (i.e.</w:t>
      </w:r>
      <w:r w:rsidR="00BA6401">
        <w:rPr>
          <w:rFonts w:ascii="Arial" w:hAnsi="Arial" w:cs="Arial"/>
          <w:sz w:val="18"/>
          <w:szCs w:val="18"/>
        </w:rPr>
        <w:t>,</w:t>
      </w:r>
      <w:r w:rsidRPr="00F814EB">
        <w:rPr>
          <w:rFonts w:ascii="Arial" w:hAnsi="Arial" w:cs="Arial"/>
          <w:sz w:val="18"/>
          <w:szCs w:val="18"/>
        </w:rPr>
        <w:t xml:space="preserve"> a device that is incapable of automated data reporting), Customer shall provide to HP usage reports every thirty (30) calendar days. If at any point in time Customer stops timely reporting such data, such device shall be deemed a Non-Reporting Device and Customer remains liable for payment of all charges and fees for such Non-Reporting Devices. In such circumstances, HP may continue to invoice for impressions based upon:</w:t>
      </w:r>
    </w:p>
    <w:p w14:paraId="7F5501E2" w14:textId="77777777" w:rsidR="00D45D5F" w:rsidRPr="008F442A" w:rsidRDefault="00D45D5F" w:rsidP="006245A8">
      <w:pPr>
        <w:pStyle w:val="ListParagraph"/>
        <w:numPr>
          <w:ilvl w:val="0"/>
          <w:numId w:val="97"/>
        </w:numPr>
        <w:spacing w:after="0" w:line="240" w:lineRule="auto"/>
        <w:ind w:left="1080"/>
        <w:jc w:val="both"/>
        <w:rPr>
          <w:rFonts w:ascii="Arial" w:hAnsi="Arial" w:cs="Arial"/>
          <w:sz w:val="18"/>
          <w:szCs w:val="18"/>
        </w:rPr>
      </w:pPr>
      <w:r w:rsidRPr="008F442A">
        <w:rPr>
          <w:rFonts w:ascii="Arial" w:hAnsi="Arial" w:cs="Arial"/>
          <w:sz w:val="18"/>
          <w:szCs w:val="18"/>
        </w:rPr>
        <w:t xml:space="preserve">the manufacturer’s stated yield as the usage for each cartridge shipped during each billing period that the device remains in a non-reporting condition, multiplied by the impression rate per applicable device; or </w:t>
      </w:r>
    </w:p>
    <w:p w14:paraId="7B363349" w14:textId="77777777" w:rsidR="00D45D5F" w:rsidRPr="008F442A" w:rsidRDefault="00D45D5F" w:rsidP="006245A8">
      <w:pPr>
        <w:pStyle w:val="ListParagraph"/>
        <w:numPr>
          <w:ilvl w:val="0"/>
          <w:numId w:val="97"/>
        </w:numPr>
        <w:spacing w:after="120" w:line="240" w:lineRule="auto"/>
        <w:ind w:left="1080"/>
        <w:jc w:val="both"/>
        <w:rPr>
          <w:rFonts w:ascii="Arial" w:hAnsi="Arial" w:cs="Arial"/>
          <w:sz w:val="18"/>
          <w:szCs w:val="18"/>
        </w:rPr>
      </w:pPr>
      <w:r w:rsidRPr="008F442A">
        <w:rPr>
          <w:rFonts w:ascii="Arial" w:hAnsi="Arial" w:cs="Arial"/>
          <w:sz w:val="18"/>
          <w:szCs w:val="18"/>
        </w:rPr>
        <w:t>the historical usage data gathered from the last billing cycle when the device was in a reporting condition. Once received, HP reserves the right to reconcile actual usage against any impressions previously invoiced based upon historical data and then invoice in arrears for impressions not previously captured. Customer agrees to pay all such related invoices.</w:t>
      </w:r>
    </w:p>
    <w:bookmarkEnd w:id="8"/>
    <w:p w14:paraId="695A5ED8" w14:textId="432DC152" w:rsidR="004848EF" w:rsidRPr="008F442A" w:rsidRDefault="004848EF" w:rsidP="006245A8">
      <w:pPr>
        <w:pStyle w:val="NoSpacing"/>
        <w:numPr>
          <w:ilvl w:val="0"/>
          <w:numId w:val="102"/>
        </w:numPr>
        <w:jc w:val="both"/>
        <w:rPr>
          <w:rFonts w:ascii="Arial" w:hAnsi="Arial" w:cs="Arial"/>
          <w:bCs/>
          <w:sz w:val="18"/>
          <w:szCs w:val="18"/>
        </w:rPr>
      </w:pPr>
      <w:r w:rsidRPr="008F442A">
        <w:rPr>
          <w:rFonts w:ascii="Arial" w:hAnsi="Arial" w:cs="Arial"/>
          <w:bCs/>
          <w:sz w:val="18"/>
          <w:szCs w:val="18"/>
          <w:u w:val="single"/>
        </w:rPr>
        <w:t xml:space="preserve">Special </w:t>
      </w:r>
      <w:r w:rsidR="00E74D4F">
        <w:rPr>
          <w:rFonts w:ascii="Arial" w:hAnsi="Arial" w:cs="Arial"/>
          <w:bCs/>
          <w:sz w:val="18"/>
          <w:szCs w:val="18"/>
          <w:u w:val="single"/>
        </w:rPr>
        <w:t>N</w:t>
      </w:r>
      <w:r w:rsidRPr="008F442A">
        <w:rPr>
          <w:rFonts w:ascii="Arial" w:hAnsi="Arial" w:cs="Arial"/>
          <w:bCs/>
          <w:sz w:val="18"/>
          <w:szCs w:val="18"/>
          <w:u w:val="single"/>
        </w:rPr>
        <w:t xml:space="preserve">ote for mSKU </w:t>
      </w:r>
      <w:r w:rsidR="00E74D4F">
        <w:rPr>
          <w:rFonts w:ascii="Arial" w:hAnsi="Arial" w:cs="Arial"/>
          <w:bCs/>
          <w:sz w:val="18"/>
          <w:szCs w:val="18"/>
          <w:u w:val="single"/>
        </w:rPr>
        <w:t>D</w:t>
      </w:r>
      <w:r w:rsidRPr="008F442A">
        <w:rPr>
          <w:rFonts w:ascii="Arial" w:hAnsi="Arial" w:cs="Arial"/>
          <w:bCs/>
          <w:sz w:val="18"/>
          <w:szCs w:val="18"/>
          <w:u w:val="single"/>
        </w:rPr>
        <w:t>evices</w:t>
      </w:r>
      <w:r w:rsidRPr="008F442A">
        <w:rPr>
          <w:rFonts w:ascii="Arial" w:hAnsi="Arial" w:cs="Arial"/>
          <w:bCs/>
          <w:sz w:val="18"/>
          <w:szCs w:val="18"/>
        </w:rPr>
        <w:t>: Any devices designated as mSKU devices in the Pricing Schedule must be connected to the JetAdvantage Management (JAM) software at all times. Customer must assist HP in a timely installation of JAM and support HP in resolving any issues with devices that are not properly connected to JAM. Use of supplies on any mSKU device that are not provided directly by HP as a part of this Schedule may result in the device being disconnected from JAM. HP may increase the impression rate of any mSKU device that is disconnected from JAM, on a forward looking basis, if such non-reporting condition is due to Customer or lack of cooperation of Customer. HP will notify Customer of any adjustment to the impression rates. HP will implement the new impression rates unless notified of a concern within ten (10) Business Days from the notice date. In case of timely notification of concern, HP and Customer will work in good faith to resolve the dispute in a timely manner. During such time, Customer will be invoiced and pay the unadjusted impression rates until resolution of the dispute.</w:t>
      </w:r>
    </w:p>
    <w:p w14:paraId="4AF570E4" w14:textId="77777777" w:rsidR="004848EF" w:rsidRPr="008F442A" w:rsidRDefault="004848EF" w:rsidP="004848EF">
      <w:pPr>
        <w:pStyle w:val="NoSpacing"/>
        <w:jc w:val="both"/>
        <w:rPr>
          <w:rFonts w:ascii="Arial" w:hAnsi="Arial" w:cs="Arial"/>
          <w:sz w:val="18"/>
          <w:szCs w:val="18"/>
        </w:rPr>
      </w:pPr>
    </w:p>
    <w:p w14:paraId="44F8AE4C" w14:textId="77777777" w:rsidR="004848EF" w:rsidRPr="001011BD" w:rsidRDefault="004848EF" w:rsidP="0039656C">
      <w:pPr>
        <w:pStyle w:val="NoSpacing"/>
        <w:numPr>
          <w:ilvl w:val="0"/>
          <w:numId w:val="130"/>
        </w:numPr>
        <w:spacing w:after="120"/>
        <w:ind w:left="360"/>
        <w:jc w:val="both"/>
        <w:outlineLvl w:val="0"/>
        <w:rPr>
          <w:rFonts w:ascii="Arial" w:hAnsi="Arial" w:cs="Arial"/>
          <w:b/>
          <w:sz w:val="18"/>
          <w:szCs w:val="18"/>
          <w:u w:val="single"/>
        </w:rPr>
      </w:pPr>
      <w:r w:rsidRPr="001011BD">
        <w:rPr>
          <w:rFonts w:ascii="Arial" w:hAnsi="Arial" w:cs="Arial"/>
          <w:b/>
          <w:sz w:val="18"/>
          <w:szCs w:val="18"/>
          <w:u w:val="single"/>
        </w:rPr>
        <w:t>HP JETADVA</w:t>
      </w:r>
      <w:r w:rsidR="008E1EEB" w:rsidRPr="001011BD">
        <w:rPr>
          <w:rFonts w:ascii="Arial" w:hAnsi="Arial" w:cs="Arial"/>
          <w:b/>
          <w:sz w:val="18"/>
          <w:szCs w:val="18"/>
          <w:u w:val="single"/>
        </w:rPr>
        <w:t>NTAGE INSIGHTS</w:t>
      </w:r>
      <w:r w:rsidR="009722FF" w:rsidRPr="001011BD">
        <w:rPr>
          <w:rFonts w:ascii="Arial" w:hAnsi="Arial" w:cs="Arial"/>
          <w:b/>
          <w:sz w:val="18"/>
          <w:szCs w:val="18"/>
        </w:rPr>
        <w:t xml:space="preserve"> </w:t>
      </w:r>
      <w:r w:rsidR="009722FF" w:rsidRPr="001011BD">
        <w:rPr>
          <w:rFonts w:ascii="Arial" w:hAnsi="Arial" w:cs="Arial"/>
          <w:b/>
          <w:color w:val="FF0000"/>
          <w:sz w:val="18"/>
          <w:szCs w:val="18"/>
        </w:rPr>
        <w:t>[OPTIONAL]</w:t>
      </w:r>
    </w:p>
    <w:p w14:paraId="134380CA" w14:textId="78CB8D5B" w:rsidR="004848EF" w:rsidRPr="008F442A" w:rsidRDefault="004848EF" w:rsidP="003C0225">
      <w:pPr>
        <w:pStyle w:val="NoSpacing"/>
        <w:jc w:val="both"/>
        <w:outlineLvl w:val="0"/>
        <w:rPr>
          <w:rFonts w:ascii="Arial" w:hAnsi="Arial" w:cs="Arial"/>
          <w:sz w:val="18"/>
          <w:szCs w:val="18"/>
        </w:rPr>
      </w:pPr>
      <w:r w:rsidRPr="001011BD">
        <w:rPr>
          <w:rFonts w:ascii="Arial" w:hAnsi="Arial" w:cs="Arial"/>
          <w:sz w:val="18"/>
          <w:szCs w:val="18"/>
        </w:rPr>
        <w:t xml:space="preserve">If HP JetAdvantage Insights is included as a part of this Schedule, then Customer also agrees to the terms and conditions with respect to HP JetAdvantage Insights located at </w:t>
      </w:r>
      <w:hyperlink r:id="rId15" w:history="1">
        <w:r w:rsidRPr="001011BD">
          <w:rPr>
            <w:rStyle w:val="Hyperlink"/>
            <w:rFonts w:ascii="Arial" w:hAnsi="Arial" w:cs="Arial"/>
            <w:sz w:val="18"/>
            <w:szCs w:val="18"/>
          </w:rPr>
          <w:t>https://www.insights.hpondemand.com/files/SaaS/JAISPSaaS11302016.pdf</w:t>
        </w:r>
      </w:hyperlink>
      <w:r w:rsidRPr="001011BD">
        <w:rPr>
          <w:rFonts w:ascii="Arial" w:hAnsi="Arial" w:cs="Arial"/>
          <w:sz w:val="18"/>
          <w:szCs w:val="18"/>
        </w:rPr>
        <w:t>.</w:t>
      </w:r>
    </w:p>
    <w:p w14:paraId="1FB07D6E" w14:textId="77777777" w:rsidR="004848EF" w:rsidRPr="008F442A" w:rsidRDefault="004848EF" w:rsidP="00F814EB">
      <w:pPr>
        <w:pStyle w:val="NoSpacing"/>
        <w:ind w:left="360"/>
        <w:jc w:val="both"/>
        <w:outlineLvl w:val="0"/>
        <w:rPr>
          <w:rFonts w:ascii="Arial" w:hAnsi="Arial" w:cs="Arial"/>
          <w:sz w:val="18"/>
          <w:szCs w:val="18"/>
        </w:rPr>
      </w:pPr>
    </w:p>
    <w:p w14:paraId="50C8B9B4" w14:textId="77777777" w:rsidR="004848EF" w:rsidRPr="008F442A" w:rsidRDefault="004848EF" w:rsidP="0039656C">
      <w:pPr>
        <w:pStyle w:val="NoSpacing"/>
        <w:numPr>
          <w:ilvl w:val="0"/>
          <w:numId w:val="130"/>
        </w:numPr>
        <w:spacing w:after="120"/>
        <w:ind w:left="360"/>
        <w:jc w:val="both"/>
        <w:outlineLvl w:val="0"/>
        <w:rPr>
          <w:rFonts w:ascii="Arial" w:hAnsi="Arial" w:cs="Arial"/>
          <w:b/>
          <w:sz w:val="18"/>
          <w:szCs w:val="18"/>
        </w:rPr>
      </w:pPr>
      <w:bookmarkStart w:id="9" w:name="_Hlk496172441"/>
      <w:r w:rsidRPr="008F442A">
        <w:rPr>
          <w:rFonts w:ascii="Arial" w:hAnsi="Arial" w:cs="Arial"/>
          <w:b/>
          <w:sz w:val="18"/>
          <w:szCs w:val="18"/>
          <w:u w:val="single"/>
        </w:rPr>
        <w:t>TONER</w:t>
      </w:r>
      <w:r w:rsidR="00DF21BE" w:rsidRPr="008F442A">
        <w:rPr>
          <w:rFonts w:ascii="Arial" w:hAnsi="Arial" w:cs="Arial"/>
          <w:b/>
          <w:sz w:val="18"/>
          <w:szCs w:val="18"/>
          <w:u w:val="single"/>
        </w:rPr>
        <w:t xml:space="preserve"> AND INK</w:t>
      </w:r>
      <w:r w:rsidRPr="008F442A">
        <w:rPr>
          <w:rFonts w:ascii="Arial" w:hAnsi="Arial" w:cs="Arial"/>
          <w:b/>
          <w:sz w:val="18"/>
          <w:szCs w:val="18"/>
          <w:u w:val="single"/>
        </w:rPr>
        <w:t xml:space="preserve"> COVERAGE</w:t>
      </w:r>
    </w:p>
    <w:p w14:paraId="3F8918F0" w14:textId="611D28FE" w:rsidR="004848EF" w:rsidRDefault="004848EF" w:rsidP="004848EF">
      <w:pPr>
        <w:pStyle w:val="NoSpacing"/>
        <w:jc w:val="both"/>
        <w:outlineLvl w:val="0"/>
        <w:rPr>
          <w:rFonts w:ascii="Arial" w:hAnsi="Arial" w:cs="Arial"/>
          <w:sz w:val="18"/>
          <w:szCs w:val="18"/>
        </w:rPr>
      </w:pPr>
      <w:r w:rsidRPr="008F442A">
        <w:rPr>
          <w:rFonts w:ascii="Arial" w:hAnsi="Arial" w:cs="Arial"/>
          <w:sz w:val="18"/>
          <w:szCs w:val="18"/>
        </w:rPr>
        <w:t xml:space="preserve">HP regularly reviews toner </w:t>
      </w:r>
      <w:r w:rsidR="008E1EEB" w:rsidRPr="008F442A">
        <w:rPr>
          <w:rFonts w:ascii="Arial" w:hAnsi="Arial" w:cs="Arial"/>
          <w:sz w:val="18"/>
          <w:szCs w:val="18"/>
        </w:rPr>
        <w:t>and in</w:t>
      </w:r>
      <w:r w:rsidR="00745504" w:rsidRPr="008F442A">
        <w:rPr>
          <w:rFonts w:ascii="Arial" w:hAnsi="Arial" w:cs="Arial"/>
          <w:sz w:val="18"/>
          <w:szCs w:val="18"/>
        </w:rPr>
        <w:t>k</w:t>
      </w:r>
      <w:r w:rsidR="00DF21BE" w:rsidRPr="008F442A">
        <w:rPr>
          <w:rFonts w:ascii="Arial" w:hAnsi="Arial" w:cs="Arial"/>
          <w:sz w:val="18"/>
          <w:szCs w:val="18"/>
        </w:rPr>
        <w:t xml:space="preserve"> </w:t>
      </w:r>
      <w:r w:rsidRPr="008F442A">
        <w:rPr>
          <w:rFonts w:ascii="Arial" w:hAnsi="Arial" w:cs="Arial"/>
          <w:sz w:val="18"/>
          <w:szCs w:val="18"/>
        </w:rPr>
        <w:t xml:space="preserve">consumption.  If it is discovered that there are devices that are printing with greater than </w:t>
      </w:r>
      <w:r w:rsidR="00DF21BE" w:rsidRPr="008F442A">
        <w:rPr>
          <w:rFonts w:ascii="Arial" w:hAnsi="Arial" w:cs="Arial"/>
          <w:sz w:val="18"/>
          <w:szCs w:val="18"/>
        </w:rPr>
        <w:t>seven percent (</w:t>
      </w:r>
      <w:r w:rsidRPr="008F442A">
        <w:rPr>
          <w:rFonts w:ascii="Arial" w:hAnsi="Arial" w:cs="Arial"/>
          <w:sz w:val="18"/>
          <w:szCs w:val="18"/>
        </w:rPr>
        <w:t>7%</w:t>
      </w:r>
      <w:r w:rsidR="00DF21BE" w:rsidRPr="008F442A">
        <w:rPr>
          <w:rFonts w:ascii="Arial" w:hAnsi="Arial" w:cs="Arial"/>
          <w:sz w:val="18"/>
          <w:szCs w:val="18"/>
        </w:rPr>
        <w:t>)</w:t>
      </w:r>
      <w:r w:rsidRPr="008F442A">
        <w:rPr>
          <w:rFonts w:ascii="Arial" w:hAnsi="Arial" w:cs="Arial"/>
          <w:sz w:val="18"/>
          <w:szCs w:val="18"/>
        </w:rPr>
        <w:t xml:space="preserve"> toner </w:t>
      </w:r>
      <w:r w:rsidR="00DF21BE" w:rsidRPr="008F442A">
        <w:rPr>
          <w:rFonts w:ascii="Arial" w:hAnsi="Arial" w:cs="Arial"/>
          <w:sz w:val="18"/>
          <w:szCs w:val="18"/>
        </w:rPr>
        <w:t xml:space="preserve">or ink </w:t>
      </w:r>
      <w:r w:rsidRPr="008F442A">
        <w:rPr>
          <w:rFonts w:ascii="Arial" w:hAnsi="Arial" w:cs="Arial"/>
          <w:sz w:val="18"/>
          <w:szCs w:val="18"/>
        </w:rPr>
        <w:t>coverage for mono</w:t>
      </w:r>
      <w:r w:rsidR="00DF21BE" w:rsidRPr="008F442A">
        <w:rPr>
          <w:rFonts w:ascii="Arial" w:hAnsi="Arial" w:cs="Arial"/>
          <w:sz w:val="18"/>
          <w:szCs w:val="18"/>
        </w:rPr>
        <w:t>chrome</w:t>
      </w:r>
      <w:r w:rsidRPr="008F442A">
        <w:rPr>
          <w:rFonts w:ascii="Arial" w:hAnsi="Arial" w:cs="Arial"/>
          <w:sz w:val="18"/>
          <w:szCs w:val="18"/>
        </w:rPr>
        <w:t xml:space="preserve">, and </w:t>
      </w:r>
      <w:r w:rsidR="00DF21BE" w:rsidRPr="008F442A">
        <w:rPr>
          <w:rFonts w:ascii="Arial" w:hAnsi="Arial" w:cs="Arial"/>
          <w:sz w:val="18"/>
          <w:szCs w:val="18"/>
        </w:rPr>
        <w:t>twenty-eight percent (</w:t>
      </w:r>
      <w:r w:rsidRPr="008F442A">
        <w:rPr>
          <w:rFonts w:ascii="Arial" w:hAnsi="Arial" w:cs="Arial"/>
          <w:sz w:val="18"/>
          <w:szCs w:val="18"/>
        </w:rPr>
        <w:t>28%</w:t>
      </w:r>
      <w:r w:rsidR="00DF21BE" w:rsidRPr="008F442A">
        <w:rPr>
          <w:rFonts w:ascii="Arial" w:hAnsi="Arial" w:cs="Arial"/>
          <w:sz w:val="18"/>
          <w:szCs w:val="18"/>
        </w:rPr>
        <w:t>)</w:t>
      </w:r>
      <w:r w:rsidRPr="008F442A">
        <w:rPr>
          <w:rFonts w:ascii="Arial" w:hAnsi="Arial" w:cs="Arial"/>
          <w:sz w:val="18"/>
          <w:szCs w:val="18"/>
        </w:rPr>
        <w:t xml:space="preserve"> toner </w:t>
      </w:r>
      <w:r w:rsidR="00DF21BE" w:rsidRPr="008F442A">
        <w:rPr>
          <w:rFonts w:ascii="Arial" w:hAnsi="Arial" w:cs="Arial"/>
          <w:sz w:val="18"/>
          <w:szCs w:val="18"/>
        </w:rPr>
        <w:t xml:space="preserve">or ink </w:t>
      </w:r>
      <w:r w:rsidRPr="008F442A">
        <w:rPr>
          <w:rFonts w:ascii="Arial" w:hAnsi="Arial" w:cs="Arial"/>
          <w:sz w:val="18"/>
          <w:szCs w:val="18"/>
        </w:rPr>
        <w:t xml:space="preserve">coverage for color, HP will notify the Customer in writing.  HP will work with Customer to correct this problem by making recommendations that may include but are not limited to print </w:t>
      </w:r>
      <w:r w:rsidRPr="00322660">
        <w:rPr>
          <w:rFonts w:ascii="Arial" w:hAnsi="Arial" w:cs="Arial"/>
          <w:sz w:val="18"/>
          <w:szCs w:val="18"/>
        </w:rPr>
        <w:t>policy changes, workflow changes, and device changes.  If after sixty (60) days, Customer has not or will not make changes to reduce toner</w:t>
      </w:r>
      <w:r w:rsidR="00DF21BE" w:rsidRPr="00322660">
        <w:rPr>
          <w:rFonts w:ascii="Arial" w:hAnsi="Arial" w:cs="Arial"/>
          <w:sz w:val="18"/>
          <w:szCs w:val="18"/>
        </w:rPr>
        <w:t xml:space="preserve"> or ink</w:t>
      </w:r>
      <w:r w:rsidRPr="00322660">
        <w:rPr>
          <w:rFonts w:ascii="Arial" w:hAnsi="Arial" w:cs="Arial"/>
          <w:sz w:val="18"/>
          <w:szCs w:val="18"/>
        </w:rPr>
        <w:t xml:space="preserve"> coverage below these limits, HP may increase the rates </w:t>
      </w:r>
      <w:r w:rsidR="00DF21BE" w:rsidRPr="00322660">
        <w:rPr>
          <w:rFonts w:ascii="Arial" w:hAnsi="Arial" w:cs="Arial"/>
          <w:sz w:val="18"/>
          <w:szCs w:val="18"/>
        </w:rPr>
        <w:t>to account for the increase in coverage</w:t>
      </w:r>
      <w:r w:rsidR="0043162F" w:rsidRPr="00322660">
        <w:rPr>
          <w:rFonts w:ascii="Arial" w:hAnsi="Arial" w:cs="Arial"/>
          <w:sz w:val="18"/>
          <w:szCs w:val="18"/>
        </w:rPr>
        <w:t>, but at no time shall any rate increase exceed the pricing listed in the NASPO ValuePoint Master Agreement</w:t>
      </w:r>
      <w:r w:rsidRPr="00322660">
        <w:rPr>
          <w:rFonts w:ascii="Arial" w:hAnsi="Arial" w:cs="Arial"/>
          <w:sz w:val="18"/>
          <w:szCs w:val="18"/>
        </w:rPr>
        <w:t>.</w:t>
      </w:r>
      <w:r w:rsidRPr="008F442A">
        <w:rPr>
          <w:rFonts w:ascii="Arial" w:hAnsi="Arial" w:cs="Arial"/>
          <w:sz w:val="18"/>
          <w:szCs w:val="18"/>
        </w:rPr>
        <w:t xml:space="preserve">  Those increased rates will remain in </w:t>
      </w:r>
      <w:r w:rsidR="00E84710">
        <w:rPr>
          <w:rFonts w:ascii="Arial" w:hAnsi="Arial" w:cs="Arial"/>
          <w:sz w:val="18"/>
          <w:szCs w:val="18"/>
        </w:rPr>
        <w:t>effect</w:t>
      </w:r>
      <w:r w:rsidRPr="008F442A">
        <w:rPr>
          <w:rFonts w:ascii="Arial" w:hAnsi="Arial" w:cs="Arial"/>
          <w:sz w:val="18"/>
          <w:szCs w:val="18"/>
        </w:rPr>
        <w:t xml:space="preserve"> until the next annual review.</w:t>
      </w:r>
    </w:p>
    <w:p w14:paraId="5B7ED815" w14:textId="2AB4F8A8" w:rsidR="00163D68" w:rsidRDefault="00163D68" w:rsidP="004848EF">
      <w:pPr>
        <w:pStyle w:val="NoSpacing"/>
        <w:jc w:val="both"/>
        <w:outlineLvl w:val="0"/>
        <w:rPr>
          <w:rFonts w:ascii="Arial" w:hAnsi="Arial" w:cs="Arial"/>
          <w:sz w:val="18"/>
          <w:szCs w:val="18"/>
        </w:rPr>
      </w:pPr>
    </w:p>
    <w:p w14:paraId="3DDACFD1" w14:textId="77777777" w:rsidR="004848EF" w:rsidRPr="00F814EB" w:rsidRDefault="004848EF" w:rsidP="0039656C">
      <w:pPr>
        <w:pStyle w:val="ListParagraph"/>
        <w:numPr>
          <w:ilvl w:val="0"/>
          <w:numId w:val="130"/>
        </w:numPr>
        <w:spacing w:after="120" w:line="240" w:lineRule="auto"/>
        <w:ind w:left="360"/>
        <w:contextualSpacing w:val="0"/>
        <w:jc w:val="both"/>
        <w:outlineLvl w:val="0"/>
        <w:rPr>
          <w:rFonts w:ascii="Arial" w:hAnsi="Arial" w:cs="Arial"/>
          <w:sz w:val="18"/>
          <w:szCs w:val="18"/>
        </w:rPr>
      </w:pPr>
      <w:bookmarkStart w:id="10" w:name="_Hlk529883788"/>
      <w:bookmarkEnd w:id="9"/>
      <w:r w:rsidRPr="00F814EB">
        <w:rPr>
          <w:rFonts w:ascii="Arial" w:hAnsi="Arial" w:cs="Arial"/>
          <w:b/>
          <w:sz w:val="18"/>
          <w:szCs w:val="18"/>
          <w:u w:val="single"/>
        </w:rPr>
        <w:t>DEVICE OBSOLESCENCE</w:t>
      </w:r>
    </w:p>
    <w:bookmarkEnd w:id="10"/>
    <w:p w14:paraId="0E6359F9" w14:textId="77777777" w:rsidR="005D2428" w:rsidRPr="008F442A" w:rsidRDefault="005D2428" w:rsidP="00D5399B">
      <w:pPr>
        <w:spacing w:after="120" w:line="240" w:lineRule="auto"/>
        <w:jc w:val="both"/>
        <w:outlineLvl w:val="0"/>
        <w:rPr>
          <w:rFonts w:ascii="Arial" w:hAnsi="Arial" w:cs="Arial"/>
          <w:sz w:val="18"/>
          <w:szCs w:val="18"/>
        </w:rPr>
      </w:pPr>
      <w:r w:rsidRPr="008F442A">
        <w:rPr>
          <w:rFonts w:ascii="Arial" w:hAnsi="Arial" w:cs="Arial"/>
          <w:sz w:val="18"/>
          <w:szCs w:val="18"/>
        </w:rPr>
        <w:t xml:space="preserve">A manufacturer may choose to no longer support a device at which time replacement parts and/or supplies are no longer available for that device model/series, HP will make reasonable commercial efforts to continue to provide Service for the device, but HP reserves the </w:t>
      </w:r>
      <w:r w:rsidRPr="008F442A">
        <w:rPr>
          <w:rFonts w:ascii="Arial" w:hAnsi="Arial" w:cs="Arial"/>
          <w:sz w:val="18"/>
          <w:szCs w:val="18"/>
        </w:rPr>
        <w:lastRenderedPageBreak/>
        <w:t>right to discontinue providing Services on the respective device and potentially all like devices. If the respective device has been on contract for greater than three (</w:t>
      </w:r>
      <w:r w:rsidRPr="0021215D">
        <w:rPr>
          <w:rFonts w:ascii="Arial" w:hAnsi="Arial" w:cs="Arial"/>
          <w:sz w:val="18"/>
          <w:szCs w:val="18"/>
        </w:rPr>
        <w:t>3) months, then a standard credit</w:t>
      </w:r>
      <w:r w:rsidRPr="008F442A">
        <w:rPr>
          <w:rFonts w:ascii="Arial" w:hAnsi="Arial" w:cs="Arial"/>
          <w:sz w:val="18"/>
          <w:szCs w:val="18"/>
        </w:rPr>
        <w:t xml:space="preserve"> will be provided towards the purchase of an HP printing device. </w:t>
      </w:r>
    </w:p>
    <w:p w14:paraId="75722FC2" w14:textId="4CE15AA2" w:rsidR="005D2428" w:rsidRPr="008F442A" w:rsidRDefault="005D2428" w:rsidP="005D2428">
      <w:pPr>
        <w:spacing w:after="0" w:line="240" w:lineRule="auto"/>
        <w:jc w:val="both"/>
        <w:outlineLvl w:val="0"/>
        <w:rPr>
          <w:rFonts w:ascii="Arial" w:hAnsi="Arial" w:cs="Arial"/>
          <w:sz w:val="18"/>
          <w:szCs w:val="18"/>
        </w:rPr>
      </w:pPr>
      <w:r w:rsidRPr="0021215D">
        <w:rPr>
          <w:rFonts w:ascii="Arial" w:hAnsi="Arial" w:cs="Arial"/>
          <w:sz w:val="18"/>
          <w:szCs w:val="18"/>
        </w:rPr>
        <w:t xml:space="preserve">HP makes every attempt to identify those devices that are nearing the end of their supportable life.  </w:t>
      </w:r>
      <w:r w:rsidR="0059193D" w:rsidRPr="0021215D">
        <w:rPr>
          <w:rFonts w:ascii="Arial" w:hAnsi="Arial" w:cs="Arial"/>
          <w:sz w:val="18"/>
          <w:szCs w:val="18"/>
        </w:rPr>
        <w:t xml:space="preserve">Such </w:t>
      </w:r>
      <w:r w:rsidRPr="0021215D">
        <w:rPr>
          <w:rFonts w:ascii="Arial" w:hAnsi="Arial" w:cs="Arial"/>
          <w:sz w:val="18"/>
          <w:szCs w:val="18"/>
        </w:rPr>
        <w:t xml:space="preserve">devices </w:t>
      </w:r>
      <w:r w:rsidR="0059193D" w:rsidRPr="0021215D">
        <w:rPr>
          <w:rFonts w:ascii="Arial" w:hAnsi="Arial" w:cs="Arial"/>
          <w:sz w:val="18"/>
          <w:szCs w:val="18"/>
        </w:rPr>
        <w:t xml:space="preserve">are </w:t>
      </w:r>
      <w:r w:rsidRPr="0021215D">
        <w:rPr>
          <w:rFonts w:ascii="Arial" w:hAnsi="Arial" w:cs="Arial"/>
          <w:sz w:val="18"/>
          <w:szCs w:val="18"/>
        </w:rPr>
        <w:t>described above in the END OF SERVICE LIFE section above. Th</w:t>
      </w:r>
      <w:r w:rsidR="00685B14" w:rsidRPr="0021215D">
        <w:rPr>
          <w:rFonts w:ascii="Arial" w:hAnsi="Arial" w:cs="Arial"/>
          <w:sz w:val="18"/>
          <w:szCs w:val="18"/>
        </w:rPr>
        <w:t>e</w:t>
      </w:r>
      <w:r w:rsidRPr="0021215D">
        <w:rPr>
          <w:rFonts w:ascii="Arial" w:hAnsi="Arial" w:cs="Arial"/>
          <w:sz w:val="18"/>
          <w:szCs w:val="18"/>
        </w:rPr>
        <w:t xml:space="preserve"> </w:t>
      </w:r>
      <w:r w:rsidR="00F814EB" w:rsidRPr="0021215D">
        <w:rPr>
          <w:rFonts w:ascii="Arial" w:hAnsi="Arial" w:cs="Arial"/>
          <w:sz w:val="18"/>
          <w:szCs w:val="18"/>
        </w:rPr>
        <w:t xml:space="preserve">standard </w:t>
      </w:r>
      <w:r w:rsidRPr="0021215D">
        <w:rPr>
          <w:rFonts w:ascii="Arial" w:hAnsi="Arial" w:cs="Arial"/>
          <w:sz w:val="18"/>
          <w:szCs w:val="18"/>
        </w:rPr>
        <w:t xml:space="preserve">credit </w:t>
      </w:r>
      <w:r w:rsidR="00685B14" w:rsidRPr="0021215D">
        <w:rPr>
          <w:rFonts w:ascii="Arial" w:hAnsi="Arial" w:cs="Arial"/>
          <w:sz w:val="18"/>
          <w:szCs w:val="18"/>
        </w:rPr>
        <w:t xml:space="preserve">described </w:t>
      </w:r>
      <w:r w:rsidR="00FF5E95" w:rsidRPr="0021215D">
        <w:rPr>
          <w:rFonts w:ascii="Arial" w:hAnsi="Arial" w:cs="Arial"/>
          <w:sz w:val="18"/>
          <w:szCs w:val="18"/>
        </w:rPr>
        <w:t xml:space="preserve">in the paragraph </w:t>
      </w:r>
      <w:r w:rsidR="00685B14" w:rsidRPr="0021215D">
        <w:rPr>
          <w:rFonts w:ascii="Arial" w:hAnsi="Arial" w:cs="Arial"/>
          <w:sz w:val="18"/>
          <w:szCs w:val="18"/>
        </w:rPr>
        <w:t xml:space="preserve">above </w:t>
      </w:r>
      <w:r w:rsidRPr="0021215D">
        <w:rPr>
          <w:rFonts w:ascii="Arial" w:hAnsi="Arial" w:cs="Arial"/>
          <w:sz w:val="18"/>
          <w:szCs w:val="18"/>
        </w:rPr>
        <w:t xml:space="preserve">does not apply to </w:t>
      </w:r>
      <w:r w:rsidR="00FF5E95" w:rsidRPr="0021215D">
        <w:rPr>
          <w:rFonts w:ascii="Arial" w:hAnsi="Arial" w:cs="Arial"/>
          <w:sz w:val="18"/>
          <w:szCs w:val="18"/>
        </w:rPr>
        <w:t>EOSL Device(s)</w:t>
      </w:r>
      <w:r w:rsidR="00685B14" w:rsidRPr="0021215D">
        <w:rPr>
          <w:rFonts w:ascii="Arial" w:hAnsi="Arial" w:cs="Arial"/>
          <w:sz w:val="18"/>
          <w:szCs w:val="18"/>
        </w:rPr>
        <w:t>.</w:t>
      </w:r>
    </w:p>
    <w:p w14:paraId="389F2874" w14:textId="77777777" w:rsidR="005D2428" w:rsidRPr="008F442A" w:rsidRDefault="005D2428" w:rsidP="005D2428">
      <w:pPr>
        <w:spacing w:after="0" w:line="240" w:lineRule="auto"/>
        <w:jc w:val="both"/>
        <w:outlineLvl w:val="0"/>
        <w:rPr>
          <w:rFonts w:ascii="Arial" w:hAnsi="Arial" w:cs="Arial"/>
          <w:sz w:val="18"/>
          <w:szCs w:val="18"/>
        </w:rPr>
      </w:pPr>
    </w:p>
    <w:p w14:paraId="4CDFB119" w14:textId="77777777" w:rsidR="004848EF" w:rsidRPr="008F442A" w:rsidRDefault="004848EF" w:rsidP="0039656C">
      <w:pPr>
        <w:pStyle w:val="NoSpacing"/>
        <w:numPr>
          <w:ilvl w:val="0"/>
          <w:numId w:val="130"/>
        </w:numPr>
        <w:spacing w:after="120"/>
        <w:ind w:left="360"/>
        <w:jc w:val="both"/>
        <w:outlineLvl w:val="0"/>
        <w:rPr>
          <w:rFonts w:ascii="Arial" w:hAnsi="Arial" w:cs="Arial"/>
          <w:sz w:val="18"/>
          <w:szCs w:val="18"/>
        </w:rPr>
      </w:pPr>
      <w:r w:rsidRPr="008F442A">
        <w:rPr>
          <w:rFonts w:ascii="Arial" w:hAnsi="Arial" w:cs="Arial"/>
          <w:b/>
          <w:sz w:val="18"/>
          <w:szCs w:val="18"/>
          <w:u w:val="single"/>
        </w:rPr>
        <w:t>ITEMS NOT COVERED</w:t>
      </w:r>
    </w:p>
    <w:p w14:paraId="41A72798" w14:textId="77777777" w:rsidR="00647E1F" w:rsidRPr="00284974" w:rsidRDefault="004848EF" w:rsidP="00D5399B">
      <w:pPr>
        <w:pStyle w:val="NoSpacing"/>
        <w:numPr>
          <w:ilvl w:val="0"/>
          <w:numId w:val="121"/>
        </w:numPr>
        <w:spacing w:after="120"/>
        <w:jc w:val="both"/>
        <w:outlineLvl w:val="0"/>
        <w:rPr>
          <w:rFonts w:ascii="Arial" w:hAnsi="Arial" w:cs="Arial"/>
          <w:sz w:val="18"/>
          <w:szCs w:val="18"/>
        </w:rPr>
      </w:pPr>
      <w:r w:rsidRPr="008F442A">
        <w:rPr>
          <w:rFonts w:ascii="Arial" w:hAnsi="Arial" w:cs="Arial"/>
          <w:sz w:val="18"/>
          <w:szCs w:val="18"/>
        </w:rPr>
        <w:t xml:space="preserve">The following </w:t>
      </w:r>
      <w:r w:rsidRPr="00284974">
        <w:rPr>
          <w:rFonts w:ascii="Arial" w:hAnsi="Arial" w:cs="Arial"/>
          <w:sz w:val="18"/>
          <w:szCs w:val="18"/>
        </w:rPr>
        <w:t>items are not covered under the Services:  paper, staples, font cartridges, third-party SIMM or DIMMs, third-party accessories, and all external interface cards.</w:t>
      </w:r>
      <w:r w:rsidR="00685B14" w:rsidRPr="00284974">
        <w:rPr>
          <w:rFonts w:ascii="Arial" w:hAnsi="Arial" w:cs="Arial"/>
          <w:sz w:val="18"/>
          <w:szCs w:val="18"/>
        </w:rPr>
        <w:t xml:space="preserve">  </w:t>
      </w:r>
    </w:p>
    <w:p w14:paraId="3C99E672" w14:textId="1055ABA9" w:rsidR="004848EF" w:rsidRPr="00284974" w:rsidRDefault="00685B14" w:rsidP="00D5399B">
      <w:pPr>
        <w:pStyle w:val="NoSpacing"/>
        <w:numPr>
          <w:ilvl w:val="0"/>
          <w:numId w:val="121"/>
        </w:numPr>
        <w:jc w:val="both"/>
        <w:outlineLvl w:val="0"/>
        <w:rPr>
          <w:rFonts w:ascii="Arial" w:hAnsi="Arial" w:cs="Arial"/>
          <w:sz w:val="18"/>
          <w:szCs w:val="18"/>
        </w:rPr>
      </w:pPr>
      <w:r w:rsidRPr="00284974">
        <w:rPr>
          <w:rFonts w:ascii="Arial" w:hAnsi="Arial" w:cs="Arial"/>
          <w:sz w:val="18"/>
          <w:szCs w:val="18"/>
        </w:rPr>
        <w:t>Special note on Firmware Upgrades:  HP will only perform Firmware Upgrades if the manufacturer has announced the Firmware Upgrade resolves a known service issue.</w:t>
      </w:r>
    </w:p>
    <w:p w14:paraId="772A7F7F" w14:textId="77777777" w:rsidR="004848EF" w:rsidRPr="00284974" w:rsidRDefault="004848EF" w:rsidP="00DA2157">
      <w:pPr>
        <w:pStyle w:val="NoSpacing"/>
        <w:ind w:left="360"/>
        <w:jc w:val="both"/>
        <w:rPr>
          <w:rFonts w:ascii="Arial" w:hAnsi="Arial" w:cs="Arial"/>
          <w:sz w:val="18"/>
          <w:szCs w:val="18"/>
        </w:rPr>
      </w:pPr>
      <w:bookmarkStart w:id="11" w:name="_Hlk9343195"/>
    </w:p>
    <w:p w14:paraId="5CB461E2" w14:textId="77777777" w:rsidR="00F21948" w:rsidRPr="008F442A" w:rsidRDefault="00F21948" w:rsidP="0039656C">
      <w:pPr>
        <w:pStyle w:val="NoSpacing"/>
        <w:numPr>
          <w:ilvl w:val="0"/>
          <w:numId w:val="131"/>
        </w:numPr>
        <w:spacing w:after="120"/>
        <w:ind w:left="360"/>
        <w:jc w:val="both"/>
        <w:outlineLvl w:val="0"/>
        <w:rPr>
          <w:rFonts w:ascii="Arial" w:hAnsi="Arial" w:cs="Arial"/>
          <w:sz w:val="18"/>
          <w:szCs w:val="18"/>
        </w:rPr>
      </w:pPr>
      <w:bookmarkStart w:id="12" w:name="_Hlk15034921"/>
      <w:bookmarkStart w:id="13" w:name="_Hlk15034405"/>
      <w:r w:rsidRPr="008F442A">
        <w:rPr>
          <w:rFonts w:ascii="Arial" w:hAnsi="Arial" w:cs="Arial"/>
          <w:b/>
          <w:sz w:val="18"/>
          <w:szCs w:val="18"/>
          <w:u w:val="single"/>
        </w:rPr>
        <w:t>REMOVAL OF CONFIDENTIAL INFORMATION</w:t>
      </w:r>
    </w:p>
    <w:p w14:paraId="0F1C0940" w14:textId="0B6924F2" w:rsidR="00F21948" w:rsidRDefault="00F21948" w:rsidP="00F21948">
      <w:pPr>
        <w:pStyle w:val="NoSpacing"/>
        <w:jc w:val="both"/>
        <w:outlineLvl w:val="0"/>
        <w:rPr>
          <w:rFonts w:ascii="Arial" w:hAnsi="Arial" w:cs="Arial"/>
          <w:sz w:val="18"/>
          <w:szCs w:val="18"/>
        </w:rPr>
      </w:pPr>
      <w:r w:rsidRPr="003C1C44">
        <w:rPr>
          <w:rFonts w:ascii="Arial" w:hAnsi="Arial" w:cs="Arial"/>
          <w:color w:val="000000" w:themeColor="text1"/>
          <w:sz w:val="18"/>
          <w:szCs w:val="18"/>
        </w:rPr>
        <w:t xml:space="preserve">If </w:t>
      </w:r>
      <w:r w:rsidRPr="003C1C44">
        <w:rPr>
          <w:rFonts w:ascii="Arial" w:hAnsi="Arial" w:cs="Arial"/>
          <w:bCs/>
          <w:color w:val="000000" w:themeColor="text1"/>
          <w:sz w:val="18"/>
          <w:szCs w:val="18"/>
        </w:rPr>
        <w:t>a hard drive fails, and</w:t>
      </w:r>
      <w:r w:rsidRPr="003C1C44">
        <w:rPr>
          <w:rFonts w:ascii="Arial" w:hAnsi="Arial" w:cs="Arial"/>
          <w:color w:val="000000" w:themeColor="text1"/>
          <w:sz w:val="18"/>
          <w:szCs w:val="18"/>
        </w:rPr>
        <w:t xml:space="preserve"> HP </w:t>
      </w:r>
      <w:r w:rsidRPr="003C1C44">
        <w:rPr>
          <w:rFonts w:ascii="Arial" w:hAnsi="Arial" w:cs="Arial"/>
          <w:bCs/>
          <w:color w:val="000000" w:themeColor="text1"/>
          <w:sz w:val="18"/>
          <w:szCs w:val="18"/>
        </w:rPr>
        <w:t>determines</w:t>
      </w:r>
      <w:r w:rsidRPr="003C1C44">
        <w:rPr>
          <w:rFonts w:ascii="Arial" w:hAnsi="Arial" w:cs="Arial"/>
          <w:color w:val="000000" w:themeColor="text1"/>
          <w:sz w:val="18"/>
          <w:szCs w:val="18"/>
        </w:rPr>
        <w:t xml:space="preserve"> that </w:t>
      </w:r>
      <w:r w:rsidRPr="003C1C44">
        <w:rPr>
          <w:rFonts w:ascii="Arial" w:hAnsi="Arial" w:cs="Arial"/>
          <w:bCs/>
          <w:color w:val="000000" w:themeColor="text1"/>
          <w:sz w:val="18"/>
          <w:szCs w:val="18"/>
        </w:rPr>
        <w:t>the</w:t>
      </w:r>
      <w:r w:rsidRPr="003C1C44">
        <w:rPr>
          <w:rFonts w:ascii="Arial" w:hAnsi="Arial" w:cs="Arial"/>
          <w:color w:val="000000" w:themeColor="text1"/>
          <w:sz w:val="18"/>
          <w:szCs w:val="18"/>
        </w:rPr>
        <w:t xml:space="preserve"> device</w:t>
      </w:r>
      <w:r>
        <w:rPr>
          <w:rFonts w:ascii="Arial" w:hAnsi="Arial" w:cs="Arial"/>
          <w:color w:val="000000" w:themeColor="text1"/>
          <w:sz w:val="18"/>
          <w:szCs w:val="18"/>
        </w:rPr>
        <w:t xml:space="preserve">, which </w:t>
      </w:r>
      <w:r w:rsidRPr="003C1C44">
        <w:rPr>
          <w:rFonts w:ascii="Arial" w:hAnsi="Arial" w:cs="Arial"/>
          <w:color w:val="000000" w:themeColor="text1"/>
          <w:sz w:val="18"/>
          <w:szCs w:val="18"/>
        </w:rPr>
        <w:t xml:space="preserve">is still in its service life can no longer be repaired and must be replaced, HP will remove the hard drive from the defective </w:t>
      </w:r>
      <w:r w:rsidRPr="003C1C44">
        <w:rPr>
          <w:rFonts w:ascii="Arial" w:hAnsi="Arial" w:cs="Arial"/>
          <w:bCs/>
          <w:color w:val="000000" w:themeColor="text1"/>
          <w:sz w:val="18"/>
          <w:szCs w:val="18"/>
        </w:rPr>
        <w:t>device</w:t>
      </w:r>
      <w:r w:rsidRPr="003C1C44">
        <w:rPr>
          <w:rFonts w:ascii="Arial" w:hAnsi="Arial" w:cs="Arial"/>
          <w:color w:val="000000" w:themeColor="text1"/>
          <w:sz w:val="18"/>
          <w:szCs w:val="18"/>
        </w:rPr>
        <w:t xml:space="preserve"> </w:t>
      </w:r>
      <w:r w:rsidRPr="003C1C44">
        <w:rPr>
          <w:rFonts w:ascii="Arial" w:hAnsi="Arial" w:cs="Arial"/>
          <w:bCs/>
          <w:color w:val="000000" w:themeColor="text1"/>
          <w:sz w:val="18"/>
          <w:szCs w:val="18"/>
        </w:rPr>
        <w:t>and</w:t>
      </w:r>
      <w:r w:rsidRPr="003C1C44">
        <w:rPr>
          <w:rFonts w:ascii="Arial" w:hAnsi="Arial" w:cs="Arial"/>
          <w:color w:val="000000" w:themeColor="text1"/>
          <w:sz w:val="18"/>
          <w:szCs w:val="18"/>
        </w:rPr>
        <w:t xml:space="preserve"> leave</w:t>
      </w:r>
      <w:r>
        <w:rPr>
          <w:rFonts w:ascii="Arial" w:hAnsi="Arial" w:cs="Arial"/>
          <w:color w:val="000000" w:themeColor="text1"/>
          <w:sz w:val="18"/>
          <w:szCs w:val="18"/>
        </w:rPr>
        <w:t xml:space="preserve"> it</w:t>
      </w:r>
      <w:r w:rsidRPr="003C1C44">
        <w:rPr>
          <w:rFonts w:ascii="Arial" w:hAnsi="Arial" w:cs="Arial"/>
          <w:color w:val="000000" w:themeColor="text1"/>
          <w:sz w:val="18"/>
          <w:szCs w:val="18"/>
        </w:rPr>
        <w:t xml:space="preserve"> with </w:t>
      </w:r>
      <w:r w:rsidRPr="003C1C44">
        <w:rPr>
          <w:rFonts w:ascii="Arial" w:hAnsi="Arial" w:cs="Arial"/>
          <w:bCs/>
          <w:color w:val="000000" w:themeColor="text1"/>
          <w:sz w:val="18"/>
          <w:szCs w:val="18"/>
        </w:rPr>
        <w:t>C</w:t>
      </w:r>
      <w:r w:rsidRPr="003C1C44">
        <w:rPr>
          <w:rFonts w:ascii="Arial" w:hAnsi="Arial" w:cs="Arial"/>
          <w:color w:val="000000" w:themeColor="text1"/>
          <w:sz w:val="18"/>
          <w:szCs w:val="18"/>
        </w:rPr>
        <w:t xml:space="preserve">ustomer prior to removing the defective </w:t>
      </w:r>
      <w:r w:rsidRPr="003C1C44">
        <w:rPr>
          <w:rFonts w:ascii="Arial" w:hAnsi="Arial" w:cs="Arial"/>
          <w:bCs/>
          <w:color w:val="000000" w:themeColor="text1"/>
          <w:sz w:val="18"/>
          <w:szCs w:val="18"/>
        </w:rPr>
        <w:t>device from Customer’s premises</w:t>
      </w:r>
      <w:r w:rsidRPr="003C1C44">
        <w:rPr>
          <w:rFonts w:ascii="Arial" w:hAnsi="Arial" w:cs="Arial"/>
          <w:color w:val="000000" w:themeColor="text1"/>
          <w:sz w:val="18"/>
          <w:szCs w:val="18"/>
        </w:rPr>
        <w:t>. </w:t>
      </w:r>
      <w:r w:rsidRPr="00A97EE4">
        <w:rPr>
          <w:rFonts w:ascii="Arial" w:hAnsi="Arial" w:cs="Arial"/>
          <w:sz w:val="18"/>
          <w:szCs w:val="18"/>
        </w:rPr>
        <w:t xml:space="preserve">In the event that Customer requests that HP repair or replace a device or upon termination of the Schedule, </w:t>
      </w:r>
      <w:r>
        <w:rPr>
          <w:rFonts w:ascii="Arial" w:hAnsi="Arial" w:cs="Arial"/>
          <w:sz w:val="18"/>
          <w:szCs w:val="18"/>
        </w:rPr>
        <w:t xml:space="preserve">HP will cleanse </w:t>
      </w:r>
      <w:r w:rsidRPr="00A2405D">
        <w:rPr>
          <w:rFonts w:ascii="Arial" w:hAnsi="Arial" w:cs="Arial"/>
          <w:sz w:val="18"/>
          <w:szCs w:val="18"/>
        </w:rPr>
        <w:t xml:space="preserve">all hard drive data </w:t>
      </w:r>
      <w:r>
        <w:rPr>
          <w:rFonts w:ascii="Arial" w:hAnsi="Arial" w:cs="Arial"/>
          <w:sz w:val="18"/>
          <w:szCs w:val="18"/>
        </w:rPr>
        <w:t>in accordance with section 1</w:t>
      </w:r>
      <w:r w:rsidR="006A44CE">
        <w:rPr>
          <w:rFonts w:ascii="Arial" w:hAnsi="Arial" w:cs="Arial"/>
          <w:sz w:val="18"/>
          <w:szCs w:val="18"/>
        </w:rPr>
        <w:t>9</w:t>
      </w:r>
      <w:r>
        <w:rPr>
          <w:rFonts w:ascii="Arial" w:hAnsi="Arial" w:cs="Arial"/>
          <w:sz w:val="18"/>
          <w:szCs w:val="18"/>
        </w:rPr>
        <w:t xml:space="preserve"> (</w:t>
      </w:r>
      <w:r w:rsidRPr="009174D7">
        <w:rPr>
          <w:rFonts w:ascii="Arial" w:hAnsi="Arial" w:cs="Arial"/>
          <w:sz w:val="18"/>
          <w:szCs w:val="18"/>
        </w:rPr>
        <w:t>Hard Drive Removal and Surrender</w:t>
      </w:r>
      <w:r>
        <w:rPr>
          <w:rFonts w:ascii="Arial" w:hAnsi="Arial" w:cs="Arial"/>
          <w:sz w:val="18"/>
          <w:szCs w:val="18"/>
        </w:rPr>
        <w:t xml:space="preserve">).  </w:t>
      </w:r>
      <w:r w:rsidRPr="00A97EE4">
        <w:rPr>
          <w:rFonts w:ascii="Arial" w:hAnsi="Arial" w:cs="Arial"/>
          <w:sz w:val="18"/>
          <w:szCs w:val="18"/>
        </w:rPr>
        <w:t>In any other instance when the hard drive needs to be replaced there may be a cost associated with the replacement drive, and pricing will be in accordance with the</w:t>
      </w:r>
      <w:r w:rsidRPr="00473894">
        <w:t xml:space="preserve"> </w:t>
      </w:r>
      <w:r w:rsidRPr="006937F5">
        <w:rPr>
          <w:rFonts w:ascii="Arial" w:hAnsi="Arial" w:cs="Arial"/>
          <w:sz w:val="18"/>
          <w:szCs w:val="18"/>
        </w:rPr>
        <w:t xml:space="preserve">NASPO ValuePoint </w:t>
      </w:r>
      <w:r w:rsidRPr="0072504F">
        <w:rPr>
          <w:rFonts w:ascii="Arial" w:hAnsi="Arial" w:cs="Arial"/>
          <w:sz w:val="18"/>
          <w:szCs w:val="18"/>
        </w:rPr>
        <w:t>Master</w:t>
      </w:r>
      <w:r w:rsidRPr="00A97EE4">
        <w:rPr>
          <w:rFonts w:ascii="Arial" w:hAnsi="Arial" w:cs="Arial"/>
          <w:sz w:val="18"/>
          <w:szCs w:val="18"/>
        </w:rPr>
        <w:t xml:space="preserve"> Agreement Price List.</w:t>
      </w:r>
    </w:p>
    <w:p w14:paraId="04F930BF" w14:textId="77777777" w:rsidR="00F21948" w:rsidRPr="00F21948" w:rsidRDefault="00F21948" w:rsidP="0039656C">
      <w:pPr>
        <w:pStyle w:val="NoSpacing"/>
        <w:ind w:left="360"/>
        <w:jc w:val="both"/>
        <w:outlineLvl w:val="0"/>
        <w:rPr>
          <w:rFonts w:ascii="Arial" w:hAnsi="Arial" w:cs="Arial"/>
          <w:sz w:val="18"/>
          <w:szCs w:val="18"/>
          <w:u w:val="single"/>
        </w:rPr>
      </w:pPr>
    </w:p>
    <w:p w14:paraId="346A3468" w14:textId="3B995907" w:rsidR="004848EF" w:rsidRPr="00284974" w:rsidRDefault="00FC4AC5" w:rsidP="0039656C">
      <w:pPr>
        <w:pStyle w:val="NoSpacing"/>
        <w:numPr>
          <w:ilvl w:val="0"/>
          <w:numId w:val="131"/>
        </w:numPr>
        <w:spacing w:after="120"/>
        <w:ind w:left="360"/>
        <w:jc w:val="both"/>
        <w:outlineLvl w:val="0"/>
        <w:rPr>
          <w:rFonts w:ascii="Arial" w:hAnsi="Arial" w:cs="Arial"/>
          <w:sz w:val="18"/>
          <w:szCs w:val="18"/>
          <w:u w:val="single"/>
        </w:rPr>
      </w:pPr>
      <w:r w:rsidRPr="00284974">
        <w:rPr>
          <w:rFonts w:ascii="Arial" w:hAnsi="Arial" w:cs="Arial"/>
          <w:b/>
          <w:bCs/>
          <w:sz w:val="18"/>
          <w:szCs w:val="18"/>
          <w:u w:val="single"/>
        </w:rPr>
        <w:t>HARD DRIVE REMOVAL AND SURRENDER</w:t>
      </w:r>
      <w:r w:rsidRPr="00284974">
        <w:rPr>
          <w:rFonts w:ascii="Arial" w:hAnsi="Arial" w:cs="Arial"/>
          <w:b/>
          <w:sz w:val="18"/>
          <w:szCs w:val="18"/>
          <w:u w:val="single"/>
        </w:rPr>
        <w:t xml:space="preserve"> </w:t>
      </w:r>
      <w:r w:rsidR="00647E1F" w:rsidRPr="00284974">
        <w:rPr>
          <w:rFonts w:ascii="Arial" w:hAnsi="Arial" w:cs="Arial"/>
          <w:b/>
          <w:sz w:val="18"/>
          <w:szCs w:val="18"/>
          <w:u w:val="single"/>
        </w:rPr>
        <w:t xml:space="preserve"> </w:t>
      </w:r>
    </w:p>
    <w:bookmarkEnd w:id="11"/>
    <w:bookmarkEnd w:id="12"/>
    <w:bookmarkEnd w:id="13"/>
    <w:p w14:paraId="7F620F29" w14:textId="2F1687B7" w:rsidR="00F671C9" w:rsidRPr="00284974" w:rsidRDefault="00647E1F" w:rsidP="00284974">
      <w:pPr>
        <w:pStyle w:val="NoSpacing"/>
        <w:numPr>
          <w:ilvl w:val="0"/>
          <w:numId w:val="120"/>
        </w:numPr>
        <w:spacing w:after="120"/>
        <w:jc w:val="both"/>
        <w:outlineLvl w:val="0"/>
        <w:rPr>
          <w:rFonts w:ascii="Arial" w:hAnsi="Arial" w:cs="Arial"/>
          <w:sz w:val="18"/>
          <w:szCs w:val="18"/>
        </w:rPr>
      </w:pPr>
      <w:r w:rsidRPr="00284974">
        <w:rPr>
          <w:rFonts w:ascii="Arial" w:hAnsi="Arial" w:cs="Arial"/>
          <w:sz w:val="18"/>
          <w:szCs w:val="18"/>
        </w:rPr>
        <w:t>HP</w:t>
      </w:r>
      <w:r w:rsidR="00F671C9" w:rsidRPr="00284974">
        <w:rPr>
          <w:rFonts w:ascii="Arial" w:hAnsi="Arial" w:cs="Arial"/>
          <w:sz w:val="18"/>
          <w:szCs w:val="18"/>
        </w:rPr>
        <w:t xml:space="preserve"> shall ensure that all hard drive data is cleansed and purged (if capable) from the </w:t>
      </w:r>
      <w:r w:rsidR="00734F69" w:rsidRPr="00284974">
        <w:rPr>
          <w:rFonts w:ascii="Arial" w:hAnsi="Arial" w:cs="Arial"/>
          <w:sz w:val="18"/>
          <w:szCs w:val="18"/>
        </w:rPr>
        <w:t>device</w:t>
      </w:r>
      <w:r w:rsidR="00F671C9" w:rsidRPr="00284974">
        <w:rPr>
          <w:rFonts w:ascii="Arial" w:hAnsi="Arial" w:cs="Arial"/>
          <w:sz w:val="18"/>
          <w:szCs w:val="18"/>
        </w:rPr>
        <w:t xml:space="preserve"> at the end of its Useful Life, or when any hard drive is repossessed by </w:t>
      </w:r>
      <w:r w:rsidRPr="00284974">
        <w:rPr>
          <w:rFonts w:ascii="Arial" w:hAnsi="Arial" w:cs="Arial"/>
          <w:sz w:val="18"/>
          <w:szCs w:val="18"/>
        </w:rPr>
        <w:t>HP</w:t>
      </w:r>
      <w:r w:rsidR="00F671C9" w:rsidRPr="00284974">
        <w:rPr>
          <w:rFonts w:ascii="Arial" w:hAnsi="Arial" w:cs="Arial"/>
          <w:sz w:val="18"/>
          <w:szCs w:val="18"/>
        </w:rPr>
        <w:t>; or</w:t>
      </w:r>
    </w:p>
    <w:p w14:paraId="6FECA1E9" w14:textId="775E47CD" w:rsidR="00F671C9" w:rsidRPr="00F671C9" w:rsidRDefault="00F671C9" w:rsidP="00284974">
      <w:pPr>
        <w:pStyle w:val="NoSpacing"/>
        <w:numPr>
          <w:ilvl w:val="0"/>
          <w:numId w:val="120"/>
        </w:numPr>
        <w:spacing w:after="120"/>
        <w:jc w:val="both"/>
        <w:outlineLvl w:val="0"/>
        <w:rPr>
          <w:rFonts w:ascii="Arial" w:hAnsi="Arial" w:cs="Arial"/>
          <w:sz w:val="18"/>
          <w:szCs w:val="18"/>
        </w:rPr>
      </w:pPr>
      <w:r w:rsidRPr="00284974">
        <w:rPr>
          <w:rFonts w:ascii="Arial" w:hAnsi="Arial" w:cs="Arial"/>
          <w:sz w:val="18"/>
          <w:szCs w:val="18"/>
        </w:rPr>
        <w:t xml:space="preserve">At </w:t>
      </w:r>
      <w:r w:rsidR="00647E1F" w:rsidRPr="00284974">
        <w:rPr>
          <w:rFonts w:ascii="Arial" w:hAnsi="Arial" w:cs="Arial"/>
          <w:sz w:val="18"/>
          <w:szCs w:val="18"/>
        </w:rPr>
        <w:t>Customer’s</w:t>
      </w:r>
      <w:r w:rsidRPr="00284974">
        <w:rPr>
          <w:rFonts w:ascii="Arial" w:hAnsi="Arial" w:cs="Arial"/>
          <w:sz w:val="18"/>
          <w:szCs w:val="18"/>
        </w:rPr>
        <w:t xml:space="preserve"> discretion, </w:t>
      </w:r>
      <w:r w:rsidR="00647E1F" w:rsidRPr="00284974">
        <w:rPr>
          <w:rFonts w:ascii="Arial" w:hAnsi="Arial" w:cs="Arial"/>
          <w:sz w:val="18"/>
          <w:szCs w:val="18"/>
        </w:rPr>
        <w:t>HP</w:t>
      </w:r>
      <w:r w:rsidRPr="00284974">
        <w:rPr>
          <w:rFonts w:ascii="Arial" w:hAnsi="Arial" w:cs="Arial"/>
          <w:sz w:val="18"/>
          <w:szCs w:val="18"/>
        </w:rPr>
        <w:t xml:space="preserve"> shall remove the hard drive from the applicable </w:t>
      </w:r>
      <w:r w:rsidR="00734F69" w:rsidRPr="00284974">
        <w:rPr>
          <w:rFonts w:ascii="Arial" w:hAnsi="Arial" w:cs="Arial"/>
          <w:sz w:val="18"/>
          <w:szCs w:val="18"/>
        </w:rPr>
        <w:t>device</w:t>
      </w:r>
      <w:r w:rsidRPr="00284974">
        <w:rPr>
          <w:rFonts w:ascii="Arial" w:hAnsi="Arial" w:cs="Arial"/>
          <w:sz w:val="18"/>
          <w:szCs w:val="18"/>
        </w:rPr>
        <w:t xml:space="preserve"> and provide the </w:t>
      </w:r>
      <w:r w:rsidR="00647E1F" w:rsidRPr="00284974">
        <w:rPr>
          <w:rFonts w:ascii="Arial" w:hAnsi="Arial" w:cs="Arial"/>
          <w:sz w:val="18"/>
          <w:szCs w:val="18"/>
        </w:rPr>
        <w:t>Customer</w:t>
      </w:r>
      <w:r w:rsidRPr="00284974">
        <w:rPr>
          <w:rFonts w:ascii="Arial" w:hAnsi="Arial" w:cs="Arial"/>
          <w:sz w:val="18"/>
          <w:szCs w:val="18"/>
        </w:rPr>
        <w:t xml:space="preserve"> with custody of the hard drive before the </w:t>
      </w:r>
      <w:r w:rsidR="00734F69" w:rsidRPr="00284974">
        <w:rPr>
          <w:rFonts w:ascii="Arial" w:hAnsi="Arial" w:cs="Arial"/>
          <w:sz w:val="18"/>
          <w:szCs w:val="18"/>
        </w:rPr>
        <w:t>device</w:t>
      </w:r>
      <w:r w:rsidRPr="00284974">
        <w:rPr>
          <w:rFonts w:ascii="Arial" w:hAnsi="Arial" w:cs="Arial"/>
          <w:sz w:val="18"/>
          <w:szCs w:val="18"/>
        </w:rPr>
        <w:t xml:space="preserve"> is removed from the </w:t>
      </w:r>
      <w:r w:rsidR="00647E1F" w:rsidRPr="00284974">
        <w:rPr>
          <w:rFonts w:ascii="Arial" w:hAnsi="Arial" w:cs="Arial"/>
          <w:sz w:val="18"/>
          <w:szCs w:val="18"/>
        </w:rPr>
        <w:t>Customer</w:t>
      </w:r>
      <w:r w:rsidRPr="00284974">
        <w:rPr>
          <w:rFonts w:ascii="Arial" w:hAnsi="Arial" w:cs="Arial"/>
          <w:sz w:val="18"/>
          <w:szCs w:val="18"/>
        </w:rPr>
        <w:t xml:space="preserve">’s location, moved to another location, or any other disposition of the </w:t>
      </w:r>
      <w:r w:rsidR="00734F69" w:rsidRPr="00284974">
        <w:rPr>
          <w:rFonts w:ascii="Arial" w:hAnsi="Arial" w:cs="Arial"/>
          <w:sz w:val="18"/>
          <w:szCs w:val="18"/>
        </w:rPr>
        <w:t>device</w:t>
      </w:r>
      <w:r w:rsidRPr="00284974">
        <w:rPr>
          <w:rFonts w:ascii="Arial" w:hAnsi="Arial" w:cs="Arial"/>
          <w:sz w:val="18"/>
          <w:szCs w:val="18"/>
        </w:rPr>
        <w:t xml:space="preserve">. </w:t>
      </w:r>
      <w:r w:rsidR="00647E1F" w:rsidRPr="00284974">
        <w:rPr>
          <w:rFonts w:ascii="Arial" w:hAnsi="Arial" w:cs="Arial"/>
          <w:sz w:val="18"/>
          <w:szCs w:val="18"/>
        </w:rPr>
        <w:t>Customer</w:t>
      </w:r>
      <w:r w:rsidRPr="00284974">
        <w:rPr>
          <w:rFonts w:ascii="Arial" w:hAnsi="Arial" w:cs="Arial"/>
          <w:sz w:val="18"/>
          <w:szCs w:val="18"/>
        </w:rPr>
        <w:t xml:space="preserve"> shall</w:t>
      </w:r>
      <w:r w:rsidRPr="00F671C9">
        <w:rPr>
          <w:rFonts w:ascii="Arial" w:hAnsi="Arial" w:cs="Arial"/>
          <w:sz w:val="18"/>
          <w:szCs w:val="18"/>
        </w:rPr>
        <w:t xml:space="preserve"> then be responsible for securely erasing or destroying the hard drive.</w:t>
      </w:r>
    </w:p>
    <w:p w14:paraId="640C57F6" w14:textId="4D473163" w:rsidR="00F671C9" w:rsidRPr="00F671C9" w:rsidRDefault="00F671C9" w:rsidP="00284974">
      <w:pPr>
        <w:pStyle w:val="NoSpacing"/>
        <w:numPr>
          <w:ilvl w:val="0"/>
          <w:numId w:val="120"/>
        </w:numPr>
        <w:spacing w:after="120"/>
        <w:jc w:val="both"/>
        <w:outlineLvl w:val="0"/>
        <w:rPr>
          <w:rFonts w:ascii="Arial" w:hAnsi="Arial" w:cs="Arial"/>
          <w:sz w:val="18"/>
          <w:szCs w:val="18"/>
        </w:rPr>
      </w:pPr>
      <w:r w:rsidRPr="00F671C9">
        <w:rPr>
          <w:rFonts w:ascii="Arial" w:hAnsi="Arial" w:cs="Arial"/>
          <w:sz w:val="18"/>
          <w:szCs w:val="18"/>
        </w:rPr>
        <w:t xml:space="preserve">If </w:t>
      </w:r>
      <w:r w:rsidR="00647E1F">
        <w:rPr>
          <w:rFonts w:ascii="Arial" w:hAnsi="Arial" w:cs="Arial"/>
          <w:sz w:val="18"/>
          <w:szCs w:val="18"/>
        </w:rPr>
        <w:t>HP</w:t>
      </w:r>
      <w:r w:rsidRPr="00F671C9">
        <w:rPr>
          <w:rFonts w:ascii="Arial" w:hAnsi="Arial" w:cs="Arial"/>
          <w:sz w:val="18"/>
          <w:szCs w:val="18"/>
        </w:rPr>
        <w:t xml:space="preserve"> takes possession of any </w:t>
      </w:r>
      <w:r w:rsidR="00734F69">
        <w:rPr>
          <w:rFonts w:ascii="Arial" w:hAnsi="Arial" w:cs="Arial"/>
          <w:sz w:val="18"/>
          <w:szCs w:val="18"/>
        </w:rPr>
        <w:t>device</w:t>
      </w:r>
      <w:r w:rsidRPr="00F671C9">
        <w:rPr>
          <w:rFonts w:ascii="Arial" w:hAnsi="Arial" w:cs="Arial"/>
          <w:sz w:val="18"/>
          <w:szCs w:val="18"/>
        </w:rPr>
        <w:t xml:space="preserve"> at a </w:t>
      </w:r>
      <w:r w:rsidR="00647E1F">
        <w:rPr>
          <w:rFonts w:ascii="Arial" w:hAnsi="Arial" w:cs="Arial"/>
          <w:sz w:val="18"/>
          <w:szCs w:val="18"/>
        </w:rPr>
        <w:t>Customer</w:t>
      </w:r>
      <w:r w:rsidRPr="00F671C9">
        <w:rPr>
          <w:rFonts w:ascii="Arial" w:hAnsi="Arial" w:cs="Arial"/>
          <w:sz w:val="18"/>
          <w:szCs w:val="18"/>
        </w:rPr>
        <w:t xml:space="preserve">’s location, then they shall also remove any ink, toner, and associated Supplies (drum, fuser, etc.) and dispose of them in accordance with applicable law, as well as environmental, and health considerations, or as otherwise specified in </w:t>
      </w:r>
      <w:r w:rsidR="00714923">
        <w:rPr>
          <w:rFonts w:ascii="Arial" w:hAnsi="Arial" w:cs="Arial"/>
          <w:sz w:val="18"/>
          <w:szCs w:val="18"/>
        </w:rPr>
        <w:t xml:space="preserve">the </w:t>
      </w:r>
      <w:r w:rsidRPr="00F671C9">
        <w:rPr>
          <w:rFonts w:ascii="Arial" w:hAnsi="Arial" w:cs="Arial"/>
          <w:sz w:val="18"/>
          <w:szCs w:val="18"/>
        </w:rPr>
        <w:t>Participating Addendum.</w:t>
      </w:r>
    </w:p>
    <w:p w14:paraId="48975CFF" w14:textId="75E9ADFE" w:rsidR="00F671C9" w:rsidRPr="00F671C9" w:rsidRDefault="00F671C9" w:rsidP="00284974">
      <w:pPr>
        <w:pStyle w:val="NoSpacing"/>
        <w:numPr>
          <w:ilvl w:val="0"/>
          <w:numId w:val="120"/>
        </w:numPr>
        <w:spacing w:after="120"/>
        <w:jc w:val="both"/>
        <w:outlineLvl w:val="0"/>
        <w:rPr>
          <w:rFonts w:ascii="Arial" w:hAnsi="Arial" w:cs="Arial"/>
          <w:sz w:val="18"/>
          <w:szCs w:val="18"/>
        </w:rPr>
      </w:pPr>
      <w:r w:rsidRPr="00F671C9">
        <w:rPr>
          <w:rFonts w:ascii="Arial" w:hAnsi="Arial" w:cs="Arial"/>
          <w:sz w:val="18"/>
          <w:szCs w:val="18"/>
        </w:rPr>
        <w:t xml:space="preserve">Hard drive sanitation shall be at no expense to the </w:t>
      </w:r>
      <w:r w:rsidR="00647E1F">
        <w:rPr>
          <w:rFonts w:ascii="Arial" w:hAnsi="Arial" w:cs="Arial"/>
          <w:sz w:val="18"/>
          <w:szCs w:val="18"/>
        </w:rPr>
        <w:t>Customer</w:t>
      </w:r>
      <w:r w:rsidRPr="00F671C9">
        <w:rPr>
          <w:rFonts w:ascii="Arial" w:hAnsi="Arial" w:cs="Arial"/>
          <w:sz w:val="18"/>
          <w:szCs w:val="18"/>
        </w:rPr>
        <w:t xml:space="preserve">, however; </w:t>
      </w:r>
      <w:r w:rsidR="00647E1F">
        <w:rPr>
          <w:rFonts w:ascii="Arial" w:hAnsi="Arial" w:cs="Arial"/>
          <w:sz w:val="18"/>
          <w:szCs w:val="18"/>
        </w:rPr>
        <w:t>HP</w:t>
      </w:r>
      <w:r w:rsidRPr="00F671C9">
        <w:rPr>
          <w:rFonts w:ascii="Arial" w:hAnsi="Arial" w:cs="Arial"/>
          <w:sz w:val="18"/>
          <w:szCs w:val="18"/>
        </w:rPr>
        <w:t xml:space="preserve"> may charge the </w:t>
      </w:r>
      <w:r w:rsidR="00647E1F">
        <w:rPr>
          <w:rFonts w:ascii="Arial" w:hAnsi="Arial" w:cs="Arial"/>
          <w:sz w:val="18"/>
          <w:szCs w:val="18"/>
        </w:rPr>
        <w:t>Customer</w:t>
      </w:r>
      <w:r w:rsidRPr="00F671C9">
        <w:rPr>
          <w:rFonts w:ascii="Arial" w:hAnsi="Arial" w:cs="Arial"/>
          <w:sz w:val="18"/>
          <w:szCs w:val="18"/>
        </w:rPr>
        <w:t xml:space="preserve"> a fee if the </w:t>
      </w:r>
      <w:r w:rsidR="00647E1F">
        <w:rPr>
          <w:rFonts w:ascii="Arial" w:hAnsi="Arial" w:cs="Arial"/>
          <w:sz w:val="18"/>
          <w:szCs w:val="18"/>
        </w:rPr>
        <w:t>Customer</w:t>
      </w:r>
      <w:r w:rsidRPr="00F671C9">
        <w:rPr>
          <w:rFonts w:ascii="Arial" w:hAnsi="Arial" w:cs="Arial"/>
          <w:sz w:val="18"/>
          <w:szCs w:val="18"/>
        </w:rPr>
        <w:t xml:space="preserve"> elects to keep the hard drive in their possession. </w:t>
      </w:r>
      <w:r w:rsidR="00647E1F">
        <w:rPr>
          <w:rFonts w:ascii="Arial" w:hAnsi="Arial" w:cs="Arial"/>
          <w:sz w:val="18"/>
          <w:szCs w:val="18"/>
        </w:rPr>
        <w:t>HP</w:t>
      </w:r>
      <w:r w:rsidRPr="00F671C9">
        <w:rPr>
          <w:rFonts w:ascii="Arial" w:hAnsi="Arial" w:cs="Arial"/>
          <w:sz w:val="18"/>
          <w:szCs w:val="18"/>
        </w:rPr>
        <w:t xml:space="preserve"> must disclose the price for removal and surrender of the hard drive, prior to Order placement.</w:t>
      </w:r>
    </w:p>
    <w:p w14:paraId="71D77A4D" w14:textId="0E4246EC" w:rsidR="00F671C9" w:rsidRPr="00F671C9" w:rsidRDefault="00F671C9" w:rsidP="00284974">
      <w:pPr>
        <w:pStyle w:val="NoSpacing"/>
        <w:numPr>
          <w:ilvl w:val="0"/>
          <w:numId w:val="120"/>
        </w:numPr>
        <w:spacing w:after="120"/>
        <w:jc w:val="both"/>
        <w:outlineLvl w:val="0"/>
        <w:rPr>
          <w:rFonts w:ascii="Arial" w:hAnsi="Arial" w:cs="Arial"/>
          <w:sz w:val="18"/>
          <w:szCs w:val="18"/>
        </w:rPr>
      </w:pPr>
      <w:r w:rsidRPr="00F671C9">
        <w:rPr>
          <w:rFonts w:ascii="Arial" w:hAnsi="Arial" w:cs="Arial"/>
          <w:sz w:val="18"/>
          <w:szCs w:val="18"/>
        </w:rPr>
        <w:t xml:space="preserve">If the hard drive is not removable, or the </w:t>
      </w:r>
      <w:r w:rsidR="00734F69">
        <w:rPr>
          <w:rFonts w:ascii="Arial" w:hAnsi="Arial" w:cs="Arial"/>
          <w:sz w:val="18"/>
          <w:szCs w:val="18"/>
        </w:rPr>
        <w:t>device</w:t>
      </w:r>
      <w:r w:rsidRPr="00F671C9">
        <w:rPr>
          <w:rFonts w:ascii="Arial" w:hAnsi="Arial" w:cs="Arial"/>
          <w:sz w:val="18"/>
          <w:szCs w:val="18"/>
        </w:rPr>
        <w:t xml:space="preserve"> does not contain a hard drive, then </w:t>
      </w:r>
      <w:r w:rsidR="00647E1F">
        <w:rPr>
          <w:rFonts w:ascii="Arial" w:hAnsi="Arial" w:cs="Arial"/>
          <w:sz w:val="18"/>
          <w:szCs w:val="18"/>
        </w:rPr>
        <w:t>HP</w:t>
      </w:r>
      <w:r w:rsidRPr="00F671C9">
        <w:rPr>
          <w:rFonts w:ascii="Arial" w:hAnsi="Arial" w:cs="Arial"/>
          <w:sz w:val="18"/>
          <w:szCs w:val="18"/>
        </w:rPr>
        <w:t xml:space="preserve"> must convey this to the </w:t>
      </w:r>
      <w:r w:rsidR="00647E1F">
        <w:rPr>
          <w:rFonts w:ascii="Arial" w:hAnsi="Arial" w:cs="Arial"/>
          <w:sz w:val="18"/>
          <w:szCs w:val="18"/>
        </w:rPr>
        <w:t>Customer</w:t>
      </w:r>
      <w:r w:rsidRPr="00F671C9">
        <w:rPr>
          <w:rFonts w:ascii="Arial" w:hAnsi="Arial" w:cs="Arial"/>
          <w:sz w:val="18"/>
          <w:szCs w:val="18"/>
        </w:rPr>
        <w:t xml:space="preserve"> at the time of Order placement. In the case of a non-removable hard drive, section </w:t>
      </w:r>
      <w:r w:rsidR="00CA4AF4">
        <w:rPr>
          <w:rFonts w:ascii="Arial" w:hAnsi="Arial" w:cs="Arial"/>
          <w:sz w:val="18"/>
          <w:szCs w:val="18"/>
        </w:rPr>
        <w:t>1</w:t>
      </w:r>
      <w:r w:rsidR="002E61E5">
        <w:rPr>
          <w:rFonts w:ascii="Arial" w:hAnsi="Arial" w:cs="Arial"/>
          <w:sz w:val="18"/>
          <w:szCs w:val="18"/>
        </w:rPr>
        <w:t>9</w:t>
      </w:r>
      <w:r w:rsidR="00CA4AF4">
        <w:rPr>
          <w:rFonts w:ascii="Arial" w:hAnsi="Arial" w:cs="Arial"/>
          <w:sz w:val="18"/>
          <w:szCs w:val="18"/>
        </w:rPr>
        <w:t>.(a)</w:t>
      </w:r>
      <w:r w:rsidRPr="00F671C9">
        <w:rPr>
          <w:rFonts w:ascii="Arial" w:hAnsi="Arial" w:cs="Arial"/>
          <w:sz w:val="18"/>
          <w:szCs w:val="18"/>
        </w:rPr>
        <w:t xml:space="preserve"> shall apply.</w:t>
      </w:r>
    </w:p>
    <w:p w14:paraId="3B7D3577" w14:textId="152C83E1" w:rsidR="00F671C9" w:rsidRDefault="00F671C9" w:rsidP="00D5399B">
      <w:pPr>
        <w:pStyle w:val="NoSpacing"/>
        <w:numPr>
          <w:ilvl w:val="0"/>
          <w:numId w:val="120"/>
        </w:numPr>
        <w:jc w:val="both"/>
        <w:outlineLvl w:val="0"/>
        <w:rPr>
          <w:rFonts w:ascii="Arial" w:hAnsi="Arial" w:cs="Arial"/>
          <w:sz w:val="18"/>
          <w:szCs w:val="18"/>
        </w:rPr>
      </w:pPr>
      <w:r w:rsidRPr="00F671C9">
        <w:rPr>
          <w:rFonts w:ascii="Arial" w:hAnsi="Arial" w:cs="Arial"/>
          <w:sz w:val="18"/>
          <w:szCs w:val="18"/>
        </w:rPr>
        <w:t xml:space="preserve">If </w:t>
      </w:r>
      <w:r w:rsidR="00647E1F">
        <w:rPr>
          <w:rFonts w:ascii="Arial" w:hAnsi="Arial" w:cs="Arial"/>
          <w:sz w:val="18"/>
          <w:szCs w:val="18"/>
        </w:rPr>
        <w:t>HP</w:t>
      </w:r>
      <w:r w:rsidRPr="00F671C9">
        <w:rPr>
          <w:rFonts w:ascii="Arial" w:hAnsi="Arial" w:cs="Arial"/>
          <w:sz w:val="18"/>
          <w:szCs w:val="18"/>
        </w:rPr>
        <w:t xml:space="preserve"> is removing another </w:t>
      </w:r>
      <w:r w:rsidR="00CA4AF4">
        <w:rPr>
          <w:rFonts w:ascii="Arial" w:hAnsi="Arial" w:cs="Arial"/>
          <w:sz w:val="18"/>
          <w:szCs w:val="18"/>
        </w:rPr>
        <w:t>m</w:t>
      </w:r>
      <w:r w:rsidRPr="00F671C9">
        <w:rPr>
          <w:rFonts w:ascii="Arial" w:hAnsi="Arial" w:cs="Arial"/>
          <w:sz w:val="18"/>
          <w:szCs w:val="18"/>
        </w:rPr>
        <w:t xml:space="preserve">anufacturer’s </w:t>
      </w:r>
      <w:r w:rsidR="00734F69">
        <w:rPr>
          <w:rFonts w:ascii="Arial" w:hAnsi="Arial" w:cs="Arial"/>
          <w:sz w:val="18"/>
          <w:szCs w:val="18"/>
        </w:rPr>
        <w:t>device</w:t>
      </w:r>
      <w:r w:rsidRPr="00F671C9">
        <w:rPr>
          <w:rFonts w:ascii="Arial" w:hAnsi="Arial" w:cs="Arial"/>
          <w:sz w:val="18"/>
          <w:szCs w:val="18"/>
        </w:rPr>
        <w:t xml:space="preserve">s, </w:t>
      </w:r>
      <w:r w:rsidR="00110E26">
        <w:rPr>
          <w:rFonts w:ascii="Arial" w:hAnsi="Arial" w:cs="Arial"/>
          <w:sz w:val="18"/>
          <w:szCs w:val="18"/>
        </w:rPr>
        <w:t>HP is</w:t>
      </w:r>
      <w:r w:rsidRPr="00F671C9">
        <w:rPr>
          <w:rFonts w:ascii="Arial" w:hAnsi="Arial" w:cs="Arial"/>
          <w:sz w:val="18"/>
          <w:szCs w:val="18"/>
        </w:rPr>
        <w:t xml:space="preserve"> not permitted to remove the hard drive. Only the </w:t>
      </w:r>
      <w:r w:rsidR="00110E26">
        <w:rPr>
          <w:rFonts w:ascii="Arial" w:hAnsi="Arial" w:cs="Arial"/>
          <w:sz w:val="18"/>
          <w:szCs w:val="18"/>
        </w:rPr>
        <w:t>m</w:t>
      </w:r>
      <w:r w:rsidRPr="00F671C9">
        <w:rPr>
          <w:rFonts w:ascii="Arial" w:hAnsi="Arial" w:cs="Arial"/>
          <w:sz w:val="18"/>
          <w:szCs w:val="18"/>
        </w:rPr>
        <w:t>anufacturer</w:t>
      </w:r>
      <w:r w:rsidR="00410028">
        <w:rPr>
          <w:rFonts w:ascii="Arial" w:hAnsi="Arial" w:cs="Arial"/>
          <w:sz w:val="18"/>
          <w:szCs w:val="18"/>
        </w:rPr>
        <w:t xml:space="preserve"> of the devices</w:t>
      </w:r>
      <w:r w:rsidRPr="00F671C9">
        <w:rPr>
          <w:rFonts w:ascii="Arial" w:hAnsi="Arial" w:cs="Arial"/>
          <w:sz w:val="18"/>
          <w:szCs w:val="18"/>
        </w:rPr>
        <w:t xml:space="preserve"> or </w:t>
      </w:r>
      <w:r w:rsidR="00110E26">
        <w:rPr>
          <w:rFonts w:ascii="Arial" w:hAnsi="Arial" w:cs="Arial"/>
          <w:sz w:val="18"/>
          <w:szCs w:val="18"/>
        </w:rPr>
        <w:t>its</w:t>
      </w:r>
      <w:r w:rsidRPr="00F671C9">
        <w:rPr>
          <w:rFonts w:ascii="Arial" w:hAnsi="Arial" w:cs="Arial"/>
          <w:sz w:val="18"/>
          <w:szCs w:val="18"/>
        </w:rPr>
        <w:t xml:space="preserve"> Authorized Dealer shall remove hard drives in </w:t>
      </w:r>
      <w:r w:rsidR="00110E26">
        <w:rPr>
          <w:rFonts w:ascii="Arial" w:hAnsi="Arial" w:cs="Arial"/>
          <w:sz w:val="18"/>
          <w:szCs w:val="18"/>
        </w:rPr>
        <w:t>its</w:t>
      </w:r>
      <w:r w:rsidRPr="00F671C9">
        <w:rPr>
          <w:rFonts w:ascii="Arial" w:hAnsi="Arial" w:cs="Arial"/>
          <w:sz w:val="18"/>
          <w:szCs w:val="18"/>
        </w:rPr>
        <w:t xml:space="preserve"> own </w:t>
      </w:r>
      <w:r w:rsidR="00734F69">
        <w:rPr>
          <w:rFonts w:ascii="Arial" w:hAnsi="Arial" w:cs="Arial"/>
          <w:sz w:val="18"/>
          <w:szCs w:val="18"/>
        </w:rPr>
        <w:t>device</w:t>
      </w:r>
      <w:r w:rsidRPr="00F671C9">
        <w:rPr>
          <w:rFonts w:ascii="Arial" w:hAnsi="Arial" w:cs="Arial"/>
          <w:sz w:val="18"/>
          <w:szCs w:val="18"/>
        </w:rPr>
        <w:t xml:space="preserve">s. </w:t>
      </w:r>
      <w:r w:rsidR="00647E1F">
        <w:rPr>
          <w:rFonts w:ascii="Arial" w:hAnsi="Arial" w:cs="Arial"/>
          <w:sz w:val="18"/>
          <w:szCs w:val="18"/>
        </w:rPr>
        <w:t>HP</w:t>
      </w:r>
      <w:r w:rsidRPr="00F671C9">
        <w:rPr>
          <w:rFonts w:ascii="Arial" w:hAnsi="Arial" w:cs="Arial"/>
          <w:sz w:val="18"/>
          <w:szCs w:val="18"/>
        </w:rPr>
        <w:t xml:space="preserve"> shall work with the </w:t>
      </w:r>
      <w:r w:rsidR="006C3C53">
        <w:rPr>
          <w:rFonts w:ascii="Arial" w:hAnsi="Arial" w:cs="Arial"/>
          <w:sz w:val="18"/>
          <w:szCs w:val="18"/>
        </w:rPr>
        <w:t xml:space="preserve">third-party </w:t>
      </w:r>
      <w:r w:rsidR="00110E26">
        <w:rPr>
          <w:rFonts w:ascii="Arial" w:hAnsi="Arial" w:cs="Arial"/>
          <w:sz w:val="18"/>
          <w:szCs w:val="18"/>
        </w:rPr>
        <w:t>m</w:t>
      </w:r>
      <w:r w:rsidRPr="00F671C9">
        <w:rPr>
          <w:rFonts w:ascii="Arial" w:hAnsi="Arial" w:cs="Arial"/>
          <w:sz w:val="18"/>
          <w:szCs w:val="18"/>
        </w:rPr>
        <w:t>anufacturer to ensure the requirements pursuant to this section are met.</w:t>
      </w:r>
    </w:p>
    <w:p w14:paraId="51137E2E" w14:textId="77777777" w:rsidR="00F671C9" w:rsidRDefault="00F671C9" w:rsidP="00F671C9">
      <w:pPr>
        <w:pStyle w:val="NoSpacing"/>
        <w:jc w:val="both"/>
        <w:outlineLvl w:val="0"/>
        <w:rPr>
          <w:rFonts w:ascii="Arial" w:hAnsi="Arial" w:cs="Arial"/>
          <w:sz w:val="18"/>
          <w:szCs w:val="18"/>
        </w:rPr>
      </w:pPr>
    </w:p>
    <w:p w14:paraId="29E2F4D6" w14:textId="77777777" w:rsidR="004848EF" w:rsidRPr="008F442A" w:rsidRDefault="004848EF" w:rsidP="0039656C">
      <w:pPr>
        <w:pStyle w:val="NoSpacing"/>
        <w:numPr>
          <w:ilvl w:val="0"/>
          <w:numId w:val="131"/>
        </w:numPr>
        <w:spacing w:after="120"/>
        <w:ind w:left="360"/>
        <w:jc w:val="both"/>
        <w:rPr>
          <w:rFonts w:ascii="Arial" w:hAnsi="Arial" w:cs="Arial"/>
          <w:sz w:val="18"/>
          <w:szCs w:val="18"/>
        </w:rPr>
      </w:pPr>
      <w:r w:rsidRPr="008F442A">
        <w:rPr>
          <w:rFonts w:ascii="Arial" w:hAnsi="Arial" w:cs="Arial"/>
          <w:b/>
          <w:sz w:val="18"/>
          <w:szCs w:val="18"/>
          <w:u w:val="single"/>
        </w:rPr>
        <w:t>SCHEDULE REVISIONS</w:t>
      </w:r>
    </w:p>
    <w:p w14:paraId="02D77D61" w14:textId="38BB4C36" w:rsidR="004848EF" w:rsidRPr="008F442A" w:rsidRDefault="004848EF" w:rsidP="004B6AA2">
      <w:pPr>
        <w:pStyle w:val="NoSpacing"/>
        <w:jc w:val="both"/>
        <w:rPr>
          <w:rFonts w:ascii="Arial" w:hAnsi="Arial" w:cs="Arial"/>
          <w:sz w:val="18"/>
          <w:szCs w:val="18"/>
        </w:rPr>
      </w:pPr>
      <w:r w:rsidRPr="008F442A">
        <w:rPr>
          <w:rFonts w:ascii="Arial" w:hAnsi="Arial" w:cs="Arial"/>
          <w:sz w:val="18"/>
          <w:szCs w:val="18"/>
        </w:rPr>
        <w:t>If the assumptions and/or circumstances used to create the Pricing Schedule are found to be incorrect or misstated or to have substantially changed, then HP and Customer shall meet and in good faith negotiate equitable changes to the Schedule, which may include, but is not limited to, adjusting rates and/or service level commitments</w:t>
      </w:r>
      <w:r w:rsidR="00CC7E63">
        <w:rPr>
          <w:rFonts w:ascii="Arial" w:hAnsi="Arial" w:cs="Arial"/>
          <w:sz w:val="18"/>
          <w:szCs w:val="18"/>
        </w:rPr>
        <w:t xml:space="preserve">, in adherence with the </w:t>
      </w:r>
      <w:r w:rsidR="00FB2C11" w:rsidRPr="00FB2C11">
        <w:rPr>
          <w:rFonts w:ascii="Arial" w:hAnsi="Arial" w:cs="Arial"/>
          <w:sz w:val="18"/>
          <w:szCs w:val="18"/>
        </w:rPr>
        <w:t xml:space="preserve">NASPO ValuePoint </w:t>
      </w:r>
      <w:r w:rsidR="00CC7E63">
        <w:rPr>
          <w:rFonts w:ascii="Arial" w:hAnsi="Arial" w:cs="Arial"/>
          <w:sz w:val="18"/>
          <w:szCs w:val="18"/>
        </w:rPr>
        <w:t>Master Agreement</w:t>
      </w:r>
      <w:r w:rsidRPr="008F442A">
        <w:rPr>
          <w:rFonts w:ascii="Arial" w:hAnsi="Arial" w:cs="Arial"/>
          <w:sz w:val="18"/>
          <w:szCs w:val="18"/>
        </w:rPr>
        <w:t>. Any changes will only have effect for the future without any retroactive effect on any rates or charges that have already been invoiced. HP will not be liable for failure to meet any obligations in this Schedule to the extent such failure is due to delayed, false, or inaccurate information provided by Customer.</w:t>
      </w:r>
    </w:p>
    <w:p w14:paraId="1FF1983B" w14:textId="2F9E90D6" w:rsidR="004848EF" w:rsidRDefault="004848EF" w:rsidP="0039656C">
      <w:pPr>
        <w:pStyle w:val="NoSpacing"/>
        <w:ind w:left="360"/>
        <w:jc w:val="both"/>
        <w:rPr>
          <w:rFonts w:ascii="Arial" w:hAnsi="Arial" w:cs="Arial"/>
          <w:sz w:val="18"/>
          <w:szCs w:val="18"/>
        </w:rPr>
      </w:pPr>
    </w:p>
    <w:p w14:paraId="1269C670" w14:textId="77777777" w:rsidR="001910DD" w:rsidRPr="008F442A" w:rsidRDefault="001910DD" w:rsidP="0039656C">
      <w:pPr>
        <w:pStyle w:val="NoSpacing"/>
        <w:numPr>
          <w:ilvl w:val="0"/>
          <w:numId w:val="131"/>
        </w:numPr>
        <w:spacing w:after="120"/>
        <w:ind w:left="360"/>
        <w:jc w:val="both"/>
        <w:rPr>
          <w:rFonts w:ascii="Arial" w:hAnsi="Arial" w:cs="Arial"/>
          <w:b/>
          <w:sz w:val="18"/>
          <w:szCs w:val="18"/>
          <w:u w:val="single"/>
        </w:rPr>
      </w:pPr>
      <w:r w:rsidRPr="008F442A">
        <w:rPr>
          <w:rFonts w:ascii="Arial" w:hAnsi="Arial" w:cs="Arial"/>
          <w:b/>
          <w:sz w:val="18"/>
          <w:szCs w:val="18"/>
          <w:u w:val="single"/>
        </w:rPr>
        <w:t>ASSIGNMENT</w:t>
      </w:r>
    </w:p>
    <w:p w14:paraId="7EEE673D" w14:textId="7838AA9B" w:rsidR="001910DD" w:rsidRDefault="001910DD" w:rsidP="004B6AA2">
      <w:pPr>
        <w:pStyle w:val="NoSpacing"/>
        <w:jc w:val="both"/>
        <w:rPr>
          <w:rFonts w:ascii="Arial" w:hAnsi="Arial" w:cs="Arial"/>
          <w:sz w:val="18"/>
          <w:szCs w:val="18"/>
        </w:rPr>
      </w:pPr>
      <w:r w:rsidRPr="008F442A">
        <w:rPr>
          <w:rFonts w:ascii="Arial" w:hAnsi="Arial" w:cs="Arial"/>
          <w:sz w:val="18"/>
          <w:szCs w:val="18"/>
        </w:rPr>
        <w:t xml:space="preserve">Neither this Schedule nor any right or obligation hereunder shall be assigned or delegated, in whole or part, by either </w:t>
      </w:r>
      <w:r w:rsidR="00745C90">
        <w:rPr>
          <w:rFonts w:ascii="Arial" w:hAnsi="Arial" w:cs="Arial"/>
          <w:sz w:val="18"/>
          <w:szCs w:val="18"/>
        </w:rPr>
        <w:t>Party</w:t>
      </w:r>
      <w:r w:rsidRPr="008F442A">
        <w:rPr>
          <w:rFonts w:ascii="Arial" w:hAnsi="Arial" w:cs="Arial"/>
          <w:sz w:val="18"/>
          <w:szCs w:val="18"/>
        </w:rPr>
        <w:t xml:space="preserve"> without the prior written consent of the other </w:t>
      </w:r>
      <w:r w:rsidR="00745C90">
        <w:rPr>
          <w:rFonts w:ascii="Arial" w:hAnsi="Arial" w:cs="Arial"/>
          <w:sz w:val="18"/>
          <w:szCs w:val="18"/>
        </w:rPr>
        <w:t>Party</w:t>
      </w:r>
      <w:r w:rsidRPr="008F442A">
        <w:rPr>
          <w:rFonts w:ascii="Arial" w:hAnsi="Arial" w:cs="Arial"/>
          <w:sz w:val="18"/>
          <w:szCs w:val="18"/>
        </w:rPr>
        <w:t>, not to be unreasonably withheld.</w:t>
      </w:r>
    </w:p>
    <w:p w14:paraId="30F5E3DC" w14:textId="77777777" w:rsidR="00F21948" w:rsidRPr="008F442A" w:rsidRDefault="00F21948" w:rsidP="0039656C">
      <w:pPr>
        <w:pStyle w:val="NoSpacing"/>
        <w:ind w:left="360"/>
        <w:jc w:val="both"/>
        <w:rPr>
          <w:rFonts w:ascii="Arial" w:hAnsi="Arial" w:cs="Arial"/>
          <w:sz w:val="18"/>
          <w:szCs w:val="18"/>
        </w:rPr>
      </w:pPr>
    </w:p>
    <w:p w14:paraId="3E02C831" w14:textId="77777777" w:rsidR="004848EF" w:rsidRPr="008F442A" w:rsidRDefault="004848EF" w:rsidP="0039656C">
      <w:pPr>
        <w:pStyle w:val="NoSpacing"/>
        <w:numPr>
          <w:ilvl w:val="0"/>
          <w:numId w:val="131"/>
        </w:numPr>
        <w:spacing w:after="120"/>
        <w:ind w:left="360"/>
        <w:jc w:val="both"/>
        <w:rPr>
          <w:rFonts w:ascii="Arial" w:hAnsi="Arial" w:cs="Arial"/>
          <w:b/>
          <w:sz w:val="18"/>
          <w:szCs w:val="18"/>
          <w:u w:val="single"/>
        </w:rPr>
      </w:pPr>
      <w:r w:rsidRPr="008F442A">
        <w:rPr>
          <w:rFonts w:ascii="Arial" w:hAnsi="Arial" w:cs="Arial"/>
          <w:b/>
          <w:sz w:val="18"/>
          <w:szCs w:val="18"/>
          <w:u w:val="single"/>
        </w:rPr>
        <w:t>PUBLICITY</w:t>
      </w:r>
    </w:p>
    <w:p w14:paraId="0BC6C663" w14:textId="317C91CC" w:rsidR="004848EF" w:rsidRDefault="004848EF" w:rsidP="00DA2157">
      <w:pPr>
        <w:pStyle w:val="ListParagraph"/>
        <w:spacing w:after="0" w:line="240" w:lineRule="auto"/>
        <w:ind w:left="0"/>
        <w:jc w:val="both"/>
        <w:rPr>
          <w:rFonts w:ascii="Arial" w:hAnsi="Arial" w:cs="Arial"/>
          <w:sz w:val="18"/>
          <w:szCs w:val="18"/>
        </w:rPr>
      </w:pPr>
      <w:r w:rsidRPr="00DA2157">
        <w:rPr>
          <w:rFonts w:ascii="Arial" w:hAnsi="Arial" w:cs="Arial"/>
          <w:sz w:val="18"/>
          <w:szCs w:val="18"/>
        </w:rPr>
        <w:t>HP may use Customer’s name and identification of this engagement in connection with general lists of customers and experience.</w:t>
      </w:r>
    </w:p>
    <w:p w14:paraId="12F20DA3" w14:textId="77777777" w:rsidR="004B6AA2" w:rsidRPr="00DA2157" w:rsidRDefault="004B6AA2" w:rsidP="00DA2157">
      <w:pPr>
        <w:pStyle w:val="ListParagraph"/>
        <w:spacing w:after="0" w:line="240" w:lineRule="auto"/>
        <w:ind w:left="0"/>
        <w:jc w:val="both"/>
        <w:rPr>
          <w:rFonts w:ascii="Arial" w:hAnsi="Arial" w:cs="Arial"/>
          <w:sz w:val="18"/>
          <w:szCs w:val="18"/>
        </w:rPr>
      </w:pPr>
    </w:p>
    <w:p w14:paraId="2F16B6E1" w14:textId="77777777" w:rsidR="00E8598C" w:rsidRPr="0022205C" w:rsidRDefault="00E8598C" w:rsidP="0039656C">
      <w:pPr>
        <w:pStyle w:val="ListParagraph"/>
        <w:numPr>
          <w:ilvl w:val="0"/>
          <w:numId w:val="131"/>
        </w:numPr>
        <w:spacing w:after="120" w:line="240" w:lineRule="auto"/>
        <w:ind w:left="360"/>
        <w:contextualSpacing w:val="0"/>
        <w:jc w:val="both"/>
        <w:rPr>
          <w:rFonts w:ascii="Arial" w:hAnsi="Arial" w:cs="Arial"/>
          <w:bCs/>
          <w:sz w:val="18"/>
          <w:szCs w:val="18"/>
          <w:u w:val="single"/>
        </w:rPr>
      </w:pPr>
      <w:bookmarkStart w:id="14" w:name="_Hlk529883844"/>
      <w:r w:rsidRPr="0022205C">
        <w:rPr>
          <w:rFonts w:ascii="Arial" w:hAnsi="Arial" w:cs="Arial"/>
          <w:b/>
          <w:sz w:val="18"/>
          <w:szCs w:val="18"/>
          <w:u w:val="single"/>
        </w:rPr>
        <w:t>CHANGE ORDERS</w:t>
      </w:r>
    </w:p>
    <w:bookmarkEnd w:id="14"/>
    <w:p w14:paraId="4A618F52" w14:textId="3E18F0ED" w:rsidR="0052764D" w:rsidRPr="004C43F5" w:rsidRDefault="00E8598C" w:rsidP="004B6AA2">
      <w:pPr>
        <w:pStyle w:val="NoSpacing"/>
        <w:jc w:val="both"/>
        <w:outlineLvl w:val="0"/>
        <w:rPr>
          <w:rFonts w:ascii="Arial" w:hAnsi="Arial" w:cs="Arial"/>
          <w:sz w:val="15"/>
          <w:szCs w:val="15"/>
        </w:rPr>
      </w:pPr>
      <w:r w:rsidRPr="00DA2157">
        <w:rPr>
          <w:rFonts w:ascii="Arial" w:hAnsi="Arial" w:cs="Arial"/>
          <w:sz w:val="18"/>
          <w:szCs w:val="18"/>
        </w:rPr>
        <w:t xml:space="preserve">Both Parties agree to appoint a project representative to serve as the principal point of contact in managing the delivery of </w:t>
      </w:r>
      <w:r w:rsidR="0035603E">
        <w:rPr>
          <w:rFonts w:ascii="Arial" w:hAnsi="Arial" w:cs="Arial"/>
          <w:sz w:val="18"/>
          <w:szCs w:val="18"/>
        </w:rPr>
        <w:t>S</w:t>
      </w:r>
      <w:r w:rsidRPr="00DA2157">
        <w:rPr>
          <w:rFonts w:ascii="Arial" w:hAnsi="Arial" w:cs="Arial"/>
          <w:sz w:val="18"/>
          <w:szCs w:val="18"/>
        </w:rPr>
        <w:t xml:space="preserve">ervices and dealing with issues that may arise. Requests to add additional service locations or modify current service locations will require a Change </w:t>
      </w:r>
      <w:r w:rsidRPr="00DA2157">
        <w:rPr>
          <w:rFonts w:ascii="Arial" w:hAnsi="Arial" w:cs="Arial"/>
          <w:sz w:val="18"/>
          <w:szCs w:val="18"/>
        </w:rPr>
        <w:lastRenderedPageBreak/>
        <w:t>Order signed by both Parties. Additional models/series of devices not currently priced on the Order will be added at the then-current rates</w:t>
      </w:r>
      <w:r w:rsidR="00CC7E63">
        <w:rPr>
          <w:rFonts w:ascii="Arial" w:hAnsi="Arial" w:cs="Arial"/>
          <w:sz w:val="18"/>
          <w:szCs w:val="18"/>
        </w:rPr>
        <w:t xml:space="preserve">, </w:t>
      </w:r>
      <w:r w:rsidR="00AB28EA">
        <w:rPr>
          <w:rFonts w:ascii="Arial" w:hAnsi="Arial" w:cs="Arial"/>
          <w:sz w:val="18"/>
          <w:szCs w:val="18"/>
        </w:rPr>
        <w:t>subject to</w:t>
      </w:r>
      <w:r w:rsidR="00CC7E63">
        <w:rPr>
          <w:rFonts w:ascii="Arial" w:hAnsi="Arial" w:cs="Arial"/>
          <w:sz w:val="18"/>
          <w:szCs w:val="18"/>
        </w:rPr>
        <w:t xml:space="preserve"> the </w:t>
      </w:r>
      <w:r w:rsidR="00FB2C11">
        <w:rPr>
          <w:rFonts w:ascii="Arial" w:hAnsi="Arial" w:cs="Arial"/>
          <w:sz w:val="18"/>
          <w:szCs w:val="18"/>
        </w:rPr>
        <w:t xml:space="preserve">NASPO </w:t>
      </w:r>
      <w:r w:rsidR="00FB2C11" w:rsidRPr="00E55638">
        <w:rPr>
          <w:rFonts w:ascii="Arial" w:hAnsi="Arial" w:cs="Arial"/>
          <w:sz w:val="18"/>
          <w:szCs w:val="18"/>
        </w:rPr>
        <w:t xml:space="preserve">ValuePoint </w:t>
      </w:r>
      <w:r w:rsidR="00CC7E63">
        <w:rPr>
          <w:rFonts w:ascii="Arial" w:hAnsi="Arial" w:cs="Arial"/>
          <w:sz w:val="18"/>
          <w:szCs w:val="18"/>
        </w:rPr>
        <w:t>Master Agreement Price List</w:t>
      </w:r>
      <w:r w:rsidRPr="00DA2157">
        <w:rPr>
          <w:rFonts w:ascii="Arial" w:hAnsi="Arial" w:cs="Arial"/>
          <w:sz w:val="18"/>
          <w:szCs w:val="18"/>
        </w:rPr>
        <w:t>.</w:t>
      </w:r>
      <w:r w:rsidR="0052764D" w:rsidRPr="00284974">
        <w:rPr>
          <w:rFonts w:ascii="Arial" w:hAnsi="Arial" w:cs="Arial"/>
          <w:b/>
          <w:sz w:val="18"/>
          <w:szCs w:val="18"/>
        </w:rPr>
        <w:t xml:space="preserve"> </w:t>
      </w:r>
    </w:p>
    <w:p w14:paraId="00FAF864" w14:textId="2EA4A2D2" w:rsidR="002D121A" w:rsidRDefault="002D121A" w:rsidP="0039656C">
      <w:pPr>
        <w:pStyle w:val="ListParagraph"/>
        <w:spacing w:after="0" w:line="240" w:lineRule="auto"/>
        <w:ind w:left="360"/>
        <w:jc w:val="both"/>
        <w:rPr>
          <w:rFonts w:ascii="Arial" w:hAnsi="Arial" w:cs="Arial"/>
          <w:sz w:val="18"/>
          <w:szCs w:val="18"/>
        </w:rPr>
      </w:pPr>
    </w:p>
    <w:p w14:paraId="1CC3BC6B" w14:textId="65D8D13B" w:rsidR="009C0385" w:rsidRPr="003B07C8" w:rsidRDefault="003B07C8" w:rsidP="0039656C">
      <w:pPr>
        <w:pStyle w:val="ListParagraph"/>
        <w:numPr>
          <w:ilvl w:val="0"/>
          <w:numId w:val="131"/>
        </w:numPr>
        <w:spacing w:after="120" w:line="240" w:lineRule="auto"/>
        <w:ind w:left="360"/>
        <w:contextualSpacing w:val="0"/>
        <w:jc w:val="both"/>
        <w:rPr>
          <w:rFonts w:ascii="Arial" w:hAnsi="Arial" w:cs="Arial"/>
          <w:sz w:val="18"/>
          <w:szCs w:val="18"/>
          <w:u w:val="single"/>
        </w:rPr>
      </w:pPr>
      <w:r>
        <w:rPr>
          <w:rFonts w:ascii="Arial" w:hAnsi="Arial" w:cs="Arial"/>
          <w:b/>
          <w:sz w:val="18"/>
          <w:szCs w:val="18"/>
          <w:u w:val="single"/>
        </w:rPr>
        <w:t>PRICES AND TAXES</w:t>
      </w:r>
    </w:p>
    <w:p w14:paraId="1C2003C7" w14:textId="77777777" w:rsidR="004F01B0" w:rsidRDefault="004F01B0" w:rsidP="006129CF">
      <w:pPr>
        <w:pStyle w:val="ListParagraph"/>
        <w:spacing w:after="0" w:line="240" w:lineRule="auto"/>
        <w:ind w:left="0"/>
        <w:jc w:val="both"/>
        <w:rPr>
          <w:rFonts w:ascii="Arial" w:hAnsi="Arial" w:cs="Arial"/>
          <w:sz w:val="18"/>
          <w:szCs w:val="18"/>
        </w:rPr>
      </w:pPr>
      <w:r w:rsidRPr="008F442A">
        <w:rPr>
          <w:rFonts w:ascii="Arial" w:hAnsi="Arial" w:cs="Arial"/>
          <w:sz w:val="18"/>
          <w:szCs w:val="18"/>
        </w:rPr>
        <w:t xml:space="preserve">Initial prices will be as quoted in writing by HP.  Prices are exclusive of taxes, duties, and fees (including installation) unless otherwise quoted.  If a withholding tax is required by law, please contact the HP order representative to discuss appropriate procedures.     </w:t>
      </w:r>
    </w:p>
    <w:p w14:paraId="133DB7E5" w14:textId="77777777" w:rsidR="00900209" w:rsidRDefault="00900209" w:rsidP="0039656C">
      <w:pPr>
        <w:pStyle w:val="ListParagraph"/>
        <w:spacing w:after="0" w:line="240" w:lineRule="auto"/>
        <w:ind w:left="360"/>
        <w:jc w:val="both"/>
        <w:rPr>
          <w:rFonts w:ascii="Arial" w:hAnsi="Arial" w:cs="Arial"/>
          <w:sz w:val="18"/>
          <w:szCs w:val="18"/>
        </w:rPr>
      </w:pPr>
    </w:p>
    <w:p w14:paraId="41C4946C" w14:textId="01F8E710" w:rsidR="00900209" w:rsidRDefault="00900209" w:rsidP="004B6AA2">
      <w:pPr>
        <w:pStyle w:val="ListParagraph"/>
        <w:numPr>
          <w:ilvl w:val="0"/>
          <w:numId w:val="131"/>
        </w:numPr>
        <w:spacing w:after="120" w:line="240" w:lineRule="auto"/>
        <w:ind w:left="360"/>
        <w:contextualSpacing w:val="0"/>
        <w:jc w:val="both"/>
        <w:rPr>
          <w:rFonts w:ascii="Arial" w:hAnsi="Arial" w:cs="Arial"/>
          <w:sz w:val="18"/>
          <w:szCs w:val="18"/>
        </w:rPr>
      </w:pPr>
      <w:r w:rsidRPr="00C952FB">
        <w:rPr>
          <w:rFonts w:ascii="Arial" w:hAnsi="Arial" w:cs="Arial"/>
          <w:b/>
          <w:sz w:val="18"/>
          <w:szCs w:val="18"/>
          <w:u w:val="single"/>
        </w:rPr>
        <w:t>DISPUTE RESOLUTION</w:t>
      </w:r>
      <w:r>
        <w:rPr>
          <w:rFonts w:ascii="Arial" w:hAnsi="Arial" w:cs="Arial"/>
          <w:sz w:val="18"/>
          <w:szCs w:val="18"/>
        </w:rPr>
        <w:t xml:space="preserve"> </w:t>
      </w:r>
    </w:p>
    <w:p w14:paraId="2D7ED0F9" w14:textId="0074227F" w:rsidR="00900209" w:rsidRDefault="00F20F98" w:rsidP="009C0385">
      <w:pPr>
        <w:pStyle w:val="ListParagraph"/>
        <w:spacing w:after="0" w:line="240" w:lineRule="auto"/>
        <w:ind w:left="0"/>
        <w:jc w:val="both"/>
        <w:rPr>
          <w:rFonts w:ascii="Arial" w:hAnsi="Arial" w:cs="Arial"/>
          <w:sz w:val="18"/>
          <w:szCs w:val="18"/>
        </w:rPr>
      </w:pPr>
      <w:bookmarkStart w:id="15" w:name="_Hlk140498778"/>
      <w:r>
        <w:rPr>
          <w:rFonts w:ascii="Arial" w:hAnsi="Arial" w:cs="Arial"/>
          <w:sz w:val="18"/>
          <w:szCs w:val="18"/>
        </w:rPr>
        <w:t xml:space="preserve">In accordance with NASPO ValuePoint Master Agreement § </w:t>
      </w:r>
      <w:r w:rsidR="004A44E7">
        <w:rPr>
          <w:rFonts w:ascii="Arial" w:hAnsi="Arial" w:cs="Arial"/>
          <w:sz w:val="18"/>
          <w:szCs w:val="18"/>
        </w:rPr>
        <w:t>7</w:t>
      </w:r>
      <w:r w:rsidRPr="00F20F98">
        <w:rPr>
          <w:rFonts w:ascii="Arial" w:hAnsi="Arial" w:cs="Arial"/>
          <w:sz w:val="18"/>
          <w:szCs w:val="18"/>
        </w:rPr>
        <w:t>.</w:t>
      </w:r>
      <w:r>
        <w:rPr>
          <w:rFonts w:ascii="Arial" w:hAnsi="Arial" w:cs="Arial"/>
          <w:sz w:val="18"/>
          <w:szCs w:val="18"/>
        </w:rPr>
        <w:t xml:space="preserve">, </w:t>
      </w:r>
      <w:r w:rsidRPr="00F20F98">
        <w:rPr>
          <w:rFonts w:ascii="Arial" w:hAnsi="Arial" w:cs="Arial"/>
          <w:sz w:val="18"/>
          <w:szCs w:val="18"/>
        </w:rPr>
        <w:t>Ordering</w:t>
      </w:r>
      <w:r>
        <w:rPr>
          <w:rFonts w:ascii="Arial" w:hAnsi="Arial" w:cs="Arial"/>
          <w:sz w:val="18"/>
          <w:szCs w:val="18"/>
        </w:rPr>
        <w:t>, subsection 7.15, HP’s dispute and escalation process follows.</w:t>
      </w:r>
      <w:r w:rsidRPr="00F20F98">
        <w:rPr>
          <w:rFonts w:ascii="Arial" w:hAnsi="Arial" w:cs="Arial"/>
          <w:sz w:val="18"/>
          <w:szCs w:val="18"/>
        </w:rPr>
        <w:t xml:space="preserve"> </w:t>
      </w:r>
      <w:bookmarkEnd w:id="15"/>
      <w:r w:rsidR="00900209">
        <w:rPr>
          <w:rFonts w:ascii="Arial" w:hAnsi="Arial" w:cs="Arial"/>
          <w:sz w:val="18"/>
          <w:szCs w:val="18"/>
        </w:rPr>
        <w:t>A</w:t>
      </w:r>
      <w:r w:rsidR="00900209" w:rsidRPr="00900209">
        <w:rPr>
          <w:rFonts w:ascii="Arial" w:hAnsi="Arial" w:cs="Arial"/>
          <w:sz w:val="18"/>
          <w:szCs w:val="18"/>
        </w:rPr>
        <w:t xml:space="preserve">ny disputed matter under this Agreement will be referred to the parties’ Project Managers, except for HP’s right to terminate for Customer’s failure to pay and except with respect to each party’s right to pursue equitable remedies. If the Project Managers are unable to resolve the disputed matter within </w:t>
      </w:r>
      <w:r w:rsidR="00297EB9">
        <w:rPr>
          <w:rFonts w:ascii="Arial" w:hAnsi="Arial" w:cs="Arial"/>
          <w:sz w:val="18"/>
          <w:szCs w:val="18"/>
        </w:rPr>
        <w:t>two (</w:t>
      </w:r>
      <w:r w:rsidR="00900209" w:rsidRPr="00900209">
        <w:rPr>
          <w:rFonts w:ascii="Arial" w:hAnsi="Arial" w:cs="Arial"/>
          <w:sz w:val="18"/>
          <w:szCs w:val="18"/>
        </w:rPr>
        <w:t>2</w:t>
      </w:r>
      <w:r w:rsidR="00297EB9">
        <w:rPr>
          <w:rFonts w:ascii="Arial" w:hAnsi="Arial" w:cs="Arial"/>
          <w:sz w:val="18"/>
          <w:szCs w:val="18"/>
        </w:rPr>
        <w:t>)</w:t>
      </w:r>
      <w:r w:rsidR="00900209" w:rsidRPr="00900209">
        <w:rPr>
          <w:rFonts w:ascii="Arial" w:hAnsi="Arial" w:cs="Arial"/>
          <w:sz w:val="18"/>
          <w:szCs w:val="18"/>
        </w:rPr>
        <w:t xml:space="preserve"> weeks, the matter will be escalated to the parties’ sponsoring executives. If these representatives fail to reach a mutual resolution within the following </w:t>
      </w:r>
      <w:r w:rsidR="00297EB9">
        <w:rPr>
          <w:rFonts w:ascii="Arial" w:hAnsi="Arial" w:cs="Arial"/>
          <w:sz w:val="18"/>
          <w:szCs w:val="18"/>
        </w:rPr>
        <w:t>two (</w:t>
      </w:r>
      <w:r w:rsidR="00900209" w:rsidRPr="00900209">
        <w:rPr>
          <w:rFonts w:ascii="Arial" w:hAnsi="Arial" w:cs="Arial"/>
          <w:sz w:val="18"/>
          <w:szCs w:val="18"/>
        </w:rPr>
        <w:t>2</w:t>
      </w:r>
      <w:r w:rsidR="00297EB9">
        <w:rPr>
          <w:rFonts w:ascii="Arial" w:hAnsi="Arial" w:cs="Arial"/>
          <w:sz w:val="18"/>
          <w:szCs w:val="18"/>
        </w:rPr>
        <w:t>)</w:t>
      </w:r>
      <w:r w:rsidR="00900209" w:rsidRPr="00900209">
        <w:rPr>
          <w:rFonts w:ascii="Arial" w:hAnsi="Arial" w:cs="Arial"/>
          <w:sz w:val="18"/>
          <w:szCs w:val="18"/>
        </w:rPr>
        <w:t xml:space="preserve"> weeks, or such other period as may be agreed to by the parties, the matter will be referred to the managers of such sponsoring executives. HP may suspend performance of services under this Agreement to the extent a disputed matter (including without limitation, a force majeure event or unfulfilled dependency) is not resolved within 60 days of the commencement of this dispute resolution process.</w:t>
      </w:r>
    </w:p>
    <w:p w14:paraId="0542ACE7" w14:textId="77777777" w:rsidR="002D121A" w:rsidRPr="009C0385" w:rsidRDefault="002D121A" w:rsidP="009C0385">
      <w:pPr>
        <w:pStyle w:val="ListParagraph"/>
        <w:spacing w:after="0" w:line="240" w:lineRule="auto"/>
        <w:ind w:left="0"/>
        <w:jc w:val="both"/>
        <w:rPr>
          <w:rFonts w:ascii="Arial" w:hAnsi="Arial" w:cs="Arial"/>
          <w:sz w:val="18"/>
          <w:szCs w:val="18"/>
        </w:rPr>
      </w:pPr>
    </w:p>
    <w:p w14:paraId="019597FB" w14:textId="394075F4" w:rsidR="00034E21" w:rsidRPr="004B6AA2" w:rsidRDefault="001C53AB" w:rsidP="004B6AA2">
      <w:pPr>
        <w:pStyle w:val="ListParagraph"/>
        <w:numPr>
          <w:ilvl w:val="0"/>
          <w:numId w:val="131"/>
        </w:numPr>
        <w:spacing w:after="120" w:line="240" w:lineRule="auto"/>
        <w:ind w:left="360"/>
        <w:jc w:val="both"/>
        <w:rPr>
          <w:rFonts w:ascii="Arial" w:hAnsi="Arial" w:cs="Arial"/>
          <w:sz w:val="18"/>
          <w:szCs w:val="18"/>
        </w:rPr>
      </w:pPr>
      <w:r w:rsidRPr="004B6AA2">
        <w:rPr>
          <w:rFonts w:ascii="Arial" w:hAnsi="Arial" w:cs="Arial"/>
          <w:b/>
          <w:bCs/>
          <w:sz w:val="18"/>
          <w:szCs w:val="18"/>
          <w:u w:val="single"/>
        </w:rPr>
        <w:t>SIGNATURES</w:t>
      </w:r>
    </w:p>
    <w:p w14:paraId="0243B4A1" w14:textId="10540020" w:rsidR="004848EF" w:rsidRPr="008F442A" w:rsidRDefault="004848EF" w:rsidP="00852279">
      <w:pPr>
        <w:spacing w:after="0" w:line="240" w:lineRule="auto"/>
        <w:jc w:val="both"/>
        <w:rPr>
          <w:rFonts w:ascii="Arial" w:hAnsi="Arial" w:cs="Arial"/>
          <w:sz w:val="18"/>
          <w:szCs w:val="18"/>
        </w:rPr>
      </w:pPr>
      <w:r w:rsidRPr="008F442A">
        <w:rPr>
          <w:rFonts w:ascii="Arial" w:hAnsi="Arial" w:cs="Arial"/>
          <w:sz w:val="18"/>
          <w:szCs w:val="18"/>
        </w:rPr>
        <w:t>HP and Customer agree</w:t>
      </w:r>
      <w:r w:rsidR="00A632EE">
        <w:rPr>
          <w:rFonts w:ascii="Arial" w:hAnsi="Arial" w:cs="Arial"/>
          <w:sz w:val="18"/>
          <w:szCs w:val="18"/>
        </w:rPr>
        <w:t>,</w:t>
      </w:r>
      <w:r w:rsidRPr="008F442A">
        <w:rPr>
          <w:rFonts w:ascii="Arial" w:hAnsi="Arial" w:cs="Arial"/>
          <w:sz w:val="18"/>
          <w:szCs w:val="18"/>
        </w:rPr>
        <w:t xml:space="preserve"> by application of their duly authorized representative’s respective signatures below</w:t>
      </w:r>
      <w:r w:rsidR="00A632EE">
        <w:rPr>
          <w:rFonts w:ascii="Arial" w:hAnsi="Arial" w:cs="Arial"/>
          <w:sz w:val="18"/>
          <w:szCs w:val="18"/>
        </w:rPr>
        <w:t>,</w:t>
      </w:r>
      <w:r w:rsidRPr="008F442A">
        <w:rPr>
          <w:rFonts w:ascii="Arial" w:hAnsi="Arial" w:cs="Arial"/>
          <w:sz w:val="18"/>
          <w:szCs w:val="18"/>
        </w:rPr>
        <w:t xml:space="preserve"> </w:t>
      </w:r>
      <w:r w:rsidR="00FB0EFA">
        <w:rPr>
          <w:rFonts w:ascii="Arial" w:hAnsi="Arial" w:cs="Arial"/>
          <w:sz w:val="18"/>
          <w:szCs w:val="18"/>
        </w:rPr>
        <w:t xml:space="preserve">agree to the terms of </w:t>
      </w:r>
      <w:r w:rsidRPr="008F442A">
        <w:rPr>
          <w:rFonts w:ascii="Arial" w:hAnsi="Arial" w:cs="Arial"/>
          <w:sz w:val="18"/>
          <w:szCs w:val="18"/>
        </w:rPr>
        <w:t>this Schedule</w:t>
      </w:r>
      <w:r w:rsidR="00FB0EFA">
        <w:rPr>
          <w:rFonts w:ascii="Arial" w:hAnsi="Arial" w:cs="Arial"/>
          <w:sz w:val="18"/>
          <w:szCs w:val="18"/>
        </w:rPr>
        <w:t>, which shall</w:t>
      </w:r>
      <w:r w:rsidRPr="008F442A">
        <w:rPr>
          <w:rFonts w:ascii="Arial" w:hAnsi="Arial" w:cs="Arial"/>
          <w:sz w:val="18"/>
          <w:szCs w:val="18"/>
        </w:rPr>
        <w:t xml:space="preserve"> become effective as of the Schedule Effective Date. Customer also warrants that signature of this Schedule authorizes HP to provide the Services and that Customer will pay for all Services provided under this Schedule. This Schedule must be signed within ninety (90) days from the date listed in the header of this Schedule. The Parties also agree that this Schedule and any subsequent amendments or change orders are binding upon HP and Customer.</w:t>
      </w:r>
    </w:p>
    <w:p w14:paraId="7A75423A" w14:textId="77777777" w:rsidR="004848EF" w:rsidRPr="008F442A" w:rsidRDefault="004848EF" w:rsidP="000A3669">
      <w:pPr>
        <w:widowControl w:val="0"/>
        <w:autoSpaceDE w:val="0"/>
        <w:autoSpaceDN w:val="0"/>
        <w:adjustRightInd w:val="0"/>
        <w:spacing w:after="0" w:line="240" w:lineRule="auto"/>
        <w:rPr>
          <w:rFonts w:ascii="Arial" w:hAnsi="Arial" w:cs="Arial"/>
          <w:sz w:val="18"/>
          <w:szCs w:val="18"/>
        </w:rPr>
      </w:pPr>
    </w:p>
    <w:p w14:paraId="1E269AD5" w14:textId="77777777" w:rsidR="004848EF" w:rsidRPr="008F442A" w:rsidRDefault="004848EF" w:rsidP="000A3669">
      <w:pPr>
        <w:widowControl w:val="0"/>
        <w:autoSpaceDE w:val="0"/>
        <w:autoSpaceDN w:val="0"/>
        <w:adjustRightInd w:val="0"/>
        <w:spacing w:after="0" w:line="240" w:lineRule="auto"/>
        <w:ind w:firstLine="720"/>
        <w:rPr>
          <w:rFonts w:ascii="Arial" w:hAnsi="Arial" w:cs="Arial"/>
          <w:sz w:val="18"/>
          <w:szCs w:val="18"/>
        </w:rPr>
      </w:pPr>
    </w:p>
    <w:p w14:paraId="4A0EAF93" w14:textId="34F6EFF5" w:rsidR="004848EF" w:rsidRDefault="004848EF" w:rsidP="000A3669">
      <w:pPr>
        <w:widowControl w:val="0"/>
        <w:autoSpaceDE w:val="0"/>
        <w:autoSpaceDN w:val="0"/>
        <w:adjustRightInd w:val="0"/>
        <w:spacing w:after="0" w:line="240" w:lineRule="auto"/>
        <w:rPr>
          <w:rFonts w:ascii="Arial" w:hAnsi="Arial" w:cs="Arial"/>
          <w:sz w:val="18"/>
          <w:szCs w:val="18"/>
          <w:u w:val="single"/>
        </w:rPr>
      </w:pPr>
      <w:r w:rsidRPr="008F442A">
        <w:rPr>
          <w:rFonts w:ascii="Arial" w:hAnsi="Arial" w:cs="Arial"/>
          <w:sz w:val="18"/>
          <w:szCs w:val="18"/>
        </w:rPr>
        <w:t xml:space="preserve">SCHEDULE EFFECTIVE DATE: </w:t>
      </w:r>
      <w:r w:rsidRPr="008F442A">
        <w:rPr>
          <w:rFonts w:ascii="Arial" w:hAnsi="Arial" w:cs="Arial"/>
          <w:sz w:val="18"/>
          <w:szCs w:val="18"/>
          <w:u w:val="single"/>
        </w:rPr>
        <w:tab/>
      </w:r>
      <w:r w:rsidRPr="008F442A">
        <w:rPr>
          <w:rFonts w:ascii="Arial" w:hAnsi="Arial" w:cs="Arial"/>
          <w:sz w:val="18"/>
          <w:szCs w:val="18"/>
          <w:u w:val="single"/>
        </w:rPr>
        <w:tab/>
      </w:r>
      <w:r w:rsidRPr="008F442A">
        <w:rPr>
          <w:rFonts w:ascii="Arial" w:hAnsi="Arial" w:cs="Arial"/>
          <w:sz w:val="18"/>
          <w:szCs w:val="18"/>
          <w:u w:val="single"/>
        </w:rPr>
        <w:tab/>
      </w:r>
    </w:p>
    <w:p w14:paraId="0060492C" w14:textId="77777777" w:rsidR="008F1F05" w:rsidRDefault="008F1F05" w:rsidP="000A3669">
      <w:pPr>
        <w:widowControl w:val="0"/>
        <w:autoSpaceDE w:val="0"/>
        <w:autoSpaceDN w:val="0"/>
        <w:adjustRightInd w:val="0"/>
        <w:spacing w:after="0" w:line="240" w:lineRule="auto"/>
        <w:rPr>
          <w:rFonts w:ascii="Arial" w:hAnsi="Arial" w:cs="Arial"/>
          <w:sz w:val="18"/>
          <w:szCs w:val="18"/>
          <w:u w:val="single"/>
        </w:rPr>
      </w:pPr>
    </w:p>
    <w:tbl>
      <w:tblPr>
        <w:tblStyle w:val="TableGrid"/>
        <w:tblW w:w="10800" w:type="dxa"/>
        <w:tblInd w:w="-5" w:type="dxa"/>
        <w:tblLook w:val="04A0" w:firstRow="1" w:lastRow="0" w:firstColumn="1" w:lastColumn="0" w:noHBand="0" w:noVBand="1"/>
      </w:tblPr>
      <w:tblGrid>
        <w:gridCol w:w="5400"/>
        <w:gridCol w:w="5400"/>
      </w:tblGrid>
      <w:tr w:rsidR="000A3669" w:rsidRPr="00857DEB" w14:paraId="11CE949C" w14:textId="77777777" w:rsidTr="003B017D">
        <w:trPr>
          <w:trHeight w:val="432"/>
        </w:trPr>
        <w:tc>
          <w:tcPr>
            <w:tcW w:w="5400" w:type="dxa"/>
            <w:vAlign w:val="center"/>
          </w:tcPr>
          <w:p w14:paraId="49CAE36E" w14:textId="77777777" w:rsidR="000A3669" w:rsidRPr="00857DEB" w:rsidRDefault="000A3669" w:rsidP="00D14EC4">
            <w:pPr>
              <w:jc w:val="center"/>
              <w:rPr>
                <w:rFonts w:ascii="Arial" w:hAnsi="Arial" w:cs="Arial"/>
                <w:sz w:val="20"/>
                <w:szCs w:val="20"/>
              </w:rPr>
            </w:pPr>
            <w:r w:rsidRPr="00857DEB">
              <w:rPr>
                <w:rFonts w:ascii="Arial" w:hAnsi="Arial" w:cs="Arial"/>
                <w:b/>
                <w:sz w:val="20"/>
                <w:szCs w:val="20"/>
              </w:rPr>
              <w:t>HP INC.</w:t>
            </w:r>
          </w:p>
        </w:tc>
        <w:tc>
          <w:tcPr>
            <w:tcW w:w="5400" w:type="dxa"/>
            <w:vAlign w:val="center"/>
          </w:tcPr>
          <w:p w14:paraId="0783C35D" w14:textId="77777777" w:rsidR="000A3669" w:rsidRDefault="000A3669" w:rsidP="003B017D">
            <w:pPr>
              <w:spacing w:before="120"/>
              <w:jc w:val="center"/>
              <w:rPr>
                <w:rFonts w:ascii="Arial" w:hAnsi="Arial" w:cs="Arial"/>
                <w:b/>
                <w:sz w:val="20"/>
                <w:szCs w:val="20"/>
              </w:rPr>
            </w:pPr>
            <w:r w:rsidRPr="00857DEB">
              <w:rPr>
                <w:rFonts w:ascii="Arial" w:hAnsi="Arial" w:cs="Arial"/>
                <w:b/>
                <w:sz w:val="20"/>
                <w:szCs w:val="20"/>
              </w:rPr>
              <w:t xml:space="preserve">CUSTOMER NAME: </w:t>
            </w:r>
          </w:p>
          <w:p w14:paraId="64EA7670" w14:textId="77777777" w:rsidR="000A3669" w:rsidRPr="00792389" w:rsidRDefault="000A3669" w:rsidP="003B017D">
            <w:pPr>
              <w:spacing w:before="120" w:after="120"/>
              <w:jc w:val="center"/>
              <w:rPr>
                <w:rFonts w:ascii="Arial" w:hAnsi="Arial" w:cs="Arial"/>
                <w:bCs/>
                <w:sz w:val="20"/>
                <w:szCs w:val="20"/>
              </w:rPr>
            </w:pPr>
            <w:r w:rsidRPr="00792389">
              <w:rPr>
                <w:rFonts w:ascii="Arial" w:hAnsi="Arial" w:cs="Arial"/>
                <w:bCs/>
                <w:sz w:val="20"/>
                <w:szCs w:val="20"/>
              </w:rPr>
              <w:t>______________________________</w:t>
            </w:r>
          </w:p>
        </w:tc>
      </w:tr>
      <w:tr w:rsidR="000A3669" w:rsidRPr="00857DEB" w14:paraId="3AC82C94" w14:textId="77777777" w:rsidTr="003B017D">
        <w:trPr>
          <w:trHeight w:val="962"/>
        </w:trPr>
        <w:tc>
          <w:tcPr>
            <w:tcW w:w="5400" w:type="dxa"/>
            <w:vAlign w:val="center"/>
          </w:tcPr>
          <w:p w14:paraId="3D27EA0E"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Signature: </w:t>
            </w:r>
          </w:p>
        </w:tc>
        <w:tc>
          <w:tcPr>
            <w:tcW w:w="5400" w:type="dxa"/>
            <w:vAlign w:val="center"/>
          </w:tcPr>
          <w:p w14:paraId="3F4AFC91"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Signature: </w:t>
            </w:r>
          </w:p>
        </w:tc>
      </w:tr>
      <w:tr w:rsidR="000A3669" w:rsidRPr="00857DEB" w14:paraId="65476ED2" w14:textId="77777777" w:rsidTr="003B017D">
        <w:trPr>
          <w:trHeight w:val="432"/>
        </w:trPr>
        <w:tc>
          <w:tcPr>
            <w:tcW w:w="5400" w:type="dxa"/>
            <w:vAlign w:val="center"/>
          </w:tcPr>
          <w:p w14:paraId="2C6304CE" w14:textId="4DBA8E0B"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Printed Name: </w:t>
            </w:r>
          </w:p>
        </w:tc>
        <w:tc>
          <w:tcPr>
            <w:tcW w:w="5400" w:type="dxa"/>
            <w:vAlign w:val="center"/>
          </w:tcPr>
          <w:p w14:paraId="6DBC20E9"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Printed Name: </w:t>
            </w:r>
          </w:p>
        </w:tc>
      </w:tr>
      <w:tr w:rsidR="000A3669" w:rsidRPr="00857DEB" w14:paraId="6EB0B7E5" w14:textId="77777777" w:rsidTr="003B017D">
        <w:trPr>
          <w:trHeight w:val="432"/>
        </w:trPr>
        <w:tc>
          <w:tcPr>
            <w:tcW w:w="5400" w:type="dxa"/>
            <w:vAlign w:val="center"/>
          </w:tcPr>
          <w:p w14:paraId="007368F3" w14:textId="3085C8BE"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Title: </w:t>
            </w:r>
          </w:p>
        </w:tc>
        <w:tc>
          <w:tcPr>
            <w:tcW w:w="5400" w:type="dxa"/>
            <w:vAlign w:val="center"/>
          </w:tcPr>
          <w:p w14:paraId="668DF303"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Title: </w:t>
            </w:r>
          </w:p>
        </w:tc>
      </w:tr>
      <w:tr w:rsidR="000A3669" w:rsidRPr="00857DEB" w14:paraId="1F8A99B9" w14:textId="77777777" w:rsidTr="00E95EB6">
        <w:trPr>
          <w:trHeight w:val="432"/>
        </w:trPr>
        <w:tc>
          <w:tcPr>
            <w:tcW w:w="5400" w:type="dxa"/>
            <w:vAlign w:val="center"/>
          </w:tcPr>
          <w:p w14:paraId="0C8BB086"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Date: </w:t>
            </w:r>
          </w:p>
        </w:tc>
        <w:tc>
          <w:tcPr>
            <w:tcW w:w="5400" w:type="dxa"/>
            <w:vAlign w:val="center"/>
          </w:tcPr>
          <w:p w14:paraId="65FFC08C"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Date: </w:t>
            </w:r>
          </w:p>
        </w:tc>
      </w:tr>
      <w:tr w:rsidR="000A3669" w:rsidRPr="00857DEB" w14:paraId="71347586" w14:textId="77777777" w:rsidTr="00E95EB6">
        <w:trPr>
          <w:trHeight w:val="864"/>
        </w:trPr>
        <w:tc>
          <w:tcPr>
            <w:tcW w:w="5400" w:type="dxa"/>
            <w:vAlign w:val="center"/>
          </w:tcPr>
          <w:p w14:paraId="23380009" w14:textId="0F71717E" w:rsidR="000A3669" w:rsidRPr="00F30876" w:rsidRDefault="000A3669" w:rsidP="003B017D">
            <w:pPr>
              <w:spacing w:line="276" w:lineRule="auto"/>
              <w:rPr>
                <w:rFonts w:ascii="Arial" w:hAnsi="Arial" w:cs="Arial"/>
                <w:sz w:val="20"/>
                <w:szCs w:val="20"/>
              </w:rPr>
            </w:pPr>
            <w:r w:rsidRPr="00857DEB">
              <w:rPr>
                <w:rFonts w:ascii="Arial" w:hAnsi="Arial" w:cs="Arial"/>
                <w:sz w:val="20"/>
                <w:szCs w:val="20"/>
              </w:rPr>
              <w:t xml:space="preserve">Address: </w:t>
            </w:r>
          </w:p>
          <w:p w14:paraId="1644178F" w14:textId="3D516FE5" w:rsidR="000A3669" w:rsidRPr="00857DEB" w:rsidRDefault="000A3669" w:rsidP="00E95EB6">
            <w:pPr>
              <w:spacing w:line="276" w:lineRule="auto"/>
              <w:rPr>
                <w:rFonts w:ascii="Arial" w:hAnsi="Arial" w:cs="Arial"/>
                <w:sz w:val="20"/>
                <w:szCs w:val="20"/>
              </w:rPr>
            </w:pPr>
            <w:r w:rsidRPr="00F30876">
              <w:rPr>
                <w:rFonts w:ascii="Arial" w:hAnsi="Arial" w:cs="Arial"/>
                <w:sz w:val="20"/>
                <w:szCs w:val="20"/>
              </w:rPr>
              <w:t xml:space="preserve">             </w:t>
            </w:r>
          </w:p>
        </w:tc>
        <w:tc>
          <w:tcPr>
            <w:tcW w:w="5400" w:type="dxa"/>
            <w:vAlign w:val="center"/>
          </w:tcPr>
          <w:p w14:paraId="2AF75553" w14:textId="77777777" w:rsidR="00E95EB6" w:rsidRPr="00F30876" w:rsidRDefault="00E95EB6" w:rsidP="00E95EB6">
            <w:pPr>
              <w:spacing w:line="276" w:lineRule="auto"/>
              <w:rPr>
                <w:rFonts w:ascii="Arial" w:hAnsi="Arial" w:cs="Arial"/>
                <w:sz w:val="20"/>
                <w:szCs w:val="20"/>
              </w:rPr>
            </w:pPr>
            <w:r w:rsidRPr="00857DEB">
              <w:rPr>
                <w:rFonts w:ascii="Arial" w:hAnsi="Arial" w:cs="Arial"/>
                <w:sz w:val="20"/>
                <w:szCs w:val="20"/>
              </w:rPr>
              <w:t xml:space="preserve">Address: </w:t>
            </w:r>
          </w:p>
          <w:p w14:paraId="5DCBDEF0" w14:textId="7FB49CAA" w:rsidR="000A3669" w:rsidRPr="00857DEB" w:rsidRDefault="000A3669" w:rsidP="00E95EB6">
            <w:pPr>
              <w:spacing w:line="360" w:lineRule="auto"/>
              <w:rPr>
                <w:rFonts w:ascii="Arial" w:hAnsi="Arial" w:cs="Arial"/>
                <w:sz w:val="20"/>
                <w:szCs w:val="20"/>
              </w:rPr>
            </w:pPr>
          </w:p>
        </w:tc>
      </w:tr>
      <w:tr w:rsidR="000A3669" w:rsidRPr="00857DEB" w14:paraId="3605826C" w14:textId="77777777" w:rsidTr="00E95EB6">
        <w:trPr>
          <w:trHeight w:val="432"/>
        </w:trPr>
        <w:tc>
          <w:tcPr>
            <w:tcW w:w="5400" w:type="dxa"/>
            <w:vAlign w:val="center"/>
          </w:tcPr>
          <w:p w14:paraId="048D9BCE"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Contact Name: </w:t>
            </w:r>
          </w:p>
        </w:tc>
        <w:tc>
          <w:tcPr>
            <w:tcW w:w="5400" w:type="dxa"/>
            <w:vAlign w:val="center"/>
          </w:tcPr>
          <w:p w14:paraId="479EE6B5"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Contact Name: </w:t>
            </w:r>
          </w:p>
        </w:tc>
      </w:tr>
      <w:tr w:rsidR="000A3669" w:rsidRPr="00857DEB" w14:paraId="34EE0394" w14:textId="77777777" w:rsidTr="00E95EB6">
        <w:trPr>
          <w:trHeight w:val="432"/>
        </w:trPr>
        <w:tc>
          <w:tcPr>
            <w:tcW w:w="5400" w:type="dxa"/>
            <w:vAlign w:val="center"/>
          </w:tcPr>
          <w:p w14:paraId="0C694CD1"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Contact Email: </w:t>
            </w:r>
          </w:p>
        </w:tc>
        <w:tc>
          <w:tcPr>
            <w:tcW w:w="5400" w:type="dxa"/>
            <w:vAlign w:val="center"/>
          </w:tcPr>
          <w:p w14:paraId="3EB4B0C3"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Contact Email: </w:t>
            </w:r>
          </w:p>
        </w:tc>
      </w:tr>
      <w:tr w:rsidR="000A3669" w:rsidRPr="00857DEB" w14:paraId="55E8FB6E" w14:textId="77777777" w:rsidTr="00E95EB6">
        <w:trPr>
          <w:trHeight w:val="432"/>
        </w:trPr>
        <w:tc>
          <w:tcPr>
            <w:tcW w:w="5400" w:type="dxa"/>
            <w:vAlign w:val="center"/>
          </w:tcPr>
          <w:p w14:paraId="2A0C1D55"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Contact Phone: </w:t>
            </w:r>
          </w:p>
        </w:tc>
        <w:tc>
          <w:tcPr>
            <w:tcW w:w="5400" w:type="dxa"/>
            <w:vAlign w:val="center"/>
          </w:tcPr>
          <w:p w14:paraId="2DCE142E" w14:textId="77777777" w:rsidR="000A3669" w:rsidRPr="00857DEB" w:rsidRDefault="000A3669" w:rsidP="003B017D">
            <w:pPr>
              <w:spacing w:line="276" w:lineRule="auto"/>
              <w:rPr>
                <w:rFonts w:ascii="Arial" w:hAnsi="Arial" w:cs="Arial"/>
                <w:sz w:val="20"/>
                <w:szCs w:val="20"/>
              </w:rPr>
            </w:pPr>
            <w:r w:rsidRPr="00857DEB">
              <w:rPr>
                <w:rFonts w:ascii="Arial" w:hAnsi="Arial" w:cs="Arial"/>
                <w:sz w:val="20"/>
                <w:szCs w:val="20"/>
              </w:rPr>
              <w:t xml:space="preserve">Contact Phone: </w:t>
            </w:r>
          </w:p>
        </w:tc>
      </w:tr>
    </w:tbl>
    <w:p w14:paraId="7A06A2C7" w14:textId="77777777" w:rsidR="000A3669" w:rsidRPr="008F442A" w:rsidRDefault="000A3669" w:rsidP="000A3669">
      <w:pPr>
        <w:widowControl w:val="0"/>
        <w:autoSpaceDE w:val="0"/>
        <w:autoSpaceDN w:val="0"/>
        <w:adjustRightInd w:val="0"/>
        <w:spacing w:after="0" w:line="240" w:lineRule="auto"/>
        <w:rPr>
          <w:rFonts w:ascii="Arial" w:hAnsi="Arial" w:cs="Arial"/>
          <w:sz w:val="18"/>
          <w:szCs w:val="18"/>
          <w:u w:val="single"/>
        </w:rPr>
      </w:pPr>
    </w:p>
    <w:p w14:paraId="30727E35" w14:textId="77777777" w:rsidR="004848EF" w:rsidRPr="008F442A" w:rsidRDefault="004848EF" w:rsidP="004848EF">
      <w:pPr>
        <w:widowControl w:val="0"/>
        <w:autoSpaceDE w:val="0"/>
        <w:autoSpaceDN w:val="0"/>
        <w:adjustRightInd w:val="0"/>
        <w:spacing w:after="0" w:line="240" w:lineRule="auto"/>
        <w:rPr>
          <w:rFonts w:ascii="Arial" w:hAnsi="Arial" w:cs="Arial"/>
          <w:sz w:val="18"/>
          <w:szCs w:val="18"/>
          <w:u w:val="single"/>
        </w:rPr>
      </w:pPr>
    </w:p>
    <w:p w14:paraId="4DF9E27B" w14:textId="77777777" w:rsidR="00F32C23" w:rsidRDefault="00F32C23" w:rsidP="007E1278">
      <w:pPr>
        <w:pStyle w:val="NoSpacing"/>
        <w:pageBreakBefore/>
        <w:jc w:val="both"/>
        <w:outlineLvl w:val="0"/>
        <w:rPr>
          <w:rFonts w:ascii="Arial" w:hAnsi="Arial" w:cs="Arial"/>
          <w:b/>
          <w:sz w:val="16"/>
          <w:szCs w:val="16"/>
        </w:rPr>
        <w:sectPr w:rsidR="00F32C23" w:rsidSect="004A44E7">
          <w:headerReference w:type="default" r:id="rId16"/>
          <w:footerReference w:type="default" r:id="rId17"/>
          <w:type w:val="continuous"/>
          <w:pgSz w:w="12240" w:h="15840" w:code="1"/>
          <w:pgMar w:top="1296" w:right="720" w:bottom="1152" w:left="720" w:header="720" w:footer="720" w:gutter="0"/>
          <w:cols w:space="720"/>
          <w:docGrid w:linePitch="360"/>
        </w:sectPr>
      </w:pPr>
    </w:p>
    <w:p w14:paraId="4B353A45" w14:textId="4886DE4F" w:rsidR="007E1278" w:rsidRPr="00A44FC2" w:rsidRDefault="007E1278" w:rsidP="004A44E7">
      <w:pPr>
        <w:pStyle w:val="NoSpacing"/>
        <w:pageBreakBefore/>
        <w:spacing w:after="120"/>
        <w:jc w:val="both"/>
        <w:outlineLvl w:val="0"/>
        <w:rPr>
          <w:rFonts w:ascii="Arial" w:hAnsi="Arial" w:cs="Arial"/>
          <w:b/>
          <w:sz w:val="16"/>
          <w:szCs w:val="16"/>
        </w:rPr>
      </w:pPr>
      <w:bookmarkStart w:id="18" w:name="_Hlk140499220"/>
      <w:r w:rsidRPr="00A44FC2">
        <w:rPr>
          <w:rFonts w:ascii="Arial" w:hAnsi="Arial" w:cs="Arial"/>
          <w:b/>
          <w:sz w:val="16"/>
          <w:szCs w:val="16"/>
        </w:rPr>
        <w:lastRenderedPageBreak/>
        <w:t xml:space="preserve">EXHIBIT A: HP CUSTOMER TERMS – </w:t>
      </w:r>
      <w:r w:rsidR="009931D2" w:rsidRPr="00A44FC2">
        <w:rPr>
          <w:rFonts w:ascii="Arial" w:hAnsi="Arial" w:cs="Arial"/>
          <w:b/>
          <w:sz w:val="16"/>
          <w:szCs w:val="16"/>
        </w:rPr>
        <w:t xml:space="preserve">MAINTENANCE SERVICES AND </w:t>
      </w:r>
      <w:r w:rsidRPr="00A44FC2">
        <w:rPr>
          <w:rFonts w:ascii="Arial" w:hAnsi="Arial" w:cs="Arial"/>
          <w:b/>
          <w:sz w:val="16"/>
          <w:szCs w:val="16"/>
        </w:rPr>
        <w:t>SUPPORT AGREEMENT</w:t>
      </w:r>
      <w:bookmarkStart w:id="19" w:name="_Hlk140498834"/>
    </w:p>
    <w:bookmarkEnd w:id="18"/>
    <w:p w14:paraId="05A889CE" w14:textId="2F47FBC0" w:rsidR="007E1278" w:rsidRPr="00A44FC2" w:rsidRDefault="007E1278" w:rsidP="007E1278">
      <w:pPr>
        <w:pStyle w:val="NoSpacing"/>
        <w:jc w:val="both"/>
        <w:outlineLvl w:val="0"/>
        <w:rPr>
          <w:rFonts w:ascii="Arial" w:hAnsi="Arial" w:cs="Arial"/>
          <w:sz w:val="16"/>
          <w:szCs w:val="16"/>
        </w:rPr>
      </w:pPr>
      <w:r w:rsidRPr="00A44FC2">
        <w:rPr>
          <w:rFonts w:ascii="Arial" w:hAnsi="Arial" w:cs="Arial"/>
          <w:b/>
          <w:sz w:val="16"/>
          <w:szCs w:val="16"/>
        </w:rPr>
        <w:t>1. Parties.</w:t>
      </w:r>
      <w:r w:rsidRPr="00A44FC2">
        <w:rPr>
          <w:rFonts w:ascii="Arial" w:hAnsi="Arial" w:cs="Arial"/>
          <w:sz w:val="16"/>
          <w:szCs w:val="16"/>
        </w:rPr>
        <w:t xml:space="preserve">  These terms</w:t>
      </w:r>
      <w:r w:rsidR="00821A96">
        <w:rPr>
          <w:rFonts w:ascii="Arial" w:hAnsi="Arial" w:cs="Arial"/>
          <w:sz w:val="16"/>
          <w:szCs w:val="16"/>
        </w:rPr>
        <w:t xml:space="preserve">, along with the Agreement terms, </w:t>
      </w:r>
      <w:r w:rsidRPr="00A44FC2">
        <w:rPr>
          <w:rFonts w:ascii="Arial" w:hAnsi="Arial" w:cs="Arial"/>
          <w:sz w:val="16"/>
          <w:szCs w:val="16"/>
        </w:rPr>
        <w:t xml:space="preserve">govern the purchase of </w:t>
      </w:r>
      <w:r w:rsidR="009A173F" w:rsidRPr="00A44FC2">
        <w:rPr>
          <w:rFonts w:ascii="Arial" w:hAnsi="Arial" w:cs="Arial"/>
          <w:sz w:val="16"/>
          <w:szCs w:val="16"/>
        </w:rPr>
        <w:t>S</w:t>
      </w:r>
      <w:r w:rsidRPr="00A44FC2">
        <w:rPr>
          <w:rFonts w:ascii="Arial" w:hAnsi="Arial" w:cs="Arial"/>
          <w:sz w:val="16"/>
          <w:szCs w:val="16"/>
        </w:rPr>
        <w:t>ervices from the HP Inc. (“</w:t>
      </w:r>
      <w:r w:rsidRPr="001C53AB">
        <w:rPr>
          <w:rFonts w:ascii="Arial" w:hAnsi="Arial" w:cs="Arial"/>
          <w:sz w:val="16"/>
          <w:szCs w:val="16"/>
        </w:rPr>
        <w:t>HP</w:t>
      </w:r>
      <w:r w:rsidRPr="00A44FC2">
        <w:rPr>
          <w:rFonts w:ascii="Arial" w:hAnsi="Arial" w:cs="Arial"/>
          <w:sz w:val="16"/>
          <w:szCs w:val="16"/>
        </w:rPr>
        <w:t xml:space="preserve">”) by the Customer entity identified </w:t>
      </w:r>
      <w:r w:rsidR="0094767A" w:rsidRPr="00A44FC2">
        <w:rPr>
          <w:rFonts w:ascii="Arial" w:hAnsi="Arial" w:cs="Arial"/>
          <w:sz w:val="16"/>
          <w:szCs w:val="16"/>
        </w:rPr>
        <w:t xml:space="preserve">in the signature section </w:t>
      </w:r>
      <w:r w:rsidRPr="00A44FC2">
        <w:rPr>
          <w:rFonts w:ascii="Arial" w:hAnsi="Arial" w:cs="Arial"/>
          <w:sz w:val="16"/>
          <w:szCs w:val="16"/>
        </w:rPr>
        <w:t>above (“</w:t>
      </w:r>
      <w:r w:rsidRPr="001C53AB">
        <w:rPr>
          <w:rFonts w:ascii="Arial" w:hAnsi="Arial" w:cs="Arial"/>
          <w:sz w:val="16"/>
          <w:szCs w:val="16"/>
        </w:rPr>
        <w:t>Customer</w:t>
      </w:r>
      <w:r w:rsidRPr="00A44FC2">
        <w:rPr>
          <w:rFonts w:ascii="Arial" w:hAnsi="Arial" w:cs="Arial"/>
          <w:sz w:val="16"/>
          <w:szCs w:val="16"/>
        </w:rPr>
        <w:t>”)</w:t>
      </w:r>
      <w:r w:rsidR="009A173F" w:rsidRPr="00A44FC2">
        <w:rPr>
          <w:rFonts w:ascii="Arial" w:hAnsi="Arial" w:cs="Arial"/>
          <w:sz w:val="16"/>
          <w:szCs w:val="16"/>
        </w:rPr>
        <w:t xml:space="preserve"> during the term of this Agreement</w:t>
      </w:r>
      <w:r w:rsidRPr="00A44FC2">
        <w:rPr>
          <w:rFonts w:ascii="Arial" w:hAnsi="Arial" w:cs="Arial"/>
          <w:sz w:val="16"/>
          <w:szCs w:val="16"/>
        </w:rPr>
        <w:t xml:space="preserve">.  </w:t>
      </w:r>
    </w:p>
    <w:p w14:paraId="2DBB62C7" w14:textId="6E6E0735" w:rsidR="007E1278" w:rsidRPr="00A44FC2" w:rsidRDefault="007E1278" w:rsidP="007E1278">
      <w:pPr>
        <w:pStyle w:val="NoSpacing"/>
        <w:jc w:val="both"/>
        <w:outlineLvl w:val="0"/>
        <w:rPr>
          <w:rFonts w:ascii="Arial" w:hAnsi="Arial" w:cs="Arial"/>
          <w:sz w:val="16"/>
          <w:szCs w:val="16"/>
        </w:rPr>
      </w:pPr>
      <w:r w:rsidRPr="004A44E7">
        <w:rPr>
          <w:rFonts w:ascii="Arial" w:hAnsi="Arial" w:cs="Arial"/>
          <w:b/>
          <w:sz w:val="16"/>
          <w:szCs w:val="16"/>
        </w:rPr>
        <w:t xml:space="preserve">2. Orders. </w:t>
      </w:r>
      <w:r w:rsidRPr="004A44E7">
        <w:rPr>
          <w:rFonts w:ascii="Arial" w:hAnsi="Arial" w:cs="Arial"/>
          <w:sz w:val="16"/>
          <w:szCs w:val="16"/>
        </w:rPr>
        <w:t xml:space="preserve"> “Order” means the signed HP Managed Print Services and Support Schedule including any supporting material which the Parties identify as incorporated either by attachment or reference (“Supporting Material”). Supporting Material</w:t>
      </w:r>
      <w:r w:rsidR="00077920" w:rsidRPr="004A44E7">
        <w:rPr>
          <w:rFonts w:ascii="Arial" w:hAnsi="Arial" w:cs="Arial"/>
          <w:sz w:val="16"/>
          <w:szCs w:val="16"/>
        </w:rPr>
        <w:t xml:space="preserve"> is defined in NASPO ValuePoint Master Agreement § </w:t>
      </w:r>
      <w:r w:rsidR="0047205C" w:rsidRPr="004A44E7">
        <w:rPr>
          <w:rFonts w:ascii="Arial" w:hAnsi="Arial" w:cs="Arial"/>
          <w:sz w:val="16"/>
          <w:szCs w:val="16"/>
        </w:rPr>
        <w:t>1.6</w:t>
      </w:r>
      <w:r w:rsidR="00322660">
        <w:rPr>
          <w:rFonts w:ascii="Arial" w:hAnsi="Arial" w:cs="Arial"/>
          <w:sz w:val="16"/>
          <w:szCs w:val="16"/>
        </w:rPr>
        <w:t>8</w:t>
      </w:r>
      <w:r w:rsidRPr="004A44E7">
        <w:rPr>
          <w:rFonts w:ascii="Arial" w:hAnsi="Arial" w:cs="Arial"/>
          <w:sz w:val="16"/>
          <w:szCs w:val="16"/>
        </w:rPr>
        <w:t>.</w:t>
      </w:r>
    </w:p>
    <w:p w14:paraId="08C935F4" w14:textId="77777777" w:rsidR="007E1278" w:rsidRPr="00A44FC2" w:rsidRDefault="007E1278" w:rsidP="007E1278">
      <w:pPr>
        <w:pStyle w:val="NoSpacing"/>
        <w:jc w:val="both"/>
        <w:outlineLvl w:val="0"/>
        <w:rPr>
          <w:rFonts w:ascii="Arial" w:hAnsi="Arial" w:cs="Arial"/>
          <w:sz w:val="16"/>
          <w:szCs w:val="16"/>
        </w:rPr>
      </w:pPr>
      <w:r w:rsidRPr="00A44FC2">
        <w:rPr>
          <w:rFonts w:ascii="Arial" w:hAnsi="Arial" w:cs="Arial"/>
          <w:b/>
          <w:sz w:val="16"/>
          <w:szCs w:val="16"/>
        </w:rPr>
        <w:t xml:space="preserve">3. Prices and Taxes. </w:t>
      </w:r>
      <w:r w:rsidRPr="00A44FC2">
        <w:rPr>
          <w:rFonts w:ascii="Arial" w:hAnsi="Arial" w:cs="Arial"/>
          <w:sz w:val="16"/>
          <w:szCs w:val="16"/>
        </w:rPr>
        <w:t xml:space="preserve"> Initial prices will be as quoted in writing by HP.  Prices are exclusive of taxes, duties, and fees (including installation) unless otherwise quoted.  If a withholding tax is required by law, please contact the HP order representative to discuss appropriate procedures.     </w:t>
      </w:r>
    </w:p>
    <w:p w14:paraId="2A2773F6" w14:textId="62D066DA" w:rsidR="007E1278" w:rsidRPr="00A44FC2" w:rsidRDefault="007E1278" w:rsidP="007E1278">
      <w:pPr>
        <w:pStyle w:val="NoSpacing"/>
        <w:jc w:val="both"/>
        <w:outlineLvl w:val="0"/>
        <w:rPr>
          <w:rFonts w:ascii="Arial" w:hAnsi="Arial" w:cs="Arial"/>
          <w:sz w:val="16"/>
          <w:szCs w:val="16"/>
        </w:rPr>
      </w:pPr>
      <w:r w:rsidRPr="00A44FC2">
        <w:rPr>
          <w:rFonts w:ascii="Arial" w:hAnsi="Arial" w:cs="Arial"/>
          <w:b/>
          <w:sz w:val="16"/>
          <w:szCs w:val="16"/>
        </w:rPr>
        <w:t>4. Invoices and Payment.</w:t>
      </w:r>
      <w:r w:rsidRPr="00A44FC2">
        <w:rPr>
          <w:rFonts w:ascii="Arial" w:hAnsi="Arial" w:cs="Arial"/>
          <w:sz w:val="16"/>
          <w:szCs w:val="16"/>
        </w:rPr>
        <w:t xml:space="preserve">  </w:t>
      </w:r>
      <w:r w:rsidR="00821A96" w:rsidRPr="00821A96">
        <w:rPr>
          <w:rFonts w:ascii="Arial" w:hAnsi="Arial" w:cs="Arial"/>
          <w:sz w:val="16"/>
          <w:szCs w:val="16"/>
        </w:rPr>
        <w:t>NASPO ValuePoint Master Agreement §</w:t>
      </w:r>
      <w:r w:rsidR="00821A96">
        <w:rPr>
          <w:rFonts w:ascii="Arial" w:hAnsi="Arial" w:cs="Arial"/>
          <w:sz w:val="16"/>
          <w:szCs w:val="16"/>
        </w:rPr>
        <w:t xml:space="preserve"> 6.2 Payment, governs this section.  </w:t>
      </w:r>
    </w:p>
    <w:p w14:paraId="46985F30" w14:textId="77777777" w:rsidR="007E1278" w:rsidRPr="00A44FC2" w:rsidRDefault="007E1278" w:rsidP="007E1278">
      <w:pPr>
        <w:pStyle w:val="NoSpacing"/>
        <w:jc w:val="both"/>
        <w:outlineLvl w:val="0"/>
        <w:rPr>
          <w:rFonts w:ascii="Arial" w:hAnsi="Arial" w:cs="Arial"/>
          <w:sz w:val="16"/>
          <w:szCs w:val="16"/>
        </w:rPr>
      </w:pPr>
      <w:r w:rsidRPr="00A44FC2">
        <w:rPr>
          <w:rFonts w:ascii="Arial" w:hAnsi="Arial" w:cs="Arial"/>
          <w:b/>
          <w:sz w:val="16"/>
          <w:szCs w:val="16"/>
        </w:rPr>
        <w:t xml:space="preserve">5. Support Services.  </w:t>
      </w:r>
      <w:r w:rsidRPr="00A44FC2">
        <w:rPr>
          <w:rFonts w:ascii="Arial" w:hAnsi="Arial" w:cs="Arial"/>
          <w:sz w:val="16"/>
          <w:szCs w:val="16"/>
        </w:rPr>
        <w:t>HP’s support services will be described in the Order and any applicable Supporting Material, which will cover the description of HP’s offering, eligibility requirements, service limitations and Customer responsibilities, as well as the Customer devices supported.</w:t>
      </w:r>
    </w:p>
    <w:p w14:paraId="5E887E77" w14:textId="477D6D7B" w:rsidR="007E1278" w:rsidRPr="004A44E7" w:rsidRDefault="007E1278" w:rsidP="007E1278">
      <w:pPr>
        <w:pStyle w:val="NoSpacing"/>
        <w:jc w:val="both"/>
        <w:outlineLvl w:val="0"/>
        <w:rPr>
          <w:rFonts w:ascii="Arial" w:hAnsi="Arial" w:cs="Arial"/>
          <w:sz w:val="16"/>
          <w:szCs w:val="16"/>
        </w:rPr>
      </w:pPr>
      <w:r w:rsidRPr="00A44FC2">
        <w:rPr>
          <w:rFonts w:ascii="Arial" w:hAnsi="Arial" w:cs="Arial"/>
          <w:b/>
          <w:sz w:val="16"/>
          <w:szCs w:val="16"/>
        </w:rPr>
        <w:t>6. Eligibility.</w:t>
      </w:r>
      <w:r w:rsidRPr="00A44FC2">
        <w:rPr>
          <w:rFonts w:ascii="Arial" w:hAnsi="Arial" w:cs="Arial"/>
          <w:sz w:val="16"/>
          <w:szCs w:val="16"/>
        </w:rPr>
        <w:t xml:space="preserve"> </w:t>
      </w:r>
      <w:r w:rsidR="00821A96">
        <w:rPr>
          <w:rFonts w:ascii="Arial" w:hAnsi="Arial" w:cs="Arial"/>
          <w:sz w:val="16"/>
          <w:szCs w:val="16"/>
        </w:rPr>
        <w:t xml:space="preserve"> </w:t>
      </w:r>
      <w:r w:rsidR="00821A96" w:rsidRPr="00821A96">
        <w:rPr>
          <w:rFonts w:ascii="Arial" w:hAnsi="Arial" w:cs="Arial"/>
          <w:sz w:val="16"/>
          <w:szCs w:val="16"/>
        </w:rPr>
        <w:t>NASPO ValuePoint Master Agreement §</w:t>
      </w:r>
      <w:r w:rsidR="00821A96">
        <w:rPr>
          <w:rFonts w:ascii="Arial" w:hAnsi="Arial" w:cs="Arial"/>
          <w:sz w:val="16"/>
          <w:szCs w:val="16"/>
        </w:rPr>
        <w:t xml:space="preserve"> 10, Warranty, subsection</w:t>
      </w:r>
      <w:r w:rsidR="001B6DE1">
        <w:rPr>
          <w:rFonts w:ascii="Arial" w:hAnsi="Arial" w:cs="Arial"/>
          <w:sz w:val="16"/>
          <w:szCs w:val="16"/>
        </w:rPr>
        <w:t xml:space="preserve"> </w:t>
      </w:r>
      <w:r w:rsidR="00821A96">
        <w:rPr>
          <w:rFonts w:ascii="Arial" w:hAnsi="Arial" w:cs="Arial"/>
          <w:sz w:val="16"/>
          <w:szCs w:val="16"/>
        </w:rPr>
        <w:t>10.9, go</w:t>
      </w:r>
      <w:r w:rsidR="00821A96" w:rsidRPr="00821A96">
        <w:rPr>
          <w:rFonts w:ascii="Arial" w:hAnsi="Arial" w:cs="Arial"/>
          <w:sz w:val="16"/>
          <w:szCs w:val="16"/>
        </w:rPr>
        <w:t>verns this section.</w:t>
      </w:r>
      <w:r w:rsidRPr="00A44FC2">
        <w:rPr>
          <w:rFonts w:ascii="Arial" w:hAnsi="Arial" w:cs="Arial"/>
          <w:sz w:val="16"/>
          <w:szCs w:val="16"/>
        </w:rPr>
        <w:t xml:space="preserve"> </w:t>
      </w:r>
    </w:p>
    <w:p w14:paraId="356886C1" w14:textId="77777777" w:rsidR="007E1278" w:rsidRPr="004A44E7" w:rsidRDefault="007E1278" w:rsidP="007E1278">
      <w:pPr>
        <w:pStyle w:val="NoSpacing"/>
        <w:jc w:val="both"/>
        <w:outlineLvl w:val="0"/>
        <w:rPr>
          <w:rFonts w:ascii="Arial" w:hAnsi="Arial" w:cs="Arial"/>
          <w:sz w:val="16"/>
          <w:szCs w:val="16"/>
        </w:rPr>
      </w:pPr>
      <w:r w:rsidRPr="004A44E7">
        <w:rPr>
          <w:rFonts w:ascii="Arial" w:hAnsi="Arial" w:cs="Arial"/>
          <w:b/>
          <w:sz w:val="16"/>
          <w:szCs w:val="16"/>
        </w:rPr>
        <w:t>7. Dependencies.</w:t>
      </w:r>
      <w:r w:rsidRPr="004A44E7">
        <w:rPr>
          <w:rFonts w:ascii="Arial" w:hAnsi="Arial" w:cs="Arial"/>
          <w:sz w:val="16"/>
          <w:szCs w:val="16"/>
        </w:rPr>
        <w:t xml:space="preserve">  HP’s ability to deliver services will depend on Customer’s reasonable and timely cooperation and the accuracy and completeness of any information from Customer needed to deliver the services.</w:t>
      </w:r>
    </w:p>
    <w:p w14:paraId="3E9E6034" w14:textId="61534F79" w:rsidR="007E1278" w:rsidRPr="004A44E7" w:rsidRDefault="00496F28" w:rsidP="007E1278">
      <w:pPr>
        <w:pStyle w:val="NoSpacing"/>
        <w:jc w:val="both"/>
        <w:outlineLvl w:val="0"/>
        <w:rPr>
          <w:rFonts w:ascii="Arial" w:hAnsi="Arial" w:cs="Arial"/>
          <w:sz w:val="16"/>
          <w:szCs w:val="16"/>
        </w:rPr>
      </w:pPr>
      <w:r w:rsidRPr="004A44E7">
        <w:rPr>
          <w:rFonts w:ascii="Arial" w:hAnsi="Arial" w:cs="Arial"/>
          <w:b/>
          <w:sz w:val="16"/>
          <w:szCs w:val="16"/>
        </w:rPr>
        <w:t>8</w:t>
      </w:r>
      <w:r w:rsidR="007E1278" w:rsidRPr="004A44E7">
        <w:rPr>
          <w:rFonts w:ascii="Arial" w:hAnsi="Arial" w:cs="Arial"/>
          <w:b/>
          <w:sz w:val="16"/>
          <w:szCs w:val="16"/>
        </w:rPr>
        <w:t>. Services Performance.</w:t>
      </w:r>
      <w:r w:rsidR="007E1278" w:rsidRPr="004A44E7">
        <w:rPr>
          <w:rFonts w:ascii="Arial" w:hAnsi="Arial" w:cs="Arial"/>
          <w:sz w:val="16"/>
          <w:szCs w:val="16"/>
        </w:rPr>
        <w:t xml:space="preserve">  </w:t>
      </w:r>
      <w:r w:rsidR="00C964FC" w:rsidRPr="004A44E7">
        <w:rPr>
          <w:rFonts w:ascii="Arial" w:hAnsi="Arial" w:cs="Arial"/>
          <w:sz w:val="16"/>
          <w:szCs w:val="16"/>
        </w:rPr>
        <w:t>NASPO ValuePoint Master Agreement § 10, Warranty, subsection 10.10.</w:t>
      </w:r>
      <w:r w:rsidR="00F352C3" w:rsidRPr="004A44E7">
        <w:rPr>
          <w:rFonts w:ascii="Arial" w:hAnsi="Arial" w:cs="Arial"/>
          <w:sz w:val="16"/>
          <w:szCs w:val="16"/>
        </w:rPr>
        <w:t xml:space="preserve">, governs this section. </w:t>
      </w:r>
    </w:p>
    <w:p w14:paraId="5CDD84CE" w14:textId="636FD215" w:rsidR="007E1278" w:rsidRPr="00A44FC2" w:rsidRDefault="00496F28" w:rsidP="00D36051">
      <w:pPr>
        <w:spacing w:after="0" w:line="240" w:lineRule="auto"/>
        <w:jc w:val="both"/>
        <w:outlineLvl w:val="0"/>
        <w:rPr>
          <w:rFonts w:ascii="Arial" w:hAnsi="Arial" w:cs="Arial"/>
          <w:sz w:val="16"/>
          <w:szCs w:val="16"/>
        </w:rPr>
      </w:pPr>
      <w:r w:rsidRPr="004A44E7">
        <w:rPr>
          <w:rFonts w:ascii="Arial" w:hAnsi="Arial" w:cs="Arial"/>
          <w:b/>
          <w:sz w:val="16"/>
          <w:szCs w:val="16"/>
        </w:rPr>
        <w:t>9</w:t>
      </w:r>
      <w:r w:rsidR="007E1278" w:rsidRPr="004A44E7">
        <w:rPr>
          <w:rFonts w:ascii="Arial" w:hAnsi="Arial" w:cs="Arial"/>
          <w:b/>
          <w:sz w:val="16"/>
          <w:szCs w:val="16"/>
        </w:rPr>
        <w:t>. Intellectual Property Rights.</w:t>
      </w:r>
      <w:r w:rsidR="00D36051" w:rsidRPr="004A44E7">
        <w:rPr>
          <w:rFonts w:ascii="Arial" w:hAnsi="Arial" w:cs="Arial"/>
          <w:sz w:val="16"/>
          <w:szCs w:val="16"/>
        </w:rPr>
        <w:t xml:space="preserve"> </w:t>
      </w:r>
      <w:r w:rsidR="00D36051" w:rsidRPr="004A44E7">
        <w:rPr>
          <w:rFonts w:ascii="Arial" w:eastAsia="Times New Roman" w:hAnsi="Arial" w:cs="Arial"/>
          <w:sz w:val="16"/>
          <w:szCs w:val="16"/>
        </w:rPr>
        <w:t xml:space="preserve"> NASPO ValuePoint Master Agreement § 11.</w:t>
      </w:r>
      <w:r w:rsidR="00322660">
        <w:rPr>
          <w:rFonts w:ascii="Arial" w:eastAsia="Times New Roman" w:hAnsi="Arial" w:cs="Arial"/>
          <w:sz w:val="16"/>
          <w:szCs w:val="16"/>
        </w:rPr>
        <w:t>3</w:t>
      </w:r>
      <w:r w:rsidR="00D36051" w:rsidRPr="004A44E7">
        <w:rPr>
          <w:rFonts w:ascii="Arial" w:eastAsia="Times New Roman" w:hAnsi="Arial" w:cs="Arial"/>
          <w:sz w:val="16"/>
          <w:szCs w:val="16"/>
        </w:rPr>
        <w:t>, License of Pre-Existing Intellectual Property</w:t>
      </w:r>
      <w:r w:rsidR="00FE6D6A">
        <w:rPr>
          <w:rFonts w:ascii="Arial" w:eastAsia="Times New Roman" w:hAnsi="Arial" w:cs="Arial"/>
          <w:sz w:val="16"/>
          <w:szCs w:val="16"/>
        </w:rPr>
        <w:t>,</w:t>
      </w:r>
      <w:r w:rsidR="00D36051" w:rsidRPr="004A44E7">
        <w:rPr>
          <w:rFonts w:ascii="Arial" w:eastAsia="Times New Roman" w:hAnsi="Arial" w:cs="Arial"/>
          <w:sz w:val="16"/>
          <w:szCs w:val="16"/>
        </w:rPr>
        <w:t xml:space="preserve"> </w:t>
      </w:r>
      <w:r w:rsidR="00FE6D6A">
        <w:rPr>
          <w:rFonts w:ascii="Arial" w:eastAsia="Times New Roman" w:hAnsi="Arial" w:cs="Arial"/>
          <w:sz w:val="16"/>
          <w:szCs w:val="16"/>
        </w:rPr>
        <w:t>g</w:t>
      </w:r>
      <w:r w:rsidR="00D36051" w:rsidRPr="004A44E7">
        <w:rPr>
          <w:rFonts w:ascii="Arial" w:eastAsia="Times New Roman" w:hAnsi="Arial" w:cs="Arial"/>
          <w:sz w:val="16"/>
          <w:szCs w:val="16"/>
        </w:rPr>
        <w:t>overns this section.  Additionally, n</w:t>
      </w:r>
      <w:r w:rsidR="007E1278" w:rsidRPr="004A44E7">
        <w:rPr>
          <w:rFonts w:ascii="Arial" w:hAnsi="Arial" w:cs="Arial"/>
          <w:sz w:val="16"/>
          <w:szCs w:val="16"/>
        </w:rPr>
        <w:t>o transfer of ownership of any intellectual property will occur under this Agreement</w:t>
      </w:r>
      <w:r w:rsidR="007E1278" w:rsidRPr="00A44FC2">
        <w:rPr>
          <w:rFonts w:ascii="Arial" w:hAnsi="Arial" w:cs="Arial"/>
          <w:sz w:val="16"/>
          <w:szCs w:val="16"/>
        </w:rPr>
        <w:t xml:space="preserve">.  </w:t>
      </w:r>
      <w:bookmarkStart w:id="20" w:name="_Hlk140494485"/>
    </w:p>
    <w:p w14:paraId="393CAB7A" w14:textId="0D03D0A7" w:rsidR="007E1278" w:rsidRPr="00A44FC2" w:rsidRDefault="00496F28" w:rsidP="007E1278">
      <w:pPr>
        <w:pStyle w:val="NoSpacing"/>
        <w:jc w:val="both"/>
        <w:outlineLvl w:val="0"/>
        <w:rPr>
          <w:rFonts w:ascii="Arial" w:hAnsi="Arial" w:cs="Arial"/>
          <w:sz w:val="16"/>
          <w:szCs w:val="16"/>
        </w:rPr>
      </w:pPr>
      <w:r w:rsidRPr="00A44FC2">
        <w:rPr>
          <w:rFonts w:ascii="Arial" w:hAnsi="Arial" w:cs="Arial"/>
          <w:b/>
          <w:sz w:val="16"/>
          <w:szCs w:val="16"/>
        </w:rPr>
        <w:t>10</w:t>
      </w:r>
      <w:r w:rsidR="007E1278" w:rsidRPr="00A44FC2">
        <w:rPr>
          <w:rFonts w:ascii="Arial" w:hAnsi="Arial" w:cs="Arial"/>
          <w:b/>
          <w:sz w:val="16"/>
          <w:szCs w:val="16"/>
        </w:rPr>
        <w:t>. Intellectual Property Rights Infringement.</w:t>
      </w:r>
      <w:r w:rsidR="007E1278" w:rsidRPr="00A44FC2">
        <w:rPr>
          <w:rFonts w:ascii="Arial" w:hAnsi="Arial" w:cs="Arial"/>
          <w:sz w:val="16"/>
          <w:szCs w:val="16"/>
        </w:rPr>
        <w:t xml:space="preserve">  </w:t>
      </w:r>
      <w:bookmarkStart w:id="21" w:name="_Hlk140494501"/>
      <w:r w:rsidR="00821A96" w:rsidRPr="00821A96">
        <w:rPr>
          <w:rFonts w:ascii="Arial" w:hAnsi="Arial" w:cs="Arial"/>
          <w:sz w:val="16"/>
          <w:szCs w:val="16"/>
        </w:rPr>
        <w:t>NASPO ValuePoint Master Agreement §</w:t>
      </w:r>
      <w:r w:rsidR="00821A96">
        <w:rPr>
          <w:rFonts w:ascii="Arial" w:hAnsi="Arial" w:cs="Arial"/>
          <w:sz w:val="16"/>
          <w:szCs w:val="16"/>
        </w:rPr>
        <w:t xml:space="preserve"> </w:t>
      </w:r>
      <w:r w:rsidR="00821A96" w:rsidRPr="00821A96">
        <w:rPr>
          <w:rFonts w:ascii="Arial" w:hAnsi="Arial" w:cs="Arial"/>
          <w:sz w:val="16"/>
          <w:szCs w:val="16"/>
        </w:rPr>
        <w:t>12.2</w:t>
      </w:r>
      <w:r w:rsidR="008F455D">
        <w:rPr>
          <w:rFonts w:ascii="Arial" w:hAnsi="Arial" w:cs="Arial"/>
          <w:sz w:val="16"/>
          <w:szCs w:val="16"/>
        </w:rPr>
        <w:t>,</w:t>
      </w:r>
      <w:r w:rsidR="00821A96">
        <w:rPr>
          <w:rFonts w:ascii="Arial" w:hAnsi="Arial" w:cs="Arial"/>
          <w:sz w:val="16"/>
          <w:szCs w:val="16"/>
        </w:rPr>
        <w:t xml:space="preserve"> </w:t>
      </w:r>
      <w:r w:rsidR="00821A96" w:rsidRPr="00821A96">
        <w:rPr>
          <w:rFonts w:ascii="Arial" w:hAnsi="Arial" w:cs="Arial"/>
          <w:sz w:val="16"/>
          <w:szCs w:val="16"/>
        </w:rPr>
        <w:t>Intellectual Property Indemnification, governs this section</w:t>
      </w:r>
      <w:bookmarkEnd w:id="20"/>
      <w:r w:rsidR="00821A96" w:rsidRPr="00821A96">
        <w:rPr>
          <w:rFonts w:ascii="Arial" w:hAnsi="Arial" w:cs="Arial"/>
          <w:sz w:val="16"/>
          <w:szCs w:val="16"/>
        </w:rPr>
        <w:t>.</w:t>
      </w:r>
      <w:r w:rsidR="00821A96">
        <w:rPr>
          <w:rFonts w:ascii="Arial" w:hAnsi="Arial" w:cs="Arial"/>
          <w:sz w:val="16"/>
          <w:szCs w:val="16"/>
        </w:rPr>
        <w:t xml:space="preserve">  </w:t>
      </w:r>
      <w:bookmarkEnd w:id="21"/>
    </w:p>
    <w:p w14:paraId="678B3C96" w14:textId="017AF275" w:rsidR="007E1278" w:rsidRPr="00A44FC2" w:rsidRDefault="007E1278" w:rsidP="007E1278">
      <w:pPr>
        <w:pStyle w:val="NoSpacing"/>
        <w:jc w:val="both"/>
        <w:outlineLvl w:val="0"/>
        <w:rPr>
          <w:rFonts w:ascii="Arial" w:hAnsi="Arial" w:cs="Arial"/>
          <w:sz w:val="16"/>
          <w:szCs w:val="16"/>
        </w:rPr>
      </w:pPr>
      <w:r w:rsidRPr="00A44FC2">
        <w:rPr>
          <w:rFonts w:ascii="Arial" w:hAnsi="Arial" w:cs="Arial"/>
          <w:b/>
          <w:sz w:val="16"/>
          <w:szCs w:val="16"/>
        </w:rPr>
        <w:t>1</w:t>
      </w:r>
      <w:r w:rsidR="00496F28" w:rsidRPr="00A44FC2">
        <w:rPr>
          <w:rFonts w:ascii="Arial" w:hAnsi="Arial" w:cs="Arial"/>
          <w:b/>
          <w:sz w:val="16"/>
          <w:szCs w:val="16"/>
        </w:rPr>
        <w:t>1</w:t>
      </w:r>
      <w:r w:rsidRPr="00A44FC2">
        <w:rPr>
          <w:rFonts w:ascii="Arial" w:hAnsi="Arial" w:cs="Arial"/>
          <w:b/>
          <w:sz w:val="16"/>
          <w:szCs w:val="16"/>
        </w:rPr>
        <w:t>. Confidentiality.</w:t>
      </w:r>
      <w:r w:rsidRPr="00A44FC2">
        <w:rPr>
          <w:rFonts w:ascii="Arial" w:hAnsi="Arial" w:cs="Arial"/>
          <w:sz w:val="16"/>
          <w:szCs w:val="16"/>
        </w:rPr>
        <w:t xml:space="preserve"> </w:t>
      </w:r>
      <w:r w:rsidR="008F455D">
        <w:rPr>
          <w:rFonts w:ascii="Arial" w:hAnsi="Arial" w:cs="Arial"/>
          <w:sz w:val="16"/>
          <w:szCs w:val="16"/>
        </w:rPr>
        <w:t xml:space="preserve"> </w:t>
      </w:r>
      <w:r w:rsidR="008F455D" w:rsidRPr="008F455D">
        <w:rPr>
          <w:rFonts w:ascii="Arial" w:hAnsi="Arial" w:cs="Arial"/>
          <w:sz w:val="16"/>
          <w:szCs w:val="16"/>
        </w:rPr>
        <w:t>NASPO ValuePoint</w:t>
      </w:r>
      <w:r w:rsidR="00FE6D6A">
        <w:rPr>
          <w:rFonts w:ascii="Arial" w:hAnsi="Arial" w:cs="Arial"/>
          <w:sz w:val="16"/>
          <w:szCs w:val="16"/>
        </w:rPr>
        <w:t xml:space="preserve"> Mast</w:t>
      </w:r>
      <w:r w:rsidR="009B26EA">
        <w:rPr>
          <w:rFonts w:ascii="Arial" w:hAnsi="Arial" w:cs="Arial"/>
          <w:sz w:val="16"/>
          <w:szCs w:val="16"/>
        </w:rPr>
        <w:t>e</w:t>
      </w:r>
      <w:r w:rsidR="00FE6D6A">
        <w:rPr>
          <w:rFonts w:ascii="Arial" w:hAnsi="Arial" w:cs="Arial"/>
          <w:sz w:val="16"/>
          <w:szCs w:val="16"/>
        </w:rPr>
        <w:t>r Agreement</w:t>
      </w:r>
      <w:r w:rsidR="008F455D" w:rsidRPr="008F455D">
        <w:rPr>
          <w:rFonts w:ascii="Arial" w:hAnsi="Arial" w:cs="Arial"/>
          <w:sz w:val="16"/>
          <w:szCs w:val="16"/>
        </w:rPr>
        <w:t xml:space="preserve"> § 14.2</w:t>
      </w:r>
      <w:r w:rsidR="008F455D">
        <w:rPr>
          <w:rFonts w:ascii="Arial" w:hAnsi="Arial" w:cs="Arial"/>
          <w:sz w:val="16"/>
          <w:szCs w:val="16"/>
        </w:rPr>
        <w:t xml:space="preserve">, </w:t>
      </w:r>
      <w:r w:rsidR="008F455D" w:rsidRPr="008F455D">
        <w:rPr>
          <w:rFonts w:ascii="Arial" w:hAnsi="Arial" w:cs="Arial"/>
          <w:sz w:val="16"/>
          <w:szCs w:val="16"/>
        </w:rPr>
        <w:t>Confidentiality, Non-Disclosure, and Injunctive Relief</w:t>
      </w:r>
      <w:r w:rsidR="00FE6D6A">
        <w:rPr>
          <w:rFonts w:ascii="Arial" w:hAnsi="Arial" w:cs="Arial"/>
          <w:sz w:val="16"/>
          <w:szCs w:val="16"/>
        </w:rPr>
        <w:t>, governs this section</w:t>
      </w:r>
      <w:r w:rsidR="008F455D">
        <w:rPr>
          <w:rFonts w:ascii="Arial" w:hAnsi="Arial" w:cs="Arial"/>
          <w:sz w:val="16"/>
          <w:szCs w:val="16"/>
        </w:rPr>
        <w:t xml:space="preserve">.  </w:t>
      </w:r>
      <w:r w:rsidR="00F20F98">
        <w:rPr>
          <w:rFonts w:ascii="Arial" w:hAnsi="Arial" w:cs="Arial"/>
          <w:sz w:val="16"/>
          <w:szCs w:val="16"/>
        </w:rPr>
        <w:t xml:space="preserve">Confidential </w:t>
      </w:r>
      <w:r w:rsidRPr="00A44FC2">
        <w:rPr>
          <w:rFonts w:ascii="Arial" w:hAnsi="Arial" w:cs="Arial"/>
          <w:sz w:val="16"/>
          <w:szCs w:val="16"/>
        </w:rPr>
        <w:t xml:space="preserve">Information </w:t>
      </w:r>
      <w:r w:rsidR="008F455D">
        <w:rPr>
          <w:rFonts w:ascii="Arial" w:hAnsi="Arial" w:cs="Arial"/>
          <w:sz w:val="16"/>
          <w:szCs w:val="16"/>
        </w:rPr>
        <w:t xml:space="preserve">provided by HP to NASPO ValuePoint or Purchasing Entity(ies) </w:t>
      </w:r>
      <w:r w:rsidRPr="00A44FC2">
        <w:rPr>
          <w:rFonts w:ascii="Arial" w:hAnsi="Arial" w:cs="Arial"/>
          <w:sz w:val="16"/>
          <w:szCs w:val="16"/>
        </w:rPr>
        <w:t xml:space="preserve">exchanged under this Agreement will be treated as confidential if identified as such at disclosure or if the circumstances of disclosure would reasonably indicate such treatment.  </w:t>
      </w:r>
      <w:r w:rsidR="008F455D">
        <w:rPr>
          <w:rFonts w:ascii="Arial" w:hAnsi="Arial" w:cs="Arial"/>
          <w:sz w:val="16"/>
          <w:szCs w:val="16"/>
        </w:rPr>
        <w:t xml:space="preserve">HP’s </w:t>
      </w:r>
      <w:r w:rsidRPr="00A44FC2">
        <w:rPr>
          <w:rFonts w:ascii="Arial" w:hAnsi="Arial" w:cs="Arial"/>
          <w:sz w:val="16"/>
          <w:szCs w:val="16"/>
        </w:rPr>
        <w:t xml:space="preserve">Confidential information may only be used for the purpose of fulfilling obligations or exercising rights under this Agreement, and shared with employees, agents or contractors with a need to know such information to support that purpose.  </w:t>
      </w:r>
      <w:r w:rsidR="00CD7580">
        <w:rPr>
          <w:rFonts w:ascii="Arial" w:hAnsi="Arial" w:cs="Arial"/>
          <w:sz w:val="16"/>
          <w:szCs w:val="16"/>
        </w:rPr>
        <w:t xml:space="preserve">HP’s </w:t>
      </w:r>
      <w:r w:rsidRPr="00A44FC2">
        <w:rPr>
          <w:rFonts w:ascii="Arial" w:hAnsi="Arial" w:cs="Arial"/>
          <w:sz w:val="16"/>
          <w:szCs w:val="16"/>
        </w:rPr>
        <w:t xml:space="preserve">Confidential information will </w:t>
      </w:r>
      <w:r w:rsidRPr="00A44FC2">
        <w:rPr>
          <w:rFonts w:ascii="Arial" w:hAnsi="Arial" w:cs="Arial"/>
          <w:sz w:val="16"/>
          <w:szCs w:val="16"/>
        </w:rPr>
        <w:t>be protected using</w:t>
      </w:r>
      <w:r w:rsidR="008F455D">
        <w:rPr>
          <w:rFonts w:ascii="Arial" w:hAnsi="Arial" w:cs="Arial"/>
          <w:sz w:val="16"/>
          <w:szCs w:val="16"/>
        </w:rPr>
        <w:t xml:space="preserve"> </w:t>
      </w:r>
      <w:r w:rsidRPr="00A44FC2">
        <w:rPr>
          <w:rFonts w:ascii="Arial" w:hAnsi="Arial" w:cs="Arial"/>
          <w:sz w:val="16"/>
          <w:szCs w:val="16"/>
        </w:rPr>
        <w:t xml:space="preserve">a reasonable degree of care to prevent unauthorized use or disclosure for </w:t>
      </w:r>
      <w:r w:rsidR="00016947">
        <w:rPr>
          <w:rFonts w:ascii="Arial" w:hAnsi="Arial" w:cs="Arial"/>
          <w:sz w:val="16"/>
          <w:szCs w:val="16"/>
        </w:rPr>
        <w:t>three (</w:t>
      </w:r>
      <w:r w:rsidRPr="00A44FC2">
        <w:rPr>
          <w:rFonts w:ascii="Arial" w:hAnsi="Arial" w:cs="Arial"/>
          <w:sz w:val="16"/>
          <w:szCs w:val="16"/>
        </w:rPr>
        <w:t>3</w:t>
      </w:r>
      <w:r w:rsidR="00016947">
        <w:rPr>
          <w:rFonts w:ascii="Arial" w:hAnsi="Arial" w:cs="Arial"/>
          <w:sz w:val="16"/>
          <w:szCs w:val="16"/>
        </w:rPr>
        <w:t>)</w:t>
      </w:r>
      <w:r w:rsidRPr="00A44FC2">
        <w:rPr>
          <w:rFonts w:ascii="Arial" w:hAnsi="Arial" w:cs="Arial"/>
          <w:sz w:val="16"/>
          <w:szCs w:val="16"/>
        </w:rPr>
        <w:t xml:space="preserve"> years from the date of receipt or (if longer) for such period as the information remains confidential.  These obligations do not cover information that: </w:t>
      </w:r>
      <w:proofErr w:type="spellStart"/>
      <w:r w:rsidRPr="00A44FC2">
        <w:rPr>
          <w:rFonts w:ascii="Arial" w:hAnsi="Arial" w:cs="Arial"/>
          <w:sz w:val="16"/>
          <w:szCs w:val="16"/>
        </w:rPr>
        <w:t>i</w:t>
      </w:r>
      <w:proofErr w:type="spellEnd"/>
      <w:r w:rsidRPr="00A44FC2">
        <w:rPr>
          <w:rFonts w:ascii="Arial" w:hAnsi="Arial" w:cs="Arial"/>
          <w:sz w:val="16"/>
          <w:szCs w:val="16"/>
        </w:rPr>
        <w:t xml:space="preserve">) was known or becomes known to the receiving Party without obligation of confidentiality; ii) is independently developed by the receiving Party; or iii) where disclosure is required by law or a governmental agency. </w:t>
      </w:r>
    </w:p>
    <w:p w14:paraId="63A03B74" w14:textId="3D0854B1" w:rsidR="007E1278" w:rsidRPr="00A44FC2" w:rsidRDefault="007E1278" w:rsidP="007E1278">
      <w:pPr>
        <w:pStyle w:val="NoSpacing"/>
        <w:jc w:val="both"/>
        <w:outlineLvl w:val="0"/>
        <w:rPr>
          <w:rFonts w:ascii="Arial" w:hAnsi="Arial" w:cs="Arial"/>
          <w:sz w:val="16"/>
          <w:szCs w:val="16"/>
        </w:rPr>
      </w:pPr>
      <w:bookmarkStart w:id="22" w:name="_Hlk527441784"/>
      <w:r w:rsidRPr="00A44FC2">
        <w:rPr>
          <w:rFonts w:ascii="Arial" w:hAnsi="Arial" w:cs="Arial"/>
          <w:b/>
          <w:sz w:val="16"/>
          <w:szCs w:val="16"/>
        </w:rPr>
        <w:t>1</w:t>
      </w:r>
      <w:r w:rsidR="00496F28" w:rsidRPr="00A44FC2">
        <w:rPr>
          <w:rFonts w:ascii="Arial" w:hAnsi="Arial" w:cs="Arial"/>
          <w:b/>
          <w:sz w:val="16"/>
          <w:szCs w:val="16"/>
        </w:rPr>
        <w:t>2</w:t>
      </w:r>
      <w:r w:rsidRPr="00A44FC2">
        <w:rPr>
          <w:rFonts w:ascii="Arial" w:hAnsi="Arial" w:cs="Arial"/>
          <w:b/>
          <w:sz w:val="16"/>
          <w:szCs w:val="16"/>
        </w:rPr>
        <w:t>.</w:t>
      </w:r>
      <w:r w:rsidRPr="00A44FC2">
        <w:rPr>
          <w:rFonts w:ascii="Arial" w:hAnsi="Arial" w:cs="Arial"/>
          <w:sz w:val="16"/>
          <w:szCs w:val="16"/>
        </w:rPr>
        <w:t xml:space="preserve"> </w:t>
      </w:r>
      <w:bookmarkEnd w:id="22"/>
      <w:r w:rsidRPr="00A44FC2">
        <w:rPr>
          <w:rFonts w:ascii="Arial" w:hAnsi="Arial" w:cs="Arial"/>
          <w:b/>
          <w:bCs/>
          <w:sz w:val="16"/>
          <w:szCs w:val="16"/>
          <w:lang w:val="en-GB"/>
        </w:rPr>
        <w:t>Personal Data.</w:t>
      </w:r>
      <w:r w:rsidRPr="00A44FC2">
        <w:rPr>
          <w:rFonts w:ascii="Arial" w:hAnsi="Arial" w:cs="Arial"/>
          <w:b/>
          <w:sz w:val="16"/>
          <w:szCs w:val="16"/>
          <w:lang w:val="en-GB"/>
        </w:rPr>
        <w:t xml:space="preserve"> </w:t>
      </w:r>
      <w:r w:rsidRPr="00A44FC2">
        <w:rPr>
          <w:rFonts w:ascii="Arial" w:hAnsi="Arial" w:cs="Arial"/>
          <w:bCs/>
          <w:sz w:val="16"/>
          <w:szCs w:val="16"/>
        </w:rPr>
        <w:t xml:space="preserve">Each party shall comply with their respective obligations under applicable data protection and privacy laws and regulations. To the extent that HP is processing any personal data to which it has access on behalf of Customer, HP’s Customer Data Processing Addendum shall apply. HP’s Customer Data Processing Addendum is available on </w:t>
      </w:r>
      <w:hyperlink r:id="rId18" w:history="1">
        <w:r w:rsidRPr="00A44FC2">
          <w:rPr>
            <w:rStyle w:val="Hyperlink"/>
            <w:rFonts w:ascii="Arial" w:hAnsi="Arial" w:cs="Arial"/>
            <w:bCs/>
            <w:sz w:val="16"/>
            <w:szCs w:val="16"/>
          </w:rPr>
          <w:t>www.hp.com/privacy</w:t>
        </w:r>
      </w:hyperlink>
      <w:r w:rsidRPr="00A44FC2">
        <w:rPr>
          <w:rFonts w:ascii="Arial" w:hAnsi="Arial" w:cs="Arial"/>
          <w:bCs/>
          <w:sz w:val="16"/>
          <w:szCs w:val="16"/>
        </w:rPr>
        <w:t xml:space="preserve"> or upon request.</w:t>
      </w:r>
      <w:r w:rsidRPr="00A44FC2">
        <w:rPr>
          <w:rFonts w:ascii="Arial" w:hAnsi="Arial" w:cs="Arial"/>
          <w:sz w:val="16"/>
          <w:szCs w:val="16"/>
        </w:rPr>
        <w:t xml:space="preserve">  Services provided under these terms are for Customer’s internal use and not for further commercialization.   HP may suspend its performance under this Agreement to the extent required by laws applicable to either Party. </w:t>
      </w:r>
    </w:p>
    <w:p w14:paraId="1515BFBD" w14:textId="34DF3BD6" w:rsidR="007E1278" w:rsidRPr="00A44FC2" w:rsidRDefault="007E1278" w:rsidP="007E1278">
      <w:pPr>
        <w:pStyle w:val="NoSpacing"/>
        <w:jc w:val="both"/>
        <w:outlineLvl w:val="0"/>
        <w:rPr>
          <w:rFonts w:ascii="Arial" w:hAnsi="Arial" w:cs="Arial"/>
          <w:sz w:val="16"/>
          <w:szCs w:val="16"/>
        </w:rPr>
      </w:pPr>
      <w:r w:rsidRPr="00A44FC2">
        <w:rPr>
          <w:rFonts w:ascii="Arial" w:hAnsi="Arial" w:cs="Arial"/>
          <w:b/>
          <w:sz w:val="16"/>
          <w:szCs w:val="16"/>
        </w:rPr>
        <w:t>1</w:t>
      </w:r>
      <w:r w:rsidR="00496F28" w:rsidRPr="00A44FC2">
        <w:rPr>
          <w:rFonts w:ascii="Arial" w:hAnsi="Arial" w:cs="Arial"/>
          <w:b/>
          <w:sz w:val="16"/>
          <w:szCs w:val="16"/>
        </w:rPr>
        <w:t>3</w:t>
      </w:r>
      <w:r w:rsidRPr="00A44FC2">
        <w:rPr>
          <w:rFonts w:ascii="Arial" w:hAnsi="Arial" w:cs="Arial"/>
          <w:b/>
          <w:sz w:val="16"/>
          <w:szCs w:val="16"/>
        </w:rPr>
        <w:t xml:space="preserve">. Global Trade </w:t>
      </w:r>
      <w:r w:rsidR="00496F28" w:rsidRPr="00A44FC2">
        <w:rPr>
          <w:rFonts w:ascii="Arial" w:hAnsi="Arial" w:cs="Arial"/>
          <w:b/>
          <w:sz w:val="16"/>
          <w:szCs w:val="16"/>
        </w:rPr>
        <w:t>C</w:t>
      </w:r>
      <w:r w:rsidRPr="00A44FC2">
        <w:rPr>
          <w:rFonts w:ascii="Arial" w:hAnsi="Arial" w:cs="Arial"/>
          <w:b/>
          <w:sz w:val="16"/>
          <w:szCs w:val="16"/>
        </w:rPr>
        <w:t>ompliance.</w:t>
      </w:r>
      <w:r w:rsidRPr="00A44FC2">
        <w:rPr>
          <w:rFonts w:ascii="Arial" w:hAnsi="Arial" w:cs="Arial"/>
          <w:sz w:val="16"/>
          <w:szCs w:val="16"/>
        </w:rPr>
        <w:t xml:space="preserve">  Services provided under these terms are for Customer’s internal use and not for further commercialization.   HP may suspend its performance under this Agreement to the extent required by laws applicable to either Party. </w:t>
      </w:r>
    </w:p>
    <w:p w14:paraId="7E696D07" w14:textId="73075C3A" w:rsidR="007E1278" w:rsidRPr="00A44FC2" w:rsidRDefault="007E1278" w:rsidP="007E1278">
      <w:pPr>
        <w:pStyle w:val="NoSpacing"/>
        <w:jc w:val="both"/>
        <w:outlineLvl w:val="0"/>
        <w:rPr>
          <w:rFonts w:ascii="Arial" w:hAnsi="Arial" w:cs="Arial"/>
          <w:sz w:val="16"/>
          <w:szCs w:val="16"/>
        </w:rPr>
      </w:pPr>
      <w:r w:rsidRPr="00A44FC2">
        <w:rPr>
          <w:rFonts w:ascii="Arial" w:hAnsi="Arial" w:cs="Arial"/>
          <w:b/>
          <w:sz w:val="16"/>
          <w:szCs w:val="16"/>
        </w:rPr>
        <w:t>1</w:t>
      </w:r>
      <w:r w:rsidR="00496F28" w:rsidRPr="00A44FC2">
        <w:rPr>
          <w:rFonts w:ascii="Arial" w:hAnsi="Arial" w:cs="Arial"/>
          <w:b/>
          <w:sz w:val="16"/>
          <w:szCs w:val="16"/>
        </w:rPr>
        <w:t>4</w:t>
      </w:r>
      <w:r w:rsidRPr="00A44FC2">
        <w:rPr>
          <w:rFonts w:ascii="Arial" w:hAnsi="Arial" w:cs="Arial"/>
          <w:b/>
          <w:sz w:val="16"/>
          <w:szCs w:val="16"/>
        </w:rPr>
        <w:t>. Limitation of Liability.</w:t>
      </w:r>
      <w:r w:rsidRPr="00A44FC2">
        <w:rPr>
          <w:rFonts w:ascii="Arial" w:hAnsi="Arial" w:cs="Arial"/>
          <w:sz w:val="16"/>
          <w:szCs w:val="16"/>
        </w:rPr>
        <w:t xml:space="preserve">  HP’s liability to Customer under this Agreement is limited to the greater of $1,000,000 or the amount payable by Customer to HP for the relevant Order.  Neither Customer nor HP will be liable for lost revenues or profits, downtime costs, loss or damage to data or indirect, special or consequential costs or damages. This provision does not limit either Party’s liability for: unauthorized use of intellectual property, death or bodily injury caused by their negligence; acts of fraud; willful repudiation of the Agreement; nor any liability which may not be excluded or limited by applicable law. </w:t>
      </w:r>
    </w:p>
    <w:p w14:paraId="6FA172D1" w14:textId="1BD2725E" w:rsidR="007E1278" w:rsidRPr="00A44FC2" w:rsidRDefault="007E1278" w:rsidP="007E1278">
      <w:pPr>
        <w:pStyle w:val="NoSpacing"/>
        <w:jc w:val="both"/>
        <w:outlineLvl w:val="0"/>
        <w:rPr>
          <w:rFonts w:ascii="Arial" w:hAnsi="Arial" w:cs="Arial"/>
          <w:sz w:val="16"/>
          <w:szCs w:val="16"/>
        </w:rPr>
      </w:pPr>
      <w:r w:rsidRPr="00A44FC2">
        <w:rPr>
          <w:rFonts w:ascii="Arial" w:hAnsi="Arial" w:cs="Arial"/>
          <w:b/>
          <w:sz w:val="16"/>
          <w:szCs w:val="16"/>
        </w:rPr>
        <w:t>1</w:t>
      </w:r>
      <w:r w:rsidR="00F20F98">
        <w:rPr>
          <w:rFonts w:ascii="Arial" w:hAnsi="Arial" w:cs="Arial"/>
          <w:b/>
          <w:sz w:val="16"/>
          <w:szCs w:val="16"/>
        </w:rPr>
        <w:t>5</w:t>
      </w:r>
      <w:r w:rsidRPr="00A44FC2">
        <w:rPr>
          <w:rFonts w:ascii="Arial" w:hAnsi="Arial" w:cs="Arial"/>
          <w:b/>
          <w:sz w:val="16"/>
          <w:szCs w:val="16"/>
        </w:rPr>
        <w:t>. Force Majeure.</w:t>
      </w:r>
      <w:r w:rsidRPr="00A44FC2">
        <w:rPr>
          <w:rFonts w:ascii="Arial" w:hAnsi="Arial" w:cs="Arial"/>
          <w:sz w:val="16"/>
          <w:szCs w:val="16"/>
        </w:rPr>
        <w:t xml:space="preserve"> </w:t>
      </w:r>
      <w:r w:rsidR="008F455D" w:rsidRPr="008F455D">
        <w:rPr>
          <w:rFonts w:ascii="Arial" w:hAnsi="Arial" w:cs="Arial"/>
          <w:sz w:val="16"/>
          <w:szCs w:val="16"/>
        </w:rPr>
        <w:t>NASPO ValuePoint Master Agreement §</w:t>
      </w:r>
      <w:r w:rsidR="008F455D">
        <w:rPr>
          <w:rFonts w:ascii="Arial" w:hAnsi="Arial" w:cs="Arial"/>
          <w:sz w:val="16"/>
          <w:szCs w:val="16"/>
        </w:rPr>
        <w:t xml:space="preserve"> 14.7, Force Majeure</w:t>
      </w:r>
      <w:r w:rsidR="008F455D" w:rsidRPr="008F455D">
        <w:rPr>
          <w:rFonts w:ascii="Arial" w:hAnsi="Arial" w:cs="Arial"/>
          <w:sz w:val="16"/>
          <w:szCs w:val="16"/>
        </w:rPr>
        <w:t>, governs this section.</w:t>
      </w:r>
      <w:r w:rsidR="008F455D">
        <w:rPr>
          <w:rFonts w:ascii="Arial" w:hAnsi="Arial" w:cs="Arial"/>
          <w:sz w:val="16"/>
          <w:szCs w:val="16"/>
        </w:rPr>
        <w:t xml:space="preserve"> </w:t>
      </w:r>
    </w:p>
    <w:p w14:paraId="1FBEAB92" w14:textId="2465E12D" w:rsidR="007E1278" w:rsidRPr="00A44FC2" w:rsidRDefault="007E1278" w:rsidP="007E1278">
      <w:pPr>
        <w:pStyle w:val="NoSpacing"/>
        <w:jc w:val="both"/>
        <w:outlineLvl w:val="0"/>
        <w:rPr>
          <w:rFonts w:ascii="Arial" w:hAnsi="Arial" w:cs="Arial"/>
          <w:sz w:val="16"/>
          <w:szCs w:val="16"/>
        </w:rPr>
      </w:pPr>
      <w:r w:rsidRPr="00A44FC2">
        <w:rPr>
          <w:rFonts w:ascii="Arial" w:hAnsi="Arial" w:cs="Arial"/>
          <w:b/>
          <w:sz w:val="16"/>
          <w:szCs w:val="16"/>
        </w:rPr>
        <w:t>1</w:t>
      </w:r>
      <w:r w:rsidR="00F20F98">
        <w:rPr>
          <w:rFonts w:ascii="Arial" w:hAnsi="Arial" w:cs="Arial"/>
          <w:b/>
          <w:sz w:val="16"/>
          <w:szCs w:val="16"/>
        </w:rPr>
        <w:t>6</w:t>
      </w:r>
      <w:r w:rsidRPr="00A44FC2">
        <w:rPr>
          <w:rFonts w:ascii="Arial" w:hAnsi="Arial" w:cs="Arial"/>
          <w:b/>
          <w:sz w:val="16"/>
          <w:szCs w:val="16"/>
        </w:rPr>
        <w:t>. Termination.</w:t>
      </w:r>
      <w:r w:rsidRPr="00A44FC2">
        <w:rPr>
          <w:rFonts w:ascii="Arial" w:hAnsi="Arial" w:cs="Arial"/>
          <w:sz w:val="16"/>
          <w:szCs w:val="16"/>
        </w:rPr>
        <w:t xml:space="preserve">  </w:t>
      </w:r>
      <w:r w:rsidR="00CD7580" w:rsidRPr="00CD7580">
        <w:rPr>
          <w:rFonts w:ascii="Arial" w:hAnsi="Arial" w:cs="Arial"/>
          <w:sz w:val="16"/>
          <w:szCs w:val="16"/>
        </w:rPr>
        <w:t xml:space="preserve">NASPO ValuePoint Master Agreement </w:t>
      </w:r>
      <w:bookmarkStart w:id="23" w:name="_Hlk140496178"/>
      <w:r w:rsidR="00CD7580" w:rsidRPr="00CD7580">
        <w:rPr>
          <w:rFonts w:ascii="Arial" w:hAnsi="Arial" w:cs="Arial"/>
          <w:sz w:val="16"/>
          <w:szCs w:val="16"/>
        </w:rPr>
        <w:t>§</w:t>
      </w:r>
      <w:bookmarkEnd w:id="23"/>
      <w:r w:rsidR="00CD7580" w:rsidRPr="00CD7580">
        <w:rPr>
          <w:rFonts w:ascii="Arial" w:hAnsi="Arial" w:cs="Arial"/>
          <w:sz w:val="16"/>
          <w:szCs w:val="16"/>
        </w:rPr>
        <w:t xml:space="preserve"> 14.8</w:t>
      </w:r>
      <w:r w:rsidR="00CD7580">
        <w:rPr>
          <w:rFonts w:ascii="Arial" w:hAnsi="Arial" w:cs="Arial"/>
          <w:sz w:val="16"/>
          <w:szCs w:val="16"/>
        </w:rPr>
        <w:t xml:space="preserve">, </w:t>
      </w:r>
      <w:r w:rsidR="00CD7580" w:rsidRPr="00CD7580">
        <w:rPr>
          <w:rFonts w:ascii="Arial" w:hAnsi="Arial" w:cs="Arial"/>
          <w:sz w:val="16"/>
          <w:szCs w:val="16"/>
        </w:rPr>
        <w:t>Defaults and Remedies</w:t>
      </w:r>
      <w:r w:rsidR="00CD7580">
        <w:rPr>
          <w:rFonts w:ascii="Arial" w:hAnsi="Arial" w:cs="Arial"/>
          <w:sz w:val="16"/>
          <w:szCs w:val="16"/>
        </w:rPr>
        <w:t xml:space="preserve">, and </w:t>
      </w:r>
      <w:r w:rsidR="00CD7580" w:rsidRPr="00CD7580">
        <w:rPr>
          <w:rFonts w:ascii="Arial" w:hAnsi="Arial" w:cs="Arial"/>
          <w:sz w:val="16"/>
          <w:szCs w:val="16"/>
        </w:rPr>
        <w:t>§</w:t>
      </w:r>
      <w:r w:rsidR="00CD7580">
        <w:rPr>
          <w:rFonts w:ascii="Arial" w:hAnsi="Arial" w:cs="Arial"/>
          <w:sz w:val="16"/>
          <w:szCs w:val="16"/>
        </w:rPr>
        <w:t xml:space="preserve"> </w:t>
      </w:r>
      <w:r w:rsidR="00CD7580" w:rsidRPr="00CD7580">
        <w:rPr>
          <w:rFonts w:ascii="Arial" w:hAnsi="Arial" w:cs="Arial"/>
          <w:sz w:val="16"/>
          <w:szCs w:val="16"/>
        </w:rPr>
        <w:t>14.14</w:t>
      </w:r>
      <w:r w:rsidR="00CD7580">
        <w:rPr>
          <w:rFonts w:ascii="Arial" w:hAnsi="Arial" w:cs="Arial"/>
          <w:sz w:val="16"/>
          <w:szCs w:val="16"/>
        </w:rPr>
        <w:t xml:space="preserve">, </w:t>
      </w:r>
      <w:r w:rsidR="00CD7580" w:rsidRPr="00CD7580">
        <w:rPr>
          <w:rFonts w:ascii="Arial" w:hAnsi="Arial" w:cs="Arial"/>
          <w:sz w:val="16"/>
          <w:szCs w:val="16"/>
        </w:rPr>
        <w:t>Survivability</w:t>
      </w:r>
      <w:r w:rsidR="00CD7580">
        <w:rPr>
          <w:rFonts w:ascii="Arial" w:hAnsi="Arial" w:cs="Arial"/>
          <w:sz w:val="16"/>
          <w:szCs w:val="16"/>
        </w:rPr>
        <w:t xml:space="preserve">, govern this section.  </w:t>
      </w:r>
      <w:r w:rsidR="00CD7580" w:rsidRPr="00CD7580">
        <w:rPr>
          <w:rFonts w:ascii="Arial" w:hAnsi="Arial" w:cs="Arial"/>
          <w:sz w:val="16"/>
          <w:szCs w:val="16"/>
        </w:rPr>
        <w:t xml:space="preserve"> </w:t>
      </w:r>
      <w:r w:rsidRPr="00A44FC2">
        <w:rPr>
          <w:rFonts w:ascii="Arial" w:hAnsi="Arial" w:cs="Arial"/>
          <w:sz w:val="16"/>
          <w:szCs w:val="16"/>
        </w:rPr>
        <w:t xml:space="preserve">. </w:t>
      </w:r>
    </w:p>
    <w:p w14:paraId="04CA8E58" w14:textId="69B5A777" w:rsidR="001B6EDD" w:rsidRDefault="007E1278" w:rsidP="00242AF1">
      <w:pPr>
        <w:spacing w:after="0" w:line="240" w:lineRule="auto"/>
        <w:jc w:val="both"/>
        <w:rPr>
          <w:rFonts w:ascii="Arial" w:hAnsi="Arial" w:cs="Arial"/>
          <w:sz w:val="16"/>
          <w:szCs w:val="16"/>
        </w:rPr>
      </w:pPr>
      <w:r w:rsidRPr="00A44FC2">
        <w:rPr>
          <w:rFonts w:ascii="Arial" w:hAnsi="Arial" w:cs="Arial"/>
          <w:b/>
          <w:sz w:val="16"/>
          <w:szCs w:val="16"/>
        </w:rPr>
        <w:t>1</w:t>
      </w:r>
      <w:r w:rsidR="00F20F98">
        <w:rPr>
          <w:rFonts w:ascii="Arial" w:hAnsi="Arial" w:cs="Arial"/>
          <w:b/>
          <w:sz w:val="16"/>
          <w:szCs w:val="16"/>
        </w:rPr>
        <w:t>7</w:t>
      </w:r>
      <w:r w:rsidRPr="00A44FC2">
        <w:rPr>
          <w:rFonts w:ascii="Arial" w:hAnsi="Arial" w:cs="Arial"/>
          <w:b/>
          <w:sz w:val="16"/>
          <w:szCs w:val="16"/>
        </w:rPr>
        <w:t>. General.</w:t>
      </w:r>
      <w:r w:rsidRPr="00A44FC2">
        <w:rPr>
          <w:rFonts w:ascii="Arial" w:hAnsi="Arial" w:cs="Arial"/>
          <w:sz w:val="16"/>
          <w:szCs w:val="16"/>
        </w:rPr>
        <w:t xml:space="preserve">   This Agreement represents our entire understanding with respect to its subject matter and supersedes any previous communication or agreements that may exist.  Modifications to the Agreement will be made only through a written </w:t>
      </w:r>
      <w:r w:rsidRPr="004A44E7">
        <w:rPr>
          <w:rFonts w:ascii="Arial" w:hAnsi="Arial" w:cs="Arial"/>
          <w:sz w:val="16"/>
          <w:szCs w:val="16"/>
        </w:rPr>
        <w:t>amendment signed by both Parties.</w:t>
      </w:r>
      <w:r w:rsidR="005D0DB3" w:rsidRPr="004A44E7">
        <w:rPr>
          <w:rFonts w:ascii="Arial" w:hAnsi="Arial" w:cs="Arial"/>
          <w:sz w:val="16"/>
          <w:szCs w:val="16"/>
        </w:rPr>
        <w:t xml:space="preserve">  </w:t>
      </w:r>
      <w:r w:rsidRPr="004A44E7">
        <w:rPr>
          <w:rFonts w:ascii="Arial" w:hAnsi="Arial" w:cs="Arial"/>
          <w:sz w:val="16"/>
          <w:szCs w:val="16"/>
        </w:rPr>
        <w:t xml:space="preserve">Customer and HP agree that the United Nations Convention on Contracts for the International Sale of Goods will not apply. </w:t>
      </w:r>
    </w:p>
    <w:p w14:paraId="4BEFCDAD" w14:textId="49B24010" w:rsidR="0043043F" w:rsidRDefault="0043043F" w:rsidP="00242AF1">
      <w:pPr>
        <w:spacing w:after="0" w:line="240" w:lineRule="auto"/>
        <w:jc w:val="both"/>
        <w:rPr>
          <w:rFonts w:ascii="Arial" w:hAnsi="Arial" w:cs="Arial"/>
          <w:sz w:val="16"/>
          <w:szCs w:val="16"/>
        </w:rPr>
      </w:pPr>
    </w:p>
    <w:bookmarkEnd w:id="19"/>
    <w:p w14:paraId="61C57979" w14:textId="6FD20147" w:rsidR="0043043F" w:rsidRDefault="0043043F" w:rsidP="00242AF1">
      <w:pPr>
        <w:spacing w:after="0" w:line="240" w:lineRule="auto"/>
        <w:jc w:val="both"/>
        <w:rPr>
          <w:rFonts w:ascii="Arial" w:hAnsi="Arial" w:cs="Arial"/>
          <w:sz w:val="16"/>
          <w:szCs w:val="16"/>
        </w:rPr>
      </w:pPr>
    </w:p>
    <w:p w14:paraId="6687F754" w14:textId="09283925" w:rsidR="0043043F" w:rsidRDefault="0043043F" w:rsidP="00242AF1">
      <w:pPr>
        <w:spacing w:after="0" w:line="240" w:lineRule="auto"/>
        <w:jc w:val="both"/>
        <w:rPr>
          <w:rFonts w:ascii="Arial" w:hAnsi="Arial" w:cs="Arial"/>
          <w:sz w:val="16"/>
          <w:szCs w:val="16"/>
        </w:rPr>
      </w:pPr>
    </w:p>
    <w:p w14:paraId="6724FBEF" w14:textId="77777777" w:rsidR="0043043F" w:rsidRDefault="0043043F" w:rsidP="00242AF1">
      <w:pPr>
        <w:spacing w:after="0" w:line="240" w:lineRule="auto"/>
        <w:jc w:val="both"/>
        <w:rPr>
          <w:rFonts w:ascii="Arial" w:hAnsi="Arial" w:cs="Arial"/>
          <w:sz w:val="16"/>
          <w:szCs w:val="16"/>
        </w:rPr>
      </w:pPr>
    </w:p>
    <w:p w14:paraId="3DF36F8B" w14:textId="3F0AF13A" w:rsidR="00AA7EE5" w:rsidRDefault="00AA7EE5" w:rsidP="00242AF1">
      <w:pPr>
        <w:spacing w:after="0" w:line="240" w:lineRule="auto"/>
        <w:jc w:val="both"/>
        <w:rPr>
          <w:rFonts w:ascii="Arial" w:hAnsi="Arial" w:cs="Arial"/>
          <w:sz w:val="16"/>
          <w:szCs w:val="16"/>
        </w:rPr>
      </w:pPr>
    </w:p>
    <w:p w14:paraId="21D50DB9" w14:textId="057C28E9" w:rsidR="00AA7EE5" w:rsidRDefault="00AA7EE5" w:rsidP="00242AF1">
      <w:pPr>
        <w:spacing w:after="0" w:line="240" w:lineRule="auto"/>
        <w:jc w:val="both"/>
        <w:rPr>
          <w:rFonts w:ascii="Arial" w:hAnsi="Arial" w:cs="Arial"/>
          <w:sz w:val="16"/>
          <w:szCs w:val="16"/>
        </w:rPr>
      </w:pPr>
    </w:p>
    <w:p w14:paraId="0A3EA2FC" w14:textId="77777777" w:rsidR="0043043F" w:rsidRDefault="0043043F" w:rsidP="00242AF1">
      <w:pPr>
        <w:spacing w:after="0" w:line="240" w:lineRule="auto"/>
        <w:jc w:val="both"/>
        <w:rPr>
          <w:rFonts w:ascii="Arial" w:hAnsi="Arial" w:cs="Arial"/>
          <w:sz w:val="16"/>
          <w:szCs w:val="16"/>
        </w:rPr>
        <w:sectPr w:rsidR="0043043F" w:rsidSect="004A44E7">
          <w:type w:val="continuous"/>
          <w:pgSz w:w="12240" w:h="15840" w:code="1"/>
          <w:pgMar w:top="1296" w:right="720" w:bottom="1152" w:left="720" w:header="720" w:footer="432" w:gutter="0"/>
          <w:cols w:num="2" w:space="720"/>
          <w:docGrid w:linePitch="360"/>
        </w:sectPr>
      </w:pPr>
    </w:p>
    <w:p w14:paraId="57B7D2FD" w14:textId="3190DAFB" w:rsidR="004848EF" w:rsidRPr="008F442A" w:rsidRDefault="004848EF" w:rsidP="006C13B7">
      <w:pPr>
        <w:ind w:left="450"/>
        <w:rPr>
          <w:rFonts w:ascii="Arial" w:hAnsi="Arial" w:cs="Arial"/>
          <w:b/>
          <w:sz w:val="18"/>
          <w:szCs w:val="18"/>
        </w:rPr>
      </w:pPr>
      <w:r w:rsidRPr="008F442A">
        <w:rPr>
          <w:rFonts w:ascii="Arial" w:hAnsi="Arial" w:cs="Arial"/>
          <w:b/>
          <w:sz w:val="18"/>
          <w:szCs w:val="18"/>
        </w:rPr>
        <w:t xml:space="preserve">EXHIBIT </w:t>
      </w:r>
      <w:r w:rsidR="00D12FD6">
        <w:rPr>
          <w:rFonts w:ascii="Arial" w:hAnsi="Arial" w:cs="Arial"/>
          <w:b/>
          <w:sz w:val="18"/>
          <w:szCs w:val="18"/>
        </w:rPr>
        <w:t>B</w:t>
      </w:r>
      <w:r w:rsidRPr="008F442A">
        <w:rPr>
          <w:rFonts w:ascii="Arial" w:hAnsi="Arial" w:cs="Arial"/>
          <w:b/>
          <w:sz w:val="18"/>
          <w:szCs w:val="18"/>
        </w:rPr>
        <w:t xml:space="preserve">: SLAs </w:t>
      </w:r>
      <w:r w:rsidR="00E41050" w:rsidRPr="008F442A">
        <w:rPr>
          <w:rFonts w:ascii="Arial" w:hAnsi="Arial" w:cs="Arial"/>
          <w:b/>
          <w:sz w:val="18"/>
          <w:szCs w:val="18"/>
        </w:rPr>
        <w:t xml:space="preserve">BY </w:t>
      </w:r>
      <w:r w:rsidRPr="008F442A">
        <w:rPr>
          <w:rFonts w:ascii="Arial" w:hAnsi="Arial" w:cs="Arial"/>
          <w:b/>
          <w:sz w:val="18"/>
          <w:szCs w:val="18"/>
        </w:rPr>
        <w:t>LOCATION</w:t>
      </w:r>
    </w:p>
    <w:tbl>
      <w:tblPr>
        <w:tblW w:w="4629" w:type="pct"/>
        <w:jc w:val="center"/>
        <w:tblLook w:val="04A0" w:firstRow="1" w:lastRow="0" w:firstColumn="1" w:lastColumn="0" w:noHBand="0" w:noVBand="1"/>
      </w:tblPr>
      <w:tblGrid>
        <w:gridCol w:w="3381"/>
        <w:gridCol w:w="2012"/>
        <w:gridCol w:w="1335"/>
        <w:gridCol w:w="1051"/>
        <w:gridCol w:w="2210"/>
      </w:tblGrid>
      <w:tr w:rsidR="00BD3F76" w:rsidRPr="006B1CE9" w14:paraId="29EFC69D" w14:textId="77777777" w:rsidTr="009B26EA">
        <w:trPr>
          <w:trHeight w:val="402"/>
          <w:jc w:val="center"/>
        </w:trPr>
        <w:tc>
          <w:tcPr>
            <w:tcW w:w="169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2614A5" w14:textId="77777777" w:rsidR="00BD3F76" w:rsidRPr="006B1CE9" w:rsidRDefault="00BD3F76" w:rsidP="006C13B7">
            <w:pPr>
              <w:spacing w:after="0" w:line="240" w:lineRule="auto"/>
              <w:rPr>
                <w:rFonts w:ascii="Arial" w:eastAsia="Times New Roman" w:hAnsi="Arial" w:cs="Arial"/>
                <w:b/>
                <w:bCs/>
                <w:color w:val="000000" w:themeColor="text1"/>
                <w:sz w:val="18"/>
                <w:szCs w:val="18"/>
              </w:rPr>
            </w:pPr>
            <w:r w:rsidRPr="006B1CE9">
              <w:rPr>
                <w:rFonts w:ascii="Arial" w:eastAsia="Times New Roman" w:hAnsi="Arial" w:cs="Arial"/>
                <w:b/>
                <w:bCs/>
                <w:color w:val="000000" w:themeColor="text1"/>
                <w:sz w:val="18"/>
                <w:szCs w:val="18"/>
              </w:rPr>
              <w:t>Address</w:t>
            </w:r>
          </w:p>
        </w:tc>
        <w:tc>
          <w:tcPr>
            <w:tcW w:w="100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F2C486" w14:textId="77777777" w:rsidR="00BD3F76" w:rsidRPr="006B1CE9" w:rsidRDefault="00BD3F76" w:rsidP="00BD3F76">
            <w:pPr>
              <w:spacing w:after="0" w:line="240" w:lineRule="auto"/>
              <w:jc w:val="center"/>
              <w:rPr>
                <w:rFonts w:ascii="Arial" w:eastAsia="Times New Roman" w:hAnsi="Arial" w:cs="Arial"/>
                <w:b/>
                <w:bCs/>
                <w:color w:val="000000" w:themeColor="text1"/>
                <w:sz w:val="18"/>
                <w:szCs w:val="18"/>
              </w:rPr>
            </w:pPr>
            <w:r w:rsidRPr="006B1CE9">
              <w:rPr>
                <w:rFonts w:ascii="Arial" w:eastAsia="Times New Roman" w:hAnsi="Arial" w:cs="Arial"/>
                <w:b/>
                <w:bCs/>
                <w:color w:val="000000" w:themeColor="text1"/>
                <w:sz w:val="18"/>
                <w:szCs w:val="18"/>
              </w:rPr>
              <w:t>City</w:t>
            </w:r>
          </w:p>
        </w:tc>
        <w:tc>
          <w:tcPr>
            <w:tcW w:w="66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16A2692" w14:textId="77777777" w:rsidR="00BD3F76" w:rsidRPr="006B1CE9" w:rsidRDefault="00BD3F76" w:rsidP="00BD3F76">
            <w:pPr>
              <w:spacing w:after="0" w:line="240" w:lineRule="auto"/>
              <w:jc w:val="center"/>
              <w:rPr>
                <w:rFonts w:ascii="Arial" w:eastAsia="Times New Roman" w:hAnsi="Arial" w:cs="Arial"/>
                <w:b/>
                <w:bCs/>
                <w:color w:val="000000" w:themeColor="text1"/>
                <w:sz w:val="18"/>
                <w:szCs w:val="18"/>
              </w:rPr>
            </w:pPr>
            <w:r w:rsidRPr="006B1CE9">
              <w:rPr>
                <w:rFonts w:ascii="Arial" w:eastAsia="Times New Roman" w:hAnsi="Arial" w:cs="Arial"/>
                <w:b/>
                <w:bCs/>
                <w:color w:val="000000" w:themeColor="text1"/>
                <w:sz w:val="18"/>
                <w:szCs w:val="18"/>
              </w:rPr>
              <w:t>State</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565301" w14:textId="77777777" w:rsidR="00BD3F76" w:rsidRPr="006B1CE9" w:rsidRDefault="00BD3F76" w:rsidP="00BD3F76">
            <w:pPr>
              <w:spacing w:after="0" w:line="240" w:lineRule="auto"/>
              <w:jc w:val="center"/>
              <w:rPr>
                <w:rFonts w:ascii="Arial" w:eastAsia="Times New Roman" w:hAnsi="Arial" w:cs="Arial"/>
                <w:b/>
                <w:bCs/>
                <w:color w:val="000000" w:themeColor="text1"/>
                <w:sz w:val="18"/>
                <w:szCs w:val="18"/>
              </w:rPr>
            </w:pPr>
            <w:r w:rsidRPr="006B1CE9">
              <w:rPr>
                <w:rFonts w:ascii="Arial" w:eastAsia="Times New Roman" w:hAnsi="Arial" w:cs="Arial"/>
                <w:b/>
                <w:bCs/>
                <w:color w:val="000000" w:themeColor="text1"/>
                <w:sz w:val="18"/>
                <w:szCs w:val="18"/>
              </w:rPr>
              <w:t>ZIP</w:t>
            </w:r>
          </w:p>
        </w:tc>
        <w:tc>
          <w:tcPr>
            <w:tcW w:w="110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B2E65" w14:textId="77777777" w:rsidR="00BD3F76" w:rsidRPr="006B1CE9" w:rsidRDefault="00BD3F76" w:rsidP="00BD3F76">
            <w:pPr>
              <w:spacing w:after="0" w:line="240" w:lineRule="auto"/>
              <w:jc w:val="center"/>
              <w:rPr>
                <w:rFonts w:ascii="Arial" w:eastAsia="Times New Roman" w:hAnsi="Arial" w:cs="Arial"/>
                <w:b/>
                <w:bCs/>
                <w:color w:val="000000" w:themeColor="text1"/>
                <w:sz w:val="18"/>
                <w:szCs w:val="18"/>
              </w:rPr>
            </w:pPr>
            <w:r w:rsidRPr="006B1CE9">
              <w:rPr>
                <w:rFonts w:ascii="Arial" w:eastAsia="Times New Roman" w:hAnsi="Arial" w:cs="Arial"/>
                <w:b/>
                <w:bCs/>
                <w:color w:val="000000" w:themeColor="text1"/>
                <w:sz w:val="18"/>
                <w:szCs w:val="18"/>
              </w:rPr>
              <w:t>Response Time</w:t>
            </w:r>
          </w:p>
        </w:tc>
      </w:tr>
      <w:tr w:rsidR="00BD3F76" w:rsidRPr="006B1CE9" w14:paraId="02F77121" w14:textId="77777777" w:rsidTr="009B26EA">
        <w:trPr>
          <w:trHeight w:val="402"/>
          <w:jc w:val="center"/>
        </w:trPr>
        <w:tc>
          <w:tcPr>
            <w:tcW w:w="16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33A6B" w14:textId="77777777" w:rsidR="00BD3F76" w:rsidRPr="006B1CE9" w:rsidRDefault="0066594A" w:rsidP="00BD3F76">
            <w:pPr>
              <w:spacing w:after="0" w:line="240" w:lineRule="auto"/>
              <w:rPr>
                <w:rFonts w:ascii="Arial" w:eastAsia="Times New Roman" w:hAnsi="Arial" w:cs="Arial"/>
                <w:color w:val="000000"/>
                <w:sz w:val="18"/>
                <w:szCs w:val="18"/>
              </w:rPr>
            </w:pPr>
            <w:r w:rsidRPr="006B1CE9">
              <w:rPr>
                <w:rFonts w:ascii="Arial" w:eastAsia="Times New Roman" w:hAnsi="Arial" w:cs="Arial"/>
                <w:b/>
                <w:color w:val="FF0000"/>
                <w:sz w:val="18"/>
                <w:szCs w:val="18"/>
              </w:rPr>
              <w:t>TBD</w:t>
            </w:r>
            <w:r w:rsidRPr="006B1CE9">
              <w:rPr>
                <w:rFonts w:ascii="Arial" w:eastAsia="Times New Roman" w:hAnsi="Arial" w:cs="Arial"/>
                <w:color w:val="FF0000"/>
                <w:sz w:val="18"/>
                <w:szCs w:val="18"/>
              </w:rPr>
              <w:t xml:space="preserve"> </w:t>
            </w:r>
          </w:p>
        </w:tc>
        <w:tc>
          <w:tcPr>
            <w:tcW w:w="1007" w:type="pct"/>
            <w:tcBorders>
              <w:top w:val="single" w:sz="4" w:space="0" w:color="auto"/>
              <w:left w:val="nil"/>
              <w:bottom w:val="single" w:sz="4" w:space="0" w:color="auto"/>
              <w:right w:val="single" w:sz="4" w:space="0" w:color="auto"/>
            </w:tcBorders>
            <w:shd w:val="clear" w:color="auto" w:fill="auto"/>
            <w:noWrap/>
            <w:vAlign w:val="center"/>
          </w:tcPr>
          <w:p w14:paraId="0704FC5B" w14:textId="77777777" w:rsidR="00BD3F76" w:rsidRPr="006B1CE9" w:rsidRDefault="00BD3F76" w:rsidP="00BD3F76">
            <w:pPr>
              <w:spacing w:after="0" w:line="240" w:lineRule="auto"/>
              <w:jc w:val="center"/>
              <w:rPr>
                <w:rFonts w:ascii="Arial" w:eastAsia="Times New Roman" w:hAnsi="Arial" w:cs="Arial"/>
                <w:color w:val="000000"/>
                <w:sz w:val="18"/>
                <w:szCs w:val="18"/>
              </w:rPr>
            </w:pP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6551EEAC" w14:textId="77777777" w:rsidR="00BD3F76" w:rsidRPr="006B1CE9" w:rsidRDefault="00BD3F76" w:rsidP="00BD3F76">
            <w:pPr>
              <w:spacing w:after="0" w:line="240" w:lineRule="auto"/>
              <w:jc w:val="center"/>
              <w:rPr>
                <w:rFonts w:ascii="Arial" w:eastAsia="Times New Roman" w:hAnsi="Arial" w:cs="Arial"/>
                <w:color w:val="000000"/>
                <w:sz w:val="18"/>
                <w:szCs w:val="18"/>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133E1E7E" w14:textId="77777777" w:rsidR="00BD3F76" w:rsidRPr="006B1CE9" w:rsidRDefault="00BD3F76" w:rsidP="00BD3F76">
            <w:pPr>
              <w:spacing w:after="0" w:line="240" w:lineRule="auto"/>
              <w:jc w:val="center"/>
              <w:rPr>
                <w:rFonts w:ascii="Arial" w:eastAsia="Times New Roman" w:hAnsi="Arial" w:cs="Arial"/>
                <w:color w:val="000000"/>
                <w:sz w:val="18"/>
                <w:szCs w:val="18"/>
              </w:rPr>
            </w:pPr>
          </w:p>
        </w:tc>
        <w:tc>
          <w:tcPr>
            <w:tcW w:w="1106" w:type="pct"/>
            <w:tcBorders>
              <w:top w:val="single" w:sz="4" w:space="0" w:color="auto"/>
              <w:left w:val="nil"/>
              <w:bottom w:val="single" w:sz="4" w:space="0" w:color="auto"/>
              <w:right w:val="single" w:sz="4" w:space="0" w:color="auto"/>
            </w:tcBorders>
            <w:shd w:val="clear" w:color="auto" w:fill="auto"/>
            <w:vAlign w:val="center"/>
          </w:tcPr>
          <w:p w14:paraId="512491BA" w14:textId="77777777" w:rsidR="00BD3F76" w:rsidRPr="006B1CE9" w:rsidRDefault="00BD3F76" w:rsidP="00BD3F76">
            <w:pPr>
              <w:spacing w:after="0" w:line="240" w:lineRule="auto"/>
              <w:jc w:val="center"/>
              <w:rPr>
                <w:rFonts w:ascii="Arial" w:eastAsia="Times New Roman" w:hAnsi="Arial" w:cs="Arial"/>
                <w:color w:val="000000"/>
                <w:sz w:val="18"/>
                <w:szCs w:val="18"/>
              </w:rPr>
            </w:pPr>
          </w:p>
        </w:tc>
      </w:tr>
      <w:tr w:rsidR="00A50401" w:rsidRPr="006B1CE9" w14:paraId="26F7BCD8" w14:textId="77777777" w:rsidTr="009B26EA">
        <w:trPr>
          <w:trHeight w:val="402"/>
          <w:jc w:val="center"/>
        </w:trPr>
        <w:tc>
          <w:tcPr>
            <w:tcW w:w="1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15F8CF" w14:textId="77777777" w:rsidR="00A50401" w:rsidRPr="006B1CE9" w:rsidRDefault="00A50401" w:rsidP="00BD3F76">
            <w:pPr>
              <w:spacing w:after="0" w:line="240" w:lineRule="auto"/>
              <w:rPr>
                <w:rFonts w:ascii="Arial" w:eastAsia="Times New Roman" w:hAnsi="Arial" w:cs="Arial"/>
                <w:b/>
                <w:color w:val="FF0000"/>
                <w:sz w:val="18"/>
                <w:szCs w:val="18"/>
              </w:rPr>
            </w:pPr>
          </w:p>
        </w:tc>
        <w:tc>
          <w:tcPr>
            <w:tcW w:w="1007" w:type="pct"/>
            <w:tcBorders>
              <w:top w:val="single" w:sz="4" w:space="0" w:color="auto"/>
              <w:left w:val="nil"/>
              <w:bottom w:val="single" w:sz="4" w:space="0" w:color="auto"/>
              <w:right w:val="single" w:sz="4" w:space="0" w:color="auto"/>
            </w:tcBorders>
            <w:shd w:val="clear" w:color="auto" w:fill="auto"/>
            <w:noWrap/>
            <w:vAlign w:val="center"/>
          </w:tcPr>
          <w:p w14:paraId="11F6D1E0"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44DE4C73"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1F27BBF5"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c>
          <w:tcPr>
            <w:tcW w:w="1106" w:type="pct"/>
            <w:tcBorders>
              <w:top w:val="single" w:sz="4" w:space="0" w:color="auto"/>
              <w:left w:val="nil"/>
              <w:bottom w:val="single" w:sz="4" w:space="0" w:color="auto"/>
              <w:right w:val="single" w:sz="4" w:space="0" w:color="auto"/>
            </w:tcBorders>
            <w:shd w:val="clear" w:color="auto" w:fill="auto"/>
            <w:vAlign w:val="center"/>
          </w:tcPr>
          <w:p w14:paraId="52627A39"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r>
      <w:tr w:rsidR="00A50401" w:rsidRPr="006B1CE9" w14:paraId="2278F7A4" w14:textId="77777777" w:rsidTr="009B26EA">
        <w:trPr>
          <w:trHeight w:val="402"/>
          <w:jc w:val="center"/>
        </w:trPr>
        <w:tc>
          <w:tcPr>
            <w:tcW w:w="1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4ADE5" w14:textId="77777777" w:rsidR="00A50401" w:rsidRPr="006B1CE9" w:rsidRDefault="00A50401" w:rsidP="00BD3F76">
            <w:pPr>
              <w:spacing w:after="0" w:line="240" w:lineRule="auto"/>
              <w:rPr>
                <w:rFonts w:ascii="Arial" w:eastAsia="Times New Roman" w:hAnsi="Arial" w:cs="Arial"/>
                <w:b/>
                <w:color w:val="FF0000"/>
                <w:sz w:val="18"/>
                <w:szCs w:val="18"/>
              </w:rPr>
            </w:pPr>
          </w:p>
        </w:tc>
        <w:tc>
          <w:tcPr>
            <w:tcW w:w="1007" w:type="pct"/>
            <w:tcBorders>
              <w:top w:val="single" w:sz="4" w:space="0" w:color="auto"/>
              <w:left w:val="nil"/>
              <w:bottom w:val="single" w:sz="4" w:space="0" w:color="auto"/>
              <w:right w:val="single" w:sz="4" w:space="0" w:color="auto"/>
            </w:tcBorders>
            <w:shd w:val="clear" w:color="auto" w:fill="auto"/>
            <w:noWrap/>
            <w:vAlign w:val="center"/>
          </w:tcPr>
          <w:p w14:paraId="625FD978"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1226C20A"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73EEAD41"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c>
          <w:tcPr>
            <w:tcW w:w="1106" w:type="pct"/>
            <w:tcBorders>
              <w:top w:val="single" w:sz="4" w:space="0" w:color="auto"/>
              <w:left w:val="nil"/>
              <w:bottom w:val="single" w:sz="4" w:space="0" w:color="auto"/>
              <w:right w:val="single" w:sz="4" w:space="0" w:color="auto"/>
            </w:tcBorders>
            <w:shd w:val="clear" w:color="auto" w:fill="auto"/>
            <w:vAlign w:val="center"/>
          </w:tcPr>
          <w:p w14:paraId="26799C96"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r>
      <w:tr w:rsidR="00A50401" w:rsidRPr="006B1CE9" w14:paraId="7CAB0EA0" w14:textId="77777777" w:rsidTr="009B26EA">
        <w:trPr>
          <w:trHeight w:val="402"/>
          <w:jc w:val="center"/>
        </w:trPr>
        <w:tc>
          <w:tcPr>
            <w:tcW w:w="1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11D8E" w14:textId="77777777" w:rsidR="00A50401" w:rsidRPr="006B1CE9" w:rsidRDefault="00A50401" w:rsidP="00BD3F76">
            <w:pPr>
              <w:spacing w:after="0" w:line="240" w:lineRule="auto"/>
              <w:rPr>
                <w:rFonts w:ascii="Arial" w:eastAsia="Times New Roman" w:hAnsi="Arial" w:cs="Arial"/>
                <w:b/>
                <w:color w:val="FF0000"/>
                <w:sz w:val="18"/>
                <w:szCs w:val="18"/>
              </w:rPr>
            </w:pPr>
          </w:p>
        </w:tc>
        <w:tc>
          <w:tcPr>
            <w:tcW w:w="1007" w:type="pct"/>
            <w:tcBorders>
              <w:top w:val="single" w:sz="4" w:space="0" w:color="auto"/>
              <w:left w:val="nil"/>
              <w:bottom w:val="single" w:sz="4" w:space="0" w:color="auto"/>
              <w:right w:val="single" w:sz="4" w:space="0" w:color="auto"/>
            </w:tcBorders>
            <w:shd w:val="clear" w:color="auto" w:fill="auto"/>
            <w:noWrap/>
            <w:vAlign w:val="center"/>
          </w:tcPr>
          <w:p w14:paraId="2C97954C"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4E474DBD"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207E304B"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c>
          <w:tcPr>
            <w:tcW w:w="1106" w:type="pct"/>
            <w:tcBorders>
              <w:top w:val="single" w:sz="4" w:space="0" w:color="auto"/>
              <w:left w:val="nil"/>
              <w:bottom w:val="single" w:sz="4" w:space="0" w:color="auto"/>
              <w:right w:val="single" w:sz="4" w:space="0" w:color="auto"/>
            </w:tcBorders>
            <w:shd w:val="clear" w:color="auto" w:fill="auto"/>
            <w:vAlign w:val="center"/>
          </w:tcPr>
          <w:p w14:paraId="240F5E8D" w14:textId="77777777" w:rsidR="00A50401" w:rsidRPr="006B1CE9" w:rsidRDefault="00A50401" w:rsidP="00BD3F76">
            <w:pPr>
              <w:spacing w:after="0" w:line="240" w:lineRule="auto"/>
              <w:jc w:val="center"/>
              <w:rPr>
                <w:rFonts w:ascii="Arial" w:eastAsia="Times New Roman" w:hAnsi="Arial" w:cs="Arial"/>
                <w:color w:val="000000"/>
                <w:sz w:val="18"/>
                <w:szCs w:val="18"/>
              </w:rPr>
            </w:pPr>
          </w:p>
        </w:tc>
      </w:tr>
    </w:tbl>
    <w:p w14:paraId="69BBA952" w14:textId="77777777" w:rsidR="004848EF" w:rsidRDefault="004848EF" w:rsidP="004848EF">
      <w:pPr>
        <w:pStyle w:val="NoSpacing"/>
        <w:jc w:val="both"/>
        <w:outlineLvl w:val="0"/>
        <w:rPr>
          <w:rFonts w:ascii="Arial" w:hAnsi="Arial" w:cs="Arial"/>
          <w:sz w:val="16"/>
          <w:szCs w:val="16"/>
        </w:rPr>
      </w:pPr>
    </w:p>
    <w:p w14:paraId="5F5BA0AE" w14:textId="77777777" w:rsidR="007D32FB" w:rsidRDefault="007D32FB" w:rsidP="007D32FB">
      <w:pPr>
        <w:pStyle w:val="NoSpacing"/>
        <w:ind w:left="540" w:right="450"/>
        <w:jc w:val="both"/>
        <w:outlineLvl w:val="0"/>
        <w:rPr>
          <w:rFonts w:ascii="Arial" w:hAnsi="Arial" w:cs="Arial"/>
          <w:i/>
          <w:sz w:val="16"/>
          <w:szCs w:val="16"/>
        </w:rPr>
      </w:pPr>
    </w:p>
    <w:p w14:paraId="593027A6" w14:textId="75D0F9BD" w:rsidR="007D32FB" w:rsidRPr="001011BD" w:rsidRDefault="007D32FB" w:rsidP="006C13B7">
      <w:pPr>
        <w:ind w:left="360" w:right="450"/>
        <w:rPr>
          <w:rFonts w:ascii="Arial" w:hAnsi="Arial" w:cs="Arial"/>
          <w:sz w:val="18"/>
          <w:szCs w:val="18"/>
        </w:rPr>
      </w:pPr>
      <w:r w:rsidRPr="008F442A">
        <w:rPr>
          <w:rFonts w:ascii="Arial" w:hAnsi="Arial" w:cs="Arial"/>
          <w:b/>
          <w:bCs/>
          <w:sz w:val="18"/>
          <w:szCs w:val="18"/>
          <w:u w:val="single"/>
        </w:rPr>
        <w:t xml:space="preserve">Special </w:t>
      </w:r>
      <w:r w:rsidR="004934C7">
        <w:rPr>
          <w:rFonts w:ascii="Arial" w:hAnsi="Arial" w:cs="Arial"/>
          <w:b/>
          <w:bCs/>
          <w:sz w:val="18"/>
          <w:szCs w:val="18"/>
          <w:u w:val="single"/>
        </w:rPr>
        <w:t>N</w:t>
      </w:r>
      <w:r w:rsidRPr="008F442A">
        <w:rPr>
          <w:rFonts w:ascii="Arial" w:hAnsi="Arial" w:cs="Arial"/>
          <w:b/>
          <w:bCs/>
          <w:sz w:val="18"/>
          <w:szCs w:val="18"/>
          <w:u w:val="single"/>
        </w:rPr>
        <w:t xml:space="preserve">ote for </w:t>
      </w:r>
      <w:r w:rsidR="004934C7">
        <w:rPr>
          <w:rFonts w:ascii="Arial" w:hAnsi="Arial" w:cs="Arial"/>
          <w:b/>
          <w:bCs/>
          <w:sz w:val="18"/>
          <w:szCs w:val="18"/>
          <w:u w:val="single"/>
        </w:rPr>
        <w:t>D</w:t>
      </w:r>
      <w:r w:rsidRPr="008F442A">
        <w:rPr>
          <w:rFonts w:ascii="Arial" w:hAnsi="Arial" w:cs="Arial"/>
          <w:b/>
          <w:bCs/>
          <w:sz w:val="18"/>
          <w:szCs w:val="18"/>
          <w:u w:val="single"/>
        </w:rPr>
        <w:t xml:space="preserve">evices </w:t>
      </w:r>
      <w:r w:rsidR="004934C7">
        <w:rPr>
          <w:rFonts w:ascii="Arial" w:hAnsi="Arial" w:cs="Arial"/>
          <w:b/>
          <w:bCs/>
          <w:sz w:val="18"/>
          <w:szCs w:val="18"/>
          <w:u w:val="single"/>
        </w:rPr>
        <w:t>S</w:t>
      </w:r>
      <w:r w:rsidRPr="008F442A">
        <w:rPr>
          <w:rFonts w:ascii="Arial" w:hAnsi="Arial" w:cs="Arial"/>
          <w:b/>
          <w:bCs/>
          <w:sz w:val="18"/>
          <w:szCs w:val="18"/>
          <w:u w:val="single"/>
        </w:rPr>
        <w:t>upported under the ES Program.</w:t>
      </w:r>
      <w:r w:rsidRPr="008F442A">
        <w:rPr>
          <w:rFonts w:ascii="Arial" w:hAnsi="Arial" w:cs="Arial"/>
          <w:sz w:val="18"/>
          <w:szCs w:val="18"/>
        </w:rPr>
        <w:t>  The Response Time</w:t>
      </w:r>
      <w:r w:rsidR="00F95784">
        <w:rPr>
          <w:rFonts w:ascii="Arial" w:hAnsi="Arial" w:cs="Arial"/>
          <w:sz w:val="18"/>
          <w:szCs w:val="18"/>
        </w:rPr>
        <w:t>s</w:t>
      </w:r>
      <w:r w:rsidRPr="008F442A">
        <w:rPr>
          <w:rFonts w:ascii="Arial" w:hAnsi="Arial" w:cs="Arial"/>
          <w:sz w:val="18"/>
          <w:szCs w:val="18"/>
        </w:rPr>
        <w:t xml:space="preserve"> listed </w:t>
      </w:r>
      <w:r w:rsidR="00ED2B87">
        <w:rPr>
          <w:rFonts w:ascii="Arial" w:hAnsi="Arial" w:cs="Arial"/>
          <w:sz w:val="18"/>
          <w:szCs w:val="18"/>
        </w:rPr>
        <w:t>in section 7</w:t>
      </w:r>
      <w:r w:rsidR="00BA050B">
        <w:rPr>
          <w:rFonts w:ascii="Arial" w:hAnsi="Arial" w:cs="Arial"/>
          <w:sz w:val="18"/>
          <w:szCs w:val="18"/>
        </w:rPr>
        <w:t xml:space="preserve"> (Service Level Definitions) </w:t>
      </w:r>
      <w:r w:rsidRPr="008F442A">
        <w:rPr>
          <w:rFonts w:ascii="Arial" w:hAnsi="Arial" w:cs="Arial"/>
          <w:sz w:val="18"/>
          <w:szCs w:val="18"/>
        </w:rPr>
        <w:t xml:space="preserve">do not apply to those devices supported under the ES program.  HP will drop ship toner and ink cartridges via a common carrier to </w:t>
      </w:r>
      <w:r w:rsidRPr="001011BD">
        <w:rPr>
          <w:rFonts w:ascii="Arial" w:hAnsi="Arial" w:cs="Arial"/>
          <w:sz w:val="18"/>
          <w:szCs w:val="18"/>
        </w:rPr>
        <w:t>a Customer’s location in a timely manner and as requested by the Customer.</w:t>
      </w:r>
    </w:p>
    <w:p w14:paraId="3DA65559" w14:textId="0B875F78" w:rsidR="00B16399" w:rsidRPr="008F442A" w:rsidRDefault="004848EF" w:rsidP="006C13B7">
      <w:pPr>
        <w:pStyle w:val="NoSpacing"/>
        <w:ind w:left="360"/>
        <w:jc w:val="both"/>
        <w:outlineLvl w:val="0"/>
        <w:rPr>
          <w:rFonts w:ascii="Arial" w:hAnsi="Arial" w:cs="Arial"/>
          <w:sz w:val="18"/>
          <w:szCs w:val="18"/>
        </w:rPr>
      </w:pPr>
      <w:r w:rsidRPr="008F442A">
        <w:rPr>
          <w:rFonts w:ascii="Arial" w:hAnsi="Arial" w:cs="Arial"/>
          <w:sz w:val="18"/>
          <w:szCs w:val="18"/>
        </w:rPr>
        <w:t>All Response Times are determined by the ZIP codes listed above, therefore, if a location is listed with an incorrect ZIP code, then the Response Time may be incorrect and will be corrected by way of a Change Order.</w:t>
      </w:r>
      <w:bookmarkStart w:id="24" w:name="BookTemp"/>
      <w:bookmarkStart w:id="25" w:name="F_CO_End"/>
      <w:bookmarkEnd w:id="24"/>
      <w:bookmarkEnd w:id="25"/>
    </w:p>
    <w:p w14:paraId="7F537945" w14:textId="6FF868F4" w:rsidR="00DC1DE3" w:rsidRDefault="00DC1DE3" w:rsidP="006C13B7">
      <w:pPr>
        <w:ind w:left="360"/>
      </w:pPr>
      <w:r>
        <w:br w:type="page"/>
      </w:r>
    </w:p>
    <w:p w14:paraId="710141D4" w14:textId="66CBA502" w:rsidR="00DC1DE3" w:rsidRDefault="00DC1DE3" w:rsidP="00D5399B">
      <w:pPr>
        <w:ind w:left="450"/>
        <w:rPr>
          <w:rFonts w:ascii="Arial" w:hAnsi="Arial" w:cs="Arial"/>
          <w:b/>
          <w:sz w:val="18"/>
          <w:szCs w:val="18"/>
        </w:rPr>
      </w:pPr>
      <w:r w:rsidRPr="008F442A">
        <w:rPr>
          <w:rFonts w:ascii="Arial" w:hAnsi="Arial" w:cs="Arial"/>
          <w:b/>
          <w:sz w:val="18"/>
          <w:szCs w:val="18"/>
        </w:rPr>
        <w:lastRenderedPageBreak/>
        <w:t xml:space="preserve">EXHIBIT </w:t>
      </w:r>
      <w:r>
        <w:rPr>
          <w:rFonts w:ascii="Arial" w:hAnsi="Arial" w:cs="Arial"/>
          <w:b/>
          <w:sz w:val="18"/>
          <w:szCs w:val="18"/>
        </w:rPr>
        <w:t>C</w:t>
      </w:r>
      <w:r w:rsidRPr="008F442A">
        <w:rPr>
          <w:rFonts w:ascii="Arial" w:hAnsi="Arial" w:cs="Arial"/>
          <w:b/>
          <w:sz w:val="18"/>
          <w:szCs w:val="18"/>
        </w:rPr>
        <w:t xml:space="preserve">: </w:t>
      </w:r>
      <w:r>
        <w:rPr>
          <w:rFonts w:ascii="Arial" w:hAnsi="Arial" w:cs="Arial"/>
          <w:b/>
          <w:sz w:val="18"/>
          <w:szCs w:val="18"/>
        </w:rPr>
        <w:t>REMOTE MANAGEMENT SERVICES</w:t>
      </w:r>
      <w:r w:rsidR="00924014">
        <w:rPr>
          <w:rFonts w:ascii="Arial" w:hAnsi="Arial" w:cs="Arial"/>
          <w:b/>
          <w:sz w:val="18"/>
          <w:szCs w:val="18"/>
        </w:rPr>
        <w:t xml:space="preserve"> </w:t>
      </w:r>
      <w:r w:rsidR="00924014" w:rsidRPr="00D51D57">
        <w:rPr>
          <w:rFonts w:ascii="Arial" w:hAnsi="Arial" w:cs="Arial"/>
          <w:b/>
          <w:color w:val="FF0000"/>
          <w:sz w:val="18"/>
          <w:szCs w:val="18"/>
        </w:rPr>
        <w:t>[OPTIONAL]</w:t>
      </w:r>
    </w:p>
    <w:p w14:paraId="236E23E6" w14:textId="18A651DB" w:rsidR="00EB512F" w:rsidRPr="00D5399B" w:rsidRDefault="00EB512F" w:rsidP="00A438EF">
      <w:pPr>
        <w:spacing w:after="120" w:line="240" w:lineRule="auto"/>
        <w:ind w:left="450"/>
        <w:rPr>
          <w:rFonts w:ascii="Arial" w:hAnsi="Arial" w:cs="Arial"/>
          <w:bCs/>
          <w:sz w:val="18"/>
          <w:szCs w:val="18"/>
        </w:rPr>
      </w:pPr>
      <w:r w:rsidRPr="00D5399B">
        <w:rPr>
          <w:rFonts w:ascii="Arial" w:hAnsi="Arial" w:cs="Arial"/>
          <w:bCs/>
          <w:sz w:val="18"/>
          <w:szCs w:val="18"/>
        </w:rPr>
        <w:t>HP Remote Management Services (“RMS”) provide for HP remote assistance and performance of certain tasks related to the management, updating, and security of MPS Devices. Customer agrees to allow HP and/or its designated representatives, remote access to the applicable Devices and systems requiring RMS. HP assumes no responsibility for its inability to perform RMS due to Customer’s lack of cooperation and/or failure to allow for continuous remote access through the D</w:t>
      </w:r>
      <w:r w:rsidR="0014764A">
        <w:rPr>
          <w:rFonts w:ascii="Arial" w:hAnsi="Arial" w:cs="Arial"/>
          <w:bCs/>
          <w:sz w:val="18"/>
          <w:szCs w:val="18"/>
        </w:rPr>
        <w:t>ata Collection Agent (“DCA”)</w:t>
      </w:r>
      <w:r w:rsidRPr="00D5399B">
        <w:rPr>
          <w:rFonts w:ascii="Arial" w:hAnsi="Arial" w:cs="Arial"/>
          <w:bCs/>
          <w:sz w:val="18"/>
          <w:szCs w:val="18"/>
        </w:rPr>
        <w:t>. RMS is provided during local office hours unless specified differently. As RMS are only delivered remotely, any service requests that require an on-site visit are considered outside the scope of RMS and may require additional Fees. Each RMS event covered hereunder is governed by and is further detailed, including specific limitations, in the respective Scope/Description of Services provided below:</w:t>
      </w:r>
    </w:p>
    <w:p w14:paraId="3AF7122A" w14:textId="1207CC35" w:rsidR="00EB512F" w:rsidRPr="00D5399B" w:rsidRDefault="00EB512F" w:rsidP="00A438EF">
      <w:pPr>
        <w:pStyle w:val="ListParagraph"/>
        <w:numPr>
          <w:ilvl w:val="0"/>
          <w:numId w:val="124"/>
        </w:numPr>
        <w:spacing w:after="120" w:line="240" w:lineRule="auto"/>
        <w:ind w:left="810"/>
        <w:contextualSpacing w:val="0"/>
        <w:rPr>
          <w:rFonts w:ascii="Arial" w:hAnsi="Arial" w:cs="Arial"/>
          <w:b/>
          <w:sz w:val="18"/>
          <w:szCs w:val="18"/>
        </w:rPr>
      </w:pPr>
      <w:r w:rsidRPr="00D5399B">
        <w:rPr>
          <w:rFonts w:ascii="Arial" w:hAnsi="Arial" w:cs="Arial"/>
          <w:b/>
          <w:sz w:val="18"/>
          <w:szCs w:val="18"/>
        </w:rPr>
        <w:t xml:space="preserve">Firmware Management Service. </w:t>
      </w:r>
      <w:r w:rsidR="00B60DBA" w:rsidRPr="00D51D57">
        <w:rPr>
          <w:rFonts w:ascii="Arial" w:hAnsi="Arial" w:cs="Arial"/>
          <w:b/>
          <w:color w:val="FF0000"/>
          <w:sz w:val="18"/>
          <w:szCs w:val="18"/>
        </w:rPr>
        <w:t>[OPTIONAL]</w:t>
      </w:r>
    </w:p>
    <w:p w14:paraId="3380A2A9" w14:textId="299534EA" w:rsidR="00EB512F" w:rsidRPr="00D5399B" w:rsidRDefault="00EB512F" w:rsidP="00A438EF">
      <w:pPr>
        <w:spacing w:after="120" w:line="240" w:lineRule="auto"/>
        <w:ind w:left="810"/>
        <w:rPr>
          <w:rFonts w:ascii="Arial" w:hAnsi="Arial" w:cs="Arial"/>
          <w:bCs/>
          <w:sz w:val="18"/>
          <w:szCs w:val="18"/>
        </w:rPr>
      </w:pPr>
      <w:r w:rsidRPr="00D5399B">
        <w:rPr>
          <w:rFonts w:ascii="Arial" w:hAnsi="Arial" w:cs="Arial"/>
          <w:bCs/>
          <w:sz w:val="18"/>
          <w:szCs w:val="18"/>
        </w:rPr>
        <w:t xml:space="preserve">Firmware updates can address any of the following issues: software bugs, security patches and engineering improvements. Following the completion of Deployment Management Services for the initial fleet, HP will remotely perform firmware updates on applicable devices applying the most suitable version for the customer environment. The updates are performed no more than twice annually during the Schedule Term unless otherwise requested by HP. Before the update is applied, HP will evaluate and identify device candidates for firmware updates. The Customer has the responsibility to verify and ensure that the new version will not introduce compatibility issues within the Customer environment. HP will only perform the updates after Customer confirms that the update can be applied. The updates will be performed based on a Customer and HP agreed upon firmware update plan that includes the targeted devices, timelines, and firmware versions. Firmware updates may be provided after Customer business hours and HP may incrementally perform Firmware Management Services within an agreed-upon time period dependent on the size of Customer’s fleet and quantity of device candidates. Continuous connection to the DCA is required for all applicable Devices receiving this service. Customer shall perform all necessary reboots as they may be required for devices after firmware upgrades have been provided.  </w:t>
      </w:r>
    </w:p>
    <w:p w14:paraId="6621D2A7" w14:textId="5AB6C7F9" w:rsidR="00EB512F" w:rsidRPr="00D5399B" w:rsidRDefault="00EB512F" w:rsidP="00A438EF">
      <w:pPr>
        <w:pStyle w:val="ListParagraph"/>
        <w:numPr>
          <w:ilvl w:val="0"/>
          <w:numId w:val="124"/>
        </w:numPr>
        <w:spacing w:after="120" w:line="240" w:lineRule="auto"/>
        <w:ind w:left="810"/>
        <w:contextualSpacing w:val="0"/>
        <w:rPr>
          <w:rFonts w:ascii="Arial" w:hAnsi="Arial" w:cs="Arial"/>
          <w:b/>
          <w:sz w:val="18"/>
          <w:szCs w:val="18"/>
        </w:rPr>
      </w:pPr>
      <w:r w:rsidRPr="00D5399B">
        <w:rPr>
          <w:rFonts w:ascii="Arial" w:hAnsi="Arial" w:cs="Arial"/>
          <w:b/>
          <w:sz w:val="18"/>
          <w:szCs w:val="18"/>
        </w:rPr>
        <w:t xml:space="preserve">Device Configuration Management Service. </w:t>
      </w:r>
      <w:r w:rsidR="00B60DBA">
        <w:rPr>
          <w:rFonts w:ascii="Arial" w:hAnsi="Arial" w:cs="Arial"/>
          <w:b/>
          <w:sz w:val="18"/>
          <w:szCs w:val="18"/>
        </w:rPr>
        <w:t xml:space="preserve"> </w:t>
      </w:r>
      <w:r w:rsidR="00B60DBA" w:rsidRPr="00D51D57">
        <w:rPr>
          <w:rFonts w:ascii="Arial" w:hAnsi="Arial" w:cs="Arial"/>
          <w:b/>
          <w:color w:val="FF0000"/>
          <w:sz w:val="18"/>
          <w:szCs w:val="18"/>
        </w:rPr>
        <w:t>[OPTIONAL]</w:t>
      </w:r>
    </w:p>
    <w:p w14:paraId="3A9B2D6E" w14:textId="77777777" w:rsidR="00EB512F" w:rsidRPr="00D5399B" w:rsidRDefault="00EB512F" w:rsidP="00A438EF">
      <w:pPr>
        <w:spacing w:after="120" w:line="240" w:lineRule="auto"/>
        <w:ind w:left="810"/>
        <w:rPr>
          <w:rFonts w:ascii="Arial" w:hAnsi="Arial" w:cs="Arial"/>
          <w:bCs/>
          <w:sz w:val="18"/>
          <w:szCs w:val="18"/>
        </w:rPr>
      </w:pPr>
      <w:r w:rsidRPr="00D5399B">
        <w:rPr>
          <w:rFonts w:ascii="Arial" w:hAnsi="Arial" w:cs="Arial"/>
          <w:bCs/>
          <w:sz w:val="18"/>
          <w:szCs w:val="18"/>
        </w:rPr>
        <w:t>HP will remotely establish or re-establish device settings that are lost or changed due a technical support fix or a device replacement. The device settings will be based on the agreed customer device settings. Customer or HP personnel may use HP Priority Phone Support or email to advise HP as to which device requires its setting to be established or re-established. Continuous connection to the DCA is required for all applicable devices receiving this service.</w:t>
      </w:r>
    </w:p>
    <w:p w14:paraId="75C308AD" w14:textId="083CF3D7" w:rsidR="00EB512F" w:rsidRPr="00D5399B" w:rsidRDefault="00EB512F" w:rsidP="00A438EF">
      <w:pPr>
        <w:pStyle w:val="ListParagraph"/>
        <w:numPr>
          <w:ilvl w:val="0"/>
          <w:numId w:val="124"/>
        </w:numPr>
        <w:spacing w:after="120" w:line="240" w:lineRule="auto"/>
        <w:ind w:left="810"/>
        <w:contextualSpacing w:val="0"/>
        <w:rPr>
          <w:rFonts w:ascii="Arial" w:hAnsi="Arial" w:cs="Arial"/>
          <w:b/>
          <w:sz w:val="18"/>
          <w:szCs w:val="18"/>
        </w:rPr>
      </w:pPr>
      <w:r w:rsidRPr="00D5399B">
        <w:rPr>
          <w:rFonts w:ascii="Arial" w:hAnsi="Arial" w:cs="Arial"/>
          <w:b/>
          <w:sz w:val="18"/>
          <w:szCs w:val="18"/>
        </w:rPr>
        <w:t>Device Password Support and Management</w:t>
      </w:r>
      <w:r w:rsidR="00B60DBA">
        <w:rPr>
          <w:rFonts w:ascii="Arial" w:hAnsi="Arial" w:cs="Arial"/>
          <w:b/>
          <w:sz w:val="18"/>
          <w:szCs w:val="18"/>
        </w:rPr>
        <w:t>.</w:t>
      </w:r>
      <w:r w:rsidRPr="00D5399B">
        <w:rPr>
          <w:rFonts w:ascii="Arial" w:hAnsi="Arial" w:cs="Arial"/>
          <w:b/>
          <w:sz w:val="18"/>
          <w:szCs w:val="18"/>
        </w:rPr>
        <w:t xml:space="preserve"> </w:t>
      </w:r>
      <w:r w:rsidR="00B60DBA">
        <w:rPr>
          <w:rFonts w:ascii="Arial" w:hAnsi="Arial" w:cs="Arial"/>
          <w:b/>
          <w:sz w:val="18"/>
          <w:szCs w:val="18"/>
        </w:rPr>
        <w:t xml:space="preserve"> </w:t>
      </w:r>
      <w:r w:rsidR="00B60DBA" w:rsidRPr="00D51D57">
        <w:rPr>
          <w:rFonts w:ascii="Arial" w:hAnsi="Arial" w:cs="Arial"/>
          <w:b/>
          <w:color w:val="FF0000"/>
          <w:sz w:val="18"/>
          <w:szCs w:val="18"/>
        </w:rPr>
        <w:t>[OPTIONAL]</w:t>
      </w:r>
    </w:p>
    <w:p w14:paraId="5630D80C" w14:textId="77777777" w:rsidR="00EB512F" w:rsidRPr="00D5399B" w:rsidRDefault="00EB512F" w:rsidP="00A438EF">
      <w:pPr>
        <w:spacing w:after="120" w:line="240" w:lineRule="auto"/>
        <w:ind w:left="810"/>
        <w:rPr>
          <w:rFonts w:ascii="Arial" w:hAnsi="Arial" w:cs="Arial"/>
          <w:bCs/>
          <w:sz w:val="18"/>
          <w:szCs w:val="18"/>
        </w:rPr>
      </w:pPr>
      <w:r w:rsidRPr="00D5399B">
        <w:rPr>
          <w:rFonts w:ascii="Arial" w:hAnsi="Arial" w:cs="Arial"/>
          <w:bCs/>
          <w:sz w:val="18"/>
          <w:szCs w:val="18"/>
        </w:rPr>
        <w:t>HP Device Password Support and Management is a service that provides for remote access by HP administrators to manage the setting and resetting of passwords for applicable HP-branded devices and the ability to remotely lock and unlock their control panels. This service is designed to increases the security of the applicable devices.  HP will internally coordinate when the control panels of such devices need to be unlocked to enable HP maintenance and support and will lock the control panel of devices after completion of maintenance and support services.  The parties will agree in writing on the frequency for resetting passwords but no more than twice annually during the device term. Continuous connection to the DCA is required for all applicable devices receiving this service.</w:t>
      </w:r>
    </w:p>
    <w:p w14:paraId="2896DECE" w14:textId="500A1D4A" w:rsidR="0043388C" w:rsidRPr="00D5399B" w:rsidRDefault="00EB512F" w:rsidP="00A438EF">
      <w:pPr>
        <w:pStyle w:val="ListParagraph"/>
        <w:numPr>
          <w:ilvl w:val="0"/>
          <w:numId w:val="124"/>
        </w:numPr>
        <w:spacing w:after="120" w:line="240" w:lineRule="auto"/>
        <w:ind w:left="810"/>
        <w:contextualSpacing w:val="0"/>
        <w:rPr>
          <w:rFonts w:ascii="Arial" w:hAnsi="Arial" w:cs="Arial"/>
          <w:b/>
          <w:sz w:val="18"/>
          <w:szCs w:val="18"/>
        </w:rPr>
      </w:pPr>
      <w:r w:rsidRPr="00D5399B">
        <w:rPr>
          <w:rFonts w:ascii="Arial" w:hAnsi="Arial" w:cs="Arial"/>
          <w:b/>
          <w:sz w:val="18"/>
          <w:szCs w:val="18"/>
        </w:rPr>
        <w:t xml:space="preserve">HP Print Security Governance </w:t>
      </w:r>
      <w:r w:rsidR="00B60DBA">
        <w:rPr>
          <w:rFonts w:ascii="Arial" w:hAnsi="Arial" w:cs="Arial"/>
          <w:b/>
          <w:sz w:val="18"/>
          <w:szCs w:val="18"/>
        </w:rPr>
        <w:t>and</w:t>
      </w:r>
      <w:r w:rsidRPr="00D5399B">
        <w:rPr>
          <w:rFonts w:ascii="Arial" w:hAnsi="Arial" w:cs="Arial"/>
          <w:b/>
          <w:sz w:val="18"/>
          <w:szCs w:val="18"/>
        </w:rPr>
        <w:t xml:space="preserve"> Compliance Service</w:t>
      </w:r>
      <w:r w:rsidR="00B60DBA">
        <w:rPr>
          <w:rFonts w:ascii="Arial" w:hAnsi="Arial" w:cs="Arial"/>
          <w:b/>
          <w:sz w:val="18"/>
          <w:szCs w:val="18"/>
        </w:rPr>
        <w:t>.</w:t>
      </w:r>
      <w:r w:rsidRPr="00D5399B">
        <w:rPr>
          <w:rFonts w:ascii="Arial" w:hAnsi="Arial" w:cs="Arial"/>
          <w:b/>
          <w:sz w:val="18"/>
          <w:szCs w:val="18"/>
        </w:rPr>
        <w:t xml:space="preserve"> </w:t>
      </w:r>
      <w:r w:rsidR="00B60DBA">
        <w:rPr>
          <w:rFonts w:ascii="Arial" w:hAnsi="Arial" w:cs="Arial"/>
          <w:b/>
          <w:sz w:val="18"/>
          <w:szCs w:val="18"/>
        </w:rPr>
        <w:t xml:space="preserve"> </w:t>
      </w:r>
      <w:r w:rsidR="00B60DBA" w:rsidRPr="00D51D57">
        <w:rPr>
          <w:rFonts w:ascii="Arial" w:hAnsi="Arial" w:cs="Arial"/>
          <w:b/>
          <w:color w:val="FF0000"/>
          <w:sz w:val="18"/>
          <w:szCs w:val="18"/>
        </w:rPr>
        <w:t>[OPTIONAL]</w:t>
      </w:r>
    </w:p>
    <w:p w14:paraId="002CD895" w14:textId="18F491A7" w:rsidR="00EB512F" w:rsidRDefault="00EB512F" w:rsidP="00A438EF">
      <w:pPr>
        <w:spacing w:after="120" w:line="240" w:lineRule="auto"/>
        <w:ind w:left="810"/>
        <w:rPr>
          <w:rFonts w:ascii="Arial" w:hAnsi="Arial" w:cs="Arial"/>
          <w:bCs/>
          <w:sz w:val="18"/>
          <w:szCs w:val="18"/>
        </w:rPr>
      </w:pPr>
      <w:r w:rsidRPr="00D5399B">
        <w:rPr>
          <w:rFonts w:ascii="Arial" w:hAnsi="Arial" w:cs="Arial"/>
          <w:bCs/>
          <w:sz w:val="18"/>
          <w:szCs w:val="18"/>
        </w:rPr>
        <w:t xml:space="preserve">HP Printing Security Governance </w:t>
      </w:r>
      <w:r w:rsidR="00B8168C">
        <w:rPr>
          <w:rFonts w:ascii="Arial" w:hAnsi="Arial" w:cs="Arial"/>
          <w:bCs/>
          <w:sz w:val="18"/>
          <w:szCs w:val="18"/>
        </w:rPr>
        <w:t>and</w:t>
      </w:r>
      <w:r w:rsidRPr="00D5399B">
        <w:rPr>
          <w:rFonts w:ascii="Arial" w:hAnsi="Arial" w:cs="Arial"/>
          <w:bCs/>
          <w:sz w:val="18"/>
          <w:szCs w:val="18"/>
        </w:rPr>
        <w:t xml:space="preserve"> Compliance Services (“HP SGCS”) provide remote support to Customer in maintaining its defined security policy applied to HP-branded devices and select non-HP branded devices during the Term of the Schedule. HP will weekly assess if any qualifying devices which must also be compatible with the HP Security Manager Solution, are not in compliance with Customer defined security policies provided to HP. Accept as otherwise provided herein, HP will remotely remediate non-compliant devices to be in adherence with Customer’s defined security policy. Applicable Non-HP branded devices will only be remediated pursuant to the following device settings as they may be applicable to Customer’s define security policy:</w:t>
      </w:r>
    </w:p>
    <w:tbl>
      <w:tblPr>
        <w:tblStyle w:val="TableGrid"/>
        <w:tblW w:w="0" w:type="auto"/>
        <w:tblInd w:w="810" w:type="dxa"/>
        <w:tblLook w:val="04A0" w:firstRow="1" w:lastRow="0" w:firstColumn="1" w:lastColumn="0" w:noHBand="0" w:noVBand="1"/>
      </w:tblPr>
      <w:tblGrid>
        <w:gridCol w:w="4981"/>
        <w:gridCol w:w="4999"/>
      </w:tblGrid>
      <w:tr w:rsidR="00FE0D9C" w14:paraId="67B94682" w14:textId="77777777" w:rsidTr="0014764A">
        <w:tc>
          <w:tcPr>
            <w:tcW w:w="4981" w:type="dxa"/>
          </w:tcPr>
          <w:p w14:paraId="60766CD6" w14:textId="6552044D" w:rsidR="00FE0D9C" w:rsidRDefault="00FE0D9C" w:rsidP="00A438EF">
            <w:pPr>
              <w:spacing w:after="120"/>
              <w:rPr>
                <w:rFonts w:ascii="Arial" w:hAnsi="Arial" w:cs="Arial"/>
                <w:bCs/>
                <w:sz w:val="18"/>
                <w:szCs w:val="18"/>
              </w:rPr>
            </w:pPr>
            <w:r w:rsidRPr="00FE0D9C">
              <w:rPr>
                <w:rFonts w:ascii="Arial" w:hAnsi="Arial" w:cs="Arial"/>
                <w:bCs/>
                <w:sz w:val="18"/>
                <w:szCs w:val="18"/>
              </w:rPr>
              <w:t>Admin Password for Embedded Web Server (EWS)</w:t>
            </w:r>
          </w:p>
        </w:tc>
        <w:tc>
          <w:tcPr>
            <w:tcW w:w="4999" w:type="dxa"/>
          </w:tcPr>
          <w:p w14:paraId="3A3A4015" w14:textId="5A4452AF" w:rsidR="00FE0D9C" w:rsidRDefault="00FE0D9C" w:rsidP="00A438EF">
            <w:pPr>
              <w:spacing w:after="120"/>
              <w:rPr>
                <w:rFonts w:ascii="Arial" w:hAnsi="Arial" w:cs="Arial"/>
                <w:bCs/>
                <w:sz w:val="18"/>
                <w:szCs w:val="18"/>
              </w:rPr>
            </w:pPr>
            <w:r w:rsidRPr="00FE0D9C">
              <w:rPr>
                <w:rFonts w:ascii="Arial" w:hAnsi="Arial" w:cs="Arial"/>
                <w:bCs/>
                <w:sz w:val="18"/>
                <w:szCs w:val="18"/>
              </w:rPr>
              <w:t>File Transfer Protocol (FTP)</w:t>
            </w:r>
          </w:p>
        </w:tc>
      </w:tr>
      <w:tr w:rsidR="00FE0D9C" w14:paraId="3C4EAC01" w14:textId="77777777" w:rsidTr="0014764A">
        <w:tc>
          <w:tcPr>
            <w:tcW w:w="4981" w:type="dxa"/>
          </w:tcPr>
          <w:p w14:paraId="49D2E41C" w14:textId="057C6251" w:rsidR="00FE0D9C" w:rsidRDefault="00FE0D9C" w:rsidP="00A438EF">
            <w:pPr>
              <w:spacing w:after="120"/>
              <w:rPr>
                <w:rFonts w:ascii="Arial" w:hAnsi="Arial" w:cs="Arial"/>
                <w:bCs/>
                <w:sz w:val="18"/>
                <w:szCs w:val="18"/>
              </w:rPr>
            </w:pPr>
            <w:r w:rsidRPr="00FE0D9C">
              <w:rPr>
                <w:rFonts w:ascii="Arial" w:hAnsi="Arial" w:cs="Arial"/>
                <w:bCs/>
                <w:sz w:val="18"/>
                <w:szCs w:val="18"/>
              </w:rPr>
              <w:t>Printer Job Language (PJL) Password</w:t>
            </w:r>
          </w:p>
        </w:tc>
        <w:tc>
          <w:tcPr>
            <w:tcW w:w="4999" w:type="dxa"/>
          </w:tcPr>
          <w:p w14:paraId="3A85DBD1" w14:textId="523CAA7C" w:rsidR="00FE0D9C" w:rsidRDefault="00FE0D9C" w:rsidP="00A438EF">
            <w:pPr>
              <w:spacing w:after="120"/>
              <w:rPr>
                <w:rFonts w:ascii="Arial" w:hAnsi="Arial" w:cs="Arial"/>
                <w:bCs/>
                <w:sz w:val="18"/>
                <w:szCs w:val="18"/>
              </w:rPr>
            </w:pPr>
            <w:r>
              <w:rPr>
                <w:rFonts w:ascii="Arial" w:hAnsi="Arial" w:cs="Arial"/>
                <w:bCs/>
                <w:sz w:val="18"/>
                <w:szCs w:val="18"/>
              </w:rPr>
              <w:t>A</w:t>
            </w:r>
            <w:r w:rsidRPr="00FE0D9C">
              <w:rPr>
                <w:rFonts w:ascii="Arial" w:hAnsi="Arial" w:cs="Arial"/>
                <w:bCs/>
                <w:sz w:val="18"/>
                <w:szCs w:val="18"/>
              </w:rPr>
              <w:t>ppletalk</w:t>
            </w:r>
          </w:p>
        </w:tc>
      </w:tr>
      <w:tr w:rsidR="00FE0D9C" w14:paraId="1B72497C" w14:textId="77777777" w:rsidTr="0014764A">
        <w:tc>
          <w:tcPr>
            <w:tcW w:w="4981" w:type="dxa"/>
          </w:tcPr>
          <w:p w14:paraId="31297C5A" w14:textId="77089118" w:rsidR="00FE0D9C" w:rsidRDefault="00FE0D9C" w:rsidP="00A438EF">
            <w:pPr>
              <w:spacing w:after="120"/>
              <w:rPr>
                <w:rFonts w:ascii="Arial" w:hAnsi="Arial" w:cs="Arial"/>
                <w:bCs/>
                <w:sz w:val="18"/>
                <w:szCs w:val="18"/>
              </w:rPr>
            </w:pPr>
            <w:r w:rsidRPr="00FE0D9C">
              <w:rPr>
                <w:rFonts w:ascii="Arial" w:hAnsi="Arial" w:cs="Arial"/>
                <w:bCs/>
                <w:sz w:val="18"/>
                <w:szCs w:val="18"/>
              </w:rPr>
              <w:t>SNMP v1/v2</w:t>
            </w:r>
          </w:p>
        </w:tc>
        <w:tc>
          <w:tcPr>
            <w:tcW w:w="4999" w:type="dxa"/>
          </w:tcPr>
          <w:p w14:paraId="1F94684E" w14:textId="31AA3452" w:rsidR="00FE0D9C" w:rsidRDefault="00FE0D9C" w:rsidP="00A438EF">
            <w:pPr>
              <w:spacing w:after="120"/>
              <w:rPr>
                <w:rFonts w:ascii="Arial" w:hAnsi="Arial" w:cs="Arial"/>
                <w:bCs/>
                <w:sz w:val="18"/>
                <w:szCs w:val="18"/>
              </w:rPr>
            </w:pPr>
            <w:r w:rsidRPr="00FE0D9C">
              <w:rPr>
                <w:rFonts w:ascii="Arial" w:hAnsi="Arial" w:cs="Arial"/>
                <w:bCs/>
                <w:sz w:val="18"/>
                <w:szCs w:val="18"/>
              </w:rPr>
              <w:t>Network File Systems</w:t>
            </w:r>
          </w:p>
        </w:tc>
      </w:tr>
      <w:tr w:rsidR="00FE0D9C" w14:paraId="081EA6F6" w14:textId="77777777" w:rsidTr="0014764A">
        <w:tc>
          <w:tcPr>
            <w:tcW w:w="4981" w:type="dxa"/>
          </w:tcPr>
          <w:p w14:paraId="0A79E906" w14:textId="29EFDACF" w:rsidR="00FE0D9C" w:rsidRDefault="00FE0D9C" w:rsidP="00A438EF">
            <w:pPr>
              <w:spacing w:after="120"/>
              <w:rPr>
                <w:rFonts w:ascii="Arial" w:hAnsi="Arial" w:cs="Arial"/>
                <w:bCs/>
                <w:sz w:val="18"/>
                <w:szCs w:val="18"/>
              </w:rPr>
            </w:pPr>
            <w:r w:rsidRPr="00FE0D9C">
              <w:rPr>
                <w:rFonts w:ascii="Arial" w:hAnsi="Arial" w:cs="Arial"/>
                <w:bCs/>
                <w:sz w:val="18"/>
                <w:szCs w:val="18"/>
              </w:rPr>
              <w:t>SNMP v3</w:t>
            </w:r>
          </w:p>
        </w:tc>
        <w:tc>
          <w:tcPr>
            <w:tcW w:w="4999" w:type="dxa"/>
          </w:tcPr>
          <w:p w14:paraId="01ED4FE5" w14:textId="622D6A3C" w:rsidR="00FE0D9C" w:rsidRDefault="00FE0D9C" w:rsidP="00A438EF">
            <w:pPr>
              <w:spacing w:after="120"/>
              <w:rPr>
                <w:rFonts w:ascii="Arial" w:hAnsi="Arial" w:cs="Arial"/>
                <w:bCs/>
                <w:sz w:val="18"/>
                <w:szCs w:val="18"/>
              </w:rPr>
            </w:pPr>
            <w:r w:rsidRPr="00FE0D9C">
              <w:rPr>
                <w:rFonts w:ascii="Arial" w:hAnsi="Arial" w:cs="Arial"/>
                <w:bCs/>
                <w:sz w:val="18"/>
                <w:szCs w:val="18"/>
              </w:rPr>
              <w:t>Printer Management Language</w:t>
            </w:r>
          </w:p>
        </w:tc>
      </w:tr>
      <w:tr w:rsidR="00FE0D9C" w14:paraId="082DA90D" w14:textId="77777777" w:rsidTr="0014764A">
        <w:tc>
          <w:tcPr>
            <w:tcW w:w="4981" w:type="dxa"/>
          </w:tcPr>
          <w:p w14:paraId="1AF7E9A3" w14:textId="0F2C2120" w:rsidR="00FE0D9C" w:rsidRDefault="00FE0D9C" w:rsidP="00A438EF">
            <w:pPr>
              <w:spacing w:after="120"/>
              <w:rPr>
                <w:rFonts w:ascii="Arial" w:hAnsi="Arial" w:cs="Arial"/>
                <w:bCs/>
                <w:sz w:val="18"/>
                <w:szCs w:val="18"/>
              </w:rPr>
            </w:pPr>
            <w:r w:rsidRPr="00FE0D9C">
              <w:rPr>
                <w:rFonts w:ascii="Arial" w:hAnsi="Arial" w:cs="Arial"/>
                <w:bCs/>
                <w:sz w:val="18"/>
                <w:szCs w:val="18"/>
              </w:rPr>
              <w:t>FTP Firmware update</w:t>
            </w:r>
          </w:p>
        </w:tc>
        <w:tc>
          <w:tcPr>
            <w:tcW w:w="4999" w:type="dxa"/>
          </w:tcPr>
          <w:p w14:paraId="33CADA83" w14:textId="4722CF5B" w:rsidR="00FE0D9C" w:rsidRDefault="00FE0D9C" w:rsidP="00A438EF">
            <w:pPr>
              <w:spacing w:after="120"/>
              <w:rPr>
                <w:rFonts w:ascii="Arial" w:hAnsi="Arial" w:cs="Arial"/>
                <w:bCs/>
                <w:sz w:val="18"/>
                <w:szCs w:val="18"/>
              </w:rPr>
            </w:pPr>
            <w:r w:rsidRPr="00FE0D9C">
              <w:rPr>
                <w:rFonts w:ascii="Arial" w:hAnsi="Arial" w:cs="Arial"/>
                <w:bCs/>
                <w:sz w:val="18"/>
                <w:szCs w:val="18"/>
              </w:rPr>
              <w:t>Printer Job Language</w:t>
            </w:r>
          </w:p>
        </w:tc>
      </w:tr>
      <w:tr w:rsidR="00FE0D9C" w14:paraId="47493AED" w14:textId="77777777" w:rsidTr="0014764A">
        <w:tc>
          <w:tcPr>
            <w:tcW w:w="4981" w:type="dxa"/>
          </w:tcPr>
          <w:p w14:paraId="5ABAFE32" w14:textId="3F421E2C" w:rsidR="00FE0D9C" w:rsidRDefault="00FE0D9C" w:rsidP="00A438EF">
            <w:pPr>
              <w:spacing w:after="120"/>
              <w:rPr>
                <w:rFonts w:ascii="Arial" w:hAnsi="Arial" w:cs="Arial"/>
                <w:bCs/>
                <w:sz w:val="18"/>
                <w:szCs w:val="18"/>
              </w:rPr>
            </w:pPr>
            <w:r w:rsidRPr="00FE0D9C">
              <w:rPr>
                <w:rFonts w:ascii="Arial" w:hAnsi="Arial" w:cs="Arial"/>
                <w:bCs/>
                <w:sz w:val="18"/>
                <w:szCs w:val="18"/>
              </w:rPr>
              <w:t>Remote Firmware upgrade</w:t>
            </w:r>
          </w:p>
        </w:tc>
        <w:tc>
          <w:tcPr>
            <w:tcW w:w="4999" w:type="dxa"/>
          </w:tcPr>
          <w:p w14:paraId="52B6BBA3" w14:textId="1AB3EDD4" w:rsidR="00FE0D9C" w:rsidRDefault="00FE0D9C" w:rsidP="00A438EF">
            <w:pPr>
              <w:spacing w:after="120"/>
              <w:rPr>
                <w:rFonts w:ascii="Arial" w:hAnsi="Arial" w:cs="Arial"/>
                <w:bCs/>
                <w:sz w:val="18"/>
                <w:szCs w:val="18"/>
              </w:rPr>
            </w:pPr>
            <w:r w:rsidRPr="00FE0D9C">
              <w:rPr>
                <w:rFonts w:ascii="Arial" w:hAnsi="Arial" w:cs="Arial"/>
                <w:bCs/>
                <w:sz w:val="18"/>
                <w:szCs w:val="18"/>
              </w:rPr>
              <w:t>Postscript</w:t>
            </w:r>
          </w:p>
        </w:tc>
      </w:tr>
      <w:tr w:rsidR="00FE0D9C" w14:paraId="45E2DB8F" w14:textId="77777777" w:rsidTr="0014764A">
        <w:tc>
          <w:tcPr>
            <w:tcW w:w="4981" w:type="dxa"/>
          </w:tcPr>
          <w:p w14:paraId="2DE7EA04" w14:textId="4D6041A5" w:rsidR="0014764A" w:rsidRPr="008526D1" w:rsidRDefault="00FE0D9C" w:rsidP="008526D1">
            <w:pPr>
              <w:spacing w:after="120"/>
              <w:rPr>
                <w:rFonts w:ascii="Arial" w:hAnsi="Arial" w:cs="Arial"/>
                <w:bCs/>
                <w:sz w:val="18"/>
                <w:szCs w:val="18"/>
              </w:rPr>
            </w:pPr>
            <w:r w:rsidRPr="00FE0D9C">
              <w:rPr>
                <w:rFonts w:ascii="Arial" w:hAnsi="Arial" w:cs="Arial"/>
                <w:bCs/>
                <w:sz w:val="18"/>
                <w:szCs w:val="18"/>
              </w:rPr>
              <w:t>Telnet</w:t>
            </w:r>
          </w:p>
        </w:tc>
        <w:tc>
          <w:tcPr>
            <w:tcW w:w="4999" w:type="dxa"/>
            <w:shd w:val="clear" w:color="auto" w:fill="D9D9D9" w:themeFill="background1" w:themeFillShade="D9"/>
          </w:tcPr>
          <w:p w14:paraId="35096E8D" w14:textId="77777777" w:rsidR="00FE0D9C" w:rsidRDefault="00FE0D9C" w:rsidP="00A438EF">
            <w:pPr>
              <w:spacing w:after="120"/>
              <w:rPr>
                <w:rFonts w:ascii="Arial" w:hAnsi="Arial" w:cs="Arial"/>
                <w:bCs/>
                <w:sz w:val="18"/>
                <w:szCs w:val="18"/>
              </w:rPr>
            </w:pPr>
          </w:p>
        </w:tc>
      </w:tr>
    </w:tbl>
    <w:p w14:paraId="24C497C8" w14:textId="77777777" w:rsidR="00A50401" w:rsidRPr="00EB512F" w:rsidRDefault="00A50401" w:rsidP="0014764A">
      <w:pPr>
        <w:pStyle w:val="NoSpacing"/>
        <w:jc w:val="both"/>
        <w:outlineLvl w:val="0"/>
        <w:rPr>
          <w:bCs/>
        </w:rPr>
      </w:pPr>
    </w:p>
    <w:sectPr w:rsidR="00A50401" w:rsidRPr="00EB512F" w:rsidSect="004A44E7">
      <w:type w:val="continuous"/>
      <w:pgSz w:w="12240" w:h="15840" w:code="1"/>
      <w:pgMar w:top="1296" w:right="720" w:bottom="1152" w:left="720" w:header="720"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E9EF81" w16cex:dateUtc="2023-10-18T11:18:00Z"/>
  <w16cex:commentExtensible w16cex:durableId="0E5AA3EE" w16cex:dateUtc="2023-10-18T11:19:00Z"/>
  <w16cex:commentExtensible w16cex:durableId="07C4CC77" w16cex:dateUtc="2023-10-18T11:20:00Z"/>
  <w16cex:commentExtensible w16cex:durableId="28BFEA4B" w16cex:dateUtc="2023-09-28T19:04:00Z"/>
  <w16cex:commentExtensible w16cex:durableId="28BFEA89" w16cex:dateUtc="2023-09-28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3DF9C" w16cid:durableId="5CE9EF81"/>
  <w16cid:commentId w16cid:paraId="6D6D9636" w16cid:durableId="0E5AA3EE"/>
  <w16cid:commentId w16cid:paraId="371FD720" w16cid:durableId="07C4CC77"/>
  <w16cid:commentId w16cid:paraId="7B8F3D3B" w16cid:durableId="28BFE9B2"/>
  <w16cid:commentId w16cid:paraId="02C8BA76" w16cid:durableId="28BFEA4B"/>
  <w16cid:commentId w16cid:paraId="053916C4" w16cid:durableId="28BFE9B3"/>
  <w16cid:commentId w16cid:paraId="1DDA1AF9" w16cid:durableId="28BFEA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50A89" w14:textId="77777777" w:rsidR="00EF3C95" w:rsidRDefault="00EF3C95" w:rsidP="004848EF">
      <w:pPr>
        <w:spacing w:after="0" w:line="240" w:lineRule="auto"/>
      </w:pPr>
      <w:r>
        <w:separator/>
      </w:r>
    </w:p>
  </w:endnote>
  <w:endnote w:type="continuationSeparator" w:id="0">
    <w:p w14:paraId="2081CBE0" w14:textId="77777777" w:rsidR="00EF3C95" w:rsidRDefault="00EF3C95" w:rsidP="004848EF">
      <w:pPr>
        <w:spacing w:after="0" w:line="240" w:lineRule="auto"/>
      </w:pPr>
      <w:r>
        <w:continuationSeparator/>
      </w:r>
    </w:p>
  </w:endnote>
  <w:endnote w:type="continuationNotice" w:id="1">
    <w:p w14:paraId="2AB58783" w14:textId="77777777" w:rsidR="00EF3C95" w:rsidRDefault="00EF3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Futura Book">
    <w:panose1 w:val="00000000000000000000"/>
    <w:charset w:val="00"/>
    <w:family w:val="modern"/>
    <w:notTrueType/>
    <w:pitch w:val="variable"/>
    <w:sig w:usb0="A00002AF" w:usb1="5000204A" w:usb2="00000000" w:usb3="00000000" w:csb0="0000009F" w:csb1="00000000"/>
  </w:font>
  <w:font w:name="Calibri">
    <w:panose1 w:val="020F0502020204030204"/>
    <w:charset w:val="00"/>
    <w:family w:val="swiss"/>
    <w:pitch w:val="variable"/>
    <w:sig w:usb0="E4002EFF" w:usb1="C000247B" w:usb2="00000009" w:usb3="00000000" w:csb0="000001FF" w:csb1="00000000"/>
  </w:font>
  <w:font w:name="HPFutura Heavy">
    <w:panose1 w:val="00000000000000000000"/>
    <w:charset w:val="00"/>
    <w:family w:val="modern"/>
    <w:notTrueType/>
    <w:pitch w:val="variable"/>
    <w:sig w:usb0="A00002AF" w:usb1="5000204A"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A00002AF" w:usb1="5000204A" w:usb2="00000000" w:usb3="00000000" w:csb0="0000009F" w:csb1="00000000"/>
  </w:font>
  <w:font w:name="Futura Hv">
    <w:altName w:val="Century Gothic"/>
    <w:charset w:val="00"/>
    <w:family w:val="swiss"/>
    <w:pitch w:val="variable"/>
    <w:sig w:usb0="A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Futura Hv BT">
    <w:altName w:val="Lucida Sans Unicode"/>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P Simplified Light">
    <w:altName w:val="Calibri"/>
    <w:charset w:val="00"/>
    <w:family w:val="swiss"/>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003427"/>
      <w:docPartObj>
        <w:docPartGallery w:val="Page Numbers (Bottom of Page)"/>
        <w:docPartUnique/>
      </w:docPartObj>
    </w:sdtPr>
    <w:sdtEndPr/>
    <w:sdtContent>
      <w:p w14:paraId="28F0D888" w14:textId="54D6F9E5" w:rsidR="00A63C04" w:rsidRPr="004A44E7" w:rsidRDefault="00A63C04" w:rsidP="004A44E7">
        <w:pPr>
          <w:pStyle w:val="Footer"/>
          <w:ind w:left="720"/>
          <w:rPr>
            <w:rFonts w:ascii="Arial" w:hAnsi="Arial" w:cs="Arial"/>
            <w:sz w:val="16"/>
            <w:szCs w:val="16"/>
          </w:rPr>
        </w:pPr>
        <w:r>
          <w:tab/>
        </w:r>
        <w:r w:rsidR="007309E7">
          <w:rPr>
            <w:rFonts w:ascii="Arial" w:hAnsi="Arial" w:cs="Arial"/>
            <w:sz w:val="16"/>
            <w:szCs w:val="16"/>
          </w:rPr>
          <w:tab/>
        </w:r>
        <w:r w:rsidR="00E41050">
          <w:rPr>
            <w:rFonts w:ascii="Arial" w:hAnsi="Arial" w:cs="Arial"/>
            <w:sz w:val="16"/>
            <w:szCs w:val="16"/>
          </w:rPr>
          <w:t xml:space="preserve">                                                                      </w:t>
        </w:r>
        <w:r w:rsidR="00A50401" w:rsidRPr="00A50401">
          <w:rPr>
            <w:rFonts w:ascii="Arial" w:hAnsi="Arial" w:cs="Arial"/>
            <w:sz w:val="16"/>
            <w:szCs w:val="16"/>
          </w:rPr>
          <w:t xml:space="preserve">Page </w:t>
        </w:r>
        <w:r w:rsidR="00A50401" w:rsidRPr="00A50401">
          <w:rPr>
            <w:rFonts w:ascii="Arial" w:hAnsi="Arial" w:cs="Arial"/>
            <w:sz w:val="16"/>
            <w:szCs w:val="16"/>
          </w:rPr>
          <w:fldChar w:fldCharType="begin"/>
        </w:r>
        <w:r w:rsidR="00A50401" w:rsidRPr="00A50401">
          <w:rPr>
            <w:rFonts w:ascii="Arial" w:hAnsi="Arial" w:cs="Arial"/>
            <w:sz w:val="16"/>
            <w:szCs w:val="16"/>
          </w:rPr>
          <w:instrText xml:space="preserve"> PAGE  \* Arabic  \* MERGEFORMAT </w:instrText>
        </w:r>
        <w:r w:rsidR="00A50401" w:rsidRPr="00A50401">
          <w:rPr>
            <w:rFonts w:ascii="Arial" w:hAnsi="Arial" w:cs="Arial"/>
            <w:sz w:val="16"/>
            <w:szCs w:val="16"/>
          </w:rPr>
          <w:fldChar w:fldCharType="separate"/>
        </w:r>
        <w:r w:rsidR="00B156B9">
          <w:rPr>
            <w:rFonts w:ascii="Arial" w:hAnsi="Arial" w:cs="Arial"/>
            <w:noProof/>
            <w:sz w:val="16"/>
            <w:szCs w:val="16"/>
          </w:rPr>
          <w:t>8</w:t>
        </w:r>
        <w:r w:rsidR="00A50401" w:rsidRPr="00A50401">
          <w:rPr>
            <w:rFonts w:ascii="Arial" w:hAnsi="Arial" w:cs="Arial"/>
            <w:sz w:val="16"/>
            <w:szCs w:val="16"/>
          </w:rPr>
          <w:fldChar w:fldCharType="end"/>
        </w:r>
        <w:r w:rsidR="00A50401" w:rsidRPr="00A50401">
          <w:rPr>
            <w:rFonts w:ascii="Arial" w:hAnsi="Arial" w:cs="Arial"/>
            <w:sz w:val="16"/>
            <w:szCs w:val="16"/>
          </w:rPr>
          <w:t xml:space="preserve"> of </w:t>
        </w:r>
        <w:r w:rsidR="00A50401" w:rsidRPr="00A50401">
          <w:rPr>
            <w:rFonts w:ascii="Arial" w:hAnsi="Arial" w:cs="Arial"/>
            <w:sz w:val="16"/>
            <w:szCs w:val="16"/>
          </w:rPr>
          <w:fldChar w:fldCharType="begin"/>
        </w:r>
        <w:r w:rsidR="00A50401" w:rsidRPr="00A50401">
          <w:rPr>
            <w:rFonts w:ascii="Arial" w:hAnsi="Arial" w:cs="Arial"/>
            <w:sz w:val="16"/>
            <w:szCs w:val="16"/>
          </w:rPr>
          <w:instrText xml:space="preserve"> NUMPAGES  \* Arabic  \* MERGEFORMAT </w:instrText>
        </w:r>
        <w:r w:rsidR="00A50401" w:rsidRPr="00A50401">
          <w:rPr>
            <w:rFonts w:ascii="Arial" w:hAnsi="Arial" w:cs="Arial"/>
            <w:sz w:val="16"/>
            <w:szCs w:val="16"/>
          </w:rPr>
          <w:fldChar w:fldCharType="separate"/>
        </w:r>
        <w:r w:rsidR="00B156B9">
          <w:rPr>
            <w:rFonts w:ascii="Arial" w:hAnsi="Arial" w:cs="Arial"/>
            <w:noProof/>
            <w:sz w:val="16"/>
            <w:szCs w:val="16"/>
          </w:rPr>
          <w:t>8</w:t>
        </w:r>
        <w:r w:rsidR="00A50401" w:rsidRPr="00A50401">
          <w:rPr>
            <w:rFonts w:ascii="Arial" w:hAnsi="Arial" w:cs="Arial"/>
            <w:sz w:val="16"/>
            <w:szCs w:val="16"/>
          </w:rPr>
          <w:fldChar w:fldCharType="end"/>
        </w:r>
        <w:r w:rsidR="00A50401">
          <w:rPr>
            <w:rFonts w:ascii="Arial" w:hAnsi="Arial" w:cs="Arial"/>
            <w:sz w:val="16"/>
            <w:szCs w:val="16"/>
          </w:rPr>
          <w:t xml:space="preserve"> </w:t>
        </w:r>
      </w:p>
      <w:bookmarkStart w:id="17" w:name="MPS10" w:displacedByCustomXml="next"/>
      <w:bookmarkEnd w:id="17"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4A9D9" w14:textId="77777777" w:rsidR="00EF3C95" w:rsidRDefault="00EF3C95" w:rsidP="004848EF">
      <w:pPr>
        <w:spacing w:after="0" w:line="240" w:lineRule="auto"/>
      </w:pPr>
      <w:r>
        <w:separator/>
      </w:r>
    </w:p>
  </w:footnote>
  <w:footnote w:type="continuationSeparator" w:id="0">
    <w:p w14:paraId="6BF13105" w14:textId="77777777" w:rsidR="00EF3C95" w:rsidRDefault="00EF3C95" w:rsidP="004848EF">
      <w:pPr>
        <w:spacing w:after="0" w:line="240" w:lineRule="auto"/>
      </w:pPr>
      <w:r>
        <w:continuationSeparator/>
      </w:r>
    </w:p>
  </w:footnote>
  <w:footnote w:type="continuationNotice" w:id="1">
    <w:p w14:paraId="59DF4D26" w14:textId="77777777" w:rsidR="00EF3C95" w:rsidRDefault="00EF3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CECAB" w14:textId="7352F9D6" w:rsidR="00A50401" w:rsidRDefault="00A50401" w:rsidP="00A50401">
    <w:pPr>
      <w:pStyle w:val="Header"/>
      <w:tabs>
        <w:tab w:val="clear" w:pos="4680"/>
        <w:tab w:val="clear" w:pos="9360"/>
        <w:tab w:val="center" w:pos="5040"/>
        <w:tab w:val="right" w:pos="10800"/>
      </w:tabs>
      <w:rPr>
        <w:rFonts w:ascii="Arial" w:hAnsi="Arial" w:cs="Arial"/>
        <w:sz w:val="16"/>
        <w:szCs w:val="16"/>
      </w:rPr>
    </w:pPr>
    <w:r>
      <w:rPr>
        <w:noProof/>
      </w:rPr>
      <w:drawing>
        <wp:anchor distT="0" distB="0" distL="114300" distR="114300" simplePos="0" relativeHeight="251658240" behindDoc="0" locked="0" layoutInCell="1" allowOverlap="1" wp14:anchorId="41895C12" wp14:editId="4D9DFAB3">
          <wp:simplePos x="0" y="0"/>
          <wp:positionH relativeFrom="margin">
            <wp:align>left</wp:align>
          </wp:positionH>
          <wp:positionV relativeFrom="paragraph">
            <wp:posOffset>-368244</wp:posOffset>
          </wp:positionV>
          <wp:extent cx="631190" cy="655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1190" cy="655320"/>
                  </a:xfrm>
                  <a:prstGeom prst="rect">
                    <a:avLst/>
                  </a:prstGeom>
                </pic:spPr>
              </pic:pic>
            </a:graphicData>
          </a:graphic>
        </wp:anchor>
      </w:drawing>
    </w:r>
    <w:bookmarkStart w:id="16" w:name="_Hlk529285343"/>
    <w:r>
      <w:tab/>
    </w:r>
    <w:r w:rsidR="00B156B9" w:rsidRPr="00B156B9">
      <w:rPr>
        <w:b/>
      </w:rPr>
      <w:t>ATTACHMENT 3 -</w:t>
    </w:r>
    <w:r w:rsidR="00B156B9">
      <w:t xml:space="preserve"> </w:t>
    </w:r>
    <w:r w:rsidRPr="00165F99">
      <w:rPr>
        <w:rFonts w:ascii="Arial" w:hAnsi="Arial" w:cs="Arial"/>
        <w:b/>
        <w:sz w:val="20"/>
        <w:szCs w:val="20"/>
      </w:rPr>
      <w:t xml:space="preserve">HP </w:t>
    </w:r>
    <w:r>
      <w:rPr>
        <w:rFonts w:ascii="Arial" w:hAnsi="Arial" w:cs="Arial"/>
        <w:b/>
        <w:sz w:val="20"/>
        <w:szCs w:val="20"/>
      </w:rPr>
      <w:t xml:space="preserve">MAINTENANCE SERVICES </w:t>
    </w:r>
    <w:bookmarkEnd w:id="16"/>
    <w:r w:rsidR="00B156B9">
      <w:rPr>
        <w:rFonts w:ascii="Arial" w:hAnsi="Arial" w:cs="Arial"/>
        <w:b/>
        <w:sz w:val="20"/>
        <w:szCs w:val="20"/>
      </w:rPr>
      <w:t>COST PER COPY TEMPLATE</w:t>
    </w:r>
    <w:r>
      <w:rPr>
        <w:rFonts w:ascii="Arial" w:hAnsi="Arial" w:cs="Arial"/>
        <w:b/>
        <w:sz w:val="20"/>
        <w:szCs w:val="20"/>
      </w:rPr>
      <w:tab/>
    </w:r>
    <w:r w:rsidRPr="00CB2E72">
      <w:rPr>
        <w:rFonts w:ascii="Arial" w:hAnsi="Arial" w:cs="Arial"/>
        <w:color w:val="FF0000"/>
        <w:sz w:val="16"/>
        <w:szCs w:val="16"/>
      </w:rPr>
      <w:t>[DATE]</w:t>
    </w:r>
  </w:p>
  <w:p w14:paraId="23605429" w14:textId="09D79E2C" w:rsidR="00A50401" w:rsidRDefault="00A50401" w:rsidP="00D5399B">
    <w:pPr>
      <w:pStyle w:val="Header"/>
      <w:tabs>
        <w:tab w:val="clear" w:pos="4680"/>
        <w:tab w:val="clear" w:pos="9360"/>
        <w:tab w:val="left" w:pos="2250"/>
      </w:tabs>
    </w:pPr>
    <w:r>
      <w:rPr>
        <w:rFonts w:ascii="Arial" w:hAnsi="Arial" w:cs="Arial"/>
        <w:sz w:val="16"/>
        <w:szCs w:val="16"/>
      </w:rPr>
      <w:tab/>
    </w:r>
    <w:r w:rsidR="008330FD">
      <w:rPr>
        <w:rFonts w:ascii="Arial" w:hAnsi="Arial" w:cs="Arial"/>
        <w:sz w:val="16"/>
        <w:szCs w:val="16"/>
      </w:rPr>
      <w:t xml:space="preserve">                                           </w:t>
    </w:r>
    <w:r w:rsidR="00B156B9">
      <w:rPr>
        <w:rFonts w:ascii="Arial" w:hAnsi="Arial" w:cs="Arial"/>
        <w:b/>
        <w:bCs/>
        <w:sz w:val="20"/>
        <w:szCs w:val="20"/>
      </w:rPr>
      <w:tab/>
    </w:r>
    <w:r w:rsidR="00B156B9">
      <w:rPr>
        <w:rFonts w:ascii="Arial" w:hAnsi="Arial" w:cs="Arial"/>
        <w:b/>
        <w:bCs/>
        <w:sz w:val="20"/>
        <w:szCs w:val="20"/>
      </w:rPr>
      <w:tab/>
    </w:r>
    <w:r w:rsidR="00B156B9">
      <w:rPr>
        <w:rFonts w:ascii="Arial" w:hAnsi="Arial" w:cs="Arial"/>
        <w:b/>
        <w:bCs/>
        <w:sz w:val="20"/>
        <w:szCs w:val="20"/>
      </w:rPr>
      <w:tab/>
    </w:r>
    <w:r w:rsidRPr="00D5399B">
      <w:rPr>
        <w:rFonts w:ascii="Arial" w:hAnsi="Arial" w:cs="Arial"/>
        <w:b/>
        <w:bCs/>
        <w:sz w:val="20"/>
        <w:szCs w:val="20"/>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703649">
      <w:rPr>
        <w:rFonts w:ascii="Arial" w:hAnsi="Arial" w:cs="Arial"/>
        <w:sz w:val="16"/>
        <w:szCs w:val="16"/>
      </w:rPr>
      <w:t>MPS-US000000000</w:t>
    </w:r>
  </w:p>
  <w:p w14:paraId="5C1FEB8D" w14:textId="77777777" w:rsidR="00A50401" w:rsidRDefault="00A50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F621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B571B"/>
    <w:multiLevelType w:val="hybridMultilevel"/>
    <w:tmpl w:val="CBC49EDC"/>
    <w:lvl w:ilvl="0" w:tplc="D9D207B0">
      <w:numFmt w:val="none"/>
      <w:pStyle w:val="BulletSubnumber"/>
      <w:lvlText w:val=""/>
      <w:lvlJc w:val="left"/>
      <w:pPr>
        <w:tabs>
          <w:tab w:val="num" w:pos="360"/>
        </w:tabs>
        <w:ind w:left="720" w:hanging="720"/>
      </w:pPr>
      <w:rPr>
        <w:rFonts w:hint="default"/>
      </w:rPr>
    </w:lvl>
    <w:lvl w:ilvl="1" w:tplc="57469C4A" w:tentative="1">
      <w:start w:val="1"/>
      <w:numFmt w:val="lowerLetter"/>
      <w:lvlText w:val="%2."/>
      <w:lvlJc w:val="left"/>
      <w:pPr>
        <w:tabs>
          <w:tab w:val="num" w:pos="1440"/>
        </w:tabs>
        <w:ind w:left="1440" w:hanging="360"/>
      </w:pPr>
    </w:lvl>
    <w:lvl w:ilvl="2" w:tplc="6C5EECCE" w:tentative="1">
      <w:start w:val="1"/>
      <w:numFmt w:val="lowerRoman"/>
      <w:lvlText w:val="%3."/>
      <w:lvlJc w:val="right"/>
      <w:pPr>
        <w:tabs>
          <w:tab w:val="num" w:pos="2160"/>
        </w:tabs>
        <w:ind w:left="2160" w:hanging="180"/>
      </w:pPr>
    </w:lvl>
    <w:lvl w:ilvl="3" w:tplc="3A7E695C" w:tentative="1">
      <w:start w:val="1"/>
      <w:numFmt w:val="decimal"/>
      <w:lvlText w:val="%4."/>
      <w:lvlJc w:val="left"/>
      <w:pPr>
        <w:tabs>
          <w:tab w:val="num" w:pos="2880"/>
        </w:tabs>
        <w:ind w:left="2880" w:hanging="360"/>
      </w:pPr>
    </w:lvl>
    <w:lvl w:ilvl="4" w:tplc="855A769C" w:tentative="1">
      <w:start w:val="1"/>
      <w:numFmt w:val="lowerLetter"/>
      <w:lvlText w:val="%5."/>
      <w:lvlJc w:val="left"/>
      <w:pPr>
        <w:tabs>
          <w:tab w:val="num" w:pos="3600"/>
        </w:tabs>
        <w:ind w:left="3600" w:hanging="360"/>
      </w:pPr>
    </w:lvl>
    <w:lvl w:ilvl="5" w:tplc="CE74EA62" w:tentative="1">
      <w:start w:val="1"/>
      <w:numFmt w:val="lowerRoman"/>
      <w:lvlText w:val="%6."/>
      <w:lvlJc w:val="right"/>
      <w:pPr>
        <w:tabs>
          <w:tab w:val="num" w:pos="4320"/>
        </w:tabs>
        <w:ind w:left="4320" w:hanging="180"/>
      </w:pPr>
    </w:lvl>
    <w:lvl w:ilvl="6" w:tplc="34088CB2" w:tentative="1">
      <w:start w:val="1"/>
      <w:numFmt w:val="decimal"/>
      <w:lvlText w:val="%7."/>
      <w:lvlJc w:val="left"/>
      <w:pPr>
        <w:tabs>
          <w:tab w:val="num" w:pos="5040"/>
        </w:tabs>
        <w:ind w:left="5040" w:hanging="360"/>
      </w:pPr>
    </w:lvl>
    <w:lvl w:ilvl="7" w:tplc="FE8CDF9C" w:tentative="1">
      <w:start w:val="1"/>
      <w:numFmt w:val="lowerLetter"/>
      <w:lvlText w:val="%8."/>
      <w:lvlJc w:val="left"/>
      <w:pPr>
        <w:tabs>
          <w:tab w:val="num" w:pos="5760"/>
        </w:tabs>
        <w:ind w:left="5760" w:hanging="360"/>
      </w:pPr>
    </w:lvl>
    <w:lvl w:ilvl="8" w:tplc="01F21558" w:tentative="1">
      <w:start w:val="1"/>
      <w:numFmt w:val="lowerRoman"/>
      <w:lvlText w:val="%9."/>
      <w:lvlJc w:val="right"/>
      <w:pPr>
        <w:tabs>
          <w:tab w:val="num" w:pos="6480"/>
        </w:tabs>
        <w:ind w:left="6480" w:hanging="180"/>
      </w:pPr>
    </w:lvl>
  </w:abstractNum>
  <w:abstractNum w:abstractNumId="2" w15:restartNumberingAfterBreak="0">
    <w:nsid w:val="0204087D"/>
    <w:multiLevelType w:val="hybridMultilevel"/>
    <w:tmpl w:val="1322658C"/>
    <w:lvl w:ilvl="0" w:tplc="ADB2F1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F684F"/>
    <w:multiLevelType w:val="hybridMultilevel"/>
    <w:tmpl w:val="F13E9BE6"/>
    <w:lvl w:ilvl="0" w:tplc="C4B61612">
      <w:start w:val="1"/>
      <w:numFmt w:val="bullet"/>
      <w:pStyle w:val="Bullet4Single"/>
      <w:lvlText w:val=""/>
      <w:lvlJc w:val="left"/>
      <w:pPr>
        <w:tabs>
          <w:tab w:val="num" w:pos="1437"/>
        </w:tabs>
        <w:ind w:left="1437" w:hanging="360"/>
      </w:pPr>
      <w:rPr>
        <w:rFonts w:ascii="Wingdings" w:hAnsi="Wingdings" w:hint="default"/>
        <w:b w:val="0"/>
        <w:i w:val="0"/>
        <w:color w:val="093678"/>
        <w:sz w:val="16"/>
        <w:szCs w:val="20"/>
      </w:rPr>
    </w:lvl>
    <w:lvl w:ilvl="1" w:tplc="16449856" w:tentative="1">
      <w:start w:val="1"/>
      <w:numFmt w:val="bullet"/>
      <w:lvlText w:val="o"/>
      <w:lvlJc w:val="left"/>
      <w:pPr>
        <w:tabs>
          <w:tab w:val="num" w:pos="1440"/>
        </w:tabs>
        <w:ind w:left="1440" w:hanging="360"/>
      </w:pPr>
      <w:rPr>
        <w:rFonts w:ascii="Courier New" w:hAnsi="Courier New" w:cs="Courier New" w:hint="default"/>
      </w:rPr>
    </w:lvl>
    <w:lvl w:ilvl="2" w:tplc="8DA6ACB2" w:tentative="1">
      <w:start w:val="1"/>
      <w:numFmt w:val="bullet"/>
      <w:lvlText w:val=""/>
      <w:lvlJc w:val="left"/>
      <w:pPr>
        <w:tabs>
          <w:tab w:val="num" w:pos="2160"/>
        </w:tabs>
        <w:ind w:left="2160" w:hanging="360"/>
      </w:pPr>
      <w:rPr>
        <w:rFonts w:ascii="Wingdings" w:hAnsi="Wingdings" w:hint="default"/>
      </w:rPr>
    </w:lvl>
    <w:lvl w:ilvl="3" w:tplc="C2FAA376" w:tentative="1">
      <w:start w:val="1"/>
      <w:numFmt w:val="bullet"/>
      <w:lvlText w:val=""/>
      <w:lvlJc w:val="left"/>
      <w:pPr>
        <w:tabs>
          <w:tab w:val="num" w:pos="2880"/>
        </w:tabs>
        <w:ind w:left="2880" w:hanging="360"/>
      </w:pPr>
      <w:rPr>
        <w:rFonts w:ascii="Symbol" w:hAnsi="Symbol" w:hint="default"/>
      </w:rPr>
    </w:lvl>
    <w:lvl w:ilvl="4" w:tplc="66542552" w:tentative="1">
      <w:start w:val="1"/>
      <w:numFmt w:val="bullet"/>
      <w:lvlText w:val="o"/>
      <w:lvlJc w:val="left"/>
      <w:pPr>
        <w:tabs>
          <w:tab w:val="num" w:pos="3600"/>
        </w:tabs>
        <w:ind w:left="3600" w:hanging="360"/>
      </w:pPr>
      <w:rPr>
        <w:rFonts w:ascii="Courier New" w:hAnsi="Courier New" w:cs="Courier New" w:hint="default"/>
      </w:rPr>
    </w:lvl>
    <w:lvl w:ilvl="5" w:tplc="FD147DFC" w:tentative="1">
      <w:start w:val="1"/>
      <w:numFmt w:val="bullet"/>
      <w:lvlText w:val=""/>
      <w:lvlJc w:val="left"/>
      <w:pPr>
        <w:tabs>
          <w:tab w:val="num" w:pos="4320"/>
        </w:tabs>
        <w:ind w:left="4320" w:hanging="360"/>
      </w:pPr>
      <w:rPr>
        <w:rFonts w:ascii="Wingdings" w:hAnsi="Wingdings" w:hint="default"/>
      </w:rPr>
    </w:lvl>
    <w:lvl w:ilvl="6" w:tplc="A8649778" w:tentative="1">
      <w:start w:val="1"/>
      <w:numFmt w:val="bullet"/>
      <w:lvlText w:val=""/>
      <w:lvlJc w:val="left"/>
      <w:pPr>
        <w:tabs>
          <w:tab w:val="num" w:pos="5040"/>
        </w:tabs>
        <w:ind w:left="5040" w:hanging="360"/>
      </w:pPr>
      <w:rPr>
        <w:rFonts w:ascii="Symbol" w:hAnsi="Symbol" w:hint="default"/>
      </w:rPr>
    </w:lvl>
    <w:lvl w:ilvl="7" w:tplc="5DFC11BE" w:tentative="1">
      <w:start w:val="1"/>
      <w:numFmt w:val="bullet"/>
      <w:lvlText w:val="o"/>
      <w:lvlJc w:val="left"/>
      <w:pPr>
        <w:tabs>
          <w:tab w:val="num" w:pos="5760"/>
        </w:tabs>
        <w:ind w:left="5760" w:hanging="360"/>
      </w:pPr>
      <w:rPr>
        <w:rFonts w:ascii="Courier New" w:hAnsi="Courier New" w:cs="Courier New" w:hint="default"/>
      </w:rPr>
    </w:lvl>
    <w:lvl w:ilvl="8" w:tplc="E3F83D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359E8"/>
    <w:multiLevelType w:val="hybridMultilevel"/>
    <w:tmpl w:val="B3AA30DE"/>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B186A"/>
    <w:multiLevelType w:val="hybridMultilevel"/>
    <w:tmpl w:val="B5121DE6"/>
    <w:lvl w:ilvl="0" w:tplc="4782A5BC">
      <w:start w:val="11"/>
      <w:numFmt w:val="decimal"/>
      <w:lvlText w:val="%1."/>
      <w:lvlJc w:val="left"/>
      <w:pPr>
        <w:ind w:left="770" w:hanging="360"/>
      </w:pPr>
      <w:rPr>
        <w:rFonts w:hint="default"/>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08CD4E28"/>
    <w:multiLevelType w:val="multilevel"/>
    <w:tmpl w:val="0409001F"/>
    <w:styleLink w:val="111111"/>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9564D08"/>
    <w:multiLevelType w:val="hybridMultilevel"/>
    <w:tmpl w:val="02F4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A428B"/>
    <w:multiLevelType w:val="hybridMultilevel"/>
    <w:tmpl w:val="58D2E5B4"/>
    <w:lvl w:ilvl="0" w:tplc="87508CD2">
      <w:start w:val="1"/>
      <w:numFmt w:val="none"/>
      <w:pStyle w:val="Bullet3Single"/>
      <w:lvlText w:val=""/>
      <w:lvlJc w:val="left"/>
      <w:pPr>
        <w:tabs>
          <w:tab w:val="num" w:pos="720"/>
        </w:tabs>
        <w:ind w:left="1080" w:hanging="1080"/>
      </w:pPr>
      <w:rPr>
        <w:rFonts w:hint="default"/>
      </w:rPr>
    </w:lvl>
    <w:lvl w:ilvl="1" w:tplc="E7B2460E" w:tentative="1">
      <w:start w:val="1"/>
      <w:numFmt w:val="lowerLetter"/>
      <w:lvlText w:val="%2."/>
      <w:lvlJc w:val="left"/>
      <w:pPr>
        <w:tabs>
          <w:tab w:val="num" w:pos="1440"/>
        </w:tabs>
        <w:ind w:left="1440" w:hanging="360"/>
      </w:pPr>
    </w:lvl>
    <w:lvl w:ilvl="2" w:tplc="FDFE861E" w:tentative="1">
      <w:start w:val="1"/>
      <w:numFmt w:val="lowerRoman"/>
      <w:lvlText w:val="%3."/>
      <w:lvlJc w:val="right"/>
      <w:pPr>
        <w:tabs>
          <w:tab w:val="num" w:pos="2160"/>
        </w:tabs>
        <w:ind w:left="2160" w:hanging="180"/>
      </w:pPr>
    </w:lvl>
    <w:lvl w:ilvl="3" w:tplc="8BB042D8" w:tentative="1">
      <w:start w:val="1"/>
      <w:numFmt w:val="decimal"/>
      <w:lvlText w:val="%4."/>
      <w:lvlJc w:val="left"/>
      <w:pPr>
        <w:tabs>
          <w:tab w:val="num" w:pos="2880"/>
        </w:tabs>
        <w:ind w:left="2880" w:hanging="360"/>
      </w:pPr>
    </w:lvl>
    <w:lvl w:ilvl="4" w:tplc="E2DCAE24" w:tentative="1">
      <w:start w:val="1"/>
      <w:numFmt w:val="lowerLetter"/>
      <w:lvlText w:val="%5."/>
      <w:lvlJc w:val="left"/>
      <w:pPr>
        <w:tabs>
          <w:tab w:val="num" w:pos="3600"/>
        </w:tabs>
        <w:ind w:left="3600" w:hanging="360"/>
      </w:pPr>
    </w:lvl>
    <w:lvl w:ilvl="5" w:tplc="0EB80E68" w:tentative="1">
      <w:start w:val="1"/>
      <w:numFmt w:val="lowerRoman"/>
      <w:lvlText w:val="%6."/>
      <w:lvlJc w:val="right"/>
      <w:pPr>
        <w:tabs>
          <w:tab w:val="num" w:pos="4320"/>
        </w:tabs>
        <w:ind w:left="4320" w:hanging="180"/>
      </w:pPr>
    </w:lvl>
    <w:lvl w:ilvl="6" w:tplc="256606FA" w:tentative="1">
      <w:start w:val="1"/>
      <w:numFmt w:val="decimal"/>
      <w:lvlText w:val="%7."/>
      <w:lvlJc w:val="left"/>
      <w:pPr>
        <w:tabs>
          <w:tab w:val="num" w:pos="5040"/>
        </w:tabs>
        <w:ind w:left="5040" w:hanging="360"/>
      </w:pPr>
    </w:lvl>
    <w:lvl w:ilvl="7" w:tplc="18225184" w:tentative="1">
      <w:start w:val="1"/>
      <w:numFmt w:val="lowerLetter"/>
      <w:lvlText w:val="%8."/>
      <w:lvlJc w:val="left"/>
      <w:pPr>
        <w:tabs>
          <w:tab w:val="num" w:pos="5760"/>
        </w:tabs>
        <w:ind w:left="5760" w:hanging="360"/>
      </w:pPr>
    </w:lvl>
    <w:lvl w:ilvl="8" w:tplc="CB04EBD8" w:tentative="1">
      <w:start w:val="1"/>
      <w:numFmt w:val="lowerRoman"/>
      <w:lvlText w:val="%9."/>
      <w:lvlJc w:val="right"/>
      <w:pPr>
        <w:tabs>
          <w:tab w:val="num" w:pos="6480"/>
        </w:tabs>
        <w:ind w:left="6480" w:hanging="180"/>
      </w:pPr>
    </w:lvl>
  </w:abstractNum>
  <w:abstractNum w:abstractNumId="9" w15:restartNumberingAfterBreak="0">
    <w:nsid w:val="09FD6F2F"/>
    <w:multiLevelType w:val="hybridMultilevel"/>
    <w:tmpl w:val="87A2E65A"/>
    <w:lvl w:ilvl="0" w:tplc="788AC49C">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C0FC5"/>
    <w:multiLevelType w:val="multilevel"/>
    <w:tmpl w:val="61EC24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1" w15:restartNumberingAfterBreak="0">
    <w:nsid w:val="0BA61FAB"/>
    <w:multiLevelType w:val="hybridMultilevel"/>
    <w:tmpl w:val="E01C46C4"/>
    <w:lvl w:ilvl="0" w:tplc="B3C400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E32A82"/>
    <w:multiLevelType w:val="hybridMultilevel"/>
    <w:tmpl w:val="DD1C3226"/>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5C638C"/>
    <w:multiLevelType w:val="hybridMultilevel"/>
    <w:tmpl w:val="6C8003A4"/>
    <w:lvl w:ilvl="0" w:tplc="8E9EC964">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BD5E8F"/>
    <w:multiLevelType w:val="multilevel"/>
    <w:tmpl w:val="421EE5D4"/>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F347801"/>
    <w:multiLevelType w:val="hybridMultilevel"/>
    <w:tmpl w:val="0D6E8F92"/>
    <w:lvl w:ilvl="0" w:tplc="3E720DBA">
      <w:start w:val="1"/>
      <w:numFmt w:val="none"/>
      <w:pStyle w:val="Bullet3Double"/>
      <w:lvlText w:val=""/>
      <w:lvlJc w:val="left"/>
      <w:pPr>
        <w:tabs>
          <w:tab w:val="num" w:pos="720"/>
        </w:tabs>
        <w:ind w:left="1080" w:hanging="1080"/>
      </w:pPr>
      <w:rPr>
        <w:rFonts w:hint="default"/>
      </w:rPr>
    </w:lvl>
    <w:lvl w:ilvl="1" w:tplc="1150A6D2" w:tentative="1">
      <w:start w:val="1"/>
      <w:numFmt w:val="lowerLetter"/>
      <w:lvlText w:val="%2."/>
      <w:lvlJc w:val="left"/>
      <w:pPr>
        <w:tabs>
          <w:tab w:val="num" w:pos="1440"/>
        </w:tabs>
        <w:ind w:left="1440" w:hanging="360"/>
      </w:pPr>
    </w:lvl>
    <w:lvl w:ilvl="2" w:tplc="5540E4FC" w:tentative="1">
      <w:start w:val="1"/>
      <w:numFmt w:val="lowerRoman"/>
      <w:lvlText w:val="%3."/>
      <w:lvlJc w:val="right"/>
      <w:pPr>
        <w:tabs>
          <w:tab w:val="num" w:pos="2160"/>
        </w:tabs>
        <w:ind w:left="2160" w:hanging="180"/>
      </w:pPr>
    </w:lvl>
    <w:lvl w:ilvl="3" w:tplc="43A45FD6" w:tentative="1">
      <w:start w:val="1"/>
      <w:numFmt w:val="decimal"/>
      <w:lvlText w:val="%4."/>
      <w:lvlJc w:val="left"/>
      <w:pPr>
        <w:tabs>
          <w:tab w:val="num" w:pos="2880"/>
        </w:tabs>
        <w:ind w:left="2880" w:hanging="360"/>
      </w:pPr>
    </w:lvl>
    <w:lvl w:ilvl="4" w:tplc="0CCEA552" w:tentative="1">
      <w:start w:val="1"/>
      <w:numFmt w:val="lowerLetter"/>
      <w:lvlText w:val="%5."/>
      <w:lvlJc w:val="left"/>
      <w:pPr>
        <w:tabs>
          <w:tab w:val="num" w:pos="3600"/>
        </w:tabs>
        <w:ind w:left="3600" w:hanging="360"/>
      </w:pPr>
    </w:lvl>
    <w:lvl w:ilvl="5" w:tplc="BC245064" w:tentative="1">
      <w:start w:val="1"/>
      <w:numFmt w:val="lowerRoman"/>
      <w:lvlText w:val="%6."/>
      <w:lvlJc w:val="right"/>
      <w:pPr>
        <w:tabs>
          <w:tab w:val="num" w:pos="4320"/>
        </w:tabs>
        <w:ind w:left="4320" w:hanging="180"/>
      </w:pPr>
    </w:lvl>
    <w:lvl w:ilvl="6" w:tplc="5C105906" w:tentative="1">
      <w:start w:val="1"/>
      <w:numFmt w:val="decimal"/>
      <w:lvlText w:val="%7."/>
      <w:lvlJc w:val="left"/>
      <w:pPr>
        <w:tabs>
          <w:tab w:val="num" w:pos="5040"/>
        </w:tabs>
        <w:ind w:left="5040" w:hanging="360"/>
      </w:pPr>
    </w:lvl>
    <w:lvl w:ilvl="7" w:tplc="91B2F758" w:tentative="1">
      <w:start w:val="1"/>
      <w:numFmt w:val="lowerLetter"/>
      <w:lvlText w:val="%8."/>
      <w:lvlJc w:val="left"/>
      <w:pPr>
        <w:tabs>
          <w:tab w:val="num" w:pos="5760"/>
        </w:tabs>
        <w:ind w:left="5760" w:hanging="360"/>
      </w:pPr>
    </w:lvl>
    <w:lvl w:ilvl="8" w:tplc="94620B5A" w:tentative="1">
      <w:start w:val="1"/>
      <w:numFmt w:val="lowerRoman"/>
      <w:lvlText w:val="%9."/>
      <w:lvlJc w:val="right"/>
      <w:pPr>
        <w:tabs>
          <w:tab w:val="num" w:pos="6480"/>
        </w:tabs>
        <w:ind w:left="6480" w:hanging="180"/>
      </w:pPr>
    </w:lvl>
  </w:abstractNum>
  <w:abstractNum w:abstractNumId="17" w15:restartNumberingAfterBreak="0">
    <w:nsid w:val="0F55740C"/>
    <w:multiLevelType w:val="hybridMultilevel"/>
    <w:tmpl w:val="5B3A55B0"/>
    <w:lvl w:ilvl="0" w:tplc="96A6CE8E">
      <w:start w:val="1"/>
      <w:numFmt w:val="decimal"/>
      <w:pStyle w:val="Numberedlist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7029EF"/>
    <w:multiLevelType w:val="multilevel"/>
    <w:tmpl w:val="FC3AE8C0"/>
    <w:lvl w:ilvl="0">
      <w:start w:val="1"/>
      <w:numFmt w:val="bullet"/>
      <w:pStyle w:val="SoWParStyle1"/>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822704"/>
    <w:multiLevelType w:val="hybridMultilevel"/>
    <w:tmpl w:val="6C625444"/>
    <w:lvl w:ilvl="0" w:tplc="444ED5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8C0550"/>
    <w:multiLevelType w:val="hybridMultilevel"/>
    <w:tmpl w:val="EC4CAEBA"/>
    <w:lvl w:ilvl="0" w:tplc="328CA002">
      <w:start w:val="1"/>
      <w:numFmt w:val="bullet"/>
      <w:pStyle w:val="TableText10Bullet2Single"/>
      <w:lvlText w:val="–"/>
      <w:lvlJc w:val="left"/>
      <w:pPr>
        <w:tabs>
          <w:tab w:val="num" w:pos="216"/>
        </w:tabs>
        <w:ind w:left="216" w:firstLine="0"/>
      </w:pPr>
      <w:rPr>
        <w:rFonts w:ascii="Arial" w:hAnsi="Arial" w:hint="default"/>
        <w:color w:val="093678"/>
        <w:sz w:val="18"/>
        <w:szCs w:val="18"/>
      </w:rPr>
    </w:lvl>
    <w:lvl w:ilvl="1" w:tplc="DD349CB0" w:tentative="1">
      <w:start w:val="1"/>
      <w:numFmt w:val="bullet"/>
      <w:lvlText w:val="o"/>
      <w:lvlJc w:val="left"/>
      <w:pPr>
        <w:tabs>
          <w:tab w:val="num" w:pos="1440"/>
        </w:tabs>
        <w:ind w:left="1440" w:hanging="360"/>
      </w:pPr>
      <w:rPr>
        <w:rFonts w:ascii="Courier New" w:hAnsi="Courier New" w:cs="Courier New" w:hint="default"/>
      </w:rPr>
    </w:lvl>
    <w:lvl w:ilvl="2" w:tplc="AACAAE54" w:tentative="1">
      <w:start w:val="1"/>
      <w:numFmt w:val="bullet"/>
      <w:lvlText w:val=""/>
      <w:lvlJc w:val="left"/>
      <w:pPr>
        <w:tabs>
          <w:tab w:val="num" w:pos="2160"/>
        </w:tabs>
        <w:ind w:left="2160" w:hanging="360"/>
      </w:pPr>
      <w:rPr>
        <w:rFonts w:ascii="Wingdings" w:hAnsi="Wingdings" w:hint="default"/>
      </w:rPr>
    </w:lvl>
    <w:lvl w:ilvl="3" w:tplc="49E64E1E" w:tentative="1">
      <w:start w:val="1"/>
      <w:numFmt w:val="bullet"/>
      <w:lvlText w:val=""/>
      <w:lvlJc w:val="left"/>
      <w:pPr>
        <w:tabs>
          <w:tab w:val="num" w:pos="2880"/>
        </w:tabs>
        <w:ind w:left="2880" w:hanging="360"/>
      </w:pPr>
      <w:rPr>
        <w:rFonts w:ascii="Symbol" w:hAnsi="Symbol" w:hint="default"/>
      </w:rPr>
    </w:lvl>
    <w:lvl w:ilvl="4" w:tplc="45984B66" w:tentative="1">
      <w:start w:val="1"/>
      <w:numFmt w:val="bullet"/>
      <w:lvlText w:val="o"/>
      <w:lvlJc w:val="left"/>
      <w:pPr>
        <w:tabs>
          <w:tab w:val="num" w:pos="3600"/>
        </w:tabs>
        <w:ind w:left="3600" w:hanging="360"/>
      </w:pPr>
      <w:rPr>
        <w:rFonts w:ascii="Courier New" w:hAnsi="Courier New" w:cs="Courier New" w:hint="default"/>
      </w:rPr>
    </w:lvl>
    <w:lvl w:ilvl="5" w:tplc="F986384C" w:tentative="1">
      <w:start w:val="1"/>
      <w:numFmt w:val="bullet"/>
      <w:lvlText w:val=""/>
      <w:lvlJc w:val="left"/>
      <w:pPr>
        <w:tabs>
          <w:tab w:val="num" w:pos="4320"/>
        </w:tabs>
        <w:ind w:left="4320" w:hanging="360"/>
      </w:pPr>
      <w:rPr>
        <w:rFonts w:ascii="Wingdings" w:hAnsi="Wingdings" w:hint="default"/>
      </w:rPr>
    </w:lvl>
    <w:lvl w:ilvl="6" w:tplc="09C079DE" w:tentative="1">
      <w:start w:val="1"/>
      <w:numFmt w:val="bullet"/>
      <w:lvlText w:val=""/>
      <w:lvlJc w:val="left"/>
      <w:pPr>
        <w:tabs>
          <w:tab w:val="num" w:pos="5040"/>
        </w:tabs>
        <w:ind w:left="5040" w:hanging="360"/>
      </w:pPr>
      <w:rPr>
        <w:rFonts w:ascii="Symbol" w:hAnsi="Symbol" w:hint="default"/>
      </w:rPr>
    </w:lvl>
    <w:lvl w:ilvl="7" w:tplc="DE6A2CA8" w:tentative="1">
      <w:start w:val="1"/>
      <w:numFmt w:val="bullet"/>
      <w:lvlText w:val="o"/>
      <w:lvlJc w:val="left"/>
      <w:pPr>
        <w:tabs>
          <w:tab w:val="num" w:pos="5760"/>
        </w:tabs>
        <w:ind w:left="5760" w:hanging="360"/>
      </w:pPr>
      <w:rPr>
        <w:rFonts w:ascii="Courier New" w:hAnsi="Courier New" w:cs="Courier New" w:hint="default"/>
      </w:rPr>
    </w:lvl>
    <w:lvl w:ilvl="8" w:tplc="B86485E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D16125"/>
    <w:multiLevelType w:val="hybridMultilevel"/>
    <w:tmpl w:val="16A87D28"/>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9C54CD"/>
    <w:multiLevelType w:val="hybridMultilevel"/>
    <w:tmpl w:val="33FCA2E4"/>
    <w:lvl w:ilvl="0" w:tplc="9A30D10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54C3AA5"/>
    <w:multiLevelType w:val="multilevel"/>
    <w:tmpl w:val="3408A854"/>
    <w:lvl w:ilvl="0">
      <w:start w:val="1"/>
      <w:numFmt w:val="decimal"/>
      <w:pStyle w:val="List1"/>
      <w:lvlText w:val="%1."/>
      <w:lvlJc w:val="left"/>
      <w:pPr>
        <w:tabs>
          <w:tab w:val="num" w:pos="360"/>
        </w:tabs>
        <w:ind w:left="0" w:firstLine="0"/>
      </w:pPr>
    </w:lvl>
    <w:lvl w:ilvl="1">
      <w:start w:val="1"/>
      <w:numFmt w:val="decimal"/>
      <w:pStyle w:val="List2"/>
      <w:lvlText w:val="%1.%2."/>
      <w:lvlJc w:val="left"/>
      <w:pPr>
        <w:tabs>
          <w:tab w:val="num" w:pos="936"/>
        </w:tabs>
        <w:ind w:left="936" w:hanging="576"/>
      </w:pPr>
    </w:lvl>
    <w:lvl w:ilvl="2">
      <w:start w:val="1"/>
      <w:numFmt w:val="decimal"/>
      <w:pStyle w:val="List3"/>
      <w:lvlText w:val="%1.%2.%3."/>
      <w:lvlJc w:val="left"/>
      <w:pPr>
        <w:tabs>
          <w:tab w:val="num" w:pos="1656"/>
        </w:tabs>
        <w:ind w:left="0" w:firstLine="936"/>
      </w:pPr>
    </w:lvl>
    <w:lvl w:ilvl="3">
      <w:start w:val="1"/>
      <w:numFmt w:val="decimal"/>
      <w:pStyle w:val="List4"/>
      <w:lvlText w:val="%1.%2.%3.%4."/>
      <w:lvlJc w:val="left"/>
      <w:pPr>
        <w:tabs>
          <w:tab w:val="num" w:pos="2736"/>
        </w:tabs>
        <w:ind w:left="0" w:firstLine="1656"/>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5CA2C3D"/>
    <w:multiLevelType w:val="hybridMultilevel"/>
    <w:tmpl w:val="339AF188"/>
    <w:lvl w:ilvl="0" w:tplc="444ED52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82D3C17"/>
    <w:multiLevelType w:val="hybridMultilevel"/>
    <w:tmpl w:val="1B8E97C6"/>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3A13A5"/>
    <w:multiLevelType w:val="hybridMultilevel"/>
    <w:tmpl w:val="340CFB7E"/>
    <w:lvl w:ilvl="0" w:tplc="BFA2349A">
      <w:start w:val="1"/>
      <w:numFmt w:val="none"/>
      <w:pStyle w:val="Bullet4Single0"/>
      <w:lvlText w:val=""/>
      <w:lvlJc w:val="left"/>
      <w:pPr>
        <w:tabs>
          <w:tab w:val="num" w:pos="1080"/>
        </w:tabs>
        <w:ind w:left="1440" w:hanging="1440"/>
      </w:pPr>
      <w:rPr>
        <w:rFonts w:hint="default"/>
      </w:rPr>
    </w:lvl>
    <w:lvl w:ilvl="1" w:tplc="5DDAD0E4" w:tentative="1">
      <w:start w:val="1"/>
      <w:numFmt w:val="lowerLetter"/>
      <w:lvlText w:val="%2."/>
      <w:lvlJc w:val="left"/>
      <w:pPr>
        <w:tabs>
          <w:tab w:val="num" w:pos="1440"/>
        </w:tabs>
        <w:ind w:left="1440" w:hanging="360"/>
      </w:pPr>
    </w:lvl>
    <w:lvl w:ilvl="2" w:tplc="6DEA40B8" w:tentative="1">
      <w:start w:val="1"/>
      <w:numFmt w:val="lowerRoman"/>
      <w:lvlText w:val="%3."/>
      <w:lvlJc w:val="right"/>
      <w:pPr>
        <w:tabs>
          <w:tab w:val="num" w:pos="2160"/>
        </w:tabs>
        <w:ind w:left="2160" w:hanging="180"/>
      </w:pPr>
    </w:lvl>
    <w:lvl w:ilvl="3" w:tplc="5316EF0C" w:tentative="1">
      <w:start w:val="1"/>
      <w:numFmt w:val="decimal"/>
      <w:lvlText w:val="%4."/>
      <w:lvlJc w:val="left"/>
      <w:pPr>
        <w:tabs>
          <w:tab w:val="num" w:pos="2880"/>
        </w:tabs>
        <w:ind w:left="2880" w:hanging="360"/>
      </w:pPr>
    </w:lvl>
    <w:lvl w:ilvl="4" w:tplc="295C0DD4" w:tentative="1">
      <w:start w:val="1"/>
      <w:numFmt w:val="lowerLetter"/>
      <w:lvlText w:val="%5."/>
      <w:lvlJc w:val="left"/>
      <w:pPr>
        <w:tabs>
          <w:tab w:val="num" w:pos="3600"/>
        </w:tabs>
        <w:ind w:left="3600" w:hanging="360"/>
      </w:pPr>
    </w:lvl>
    <w:lvl w:ilvl="5" w:tplc="EB5EFA78" w:tentative="1">
      <w:start w:val="1"/>
      <w:numFmt w:val="lowerRoman"/>
      <w:lvlText w:val="%6."/>
      <w:lvlJc w:val="right"/>
      <w:pPr>
        <w:tabs>
          <w:tab w:val="num" w:pos="4320"/>
        </w:tabs>
        <w:ind w:left="4320" w:hanging="180"/>
      </w:pPr>
    </w:lvl>
    <w:lvl w:ilvl="6" w:tplc="610C72E8" w:tentative="1">
      <w:start w:val="1"/>
      <w:numFmt w:val="decimal"/>
      <w:lvlText w:val="%7."/>
      <w:lvlJc w:val="left"/>
      <w:pPr>
        <w:tabs>
          <w:tab w:val="num" w:pos="5040"/>
        </w:tabs>
        <w:ind w:left="5040" w:hanging="360"/>
      </w:pPr>
    </w:lvl>
    <w:lvl w:ilvl="7" w:tplc="A0D0E740" w:tentative="1">
      <w:start w:val="1"/>
      <w:numFmt w:val="lowerLetter"/>
      <w:lvlText w:val="%8."/>
      <w:lvlJc w:val="left"/>
      <w:pPr>
        <w:tabs>
          <w:tab w:val="num" w:pos="5760"/>
        </w:tabs>
        <w:ind w:left="5760" w:hanging="360"/>
      </w:pPr>
    </w:lvl>
    <w:lvl w:ilvl="8" w:tplc="0EF2E064" w:tentative="1">
      <w:start w:val="1"/>
      <w:numFmt w:val="lowerRoman"/>
      <w:lvlText w:val="%9."/>
      <w:lvlJc w:val="right"/>
      <w:pPr>
        <w:tabs>
          <w:tab w:val="num" w:pos="6480"/>
        </w:tabs>
        <w:ind w:left="6480" w:hanging="180"/>
      </w:pPr>
    </w:lvl>
  </w:abstractNum>
  <w:abstractNum w:abstractNumId="27" w15:restartNumberingAfterBreak="0">
    <w:nsid w:val="1AED34C1"/>
    <w:multiLevelType w:val="hybridMultilevel"/>
    <w:tmpl w:val="92FA2D90"/>
    <w:lvl w:ilvl="0" w:tplc="331C22DC">
      <w:start w:val="1"/>
      <w:numFmt w:val="none"/>
      <w:pStyle w:val="Bullet3SubtextDouble"/>
      <w:lvlText w:val=""/>
      <w:lvlJc w:val="left"/>
      <w:pPr>
        <w:tabs>
          <w:tab w:val="num" w:pos="1080"/>
        </w:tabs>
        <w:ind w:left="1080" w:hanging="1080"/>
      </w:pPr>
      <w:rPr>
        <w:rFonts w:hint="default"/>
      </w:rPr>
    </w:lvl>
    <w:lvl w:ilvl="1" w:tplc="D60AEF4C" w:tentative="1">
      <w:start w:val="1"/>
      <w:numFmt w:val="lowerLetter"/>
      <w:lvlText w:val="%2."/>
      <w:lvlJc w:val="left"/>
      <w:pPr>
        <w:tabs>
          <w:tab w:val="num" w:pos="1440"/>
        </w:tabs>
        <w:ind w:left="1440" w:hanging="360"/>
      </w:pPr>
    </w:lvl>
    <w:lvl w:ilvl="2" w:tplc="C6624714" w:tentative="1">
      <w:start w:val="1"/>
      <w:numFmt w:val="lowerRoman"/>
      <w:lvlText w:val="%3."/>
      <w:lvlJc w:val="right"/>
      <w:pPr>
        <w:tabs>
          <w:tab w:val="num" w:pos="2160"/>
        </w:tabs>
        <w:ind w:left="2160" w:hanging="180"/>
      </w:pPr>
    </w:lvl>
    <w:lvl w:ilvl="3" w:tplc="3D3CA934" w:tentative="1">
      <w:start w:val="1"/>
      <w:numFmt w:val="decimal"/>
      <w:lvlText w:val="%4."/>
      <w:lvlJc w:val="left"/>
      <w:pPr>
        <w:tabs>
          <w:tab w:val="num" w:pos="2880"/>
        </w:tabs>
        <w:ind w:left="2880" w:hanging="360"/>
      </w:pPr>
    </w:lvl>
    <w:lvl w:ilvl="4" w:tplc="DC44AB7A" w:tentative="1">
      <w:start w:val="1"/>
      <w:numFmt w:val="lowerLetter"/>
      <w:lvlText w:val="%5."/>
      <w:lvlJc w:val="left"/>
      <w:pPr>
        <w:tabs>
          <w:tab w:val="num" w:pos="3600"/>
        </w:tabs>
        <w:ind w:left="3600" w:hanging="360"/>
      </w:pPr>
    </w:lvl>
    <w:lvl w:ilvl="5" w:tplc="08D2DB74" w:tentative="1">
      <w:start w:val="1"/>
      <w:numFmt w:val="lowerRoman"/>
      <w:lvlText w:val="%6."/>
      <w:lvlJc w:val="right"/>
      <w:pPr>
        <w:tabs>
          <w:tab w:val="num" w:pos="4320"/>
        </w:tabs>
        <w:ind w:left="4320" w:hanging="180"/>
      </w:pPr>
    </w:lvl>
    <w:lvl w:ilvl="6" w:tplc="77EAC530" w:tentative="1">
      <w:start w:val="1"/>
      <w:numFmt w:val="decimal"/>
      <w:lvlText w:val="%7."/>
      <w:lvlJc w:val="left"/>
      <w:pPr>
        <w:tabs>
          <w:tab w:val="num" w:pos="5040"/>
        </w:tabs>
        <w:ind w:left="5040" w:hanging="360"/>
      </w:pPr>
    </w:lvl>
    <w:lvl w:ilvl="7" w:tplc="69CE939E" w:tentative="1">
      <w:start w:val="1"/>
      <w:numFmt w:val="lowerLetter"/>
      <w:lvlText w:val="%8."/>
      <w:lvlJc w:val="left"/>
      <w:pPr>
        <w:tabs>
          <w:tab w:val="num" w:pos="5760"/>
        </w:tabs>
        <w:ind w:left="5760" w:hanging="360"/>
      </w:pPr>
    </w:lvl>
    <w:lvl w:ilvl="8" w:tplc="A9A6C9D2" w:tentative="1">
      <w:start w:val="1"/>
      <w:numFmt w:val="lowerRoman"/>
      <w:lvlText w:val="%9."/>
      <w:lvlJc w:val="right"/>
      <w:pPr>
        <w:tabs>
          <w:tab w:val="num" w:pos="6480"/>
        </w:tabs>
        <w:ind w:left="6480" w:hanging="180"/>
      </w:pPr>
    </w:lvl>
  </w:abstractNum>
  <w:abstractNum w:abstractNumId="28" w15:restartNumberingAfterBreak="0">
    <w:nsid w:val="1B8166BA"/>
    <w:multiLevelType w:val="hybridMultilevel"/>
    <w:tmpl w:val="BAF870CE"/>
    <w:lvl w:ilvl="0" w:tplc="6E567766">
      <w:numFmt w:val="none"/>
      <w:pStyle w:val="Bullet5Double"/>
      <w:lvlText w:val=""/>
      <w:lvlJc w:val="left"/>
      <w:pPr>
        <w:tabs>
          <w:tab w:val="num" w:pos="1440"/>
        </w:tabs>
        <w:ind w:left="1800" w:hanging="1800"/>
      </w:pPr>
      <w:rPr>
        <w:rFonts w:hint="default"/>
      </w:rPr>
    </w:lvl>
    <w:lvl w:ilvl="1" w:tplc="129424E2" w:tentative="1">
      <w:start w:val="1"/>
      <w:numFmt w:val="lowerLetter"/>
      <w:lvlText w:val="%2."/>
      <w:lvlJc w:val="left"/>
      <w:pPr>
        <w:tabs>
          <w:tab w:val="num" w:pos="1440"/>
        </w:tabs>
        <w:ind w:left="1440" w:hanging="360"/>
      </w:pPr>
    </w:lvl>
    <w:lvl w:ilvl="2" w:tplc="4000C250" w:tentative="1">
      <w:start w:val="1"/>
      <w:numFmt w:val="lowerRoman"/>
      <w:lvlText w:val="%3."/>
      <w:lvlJc w:val="right"/>
      <w:pPr>
        <w:tabs>
          <w:tab w:val="num" w:pos="2160"/>
        </w:tabs>
        <w:ind w:left="2160" w:hanging="180"/>
      </w:pPr>
    </w:lvl>
    <w:lvl w:ilvl="3" w:tplc="FB26A89A" w:tentative="1">
      <w:start w:val="1"/>
      <w:numFmt w:val="decimal"/>
      <w:lvlText w:val="%4."/>
      <w:lvlJc w:val="left"/>
      <w:pPr>
        <w:tabs>
          <w:tab w:val="num" w:pos="2880"/>
        </w:tabs>
        <w:ind w:left="2880" w:hanging="360"/>
      </w:pPr>
    </w:lvl>
    <w:lvl w:ilvl="4" w:tplc="87C06260" w:tentative="1">
      <w:start w:val="1"/>
      <w:numFmt w:val="lowerLetter"/>
      <w:lvlText w:val="%5."/>
      <w:lvlJc w:val="left"/>
      <w:pPr>
        <w:tabs>
          <w:tab w:val="num" w:pos="3600"/>
        </w:tabs>
        <w:ind w:left="3600" w:hanging="360"/>
      </w:pPr>
    </w:lvl>
    <w:lvl w:ilvl="5" w:tplc="8474F552" w:tentative="1">
      <w:start w:val="1"/>
      <w:numFmt w:val="lowerRoman"/>
      <w:lvlText w:val="%6."/>
      <w:lvlJc w:val="right"/>
      <w:pPr>
        <w:tabs>
          <w:tab w:val="num" w:pos="4320"/>
        </w:tabs>
        <w:ind w:left="4320" w:hanging="180"/>
      </w:pPr>
    </w:lvl>
    <w:lvl w:ilvl="6" w:tplc="FB28DE66" w:tentative="1">
      <w:start w:val="1"/>
      <w:numFmt w:val="decimal"/>
      <w:lvlText w:val="%7."/>
      <w:lvlJc w:val="left"/>
      <w:pPr>
        <w:tabs>
          <w:tab w:val="num" w:pos="5040"/>
        </w:tabs>
        <w:ind w:left="5040" w:hanging="360"/>
      </w:pPr>
    </w:lvl>
    <w:lvl w:ilvl="7" w:tplc="9A2028C6" w:tentative="1">
      <w:start w:val="1"/>
      <w:numFmt w:val="lowerLetter"/>
      <w:lvlText w:val="%8."/>
      <w:lvlJc w:val="left"/>
      <w:pPr>
        <w:tabs>
          <w:tab w:val="num" w:pos="5760"/>
        </w:tabs>
        <w:ind w:left="5760" w:hanging="360"/>
      </w:pPr>
    </w:lvl>
    <w:lvl w:ilvl="8" w:tplc="826CC9FA" w:tentative="1">
      <w:start w:val="1"/>
      <w:numFmt w:val="lowerRoman"/>
      <w:lvlText w:val="%9."/>
      <w:lvlJc w:val="right"/>
      <w:pPr>
        <w:tabs>
          <w:tab w:val="num" w:pos="6480"/>
        </w:tabs>
        <w:ind w:left="6480" w:hanging="180"/>
      </w:pPr>
    </w:lvl>
  </w:abstractNum>
  <w:abstractNum w:abstractNumId="29" w15:restartNumberingAfterBreak="0">
    <w:nsid w:val="1B874C15"/>
    <w:multiLevelType w:val="hybridMultilevel"/>
    <w:tmpl w:val="22324F1C"/>
    <w:lvl w:ilvl="0" w:tplc="444ED5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371E68"/>
    <w:multiLevelType w:val="hybridMultilevel"/>
    <w:tmpl w:val="88441C38"/>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BF736E"/>
    <w:multiLevelType w:val="hybridMultilevel"/>
    <w:tmpl w:val="05247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E334D1B"/>
    <w:multiLevelType w:val="hybridMultilevel"/>
    <w:tmpl w:val="55283808"/>
    <w:lvl w:ilvl="0" w:tplc="ED902A9E">
      <w:start w:val="1"/>
      <w:numFmt w:val="decimal"/>
      <w:lvlText w:val="(%1)"/>
      <w:lvlJc w:val="left"/>
      <w:pPr>
        <w:ind w:left="1440" w:hanging="360"/>
      </w:pPr>
      <w:rPr>
        <w:rFonts w:ascii="Arial" w:hAnsi="Arial" w:cs="Arial" w:hint="default"/>
        <w:b/>
        <w:bCs/>
        <w:i w:val="0"/>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E3928CE"/>
    <w:multiLevelType w:val="hybridMultilevel"/>
    <w:tmpl w:val="6E82EBEE"/>
    <w:lvl w:ilvl="0" w:tplc="FDFC49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7F1643"/>
    <w:multiLevelType w:val="hybridMultilevel"/>
    <w:tmpl w:val="906A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DC1683"/>
    <w:multiLevelType w:val="hybridMultilevel"/>
    <w:tmpl w:val="58A89EB4"/>
    <w:lvl w:ilvl="0" w:tplc="BE042E20">
      <w:start w:val="1"/>
      <w:numFmt w:val="none"/>
      <w:pStyle w:val="Bullet4Double"/>
      <w:lvlText w:val=""/>
      <w:lvlJc w:val="left"/>
      <w:pPr>
        <w:tabs>
          <w:tab w:val="num" w:pos="1080"/>
        </w:tabs>
        <w:ind w:left="1440" w:hanging="1440"/>
      </w:pPr>
      <w:rPr>
        <w:rFonts w:hint="default"/>
      </w:rPr>
    </w:lvl>
    <w:lvl w:ilvl="1" w:tplc="E8803EE0" w:tentative="1">
      <w:start w:val="1"/>
      <w:numFmt w:val="lowerLetter"/>
      <w:lvlText w:val="%2."/>
      <w:lvlJc w:val="left"/>
      <w:pPr>
        <w:tabs>
          <w:tab w:val="num" w:pos="1440"/>
        </w:tabs>
        <w:ind w:left="1440" w:hanging="360"/>
      </w:pPr>
    </w:lvl>
    <w:lvl w:ilvl="2" w:tplc="785491CA" w:tentative="1">
      <w:start w:val="1"/>
      <w:numFmt w:val="lowerRoman"/>
      <w:lvlText w:val="%3."/>
      <w:lvlJc w:val="right"/>
      <w:pPr>
        <w:tabs>
          <w:tab w:val="num" w:pos="2160"/>
        </w:tabs>
        <w:ind w:left="2160" w:hanging="180"/>
      </w:pPr>
    </w:lvl>
    <w:lvl w:ilvl="3" w:tplc="62F81E0A" w:tentative="1">
      <w:start w:val="1"/>
      <w:numFmt w:val="decimal"/>
      <w:lvlText w:val="%4."/>
      <w:lvlJc w:val="left"/>
      <w:pPr>
        <w:tabs>
          <w:tab w:val="num" w:pos="2880"/>
        </w:tabs>
        <w:ind w:left="2880" w:hanging="360"/>
      </w:pPr>
    </w:lvl>
    <w:lvl w:ilvl="4" w:tplc="E8DE4044" w:tentative="1">
      <w:start w:val="1"/>
      <w:numFmt w:val="lowerLetter"/>
      <w:lvlText w:val="%5."/>
      <w:lvlJc w:val="left"/>
      <w:pPr>
        <w:tabs>
          <w:tab w:val="num" w:pos="3600"/>
        </w:tabs>
        <w:ind w:left="3600" w:hanging="360"/>
      </w:pPr>
    </w:lvl>
    <w:lvl w:ilvl="5" w:tplc="E3364DE6" w:tentative="1">
      <w:start w:val="1"/>
      <w:numFmt w:val="lowerRoman"/>
      <w:lvlText w:val="%6."/>
      <w:lvlJc w:val="right"/>
      <w:pPr>
        <w:tabs>
          <w:tab w:val="num" w:pos="4320"/>
        </w:tabs>
        <w:ind w:left="4320" w:hanging="180"/>
      </w:pPr>
    </w:lvl>
    <w:lvl w:ilvl="6" w:tplc="D712487E" w:tentative="1">
      <w:start w:val="1"/>
      <w:numFmt w:val="decimal"/>
      <w:lvlText w:val="%7."/>
      <w:lvlJc w:val="left"/>
      <w:pPr>
        <w:tabs>
          <w:tab w:val="num" w:pos="5040"/>
        </w:tabs>
        <w:ind w:left="5040" w:hanging="360"/>
      </w:pPr>
    </w:lvl>
    <w:lvl w:ilvl="7" w:tplc="9208CE90" w:tentative="1">
      <w:start w:val="1"/>
      <w:numFmt w:val="lowerLetter"/>
      <w:lvlText w:val="%8."/>
      <w:lvlJc w:val="left"/>
      <w:pPr>
        <w:tabs>
          <w:tab w:val="num" w:pos="5760"/>
        </w:tabs>
        <w:ind w:left="5760" w:hanging="360"/>
      </w:pPr>
    </w:lvl>
    <w:lvl w:ilvl="8" w:tplc="12743424" w:tentative="1">
      <w:start w:val="1"/>
      <w:numFmt w:val="lowerRoman"/>
      <w:lvlText w:val="%9."/>
      <w:lvlJc w:val="right"/>
      <w:pPr>
        <w:tabs>
          <w:tab w:val="num" w:pos="6480"/>
        </w:tabs>
        <w:ind w:left="6480" w:hanging="180"/>
      </w:pPr>
    </w:lvl>
  </w:abstractNum>
  <w:abstractNum w:abstractNumId="36" w15:restartNumberingAfterBreak="0">
    <w:nsid w:val="1F2913C1"/>
    <w:multiLevelType w:val="hybridMultilevel"/>
    <w:tmpl w:val="4F8410BC"/>
    <w:lvl w:ilvl="0" w:tplc="79DA357C">
      <w:start w:val="1"/>
      <w:numFmt w:val="decimal"/>
      <w:lvlText w:val="(%1)"/>
      <w:lvlJc w:val="left"/>
      <w:pPr>
        <w:ind w:left="144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1F4251BB"/>
    <w:multiLevelType w:val="hybridMultilevel"/>
    <w:tmpl w:val="8F26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1FAF372F"/>
    <w:multiLevelType w:val="hybridMultilevel"/>
    <w:tmpl w:val="A6D01234"/>
    <w:lvl w:ilvl="0" w:tplc="829ADA76">
      <w:start w:val="1"/>
      <w:numFmt w:val="decimal"/>
      <w:lvlText w:val="%1."/>
      <w:lvlJc w:val="left"/>
      <w:pPr>
        <w:ind w:left="1444" w:hanging="360"/>
      </w:pPr>
      <w:rPr>
        <w:rFonts w:hint="default"/>
        <w:b/>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39" w15:restartNumberingAfterBreak="0">
    <w:nsid w:val="1FE844E4"/>
    <w:multiLevelType w:val="hybridMultilevel"/>
    <w:tmpl w:val="6570E322"/>
    <w:lvl w:ilvl="0" w:tplc="08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1AA308B"/>
    <w:multiLevelType w:val="hybridMultilevel"/>
    <w:tmpl w:val="0E5E7B0E"/>
    <w:lvl w:ilvl="0" w:tplc="3DA2E094">
      <w:start w:val="1"/>
      <w:numFmt w:val="decimal"/>
      <w:lvlText w:val="%1."/>
      <w:lvlJc w:val="left"/>
      <w:pPr>
        <w:ind w:left="1080" w:hanging="360"/>
      </w:pPr>
      <w:rPr>
        <w:rFonts w:ascii="Arial" w:hAnsi="Arial"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2264A8F"/>
    <w:multiLevelType w:val="hybridMultilevel"/>
    <w:tmpl w:val="0F745882"/>
    <w:lvl w:ilvl="0" w:tplc="8BEEB53A">
      <w:start w:val="1"/>
      <w:numFmt w:val="bullet"/>
      <w:pStyle w:val="TableText8Bullet1Double"/>
      <w:lvlText w:val=""/>
      <w:lvlJc w:val="left"/>
      <w:pPr>
        <w:tabs>
          <w:tab w:val="num" w:pos="0"/>
        </w:tabs>
        <w:ind w:left="0" w:firstLine="0"/>
      </w:pPr>
      <w:rPr>
        <w:rFonts w:ascii="Symbol" w:hAnsi="Symbol" w:hint="default"/>
        <w:color w:val="093678"/>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464865"/>
    <w:multiLevelType w:val="hybridMultilevel"/>
    <w:tmpl w:val="E9146864"/>
    <w:lvl w:ilvl="0" w:tplc="444ED522">
      <w:start w:val="1"/>
      <w:numFmt w:val="lowerLetter"/>
      <w:lvlText w:val="(%1)"/>
      <w:lvlJc w:val="left"/>
      <w:pPr>
        <w:ind w:left="720" w:hanging="360"/>
      </w:pPr>
      <w:rPr>
        <w:rFonts w:hint="default"/>
        <w:b/>
        <w:bCs/>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591EE9"/>
    <w:multiLevelType w:val="hybridMultilevel"/>
    <w:tmpl w:val="E38AA8DE"/>
    <w:lvl w:ilvl="0" w:tplc="CD2C90E8">
      <w:numFmt w:val="none"/>
      <w:pStyle w:val="Bullet1SubtextSingle"/>
      <w:lvlText w:val=""/>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6536BEC"/>
    <w:multiLevelType w:val="hybridMultilevel"/>
    <w:tmpl w:val="03BA7964"/>
    <w:lvl w:ilvl="0" w:tplc="04090001">
      <w:numFmt w:val="none"/>
      <w:pStyle w:val="Bullet1SubtextDouble"/>
      <w:lvlText w:val=""/>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26C45A36"/>
    <w:multiLevelType w:val="hybridMultilevel"/>
    <w:tmpl w:val="3ACAA9C6"/>
    <w:lvl w:ilvl="0" w:tplc="6786EF72">
      <w:start w:val="1"/>
      <w:numFmt w:val="bullet"/>
      <w:pStyle w:val="TableText10Bullet2Double"/>
      <w:lvlText w:val="–"/>
      <w:lvlJc w:val="left"/>
      <w:pPr>
        <w:tabs>
          <w:tab w:val="num" w:pos="216"/>
        </w:tabs>
        <w:ind w:left="216" w:firstLine="0"/>
      </w:pPr>
      <w:rPr>
        <w:rFonts w:ascii="Arial" w:hAnsi="Arial" w:hint="default"/>
        <w:color w:val="093678"/>
        <w:sz w:val="18"/>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7DA04E1"/>
    <w:multiLevelType w:val="hybridMultilevel"/>
    <w:tmpl w:val="33F8FF34"/>
    <w:lvl w:ilvl="0" w:tplc="FB3852EA">
      <w:start w:val="1"/>
      <w:numFmt w:val="decimal"/>
      <w:lvlText w:val="%1."/>
      <w:lvlJc w:val="left"/>
      <w:pPr>
        <w:ind w:left="720" w:hanging="360"/>
      </w:pPr>
      <w:rPr>
        <w:rFonts w:ascii="Arial" w:hAnsi="Arial"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F6184E"/>
    <w:multiLevelType w:val="hybridMultilevel"/>
    <w:tmpl w:val="2B3AC5F4"/>
    <w:lvl w:ilvl="0" w:tplc="2E0E5680">
      <w:numFmt w:val="none"/>
      <w:pStyle w:val="Bullet2SubtextDouble"/>
      <w:lvlText w:val=""/>
      <w:lvlJc w:val="left"/>
      <w:pPr>
        <w:tabs>
          <w:tab w:val="num" w:pos="720"/>
        </w:tabs>
        <w:ind w:left="720" w:hanging="720"/>
      </w:pPr>
      <w:rPr>
        <w:rFonts w:hint="default"/>
      </w:rPr>
    </w:lvl>
    <w:lvl w:ilvl="1" w:tplc="06287CA4" w:tentative="1">
      <w:start w:val="1"/>
      <w:numFmt w:val="lowerLetter"/>
      <w:lvlText w:val="%2."/>
      <w:lvlJc w:val="left"/>
      <w:pPr>
        <w:tabs>
          <w:tab w:val="num" w:pos="1440"/>
        </w:tabs>
        <w:ind w:left="1440" w:hanging="360"/>
      </w:pPr>
    </w:lvl>
    <w:lvl w:ilvl="2" w:tplc="1C36CB3E" w:tentative="1">
      <w:start w:val="1"/>
      <w:numFmt w:val="lowerRoman"/>
      <w:lvlText w:val="%3."/>
      <w:lvlJc w:val="right"/>
      <w:pPr>
        <w:tabs>
          <w:tab w:val="num" w:pos="2160"/>
        </w:tabs>
        <w:ind w:left="2160" w:hanging="180"/>
      </w:pPr>
    </w:lvl>
    <w:lvl w:ilvl="3" w:tplc="B9103A02" w:tentative="1">
      <w:start w:val="1"/>
      <w:numFmt w:val="decimal"/>
      <w:lvlText w:val="%4."/>
      <w:lvlJc w:val="left"/>
      <w:pPr>
        <w:tabs>
          <w:tab w:val="num" w:pos="2880"/>
        </w:tabs>
        <w:ind w:left="2880" w:hanging="360"/>
      </w:pPr>
    </w:lvl>
    <w:lvl w:ilvl="4" w:tplc="A8320FBE" w:tentative="1">
      <w:start w:val="1"/>
      <w:numFmt w:val="lowerLetter"/>
      <w:lvlText w:val="%5."/>
      <w:lvlJc w:val="left"/>
      <w:pPr>
        <w:tabs>
          <w:tab w:val="num" w:pos="3600"/>
        </w:tabs>
        <w:ind w:left="3600" w:hanging="360"/>
      </w:pPr>
    </w:lvl>
    <w:lvl w:ilvl="5" w:tplc="5180212A" w:tentative="1">
      <w:start w:val="1"/>
      <w:numFmt w:val="lowerRoman"/>
      <w:lvlText w:val="%6."/>
      <w:lvlJc w:val="right"/>
      <w:pPr>
        <w:tabs>
          <w:tab w:val="num" w:pos="4320"/>
        </w:tabs>
        <w:ind w:left="4320" w:hanging="180"/>
      </w:pPr>
    </w:lvl>
    <w:lvl w:ilvl="6" w:tplc="B8D8CD4A" w:tentative="1">
      <w:start w:val="1"/>
      <w:numFmt w:val="decimal"/>
      <w:lvlText w:val="%7."/>
      <w:lvlJc w:val="left"/>
      <w:pPr>
        <w:tabs>
          <w:tab w:val="num" w:pos="5040"/>
        </w:tabs>
        <w:ind w:left="5040" w:hanging="360"/>
      </w:pPr>
    </w:lvl>
    <w:lvl w:ilvl="7" w:tplc="4D16C7EE" w:tentative="1">
      <w:start w:val="1"/>
      <w:numFmt w:val="lowerLetter"/>
      <w:lvlText w:val="%8."/>
      <w:lvlJc w:val="left"/>
      <w:pPr>
        <w:tabs>
          <w:tab w:val="num" w:pos="5760"/>
        </w:tabs>
        <w:ind w:left="5760" w:hanging="360"/>
      </w:pPr>
    </w:lvl>
    <w:lvl w:ilvl="8" w:tplc="81AAB422" w:tentative="1">
      <w:start w:val="1"/>
      <w:numFmt w:val="lowerRoman"/>
      <w:lvlText w:val="%9."/>
      <w:lvlJc w:val="right"/>
      <w:pPr>
        <w:tabs>
          <w:tab w:val="num" w:pos="6480"/>
        </w:tabs>
        <w:ind w:left="6480" w:hanging="180"/>
      </w:pPr>
    </w:lvl>
  </w:abstractNum>
  <w:abstractNum w:abstractNumId="48" w15:restartNumberingAfterBreak="0">
    <w:nsid w:val="29043AF2"/>
    <w:multiLevelType w:val="hybridMultilevel"/>
    <w:tmpl w:val="1EC48E5C"/>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B7D2729"/>
    <w:multiLevelType w:val="hybridMultilevel"/>
    <w:tmpl w:val="FAE6EE44"/>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B9818DB"/>
    <w:multiLevelType w:val="hybridMultilevel"/>
    <w:tmpl w:val="87184614"/>
    <w:lvl w:ilvl="0" w:tplc="8E9EC964">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6D0EE0"/>
    <w:multiLevelType w:val="hybridMultilevel"/>
    <w:tmpl w:val="92AA070C"/>
    <w:lvl w:ilvl="0" w:tplc="485C887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C8A6165"/>
    <w:multiLevelType w:val="hybridMultilevel"/>
    <w:tmpl w:val="344492B6"/>
    <w:lvl w:ilvl="0" w:tplc="AEEC40F2">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9F1755"/>
    <w:multiLevelType w:val="hybridMultilevel"/>
    <w:tmpl w:val="7CA43084"/>
    <w:lvl w:ilvl="0" w:tplc="94DC3D00">
      <w:start w:val="1"/>
      <w:numFmt w:val="decimal"/>
      <w:pStyle w:val="NumbersAutoBold"/>
      <w:lvlText w:val="%1."/>
      <w:lvlJc w:val="left"/>
      <w:pPr>
        <w:tabs>
          <w:tab w:val="num" w:pos="360"/>
        </w:tabs>
        <w:ind w:left="360" w:hanging="360"/>
      </w:pPr>
      <w:rPr>
        <w:rFonts w:hint="default"/>
      </w:rPr>
    </w:lvl>
    <w:lvl w:ilvl="1" w:tplc="86AABB82" w:tentative="1">
      <w:start w:val="1"/>
      <w:numFmt w:val="lowerLetter"/>
      <w:lvlText w:val="%2."/>
      <w:lvlJc w:val="left"/>
      <w:pPr>
        <w:tabs>
          <w:tab w:val="num" w:pos="1440"/>
        </w:tabs>
        <w:ind w:left="1440" w:hanging="360"/>
      </w:pPr>
    </w:lvl>
    <w:lvl w:ilvl="2" w:tplc="F216FD4A" w:tentative="1">
      <w:start w:val="1"/>
      <w:numFmt w:val="lowerRoman"/>
      <w:lvlText w:val="%3."/>
      <w:lvlJc w:val="right"/>
      <w:pPr>
        <w:tabs>
          <w:tab w:val="num" w:pos="2160"/>
        </w:tabs>
        <w:ind w:left="2160" w:hanging="180"/>
      </w:pPr>
    </w:lvl>
    <w:lvl w:ilvl="3" w:tplc="AD528D14" w:tentative="1">
      <w:start w:val="1"/>
      <w:numFmt w:val="decimal"/>
      <w:lvlText w:val="%4."/>
      <w:lvlJc w:val="left"/>
      <w:pPr>
        <w:tabs>
          <w:tab w:val="num" w:pos="2880"/>
        </w:tabs>
        <w:ind w:left="2880" w:hanging="360"/>
      </w:pPr>
    </w:lvl>
    <w:lvl w:ilvl="4" w:tplc="D6BEE91A" w:tentative="1">
      <w:start w:val="1"/>
      <w:numFmt w:val="lowerLetter"/>
      <w:lvlText w:val="%5."/>
      <w:lvlJc w:val="left"/>
      <w:pPr>
        <w:tabs>
          <w:tab w:val="num" w:pos="3600"/>
        </w:tabs>
        <w:ind w:left="3600" w:hanging="360"/>
      </w:pPr>
    </w:lvl>
    <w:lvl w:ilvl="5" w:tplc="18E2F6E0" w:tentative="1">
      <w:start w:val="1"/>
      <w:numFmt w:val="lowerRoman"/>
      <w:lvlText w:val="%6."/>
      <w:lvlJc w:val="right"/>
      <w:pPr>
        <w:tabs>
          <w:tab w:val="num" w:pos="4320"/>
        </w:tabs>
        <w:ind w:left="4320" w:hanging="180"/>
      </w:pPr>
    </w:lvl>
    <w:lvl w:ilvl="6" w:tplc="77E0589C" w:tentative="1">
      <w:start w:val="1"/>
      <w:numFmt w:val="decimal"/>
      <w:lvlText w:val="%7."/>
      <w:lvlJc w:val="left"/>
      <w:pPr>
        <w:tabs>
          <w:tab w:val="num" w:pos="5040"/>
        </w:tabs>
        <w:ind w:left="5040" w:hanging="360"/>
      </w:pPr>
    </w:lvl>
    <w:lvl w:ilvl="7" w:tplc="D9C4D022" w:tentative="1">
      <w:start w:val="1"/>
      <w:numFmt w:val="lowerLetter"/>
      <w:lvlText w:val="%8."/>
      <w:lvlJc w:val="left"/>
      <w:pPr>
        <w:tabs>
          <w:tab w:val="num" w:pos="5760"/>
        </w:tabs>
        <w:ind w:left="5760" w:hanging="360"/>
      </w:pPr>
    </w:lvl>
    <w:lvl w:ilvl="8" w:tplc="5A9684F0" w:tentative="1">
      <w:start w:val="1"/>
      <w:numFmt w:val="lowerRoman"/>
      <w:lvlText w:val="%9."/>
      <w:lvlJc w:val="right"/>
      <w:pPr>
        <w:tabs>
          <w:tab w:val="num" w:pos="6480"/>
        </w:tabs>
        <w:ind w:left="6480" w:hanging="180"/>
      </w:pPr>
    </w:lvl>
  </w:abstractNum>
  <w:abstractNum w:abstractNumId="54" w15:restartNumberingAfterBreak="0">
    <w:nsid w:val="2D055A84"/>
    <w:multiLevelType w:val="hybridMultilevel"/>
    <w:tmpl w:val="CE02CC92"/>
    <w:lvl w:ilvl="0" w:tplc="EEF4C278">
      <w:start w:val="1"/>
      <w:numFmt w:val="bullet"/>
      <w:pStyle w:val="Bullet1Sing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D507F9D"/>
    <w:multiLevelType w:val="hybridMultilevel"/>
    <w:tmpl w:val="4A9CAA44"/>
    <w:lvl w:ilvl="0" w:tplc="16FC1664">
      <w:start w:val="1"/>
      <w:numFmt w:val="bullet"/>
      <w:pStyle w:val="Bullet2Double"/>
      <w:lvlText w:val="–"/>
      <w:lvlJc w:val="left"/>
      <w:pPr>
        <w:tabs>
          <w:tab w:val="num" w:pos="357"/>
        </w:tabs>
        <w:ind w:left="357" w:firstLine="0"/>
      </w:pPr>
      <w:rPr>
        <w:rFonts w:ascii="Arial" w:hAnsi="Arial" w:hint="default"/>
        <w:color w:val="093678"/>
        <w:sz w:val="18"/>
        <w:szCs w:val="18"/>
      </w:rPr>
    </w:lvl>
    <w:lvl w:ilvl="1" w:tplc="880249DA" w:tentative="1">
      <w:start w:val="1"/>
      <w:numFmt w:val="bullet"/>
      <w:lvlText w:val="o"/>
      <w:lvlJc w:val="left"/>
      <w:pPr>
        <w:tabs>
          <w:tab w:val="num" w:pos="1440"/>
        </w:tabs>
        <w:ind w:left="1440" w:hanging="360"/>
      </w:pPr>
      <w:rPr>
        <w:rFonts w:ascii="Courier New" w:hAnsi="Courier New" w:cs="Courier New" w:hint="default"/>
      </w:rPr>
    </w:lvl>
    <w:lvl w:ilvl="2" w:tplc="7F6486B4" w:tentative="1">
      <w:start w:val="1"/>
      <w:numFmt w:val="bullet"/>
      <w:lvlText w:val=""/>
      <w:lvlJc w:val="left"/>
      <w:pPr>
        <w:tabs>
          <w:tab w:val="num" w:pos="2160"/>
        </w:tabs>
        <w:ind w:left="2160" w:hanging="360"/>
      </w:pPr>
      <w:rPr>
        <w:rFonts w:ascii="Wingdings" w:hAnsi="Wingdings" w:hint="default"/>
      </w:rPr>
    </w:lvl>
    <w:lvl w:ilvl="3" w:tplc="0C1844AC" w:tentative="1">
      <w:start w:val="1"/>
      <w:numFmt w:val="bullet"/>
      <w:lvlText w:val=""/>
      <w:lvlJc w:val="left"/>
      <w:pPr>
        <w:tabs>
          <w:tab w:val="num" w:pos="2880"/>
        </w:tabs>
        <w:ind w:left="2880" w:hanging="360"/>
      </w:pPr>
      <w:rPr>
        <w:rFonts w:ascii="Symbol" w:hAnsi="Symbol" w:hint="default"/>
      </w:rPr>
    </w:lvl>
    <w:lvl w:ilvl="4" w:tplc="0E1EF65C" w:tentative="1">
      <w:start w:val="1"/>
      <w:numFmt w:val="bullet"/>
      <w:lvlText w:val="o"/>
      <w:lvlJc w:val="left"/>
      <w:pPr>
        <w:tabs>
          <w:tab w:val="num" w:pos="3600"/>
        </w:tabs>
        <w:ind w:left="3600" w:hanging="360"/>
      </w:pPr>
      <w:rPr>
        <w:rFonts w:ascii="Courier New" w:hAnsi="Courier New" w:cs="Courier New" w:hint="default"/>
      </w:rPr>
    </w:lvl>
    <w:lvl w:ilvl="5" w:tplc="D23E0AEE" w:tentative="1">
      <w:start w:val="1"/>
      <w:numFmt w:val="bullet"/>
      <w:lvlText w:val=""/>
      <w:lvlJc w:val="left"/>
      <w:pPr>
        <w:tabs>
          <w:tab w:val="num" w:pos="4320"/>
        </w:tabs>
        <w:ind w:left="4320" w:hanging="360"/>
      </w:pPr>
      <w:rPr>
        <w:rFonts w:ascii="Wingdings" w:hAnsi="Wingdings" w:hint="default"/>
      </w:rPr>
    </w:lvl>
    <w:lvl w:ilvl="6" w:tplc="86222BA2" w:tentative="1">
      <w:start w:val="1"/>
      <w:numFmt w:val="bullet"/>
      <w:lvlText w:val=""/>
      <w:lvlJc w:val="left"/>
      <w:pPr>
        <w:tabs>
          <w:tab w:val="num" w:pos="5040"/>
        </w:tabs>
        <w:ind w:left="5040" w:hanging="360"/>
      </w:pPr>
      <w:rPr>
        <w:rFonts w:ascii="Symbol" w:hAnsi="Symbol" w:hint="default"/>
      </w:rPr>
    </w:lvl>
    <w:lvl w:ilvl="7" w:tplc="73EA4F30" w:tentative="1">
      <w:start w:val="1"/>
      <w:numFmt w:val="bullet"/>
      <w:lvlText w:val="o"/>
      <w:lvlJc w:val="left"/>
      <w:pPr>
        <w:tabs>
          <w:tab w:val="num" w:pos="5760"/>
        </w:tabs>
        <w:ind w:left="5760" w:hanging="360"/>
      </w:pPr>
      <w:rPr>
        <w:rFonts w:ascii="Courier New" w:hAnsi="Courier New" w:cs="Courier New" w:hint="default"/>
      </w:rPr>
    </w:lvl>
    <w:lvl w:ilvl="8" w:tplc="7DB29F7A"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C355AC"/>
    <w:multiLevelType w:val="multilevel"/>
    <w:tmpl w:val="1A84C404"/>
    <w:lvl w:ilvl="0">
      <w:start w:val="1"/>
      <w:numFmt w:val="decimal"/>
      <w:lvlText w:val="%1"/>
      <w:lvlJc w:val="left"/>
      <w:pPr>
        <w:ind w:left="432" w:hanging="432"/>
      </w:pPr>
      <w:rPr>
        <w:rFonts w:hint="default"/>
        <w:color w:val="093678"/>
      </w:rPr>
    </w:lvl>
    <w:lvl w:ilvl="1">
      <w:start w:val="1"/>
      <w:numFmt w:val="decimal"/>
      <w:lvlText w:val="%1.%2"/>
      <w:lvlJc w:val="left"/>
      <w:pPr>
        <w:ind w:left="576" w:hanging="576"/>
      </w:pPr>
      <w:rPr>
        <w:rFonts w:hint="default"/>
        <w:color w:val="093678"/>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single"/>
        <w:vertAlign w:val="baseline"/>
        <w:em w:val="none"/>
      </w:rPr>
    </w:lvl>
    <w:lvl w:ilvl="4">
      <w:start w:val="1"/>
      <w:numFmt w:val="decimal"/>
      <w:lvlText w:val="%1.%2.%3.%4.%5"/>
      <w:lvlJc w:val="left"/>
      <w:pPr>
        <w:ind w:left="1008" w:hanging="100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7" w15:restartNumberingAfterBreak="0">
    <w:nsid w:val="2E0B1217"/>
    <w:multiLevelType w:val="multilevel"/>
    <w:tmpl w:val="E7C06F6E"/>
    <w:lvl w:ilvl="0">
      <w:start w:val="1"/>
      <w:numFmt w:val="decimal"/>
      <w:pStyle w:val="BodyTextsdk"/>
      <w:lvlText w:val="%1."/>
      <w:lvlJc w:val="left"/>
      <w:pPr>
        <w:tabs>
          <w:tab w:val="num" w:pos="900"/>
        </w:tabs>
        <w:ind w:left="90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E9B26BB"/>
    <w:multiLevelType w:val="hybridMultilevel"/>
    <w:tmpl w:val="3764449A"/>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EE96A64"/>
    <w:multiLevelType w:val="hybridMultilevel"/>
    <w:tmpl w:val="826E2FCE"/>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5509BB"/>
    <w:multiLevelType w:val="hybridMultilevel"/>
    <w:tmpl w:val="F8C2CA9C"/>
    <w:lvl w:ilvl="0" w:tplc="0A468DF2">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6C10B6"/>
    <w:multiLevelType w:val="hybridMultilevel"/>
    <w:tmpl w:val="8DD6E824"/>
    <w:lvl w:ilvl="0" w:tplc="929CFF4E">
      <w:start w:val="1"/>
      <w:numFmt w:val="bullet"/>
      <w:pStyle w:val="Bullet2SingleSD"/>
      <w:lvlText w:val="o"/>
      <w:lvlJc w:val="left"/>
      <w:pPr>
        <w:ind w:left="360" w:hanging="360"/>
      </w:pPr>
      <w:rPr>
        <w:rFonts w:ascii="Courier New" w:hAnsi="Courier New" w:cs="Courier New" w:hint="default"/>
        <w:color w:val="auto"/>
      </w:rPr>
    </w:lvl>
    <w:lvl w:ilvl="1" w:tplc="F00A7672">
      <w:start w:val="1"/>
      <w:numFmt w:val="bullet"/>
      <w:pStyle w:val="Bullet3SingleSD"/>
      <w:lvlText w:val=""/>
      <w:lvlJc w:val="left"/>
      <w:pPr>
        <w:ind w:left="1080" w:hanging="360"/>
      </w:pPr>
      <w:rPr>
        <w:rFonts w:ascii="Wingdings" w:hAnsi="Wingdings" w:hint="default"/>
      </w:rPr>
    </w:lvl>
    <w:lvl w:ilvl="2" w:tplc="7EC49B4A">
      <w:start w:val="1"/>
      <w:numFmt w:val="bullet"/>
      <w:lvlText w:val=""/>
      <w:lvlJc w:val="left"/>
      <w:pPr>
        <w:ind w:left="1800" w:hanging="360"/>
      </w:pPr>
      <w:rPr>
        <w:rFonts w:ascii="Wingdings" w:hAnsi="Wingdings" w:hint="default"/>
      </w:rPr>
    </w:lvl>
    <w:lvl w:ilvl="3" w:tplc="0484840E" w:tentative="1">
      <w:start w:val="1"/>
      <w:numFmt w:val="bullet"/>
      <w:lvlText w:val=""/>
      <w:lvlJc w:val="left"/>
      <w:pPr>
        <w:ind w:left="2520" w:hanging="360"/>
      </w:pPr>
      <w:rPr>
        <w:rFonts w:ascii="Symbol" w:hAnsi="Symbol" w:hint="default"/>
      </w:rPr>
    </w:lvl>
    <w:lvl w:ilvl="4" w:tplc="ADDC5EDC" w:tentative="1">
      <w:start w:val="1"/>
      <w:numFmt w:val="bullet"/>
      <w:lvlText w:val="o"/>
      <w:lvlJc w:val="left"/>
      <w:pPr>
        <w:ind w:left="3240" w:hanging="360"/>
      </w:pPr>
      <w:rPr>
        <w:rFonts w:ascii="Courier New" w:hAnsi="Courier New" w:cs="Courier New" w:hint="default"/>
      </w:rPr>
    </w:lvl>
    <w:lvl w:ilvl="5" w:tplc="8C8A0B1E" w:tentative="1">
      <w:start w:val="1"/>
      <w:numFmt w:val="bullet"/>
      <w:lvlText w:val=""/>
      <w:lvlJc w:val="left"/>
      <w:pPr>
        <w:ind w:left="3960" w:hanging="360"/>
      </w:pPr>
      <w:rPr>
        <w:rFonts w:ascii="Wingdings" w:hAnsi="Wingdings" w:hint="default"/>
      </w:rPr>
    </w:lvl>
    <w:lvl w:ilvl="6" w:tplc="E9F04428" w:tentative="1">
      <w:start w:val="1"/>
      <w:numFmt w:val="bullet"/>
      <w:lvlText w:val=""/>
      <w:lvlJc w:val="left"/>
      <w:pPr>
        <w:ind w:left="4680" w:hanging="360"/>
      </w:pPr>
      <w:rPr>
        <w:rFonts w:ascii="Symbol" w:hAnsi="Symbol" w:hint="default"/>
      </w:rPr>
    </w:lvl>
    <w:lvl w:ilvl="7" w:tplc="41362364" w:tentative="1">
      <w:start w:val="1"/>
      <w:numFmt w:val="bullet"/>
      <w:lvlText w:val="o"/>
      <w:lvlJc w:val="left"/>
      <w:pPr>
        <w:ind w:left="5400" w:hanging="360"/>
      </w:pPr>
      <w:rPr>
        <w:rFonts w:ascii="Courier New" w:hAnsi="Courier New" w:cs="Courier New" w:hint="default"/>
      </w:rPr>
    </w:lvl>
    <w:lvl w:ilvl="8" w:tplc="36608E30" w:tentative="1">
      <w:start w:val="1"/>
      <w:numFmt w:val="bullet"/>
      <w:lvlText w:val=""/>
      <w:lvlJc w:val="left"/>
      <w:pPr>
        <w:ind w:left="6120" w:hanging="360"/>
      </w:pPr>
      <w:rPr>
        <w:rFonts w:ascii="Wingdings" w:hAnsi="Wingdings" w:hint="default"/>
      </w:rPr>
    </w:lvl>
  </w:abstractNum>
  <w:abstractNum w:abstractNumId="62" w15:restartNumberingAfterBreak="0">
    <w:nsid w:val="30B4243D"/>
    <w:multiLevelType w:val="hybridMultilevel"/>
    <w:tmpl w:val="CF06C5E6"/>
    <w:lvl w:ilvl="0" w:tplc="B66CEF50">
      <w:start w:val="13"/>
      <w:numFmt w:val="decimal"/>
      <w:lvlText w:val="%1."/>
      <w:lvlJc w:val="left"/>
      <w:pPr>
        <w:ind w:left="30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CA6F07"/>
    <w:multiLevelType w:val="hybridMultilevel"/>
    <w:tmpl w:val="AD9E2150"/>
    <w:lvl w:ilvl="0" w:tplc="4CE68328">
      <w:start w:val="1"/>
      <w:numFmt w:val="none"/>
      <w:pStyle w:val="Bullet2Single"/>
      <w:lvlText w:val=""/>
      <w:lvlJc w:val="left"/>
      <w:pPr>
        <w:tabs>
          <w:tab w:val="num" w:pos="360"/>
        </w:tabs>
        <w:ind w:left="720" w:hanging="720"/>
      </w:pPr>
      <w:rPr>
        <w:rFonts w:hint="default"/>
      </w:rPr>
    </w:lvl>
    <w:lvl w:ilvl="1" w:tplc="AAFC38F4" w:tentative="1">
      <w:start w:val="1"/>
      <w:numFmt w:val="lowerLetter"/>
      <w:lvlText w:val="%2."/>
      <w:lvlJc w:val="left"/>
      <w:pPr>
        <w:tabs>
          <w:tab w:val="num" w:pos="1440"/>
        </w:tabs>
        <w:ind w:left="1440" w:hanging="360"/>
      </w:pPr>
    </w:lvl>
    <w:lvl w:ilvl="2" w:tplc="406A9B14" w:tentative="1">
      <w:start w:val="1"/>
      <w:numFmt w:val="lowerRoman"/>
      <w:lvlText w:val="%3."/>
      <w:lvlJc w:val="right"/>
      <w:pPr>
        <w:tabs>
          <w:tab w:val="num" w:pos="2160"/>
        </w:tabs>
        <w:ind w:left="2160" w:hanging="180"/>
      </w:pPr>
    </w:lvl>
    <w:lvl w:ilvl="3" w:tplc="CD746D58" w:tentative="1">
      <w:start w:val="1"/>
      <w:numFmt w:val="decimal"/>
      <w:lvlText w:val="%4."/>
      <w:lvlJc w:val="left"/>
      <w:pPr>
        <w:tabs>
          <w:tab w:val="num" w:pos="2880"/>
        </w:tabs>
        <w:ind w:left="2880" w:hanging="360"/>
      </w:pPr>
    </w:lvl>
    <w:lvl w:ilvl="4" w:tplc="23E0BA02" w:tentative="1">
      <w:start w:val="1"/>
      <w:numFmt w:val="lowerLetter"/>
      <w:lvlText w:val="%5."/>
      <w:lvlJc w:val="left"/>
      <w:pPr>
        <w:tabs>
          <w:tab w:val="num" w:pos="3600"/>
        </w:tabs>
        <w:ind w:left="3600" w:hanging="360"/>
      </w:pPr>
    </w:lvl>
    <w:lvl w:ilvl="5" w:tplc="86B8E770" w:tentative="1">
      <w:start w:val="1"/>
      <w:numFmt w:val="lowerRoman"/>
      <w:lvlText w:val="%6."/>
      <w:lvlJc w:val="right"/>
      <w:pPr>
        <w:tabs>
          <w:tab w:val="num" w:pos="4320"/>
        </w:tabs>
        <w:ind w:left="4320" w:hanging="180"/>
      </w:pPr>
    </w:lvl>
    <w:lvl w:ilvl="6" w:tplc="682E0280" w:tentative="1">
      <w:start w:val="1"/>
      <w:numFmt w:val="decimal"/>
      <w:lvlText w:val="%7."/>
      <w:lvlJc w:val="left"/>
      <w:pPr>
        <w:tabs>
          <w:tab w:val="num" w:pos="5040"/>
        </w:tabs>
        <w:ind w:left="5040" w:hanging="360"/>
      </w:pPr>
    </w:lvl>
    <w:lvl w:ilvl="7" w:tplc="4E60341C" w:tentative="1">
      <w:start w:val="1"/>
      <w:numFmt w:val="lowerLetter"/>
      <w:lvlText w:val="%8."/>
      <w:lvlJc w:val="left"/>
      <w:pPr>
        <w:tabs>
          <w:tab w:val="num" w:pos="5760"/>
        </w:tabs>
        <w:ind w:left="5760" w:hanging="360"/>
      </w:pPr>
    </w:lvl>
    <w:lvl w:ilvl="8" w:tplc="5D40CB88" w:tentative="1">
      <w:start w:val="1"/>
      <w:numFmt w:val="lowerRoman"/>
      <w:lvlText w:val="%9."/>
      <w:lvlJc w:val="right"/>
      <w:pPr>
        <w:tabs>
          <w:tab w:val="num" w:pos="6480"/>
        </w:tabs>
        <w:ind w:left="6480" w:hanging="180"/>
      </w:pPr>
    </w:lvl>
  </w:abstractNum>
  <w:abstractNum w:abstractNumId="64" w15:restartNumberingAfterBreak="0">
    <w:nsid w:val="310A174A"/>
    <w:multiLevelType w:val="hybridMultilevel"/>
    <w:tmpl w:val="1D6C3870"/>
    <w:lvl w:ilvl="0" w:tplc="6B52C91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1490767"/>
    <w:multiLevelType w:val="hybridMultilevel"/>
    <w:tmpl w:val="73B8B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2EF3175"/>
    <w:multiLevelType w:val="hybridMultilevel"/>
    <w:tmpl w:val="3B824C8A"/>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3835B23"/>
    <w:multiLevelType w:val="hybridMultilevel"/>
    <w:tmpl w:val="44EC83B0"/>
    <w:lvl w:ilvl="0" w:tplc="329CF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4351709"/>
    <w:multiLevelType w:val="hybridMultilevel"/>
    <w:tmpl w:val="F4A40218"/>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E31670"/>
    <w:multiLevelType w:val="hybridMultilevel"/>
    <w:tmpl w:val="E494AD30"/>
    <w:lvl w:ilvl="0" w:tplc="3AD6B6D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6854438"/>
    <w:multiLevelType w:val="hybridMultilevel"/>
    <w:tmpl w:val="9EC2E09E"/>
    <w:styleLink w:val="Headings1"/>
    <w:lvl w:ilvl="0" w:tplc="04090001">
      <w:numFmt w:val="none"/>
      <w:pStyle w:val="Bullet2SubtextSingle"/>
      <w:lvlText w:val=""/>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1" w15:restartNumberingAfterBreak="0">
    <w:nsid w:val="3746462F"/>
    <w:multiLevelType w:val="multilevel"/>
    <w:tmpl w:val="23B4056C"/>
    <w:lvl w:ilvl="0">
      <w:start w:val="1"/>
      <w:numFmt w:val="decimal"/>
      <w:pStyle w:val="Numberedlist31"/>
      <w:lvlText w:val="%1."/>
      <w:lvlJc w:val="left"/>
      <w:pPr>
        <w:tabs>
          <w:tab w:val="num" w:pos="360"/>
        </w:tabs>
        <w:ind w:left="360" w:hanging="360"/>
      </w:pPr>
    </w:lvl>
    <w:lvl w:ilvl="1">
      <w:start w:val="1"/>
      <w:numFmt w:val="lowerLetter"/>
      <w:pStyle w:val="Numberedlist32"/>
      <w:lvlText w:val="%2)"/>
      <w:lvlJc w:val="left"/>
      <w:pPr>
        <w:tabs>
          <w:tab w:val="num" w:pos="360"/>
        </w:tabs>
        <w:ind w:left="360" w:hanging="360"/>
      </w:pPr>
    </w:lvl>
    <w:lvl w:ilvl="2">
      <w:start w:val="1"/>
      <w:numFmt w:val="lowerRoman"/>
      <w:pStyle w:val="Numberedlist33"/>
      <w:lvlText w:val="%3)"/>
      <w:lvlJc w:val="left"/>
      <w:pPr>
        <w:tabs>
          <w:tab w:val="num" w:pos="720"/>
        </w:tabs>
        <w:ind w:left="36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72" w15:restartNumberingAfterBreak="0">
    <w:nsid w:val="37EF1C0E"/>
    <w:multiLevelType w:val="hybridMultilevel"/>
    <w:tmpl w:val="D950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E132841"/>
    <w:multiLevelType w:val="hybridMultilevel"/>
    <w:tmpl w:val="C0089A3C"/>
    <w:lvl w:ilvl="0" w:tplc="CEB486A4">
      <w:start w:val="1"/>
      <w:numFmt w:val="bullet"/>
      <w:pStyle w:val="HPLineBullet"/>
      <w:lvlText w:val="—"/>
      <w:lvlJc w:val="left"/>
      <w:pPr>
        <w:tabs>
          <w:tab w:val="num" w:pos="1296"/>
        </w:tabs>
        <w:ind w:left="1296" w:hanging="288"/>
      </w:pPr>
      <w:rPr>
        <w:rFonts w:ascii="HPFutura Book" w:hAnsi="HPFutura Book" w:hint="default"/>
      </w:rPr>
    </w:lvl>
    <w:lvl w:ilvl="1" w:tplc="C21AE308" w:tentative="1">
      <w:start w:val="1"/>
      <w:numFmt w:val="bullet"/>
      <w:lvlText w:val="o"/>
      <w:lvlJc w:val="left"/>
      <w:pPr>
        <w:tabs>
          <w:tab w:val="num" w:pos="1728"/>
        </w:tabs>
        <w:ind w:left="1728" w:hanging="360"/>
      </w:pPr>
      <w:rPr>
        <w:rFonts w:ascii="Courier New" w:hAnsi="Courier New" w:hint="default"/>
      </w:rPr>
    </w:lvl>
    <w:lvl w:ilvl="2" w:tplc="3942F056" w:tentative="1">
      <w:start w:val="1"/>
      <w:numFmt w:val="bullet"/>
      <w:lvlText w:val=""/>
      <w:lvlJc w:val="left"/>
      <w:pPr>
        <w:tabs>
          <w:tab w:val="num" w:pos="2448"/>
        </w:tabs>
        <w:ind w:left="2448" w:hanging="360"/>
      </w:pPr>
      <w:rPr>
        <w:rFonts w:ascii="Wingdings" w:hAnsi="Wingdings" w:hint="default"/>
      </w:rPr>
    </w:lvl>
    <w:lvl w:ilvl="3" w:tplc="93B066C6" w:tentative="1">
      <w:start w:val="1"/>
      <w:numFmt w:val="bullet"/>
      <w:lvlText w:val=""/>
      <w:lvlJc w:val="left"/>
      <w:pPr>
        <w:tabs>
          <w:tab w:val="num" w:pos="3168"/>
        </w:tabs>
        <w:ind w:left="3168" w:hanging="360"/>
      </w:pPr>
      <w:rPr>
        <w:rFonts w:ascii="Symbol" w:hAnsi="Symbol" w:hint="default"/>
      </w:rPr>
    </w:lvl>
    <w:lvl w:ilvl="4" w:tplc="52DEA616" w:tentative="1">
      <w:start w:val="1"/>
      <w:numFmt w:val="bullet"/>
      <w:lvlText w:val="o"/>
      <w:lvlJc w:val="left"/>
      <w:pPr>
        <w:tabs>
          <w:tab w:val="num" w:pos="3888"/>
        </w:tabs>
        <w:ind w:left="3888" w:hanging="360"/>
      </w:pPr>
      <w:rPr>
        <w:rFonts w:ascii="Courier New" w:hAnsi="Courier New" w:hint="default"/>
      </w:rPr>
    </w:lvl>
    <w:lvl w:ilvl="5" w:tplc="1B6200EC" w:tentative="1">
      <w:start w:val="1"/>
      <w:numFmt w:val="bullet"/>
      <w:lvlText w:val=""/>
      <w:lvlJc w:val="left"/>
      <w:pPr>
        <w:tabs>
          <w:tab w:val="num" w:pos="4608"/>
        </w:tabs>
        <w:ind w:left="4608" w:hanging="360"/>
      </w:pPr>
      <w:rPr>
        <w:rFonts w:ascii="Wingdings" w:hAnsi="Wingdings" w:hint="default"/>
      </w:rPr>
    </w:lvl>
    <w:lvl w:ilvl="6" w:tplc="AF2CBC30" w:tentative="1">
      <w:start w:val="1"/>
      <w:numFmt w:val="bullet"/>
      <w:lvlText w:val=""/>
      <w:lvlJc w:val="left"/>
      <w:pPr>
        <w:tabs>
          <w:tab w:val="num" w:pos="5328"/>
        </w:tabs>
        <w:ind w:left="5328" w:hanging="360"/>
      </w:pPr>
      <w:rPr>
        <w:rFonts w:ascii="Symbol" w:hAnsi="Symbol" w:hint="default"/>
      </w:rPr>
    </w:lvl>
    <w:lvl w:ilvl="7" w:tplc="FAF0966C" w:tentative="1">
      <w:start w:val="1"/>
      <w:numFmt w:val="bullet"/>
      <w:lvlText w:val="o"/>
      <w:lvlJc w:val="left"/>
      <w:pPr>
        <w:tabs>
          <w:tab w:val="num" w:pos="6048"/>
        </w:tabs>
        <w:ind w:left="6048" w:hanging="360"/>
      </w:pPr>
      <w:rPr>
        <w:rFonts w:ascii="Courier New" w:hAnsi="Courier New" w:hint="default"/>
      </w:rPr>
    </w:lvl>
    <w:lvl w:ilvl="8" w:tplc="10BE85CC" w:tentative="1">
      <w:start w:val="1"/>
      <w:numFmt w:val="bullet"/>
      <w:lvlText w:val=""/>
      <w:lvlJc w:val="left"/>
      <w:pPr>
        <w:tabs>
          <w:tab w:val="num" w:pos="6768"/>
        </w:tabs>
        <w:ind w:left="6768" w:hanging="360"/>
      </w:pPr>
      <w:rPr>
        <w:rFonts w:ascii="Wingdings" w:hAnsi="Wingdings" w:hint="default"/>
      </w:rPr>
    </w:lvl>
  </w:abstractNum>
  <w:abstractNum w:abstractNumId="74" w15:restartNumberingAfterBreak="0">
    <w:nsid w:val="3E1736CE"/>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76" w15:restartNumberingAfterBreak="0">
    <w:nsid w:val="3FA72696"/>
    <w:multiLevelType w:val="hybridMultilevel"/>
    <w:tmpl w:val="90A80B42"/>
    <w:lvl w:ilvl="0" w:tplc="53F8D894">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40483EF2"/>
    <w:multiLevelType w:val="hybridMultilevel"/>
    <w:tmpl w:val="344EE81A"/>
    <w:lvl w:ilvl="0" w:tplc="B3F2BA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2267AD"/>
    <w:multiLevelType w:val="hybridMultilevel"/>
    <w:tmpl w:val="69A2CB88"/>
    <w:lvl w:ilvl="0" w:tplc="2E5CD002">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644C69"/>
    <w:multiLevelType w:val="multilevel"/>
    <w:tmpl w:val="37CAA698"/>
    <w:styleLink w:val="LegalTerms"/>
    <w:lvl w:ilvl="0">
      <w:start w:val="1"/>
      <w:numFmt w:val="none"/>
      <w:pStyle w:val="LegalTerm0"/>
      <w:lvlText w:val="%1"/>
      <w:lvlJc w:val="left"/>
      <w:pPr>
        <w:ind w:left="567" w:hanging="567"/>
      </w:pPr>
      <w:rPr>
        <w:rFonts w:ascii="Arial" w:hAnsi="Arial" w:hint="default"/>
        <w:sz w:val="20"/>
      </w:rPr>
    </w:lvl>
    <w:lvl w:ilvl="1">
      <w:start w:val="1"/>
      <w:numFmt w:val="decimal"/>
      <w:pStyle w:val="LegalTerm1"/>
      <w:lvlText w:val="%2"/>
      <w:lvlJc w:val="left"/>
      <w:pPr>
        <w:tabs>
          <w:tab w:val="num" w:pos="567"/>
        </w:tabs>
        <w:ind w:left="567" w:hanging="567"/>
      </w:pPr>
      <w:rPr>
        <w:rFonts w:ascii="Arial" w:hAnsi="Arial" w:hint="default"/>
        <w:b w:val="0"/>
        <w:i w:val="0"/>
        <w:sz w:val="20"/>
      </w:rPr>
    </w:lvl>
    <w:lvl w:ilvl="2">
      <w:start w:val="1"/>
      <w:numFmt w:val="decimal"/>
      <w:pStyle w:val="LegalTerm2"/>
      <w:lvlText w:val="%2.%3"/>
      <w:lvlJc w:val="left"/>
      <w:pPr>
        <w:ind w:left="851" w:hanging="567"/>
      </w:pPr>
      <w:rPr>
        <w:rFonts w:ascii="Arial" w:hAnsi="Arial" w:hint="default"/>
        <w:b w:val="0"/>
        <w:i w:val="0"/>
        <w:sz w:val="20"/>
      </w:rPr>
    </w:lvl>
    <w:lvl w:ilvl="3">
      <w:start w:val="1"/>
      <w:numFmt w:val="decimal"/>
      <w:pStyle w:val="LegalTerm3"/>
      <w:lvlText w:val="%2.%3.%4"/>
      <w:lvlJc w:val="left"/>
      <w:pPr>
        <w:ind w:left="1134" w:hanging="567"/>
      </w:pPr>
      <w:rPr>
        <w:rFonts w:hint="default"/>
        <w:i/>
      </w:rPr>
    </w:lvl>
    <w:lvl w:ilvl="4">
      <w:start w:val="1"/>
      <w:numFmt w:val="decimal"/>
      <w:pStyle w:val="LegalTerm4"/>
      <w:lvlText w:val="%2.%3.%4.%5"/>
      <w:lvlJc w:val="left"/>
      <w:pPr>
        <w:ind w:left="1418" w:hanging="851"/>
      </w:pPr>
      <w:rPr>
        <w:rFonts w:hint="default"/>
        <w:i/>
      </w:rPr>
    </w:lvl>
    <w:lvl w:ilvl="5">
      <w:start w:val="1"/>
      <w:numFmt w:val="decimal"/>
      <w:pStyle w:val="LegalTerm5"/>
      <w:lvlText w:val="%1%2.%3.%4.%5.%6"/>
      <w:lvlJc w:val="left"/>
      <w:pPr>
        <w:ind w:left="1701" w:hanging="1134"/>
      </w:pPr>
      <w:rPr>
        <w:rFonts w:hint="default"/>
        <w:i/>
      </w:rPr>
    </w:lvl>
    <w:lvl w:ilvl="6">
      <w:start w:val="1"/>
      <w:numFmt w:val="decimal"/>
      <w:pStyle w:val="LegalTerm6"/>
      <w:lvlText w:val="%1%2.%3.%4.%5.%6.%7"/>
      <w:lvlJc w:val="left"/>
      <w:pPr>
        <w:ind w:left="1985" w:hanging="1418"/>
      </w:pPr>
      <w:rPr>
        <w:rFonts w:hint="default"/>
        <w:i/>
      </w:rPr>
    </w:lvl>
    <w:lvl w:ilvl="7">
      <w:start w:val="1"/>
      <w:numFmt w:val="decimal"/>
      <w:pStyle w:val="LegalTerm7"/>
      <w:lvlText w:val="%1%2.%3.%4.%5.%6.%7.%8"/>
      <w:lvlJc w:val="left"/>
      <w:pPr>
        <w:ind w:left="2268" w:hanging="1701"/>
      </w:pPr>
      <w:rPr>
        <w:rFonts w:hint="default"/>
        <w:i/>
      </w:rPr>
    </w:lvl>
    <w:lvl w:ilvl="8">
      <w:start w:val="1"/>
      <w:numFmt w:val="decimal"/>
      <w:lvlText w:val="%1.%2.%3.%4.%5.%6.%7.%8.%9"/>
      <w:lvlJc w:val="left"/>
      <w:pPr>
        <w:ind w:left="1800" w:hanging="1800"/>
      </w:pPr>
      <w:rPr>
        <w:rFonts w:hint="default"/>
        <w:i/>
      </w:rPr>
    </w:lvl>
  </w:abstractNum>
  <w:abstractNum w:abstractNumId="80" w15:restartNumberingAfterBreak="0">
    <w:nsid w:val="44635F84"/>
    <w:multiLevelType w:val="hybridMultilevel"/>
    <w:tmpl w:val="0ACA52C6"/>
    <w:lvl w:ilvl="0" w:tplc="CE2C0DC2">
      <w:start w:val="1"/>
      <w:numFmt w:val="none"/>
      <w:pStyle w:val="Bullet3SubtextSingle"/>
      <w:lvlText w:val=""/>
      <w:lvlJc w:val="left"/>
      <w:pPr>
        <w:tabs>
          <w:tab w:val="num" w:pos="1080"/>
        </w:tabs>
        <w:ind w:left="1080" w:hanging="1080"/>
      </w:pPr>
      <w:rPr>
        <w:rFonts w:hint="default"/>
      </w:rPr>
    </w:lvl>
    <w:lvl w:ilvl="1" w:tplc="2868A490" w:tentative="1">
      <w:start w:val="1"/>
      <w:numFmt w:val="lowerLetter"/>
      <w:lvlText w:val="%2."/>
      <w:lvlJc w:val="left"/>
      <w:pPr>
        <w:tabs>
          <w:tab w:val="num" w:pos="1440"/>
        </w:tabs>
        <w:ind w:left="1440" w:hanging="360"/>
      </w:pPr>
    </w:lvl>
    <w:lvl w:ilvl="2" w:tplc="9FB67242" w:tentative="1">
      <w:start w:val="1"/>
      <w:numFmt w:val="lowerRoman"/>
      <w:lvlText w:val="%3."/>
      <w:lvlJc w:val="right"/>
      <w:pPr>
        <w:tabs>
          <w:tab w:val="num" w:pos="2160"/>
        </w:tabs>
        <w:ind w:left="2160" w:hanging="180"/>
      </w:pPr>
    </w:lvl>
    <w:lvl w:ilvl="3" w:tplc="B1C8DE20" w:tentative="1">
      <w:start w:val="1"/>
      <w:numFmt w:val="decimal"/>
      <w:lvlText w:val="%4."/>
      <w:lvlJc w:val="left"/>
      <w:pPr>
        <w:tabs>
          <w:tab w:val="num" w:pos="2880"/>
        </w:tabs>
        <w:ind w:left="2880" w:hanging="360"/>
      </w:pPr>
    </w:lvl>
    <w:lvl w:ilvl="4" w:tplc="FA60C104" w:tentative="1">
      <w:start w:val="1"/>
      <w:numFmt w:val="lowerLetter"/>
      <w:lvlText w:val="%5."/>
      <w:lvlJc w:val="left"/>
      <w:pPr>
        <w:tabs>
          <w:tab w:val="num" w:pos="3600"/>
        </w:tabs>
        <w:ind w:left="3600" w:hanging="360"/>
      </w:pPr>
    </w:lvl>
    <w:lvl w:ilvl="5" w:tplc="2F8A2E76" w:tentative="1">
      <w:start w:val="1"/>
      <w:numFmt w:val="lowerRoman"/>
      <w:lvlText w:val="%6."/>
      <w:lvlJc w:val="right"/>
      <w:pPr>
        <w:tabs>
          <w:tab w:val="num" w:pos="4320"/>
        </w:tabs>
        <w:ind w:left="4320" w:hanging="180"/>
      </w:pPr>
    </w:lvl>
    <w:lvl w:ilvl="6" w:tplc="A948CD32" w:tentative="1">
      <w:start w:val="1"/>
      <w:numFmt w:val="decimal"/>
      <w:lvlText w:val="%7."/>
      <w:lvlJc w:val="left"/>
      <w:pPr>
        <w:tabs>
          <w:tab w:val="num" w:pos="5040"/>
        </w:tabs>
        <w:ind w:left="5040" w:hanging="360"/>
      </w:pPr>
    </w:lvl>
    <w:lvl w:ilvl="7" w:tplc="A06E3260" w:tentative="1">
      <w:start w:val="1"/>
      <w:numFmt w:val="lowerLetter"/>
      <w:lvlText w:val="%8."/>
      <w:lvlJc w:val="left"/>
      <w:pPr>
        <w:tabs>
          <w:tab w:val="num" w:pos="5760"/>
        </w:tabs>
        <w:ind w:left="5760" w:hanging="360"/>
      </w:pPr>
    </w:lvl>
    <w:lvl w:ilvl="8" w:tplc="ED1CDED8" w:tentative="1">
      <w:start w:val="1"/>
      <w:numFmt w:val="lowerRoman"/>
      <w:lvlText w:val="%9."/>
      <w:lvlJc w:val="right"/>
      <w:pPr>
        <w:tabs>
          <w:tab w:val="num" w:pos="6480"/>
        </w:tabs>
        <w:ind w:left="6480" w:hanging="180"/>
      </w:pPr>
    </w:lvl>
  </w:abstractNum>
  <w:abstractNum w:abstractNumId="81" w15:restartNumberingAfterBreak="0">
    <w:nsid w:val="46C52E1A"/>
    <w:multiLevelType w:val="hybridMultilevel"/>
    <w:tmpl w:val="A30EEF9E"/>
    <w:lvl w:ilvl="0" w:tplc="55C86EAE">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7C47E21"/>
    <w:multiLevelType w:val="hybridMultilevel"/>
    <w:tmpl w:val="6C74FAB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8645A2A"/>
    <w:multiLevelType w:val="hybridMultilevel"/>
    <w:tmpl w:val="1C9E4288"/>
    <w:lvl w:ilvl="0" w:tplc="D37CE0F8">
      <w:start w:val="1"/>
      <w:numFmt w:val="decimal"/>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A93317F"/>
    <w:multiLevelType w:val="hybridMultilevel"/>
    <w:tmpl w:val="258A83A4"/>
    <w:lvl w:ilvl="0" w:tplc="04090001">
      <w:start w:val="1"/>
      <w:numFmt w:val="bullet"/>
      <w:pStyle w:val="QuotationAttribute"/>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38989CA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C261DB2"/>
    <w:multiLevelType w:val="hybridMultilevel"/>
    <w:tmpl w:val="EED2A76E"/>
    <w:lvl w:ilvl="0" w:tplc="FA3A2834">
      <w:start w:val="18"/>
      <w:numFmt w:val="decimal"/>
      <w:lvlText w:val="%1."/>
      <w:lvlJc w:val="left"/>
      <w:pPr>
        <w:ind w:left="30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6A1CD0"/>
    <w:multiLevelType w:val="hybridMultilevel"/>
    <w:tmpl w:val="37505A8A"/>
    <w:lvl w:ilvl="0" w:tplc="92DED2BC">
      <w:start w:val="1"/>
      <w:numFmt w:val="bullet"/>
      <w:pStyle w:val="Bullettext"/>
      <w:lvlText w:val=""/>
      <w:lvlJc w:val="left"/>
      <w:pPr>
        <w:tabs>
          <w:tab w:val="num" w:pos="432"/>
        </w:tabs>
        <w:ind w:left="432" w:hanging="432"/>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051044B"/>
    <w:multiLevelType w:val="hybridMultilevel"/>
    <w:tmpl w:val="C6740642"/>
    <w:lvl w:ilvl="0" w:tplc="B7386F7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4E51756"/>
    <w:multiLevelType w:val="hybridMultilevel"/>
    <w:tmpl w:val="F998D28A"/>
    <w:lvl w:ilvl="0" w:tplc="2C3A171A">
      <w:start w:val="1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5E45F1C"/>
    <w:multiLevelType w:val="multilevel"/>
    <w:tmpl w:val="760E652A"/>
    <w:numStyleLink w:val="Headings"/>
  </w:abstractNum>
  <w:abstractNum w:abstractNumId="90" w15:restartNumberingAfterBreak="0">
    <w:nsid w:val="564022E0"/>
    <w:multiLevelType w:val="hybridMultilevel"/>
    <w:tmpl w:val="371453FC"/>
    <w:lvl w:ilvl="0" w:tplc="444ED522">
      <w:start w:val="1"/>
      <w:numFmt w:val="lowerLetter"/>
      <w:lvlText w:val="(%1)"/>
      <w:lvlJc w:val="left"/>
      <w:pPr>
        <w:ind w:left="720" w:hanging="360"/>
      </w:pPr>
      <w:rPr>
        <w:rFonts w:hint="default"/>
        <w:b/>
      </w:rPr>
    </w:lvl>
    <w:lvl w:ilvl="1" w:tplc="5ACCC650">
      <w:start w:val="5"/>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6871B9"/>
    <w:multiLevelType w:val="hybridMultilevel"/>
    <w:tmpl w:val="2F92474C"/>
    <w:lvl w:ilvl="0" w:tplc="444ED5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93" w15:restartNumberingAfterBreak="0">
    <w:nsid w:val="58AC1733"/>
    <w:multiLevelType w:val="multilevel"/>
    <w:tmpl w:val="A6AA3A66"/>
    <w:lvl w:ilvl="0">
      <w:start w:val="1"/>
      <w:numFmt w:val="decimal"/>
      <w:lvlText w:val="%1."/>
      <w:lvlJc w:val="left"/>
      <w:pPr>
        <w:tabs>
          <w:tab w:val="num" w:pos="360"/>
        </w:tabs>
        <w:ind w:left="360" w:hanging="360"/>
      </w:pPr>
      <w:rPr>
        <w:rFonts w:cs="Times New Roman" w:hint="default"/>
        <w:b/>
      </w:rPr>
    </w:lvl>
    <w:lvl w:ilvl="1">
      <w:start w:val="1"/>
      <w:numFmt w:val="decimal"/>
      <w:pStyle w:val="HPAD1Level2"/>
      <w:lvlText w:val="%1.%2."/>
      <w:lvlJc w:val="left"/>
      <w:pPr>
        <w:tabs>
          <w:tab w:val="num" w:pos="792"/>
        </w:tabs>
        <w:ind w:left="792" w:hanging="432"/>
      </w:pPr>
      <w:rPr>
        <w:rFonts w:ascii="HPFutura Heavy" w:hAnsi="HPFutura Heavy"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4" w15:restartNumberingAfterBreak="0">
    <w:nsid w:val="59027CFD"/>
    <w:multiLevelType w:val="multilevel"/>
    <w:tmpl w:val="37CAA698"/>
    <w:numStyleLink w:val="LegalTerms"/>
  </w:abstractNum>
  <w:abstractNum w:abstractNumId="95" w15:restartNumberingAfterBreak="0">
    <w:nsid w:val="597A68BF"/>
    <w:multiLevelType w:val="hybridMultilevel"/>
    <w:tmpl w:val="57829B30"/>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C451B9C"/>
    <w:multiLevelType w:val="hybridMultilevel"/>
    <w:tmpl w:val="4DAC4450"/>
    <w:lvl w:ilvl="0" w:tplc="0409000F">
      <w:start w:val="1"/>
      <w:numFmt w:val="bullet"/>
      <w:pStyle w:val="Bullet1Double"/>
      <w:lvlText w:val=""/>
      <w:lvlJc w:val="left"/>
      <w:pPr>
        <w:tabs>
          <w:tab w:val="num" w:pos="0"/>
        </w:tabs>
        <w:ind w:left="0" w:firstLine="0"/>
      </w:pPr>
      <w:rPr>
        <w:rFonts w:ascii="Symbol" w:hAnsi="Symbol" w:hint="default"/>
        <w:color w:val="093678"/>
        <w:sz w:val="22"/>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CDD55CC"/>
    <w:multiLevelType w:val="multilevel"/>
    <w:tmpl w:val="3D902EB6"/>
    <w:lvl w:ilvl="0">
      <w:start w:val="1"/>
      <w:numFmt w:val="decimal"/>
      <w:pStyle w:val="TableCaptionAuto"/>
      <w:lvlText w:val="Table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5E7E61D6"/>
    <w:multiLevelType w:val="hybridMultilevel"/>
    <w:tmpl w:val="7954E6BC"/>
    <w:lvl w:ilvl="0" w:tplc="04940B86">
      <w:numFmt w:val="none"/>
      <w:pStyle w:val="Bullet5Single"/>
      <w:lvlText w:val=""/>
      <w:lvlJc w:val="left"/>
      <w:pPr>
        <w:tabs>
          <w:tab w:val="num" w:pos="1440"/>
        </w:tabs>
        <w:ind w:left="1800" w:hanging="18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5F574F47"/>
    <w:multiLevelType w:val="hybridMultilevel"/>
    <w:tmpl w:val="2424EA0C"/>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F7B2EED"/>
    <w:multiLevelType w:val="hybridMultilevel"/>
    <w:tmpl w:val="005641DA"/>
    <w:lvl w:ilvl="0" w:tplc="B152265C">
      <w:start w:val="1"/>
      <w:numFmt w:val="bullet"/>
      <w:pStyle w:val="TableText8Bullet1Single"/>
      <w:lvlText w:val=""/>
      <w:lvlJc w:val="left"/>
      <w:pPr>
        <w:tabs>
          <w:tab w:val="num" w:pos="360"/>
        </w:tabs>
        <w:ind w:left="360" w:hanging="360"/>
      </w:pPr>
      <w:rPr>
        <w:rFonts w:ascii="Symbol" w:hAnsi="Symbol" w:hint="default"/>
        <w:color w:val="093678"/>
      </w:rPr>
    </w:lvl>
    <w:lvl w:ilvl="1" w:tplc="F3A80C74" w:tentative="1">
      <w:start w:val="1"/>
      <w:numFmt w:val="bullet"/>
      <w:lvlText w:val="o"/>
      <w:lvlJc w:val="left"/>
      <w:pPr>
        <w:tabs>
          <w:tab w:val="num" w:pos="1440"/>
        </w:tabs>
        <w:ind w:left="1440" w:hanging="360"/>
      </w:pPr>
      <w:rPr>
        <w:rFonts w:ascii="Courier New" w:hAnsi="Courier New" w:cs="Courier New" w:hint="default"/>
      </w:rPr>
    </w:lvl>
    <w:lvl w:ilvl="2" w:tplc="1FD0C004" w:tentative="1">
      <w:start w:val="1"/>
      <w:numFmt w:val="bullet"/>
      <w:lvlText w:val=""/>
      <w:lvlJc w:val="left"/>
      <w:pPr>
        <w:tabs>
          <w:tab w:val="num" w:pos="2160"/>
        </w:tabs>
        <w:ind w:left="2160" w:hanging="360"/>
      </w:pPr>
      <w:rPr>
        <w:rFonts w:ascii="Wingdings" w:hAnsi="Wingdings" w:hint="default"/>
      </w:rPr>
    </w:lvl>
    <w:lvl w:ilvl="3" w:tplc="0BF62416" w:tentative="1">
      <w:start w:val="1"/>
      <w:numFmt w:val="bullet"/>
      <w:lvlText w:val=""/>
      <w:lvlJc w:val="left"/>
      <w:pPr>
        <w:tabs>
          <w:tab w:val="num" w:pos="2880"/>
        </w:tabs>
        <w:ind w:left="2880" w:hanging="360"/>
      </w:pPr>
      <w:rPr>
        <w:rFonts w:ascii="Symbol" w:hAnsi="Symbol" w:hint="default"/>
      </w:rPr>
    </w:lvl>
    <w:lvl w:ilvl="4" w:tplc="CD1AEB4E" w:tentative="1">
      <w:start w:val="1"/>
      <w:numFmt w:val="bullet"/>
      <w:lvlText w:val="o"/>
      <w:lvlJc w:val="left"/>
      <w:pPr>
        <w:tabs>
          <w:tab w:val="num" w:pos="3600"/>
        </w:tabs>
        <w:ind w:left="3600" w:hanging="360"/>
      </w:pPr>
      <w:rPr>
        <w:rFonts w:ascii="Courier New" w:hAnsi="Courier New" w:cs="Courier New" w:hint="default"/>
      </w:rPr>
    </w:lvl>
    <w:lvl w:ilvl="5" w:tplc="8CA2C8D2" w:tentative="1">
      <w:start w:val="1"/>
      <w:numFmt w:val="bullet"/>
      <w:lvlText w:val=""/>
      <w:lvlJc w:val="left"/>
      <w:pPr>
        <w:tabs>
          <w:tab w:val="num" w:pos="4320"/>
        </w:tabs>
        <w:ind w:left="4320" w:hanging="360"/>
      </w:pPr>
      <w:rPr>
        <w:rFonts w:ascii="Wingdings" w:hAnsi="Wingdings" w:hint="default"/>
      </w:rPr>
    </w:lvl>
    <w:lvl w:ilvl="6" w:tplc="97B20044" w:tentative="1">
      <w:start w:val="1"/>
      <w:numFmt w:val="bullet"/>
      <w:lvlText w:val=""/>
      <w:lvlJc w:val="left"/>
      <w:pPr>
        <w:tabs>
          <w:tab w:val="num" w:pos="5040"/>
        </w:tabs>
        <w:ind w:left="5040" w:hanging="360"/>
      </w:pPr>
      <w:rPr>
        <w:rFonts w:ascii="Symbol" w:hAnsi="Symbol" w:hint="default"/>
      </w:rPr>
    </w:lvl>
    <w:lvl w:ilvl="7" w:tplc="8542CB66" w:tentative="1">
      <w:start w:val="1"/>
      <w:numFmt w:val="bullet"/>
      <w:lvlText w:val="o"/>
      <w:lvlJc w:val="left"/>
      <w:pPr>
        <w:tabs>
          <w:tab w:val="num" w:pos="5760"/>
        </w:tabs>
        <w:ind w:left="5760" w:hanging="360"/>
      </w:pPr>
      <w:rPr>
        <w:rFonts w:ascii="Courier New" w:hAnsi="Courier New" w:cs="Courier New" w:hint="default"/>
      </w:rPr>
    </w:lvl>
    <w:lvl w:ilvl="8" w:tplc="95B6CF52"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1053CAA"/>
    <w:multiLevelType w:val="hybridMultilevel"/>
    <w:tmpl w:val="8BA6E190"/>
    <w:lvl w:ilvl="0" w:tplc="655C0C20">
      <w:start w:val="1"/>
      <w:numFmt w:val="bullet"/>
      <w:pStyle w:val="Bullet1SingleSideIdea"/>
      <w:lvlText w:val=""/>
      <w:lvlJc w:val="left"/>
      <w:pPr>
        <w:tabs>
          <w:tab w:val="num" w:pos="0"/>
        </w:tabs>
        <w:ind w:left="0" w:firstLine="0"/>
      </w:pPr>
      <w:rPr>
        <w:rFonts w:ascii="Symbol" w:hAnsi="Symbol" w:hint="default"/>
        <w:color w:val="FFFFFF"/>
        <w:sz w:val="22"/>
        <w:szCs w:val="18"/>
      </w:rPr>
    </w:lvl>
    <w:lvl w:ilvl="1" w:tplc="77B24C74" w:tentative="1">
      <w:start w:val="1"/>
      <w:numFmt w:val="bullet"/>
      <w:lvlText w:val="o"/>
      <w:lvlJc w:val="left"/>
      <w:pPr>
        <w:tabs>
          <w:tab w:val="num" w:pos="1440"/>
        </w:tabs>
        <w:ind w:left="1440" w:hanging="360"/>
      </w:pPr>
      <w:rPr>
        <w:rFonts w:ascii="Courier New" w:hAnsi="Courier New" w:cs="Courier New" w:hint="default"/>
      </w:rPr>
    </w:lvl>
    <w:lvl w:ilvl="2" w:tplc="4F68D1A2" w:tentative="1">
      <w:start w:val="1"/>
      <w:numFmt w:val="bullet"/>
      <w:lvlText w:val=""/>
      <w:lvlJc w:val="left"/>
      <w:pPr>
        <w:tabs>
          <w:tab w:val="num" w:pos="2160"/>
        </w:tabs>
        <w:ind w:left="2160" w:hanging="360"/>
      </w:pPr>
      <w:rPr>
        <w:rFonts w:ascii="Wingdings" w:hAnsi="Wingdings" w:hint="default"/>
      </w:rPr>
    </w:lvl>
    <w:lvl w:ilvl="3" w:tplc="C734A40A" w:tentative="1">
      <w:start w:val="1"/>
      <w:numFmt w:val="bullet"/>
      <w:lvlText w:val=""/>
      <w:lvlJc w:val="left"/>
      <w:pPr>
        <w:tabs>
          <w:tab w:val="num" w:pos="2880"/>
        </w:tabs>
        <w:ind w:left="2880" w:hanging="360"/>
      </w:pPr>
      <w:rPr>
        <w:rFonts w:ascii="Symbol" w:hAnsi="Symbol" w:hint="default"/>
      </w:rPr>
    </w:lvl>
    <w:lvl w:ilvl="4" w:tplc="7BC22916" w:tentative="1">
      <w:start w:val="1"/>
      <w:numFmt w:val="bullet"/>
      <w:lvlText w:val="o"/>
      <w:lvlJc w:val="left"/>
      <w:pPr>
        <w:tabs>
          <w:tab w:val="num" w:pos="3600"/>
        </w:tabs>
        <w:ind w:left="3600" w:hanging="360"/>
      </w:pPr>
      <w:rPr>
        <w:rFonts w:ascii="Courier New" w:hAnsi="Courier New" w:cs="Courier New" w:hint="default"/>
      </w:rPr>
    </w:lvl>
    <w:lvl w:ilvl="5" w:tplc="76864FC8" w:tentative="1">
      <w:start w:val="1"/>
      <w:numFmt w:val="bullet"/>
      <w:lvlText w:val=""/>
      <w:lvlJc w:val="left"/>
      <w:pPr>
        <w:tabs>
          <w:tab w:val="num" w:pos="4320"/>
        </w:tabs>
        <w:ind w:left="4320" w:hanging="360"/>
      </w:pPr>
      <w:rPr>
        <w:rFonts w:ascii="Wingdings" w:hAnsi="Wingdings" w:hint="default"/>
      </w:rPr>
    </w:lvl>
    <w:lvl w:ilvl="6" w:tplc="26667570" w:tentative="1">
      <w:start w:val="1"/>
      <w:numFmt w:val="bullet"/>
      <w:lvlText w:val=""/>
      <w:lvlJc w:val="left"/>
      <w:pPr>
        <w:tabs>
          <w:tab w:val="num" w:pos="5040"/>
        </w:tabs>
        <w:ind w:left="5040" w:hanging="360"/>
      </w:pPr>
      <w:rPr>
        <w:rFonts w:ascii="Symbol" w:hAnsi="Symbol" w:hint="default"/>
      </w:rPr>
    </w:lvl>
    <w:lvl w:ilvl="7" w:tplc="C1E62BFE" w:tentative="1">
      <w:start w:val="1"/>
      <w:numFmt w:val="bullet"/>
      <w:lvlText w:val="o"/>
      <w:lvlJc w:val="left"/>
      <w:pPr>
        <w:tabs>
          <w:tab w:val="num" w:pos="5760"/>
        </w:tabs>
        <w:ind w:left="5760" w:hanging="360"/>
      </w:pPr>
      <w:rPr>
        <w:rFonts w:ascii="Courier New" w:hAnsi="Courier New" w:cs="Courier New" w:hint="default"/>
      </w:rPr>
    </w:lvl>
    <w:lvl w:ilvl="8" w:tplc="0FA21EDE"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13C7CBA"/>
    <w:multiLevelType w:val="hybridMultilevel"/>
    <w:tmpl w:val="7ABE5CA8"/>
    <w:lvl w:ilvl="0" w:tplc="8E9EC964">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152548D"/>
    <w:multiLevelType w:val="multilevel"/>
    <w:tmpl w:val="32322510"/>
    <w:lvl w:ilvl="0">
      <w:start w:val="1"/>
      <w:numFmt w:val="bullet"/>
      <w:lvlText w:val=""/>
      <w:lvlJc w:val="left"/>
      <w:pPr>
        <w:tabs>
          <w:tab w:val="num" w:pos="550"/>
        </w:tabs>
        <w:ind w:left="550"/>
      </w:pPr>
      <w:rPr>
        <w:rFonts w:ascii="Symbol" w:hAnsi="Symbol" w:hint="default"/>
        <w:color w:val="auto"/>
        <w:sz w:val="20"/>
      </w:rPr>
    </w:lvl>
    <w:lvl w:ilvl="1">
      <w:start w:val="1"/>
      <w:numFmt w:val="bullet"/>
      <w:pStyle w:val="HPBulletlevel2"/>
      <w:lvlText w:val=""/>
      <w:lvlJc w:val="left"/>
      <w:pPr>
        <w:tabs>
          <w:tab w:val="num" w:pos="288"/>
        </w:tabs>
        <w:ind w:left="288" w:hanging="288"/>
      </w:pPr>
      <w:rPr>
        <w:rFonts w:ascii="Symbol" w:hAnsi="Symbol" w:hint="default"/>
        <w:color w:val="auto"/>
        <w:sz w:val="20"/>
      </w:rPr>
    </w:lvl>
    <w:lvl w:ilvl="2">
      <w:start w:val="1"/>
      <w:numFmt w:val="bullet"/>
      <w:pStyle w:val="HPBulletAA"/>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05" w15:restartNumberingAfterBreak="0">
    <w:nsid w:val="647F37F3"/>
    <w:multiLevelType w:val="hybridMultilevel"/>
    <w:tmpl w:val="5C408B8C"/>
    <w:lvl w:ilvl="0" w:tplc="7FFE9DCE">
      <w:start w:val="1"/>
      <w:numFmt w:val="none"/>
      <w:pStyle w:val="Bullet2Double0"/>
      <w:lvlText w:val=""/>
      <w:lvlJc w:val="left"/>
      <w:pPr>
        <w:tabs>
          <w:tab w:val="num" w:pos="360"/>
        </w:tabs>
        <w:ind w:left="720" w:hanging="720"/>
      </w:pPr>
      <w:rPr>
        <w:rFonts w:hint="default"/>
      </w:rPr>
    </w:lvl>
    <w:lvl w:ilvl="1" w:tplc="9822E33A" w:tentative="1">
      <w:start w:val="1"/>
      <w:numFmt w:val="lowerLetter"/>
      <w:lvlText w:val="%2."/>
      <w:lvlJc w:val="left"/>
      <w:pPr>
        <w:tabs>
          <w:tab w:val="num" w:pos="1440"/>
        </w:tabs>
        <w:ind w:left="1440" w:hanging="360"/>
      </w:pPr>
    </w:lvl>
    <w:lvl w:ilvl="2" w:tplc="C65A0670" w:tentative="1">
      <w:start w:val="1"/>
      <w:numFmt w:val="lowerRoman"/>
      <w:lvlText w:val="%3."/>
      <w:lvlJc w:val="right"/>
      <w:pPr>
        <w:tabs>
          <w:tab w:val="num" w:pos="2160"/>
        </w:tabs>
        <w:ind w:left="2160" w:hanging="180"/>
      </w:pPr>
    </w:lvl>
    <w:lvl w:ilvl="3" w:tplc="30EC1C72" w:tentative="1">
      <w:start w:val="1"/>
      <w:numFmt w:val="decimal"/>
      <w:lvlText w:val="%4."/>
      <w:lvlJc w:val="left"/>
      <w:pPr>
        <w:tabs>
          <w:tab w:val="num" w:pos="2880"/>
        </w:tabs>
        <w:ind w:left="2880" w:hanging="360"/>
      </w:pPr>
    </w:lvl>
    <w:lvl w:ilvl="4" w:tplc="A80C7BAA" w:tentative="1">
      <w:start w:val="1"/>
      <w:numFmt w:val="lowerLetter"/>
      <w:lvlText w:val="%5."/>
      <w:lvlJc w:val="left"/>
      <w:pPr>
        <w:tabs>
          <w:tab w:val="num" w:pos="3600"/>
        </w:tabs>
        <w:ind w:left="3600" w:hanging="360"/>
      </w:pPr>
    </w:lvl>
    <w:lvl w:ilvl="5" w:tplc="B9A226D8" w:tentative="1">
      <w:start w:val="1"/>
      <w:numFmt w:val="lowerRoman"/>
      <w:lvlText w:val="%6."/>
      <w:lvlJc w:val="right"/>
      <w:pPr>
        <w:tabs>
          <w:tab w:val="num" w:pos="4320"/>
        </w:tabs>
        <w:ind w:left="4320" w:hanging="180"/>
      </w:pPr>
    </w:lvl>
    <w:lvl w:ilvl="6" w:tplc="80C6AC2C" w:tentative="1">
      <w:start w:val="1"/>
      <w:numFmt w:val="decimal"/>
      <w:lvlText w:val="%7."/>
      <w:lvlJc w:val="left"/>
      <w:pPr>
        <w:tabs>
          <w:tab w:val="num" w:pos="5040"/>
        </w:tabs>
        <w:ind w:left="5040" w:hanging="360"/>
      </w:pPr>
    </w:lvl>
    <w:lvl w:ilvl="7" w:tplc="83664FEC" w:tentative="1">
      <w:start w:val="1"/>
      <w:numFmt w:val="lowerLetter"/>
      <w:lvlText w:val="%8."/>
      <w:lvlJc w:val="left"/>
      <w:pPr>
        <w:tabs>
          <w:tab w:val="num" w:pos="5760"/>
        </w:tabs>
        <w:ind w:left="5760" w:hanging="360"/>
      </w:pPr>
    </w:lvl>
    <w:lvl w:ilvl="8" w:tplc="799858DC" w:tentative="1">
      <w:start w:val="1"/>
      <w:numFmt w:val="lowerRoman"/>
      <w:lvlText w:val="%9."/>
      <w:lvlJc w:val="right"/>
      <w:pPr>
        <w:tabs>
          <w:tab w:val="num" w:pos="6480"/>
        </w:tabs>
        <w:ind w:left="6480" w:hanging="180"/>
      </w:pPr>
    </w:lvl>
  </w:abstractNum>
  <w:abstractNum w:abstractNumId="106" w15:restartNumberingAfterBreak="0">
    <w:nsid w:val="64F54DB7"/>
    <w:multiLevelType w:val="multilevel"/>
    <w:tmpl w:val="760E652A"/>
    <w:styleLink w:val="Headings"/>
    <w:lvl w:ilvl="0">
      <w:start w:val="1"/>
      <w:numFmt w:val="none"/>
      <w:pStyle w:val="Heading0"/>
      <w:lvlText w:val="%1"/>
      <w:lvlJc w:val="left"/>
      <w:pPr>
        <w:ind w:left="567" w:hanging="567"/>
      </w:pPr>
      <w:rPr>
        <w:rFonts w:ascii="Arial" w:hAnsi="Arial" w:hint="default"/>
        <w:sz w:val="20"/>
      </w:rPr>
    </w:lvl>
    <w:lvl w:ilvl="1">
      <w:start w:val="1"/>
      <w:numFmt w:val="decimal"/>
      <w:pStyle w:val="Heading1"/>
      <w:lvlText w:val="%1%2"/>
      <w:lvlJc w:val="left"/>
      <w:pPr>
        <w:ind w:left="425" w:hanging="425"/>
      </w:pPr>
      <w:rPr>
        <w:rFonts w:ascii="Arial" w:hAnsi="Arial" w:hint="default"/>
        <w:b/>
        <w:i w:val="0"/>
        <w:sz w:val="24"/>
      </w:rPr>
    </w:lvl>
    <w:lvl w:ilvl="2">
      <w:start w:val="1"/>
      <w:numFmt w:val="decimal"/>
      <w:pStyle w:val="Heading2"/>
      <w:lvlText w:val="%1%2.%3"/>
      <w:lvlJc w:val="left"/>
      <w:pPr>
        <w:ind w:left="567" w:hanging="567"/>
      </w:pPr>
      <w:rPr>
        <w:rFonts w:ascii="Arial" w:hAnsi="Arial" w:hint="default"/>
        <w:b/>
        <w:i w:val="0"/>
        <w:sz w:val="20"/>
      </w:rPr>
    </w:lvl>
    <w:lvl w:ilvl="3">
      <w:start w:val="1"/>
      <w:numFmt w:val="decimal"/>
      <w:pStyle w:val="Heading3"/>
      <w:lvlText w:val="%2.%3.%4"/>
      <w:lvlJc w:val="left"/>
      <w:pPr>
        <w:ind w:left="709" w:hanging="709"/>
      </w:pPr>
      <w:rPr>
        <w:rFonts w:hint="default"/>
      </w:rPr>
    </w:lvl>
    <w:lvl w:ilvl="4">
      <w:start w:val="1"/>
      <w:numFmt w:val="decimal"/>
      <w:pStyle w:val="Heading4"/>
      <w:lvlText w:val="%1%2.%3.%4.%5"/>
      <w:lvlJc w:val="left"/>
      <w:pPr>
        <w:ind w:left="1481" w:hanging="851"/>
      </w:pPr>
      <w:rPr>
        <w:rFonts w:ascii="Arial" w:hAnsi="Arial" w:hint="default"/>
        <w:b w:val="0"/>
        <w:i w:val="0"/>
        <w:sz w:val="18"/>
        <w:u w:val="single"/>
      </w:rPr>
    </w:lvl>
    <w:lvl w:ilvl="5">
      <w:start w:val="1"/>
      <w:numFmt w:val="decimal"/>
      <w:pStyle w:val="Heading5"/>
      <w:lvlText w:val="%2.%3.%4.%5.%6"/>
      <w:lvlJc w:val="left"/>
      <w:pPr>
        <w:ind w:left="1702" w:hanging="851"/>
      </w:pPr>
      <w:rPr>
        <w:rFonts w:ascii="Arial" w:hAnsi="Arial" w:hint="default"/>
        <w:b w:val="0"/>
        <w:i w:val="0"/>
        <w:sz w:val="18"/>
      </w:rPr>
    </w:lvl>
    <w:lvl w:ilvl="6">
      <w:start w:val="1"/>
      <w:numFmt w:val="decimal"/>
      <w:pStyle w:val="Heading6"/>
      <w:lvlText w:val="%2.%3.%4.%5.%6.%7"/>
      <w:lvlJc w:val="left"/>
      <w:pPr>
        <w:ind w:left="1134" w:hanging="1134"/>
      </w:pPr>
      <w:rPr>
        <w:rFonts w:ascii="Arial" w:hAnsi="Arial" w:hint="default"/>
        <w:b w:val="0"/>
        <w:i/>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08" w15:restartNumberingAfterBreak="0">
    <w:nsid w:val="6B17250D"/>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09" w15:restartNumberingAfterBreak="0">
    <w:nsid w:val="6C956857"/>
    <w:multiLevelType w:val="hybridMultilevel"/>
    <w:tmpl w:val="5DC6FB72"/>
    <w:lvl w:ilvl="0" w:tplc="04090001">
      <w:start w:val="1"/>
      <w:numFmt w:val="bullet"/>
      <w:pStyle w:val="Bullet5Single0"/>
      <w:lvlText w:val=""/>
      <w:lvlJc w:val="left"/>
      <w:pPr>
        <w:tabs>
          <w:tab w:val="num" w:pos="1800"/>
        </w:tabs>
        <w:ind w:left="1800" w:hanging="360"/>
      </w:pPr>
      <w:rPr>
        <w:rFonts w:ascii="Wingdings" w:hAnsi="Wingdings" w:hint="default"/>
        <w:b w:val="0"/>
        <w:i w:val="0"/>
        <w:color w:val="09367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C9C73EB"/>
    <w:multiLevelType w:val="multilevel"/>
    <w:tmpl w:val="0262DD12"/>
    <w:lvl w:ilvl="0">
      <w:start w:val="1"/>
      <w:numFmt w:val="decimal"/>
      <w:pStyle w:val="FigureCaptionAuto"/>
      <w:lvlText w:val="Figure %1."/>
      <w:lvlJc w:val="left"/>
      <w:pPr>
        <w:tabs>
          <w:tab w:val="num" w:pos="108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12" w15:restartNumberingAfterBreak="0">
    <w:nsid w:val="6E092B8B"/>
    <w:multiLevelType w:val="multilevel"/>
    <w:tmpl w:val="9432D08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pStyle w:val="HPAA3level2"/>
      <w:lvlText w:val="%1.%2.%3."/>
      <w:lvlJc w:val="left"/>
      <w:pPr>
        <w:tabs>
          <w:tab w:val="num" w:pos="1160"/>
        </w:tabs>
        <w:ind w:left="944" w:hanging="504"/>
      </w:pPr>
      <w:rPr>
        <w:rFonts w:ascii="HPFutura Heavy" w:hAnsi="HPFutura Heavy" w:cs="Times New Roman" w:hint="default"/>
        <w:b/>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3" w15:restartNumberingAfterBreak="0">
    <w:nsid w:val="74D844BA"/>
    <w:multiLevelType w:val="hybridMultilevel"/>
    <w:tmpl w:val="90FA4DD4"/>
    <w:lvl w:ilvl="0" w:tplc="04090001">
      <w:start w:val="1"/>
      <w:numFmt w:val="decimal"/>
      <w:pStyle w:val="NumbersAutoDouble"/>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4" w15:restartNumberingAfterBreak="0">
    <w:nsid w:val="76933F88"/>
    <w:multiLevelType w:val="multilevel"/>
    <w:tmpl w:val="6ED20278"/>
    <w:lvl w:ilvl="0">
      <w:start w:val="1"/>
      <w:numFmt w:val="none"/>
      <w:pStyle w:val="TableText11Bullet2Double"/>
      <w:lvlText w:val="%1."/>
      <w:lvlJc w:val="left"/>
      <w:pPr>
        <w:ind w:left="567" w:hanging="567"/>
      </w:pPr>
      <w:rPr>
        <w:rFonts w:ascii="Arial" w:hAnsi="Arial" w:hint="default"/>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decimal"/>
      <w:lvlText w:val="%2.%3"/>
      <w:lvlJc w:val="left"/>
      <w:pPr>
        <w:ind w:left="1304" w:hanging="737"/>
      </w:pPr>
      <w:rPr>
        <w:rFonts w:ascii="Arial" w:hAnsi="Arial" w:hint="default"/>
        <w:b w:val="0"/>
        <w:i w:val="0"/>
        <w:sz w:val="20"/>
      </w:rPr>
    </w:lvl>
    <w:lvl w:ilvl="3">
      <w:start w:val="1"/>
      <w:numFmt w:val="decimal"/>
      <w:lvlText w:val="%2.%3.%4"/>
      <w:lvlJc w:val="left"/>
      <w:pPr>
        <w:ind w:left="2041" w:hanging="737"/>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5" w15:restartNumberingAfterBreak="0">
    <w:nsid w:val="782B6431"/>
    <w:multiLevelType w:val="hybridMultilevel"/>
    <w:tmpl w:val="8850D784"/>
    <w:lvl w:ilvl="0" w:tplc="EBEC5E2C">
      <w:start w:val="1"/>
      <w:numFmt w:val="bullet"/>
      <w:pStyle w:val="Bullet1SingleSD"/>
      <w:lvlText w:val=""/>
      <w:lvlJc w:val="left"/>
      <w:pPr>
        <w:ind w:left="810" w:hanging="360"/>
      </w:pPr>
      <w:rPr>
        <w:rFonts w:ascii="Symbol" w:hAnsi="Symbol" w:hint="default"/>
      </w:rPr>
    </w:lvl>
    <w:lvl w:ilvl="1" w:tplc="501E18DC">
      <w:start w:val="1"/>
      <w:numFmt w:val="bullet"/>
      <w:lvlText w:val="o"/>
      <w:lvlJc w:val="left"/>
      <w:pPr>
        <w:ind w:left="1440" w:hanging="360"/>
      </w:pPr>
      <w:rPr>
        <w:rFonts w:ascii="Courier New" w:hAnsi="Courier New" w:cs="Courier New" w:hint="default"/>
      </w:rPr>
    </w:lvl>
    <w:lvl w:ilvl="2" w:tplc="28861738">
      <w:start w:val="6"/>
      <w:numFmt w:val="bullet"/>
      <w:lvlText w:val="•"/>
      <w:lvlJc w:val="left"/>
      <w:pPr>
        <w:ind w:left="2160" w:hanging="360"/>
      </w:pPr>
      <w:rPr>
        <w:rFonts w:ascii="Arial" w:eastAsia="Times New Roman" w:hAnsi="Arial" w:cs="Arial" w:hint="default"/>
      </w:rPr>
    </w:lvl>
    <w:lvl w:ilvl="3" w:tplc="33F6BDFA" w:tentative="1">
      <w:start w:val="1"/>
      <w:numFmt w:val="bullet"/>
      <w:lvlText w:val=""/>
      <w:lvlJc w:val="left"/>
      <w:pPr>
        <w:ind w:left="2880" w:hanging="360"/>
      </w:pPr>
      <w:rPr>
        <w:rFonts w:ascii="Symbol" w:hAnsi="Symbol" w:hint="default"/>
      </w:rPr>
    </w:lvl>
    <w:lvl w:ilvl="4" w:tplc="D06068FE" w:tentative="1">
      <w:start w:val="1"/>
      <w:numFmt w:val="bullet"/>
      <w:lvlText w:val="o"/>
      <w:lvlJc w:val="left"/>
      <w:pPr>
        <w:ind w:left="3600" w:hanging="360"/>
      </w:pPr>
      <w:rPr>
        <w:rFonts w:ascii="Courier New" w:hAnsi="Courier New" w:cs="Courier New" w:hint="default"/>
      </w:rPr>
    </w:lvl>
    <w:lvl w:ilvl="5" w:tplc="41F018B6" w:tentative="1">
      <w:start w:val="1"/>
      <w:numFmt w:val="bullet"/>
      <w:lvlText w:val=""/>
      <w:lvlJc w:val="left"/>
      <w:pPr>
        <w:ind w:left="4320" w:hanging="360"/>
      </w:pPr>
      <w:rPr>
        <w:rFonts w:ascii="Wingdings" w:hAnsi="Wingdings" w:hint="default"/>
      </w:rPr>
    </w:lvl>
    <w:lvl w:ilvl="6" w:tplc="70060D9A" w:tentative="1">
      <w:start w:val="1"/>
      <w:numFmt w:val="bullet"/>
      <w:lvlText w:val=""/>
      <w:lvlJc w:val="left"/>
      <w:pPr>
        <w:ind w:left="5040" w:hanging="360"/>
      </w:pPr>
      <w:rPr>
        <w:rFonts w:ascii="Symbol" w:hAnsi="Symbol" w:hint="default"/>
      </w:rPr>
    </w:lvl>
    <w:lvl w:ilvl="7" w:tplc="4808D536" w:tentative="1">
      <w:start w:val="1"/>
      <w:numFmt w:val="bullet"/>
      <w:lvlText w:val="o"/>
      <w:lvlJc w:val="left"/>
      <w:pPr>
        <w:ind w:left="5760" w:hanging="360"/>
      </w:pPr>
      <w:rPr>
        <w:rFonts w:ascii="Courier New" w:hAnsi="Courier New" w:cs="Courier New" w:hint="default"/>
      </w:rPr>
    </w:lvl>
    <w:lvl w:ilvl="8" w:tplc="24DA267E" w:tentative="1">
      <w:start w:val="1"/>
      <w:numFmt w:val="bullet"/>
      <w:lvlText w:val=""/>
      <w:lvlJc w:val="left"/>
      <w:pPr>
        <w:ind w:left="6480" w:hanging="360"/>
      </w:pPr>
      <w:rPr>
        <w:rFonts w:ascii="Wingdings" w:hAnsi="Wingdings" w:hint="default"/>
      </w:rPr>
    </w:lvl>
  </w:abstractNum>
  <w:abstractNum w:abstractNumId="116" w15:restartNumberingAfterBreak="0">
    <w:nsid w:val="79417919"/>
    <w:multiLevelType w:val="hybridMultilevel"/>
    <w:tmpl w:val="426A4DC6"/>
    <w:lvl w:ilvl="0" w:tplc="4E3E215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97A0C02"/>
    <w:multiLevelType w:val="hybridMultilevel"/>
    <w:tmpl w:val="F0CECB3C"/>
    <w:lvl w:ilvl="0" w:tplc="8EB8BB64">
      <w:start w:val="1"/>
      <w:numFmt w:val="bullet"/>
      <w:pStyle w:val="Bullet3Single0"/>
      <w:lvlText w:val=""/>
      <w:lvlJc w:val="left"/>
      <w:pPr>
        <w:tabs>
          <w:tab w:val="num" w:pos="1080"/>
        </w:tabs>
        <w:ind w:left="1080" w:hanging="360"/>
      </w:pPr>
      <w:rPr>
        <w:rFonts w:ascii="Wingdings" w:hAnsi="Wingdings" w:hint="default"/>
        <w:b w:val="0"/>
        <w:i w:val="0"/>
        <w:color w:val="093678"/>
        <w:sz w:val="18"/>
        <w:szCs w:val="20"/>
      </w:rPr>
    </w:lvl>
    <w:lvl w:ilvl="1" w:tplc="6B64766A" w:tentative="1">
      <w:start w:val="1"/>
      <w:numFmt w:val="bullet"/>
      <w:lvlText w:val="o"/>
      <w:lvlJc w:val="left"/>
      <w:pPr>
        <w:tabs>
          <w:tab w:val="num" w:pos="1440"/>
        </w:tabs>
        <w:ind w:left="1440" w:hanging="360"/>
      </w:pPr>
      <w:rPr>
        <w:rFonts w:ascii="Courier New" w:hAnsi="Courier New" w:cs="Courier New" w:hint="default"/>
      </w:rPr>
    </w:lvl>
    <w:lvl w:ilvl="2" w:tplc="33466CFC" w:tentative="1">
      <w:start w:val="1"/>
      <w:numFmt w:val="bullet"/>
      <w:pStyle w:val="Numberedlist22"/>
      <w:lvlText w:val=""/>
      <w:lvlJc w:val="left"/>
      <w:pPr>
        <w:tabs>
          <w:tab w:val="num" w:pos="2160"/>
        </w:tabs>
        <w:ind w:left="2160" w:hanging="360"/>
      </w:pPr>
      <w:rPr>
        <w:rFonts w:ascii="Wingdings" w:hAnsi="Wingdings" w:hint="default"/>
      </w:rPr>
    </w:lvl>
    <w:lvl w:ilvl="3" w:tplc="78B6610C" w:tentative="1">
      <w:start w:val="1"/>
      <w:numFmt w:val="bullet"/>
      <w:lvlText w:val=""/>
      <w:lvlJc w:val="left"/>
      <w:pPr>
        <w:tabs>
          <w:tab w:val="num" w:pos="2880"/>
        </w:tabs>
        <w:ind w:left="2880" w:hanging="360"/>
      </w:pPr>
      <w:rPr>
        <w:rFonts w:ascii="Symbol" w:hAnsi="Symbol" w:hint="default"/>
      </w:rPr>
    </w:lvl>
    <w:lvl w:ilvl="4" w:tplc="614619E6" w:tentative="1">
      <w:start w:val="1"/>
      <w:numFmt w:val="bullet"/>
      <w:lvlText w:val="o"/>
      <w:lvlJc w:val="left"/>
      <w:pPr>
        <w:tabs>
          <w:tab w:val="num" w:pos="3600"/>
        </w:tabs>
        <w:ind w:left="3600" w:hanging="360"/>
      </w:pPr>
      <w:rPr>
        <w:rFonts w:ascii="Courier New" w:hAnsi="Courier New" w:cs="Courier New" w:hint="default"/>
      </w:rPr>
    </w:lvl>
    <w:lvl w:ilvl="5" w:tplc="01E89DF0" w:tentative="1">
      <w:start w:val="1"/>
      <w:numFmt w:val="bullet"/>
      <w:lvlText w:val=""/>
      <w:lvlJc w:val="left"/>
      <w:pPr>
        <w:tabs>
          <w:tab w:val="num" w:pos="4320"/>
        </w:tabs>
        <w:ind w:left="4320" w:hanging="360"/>
      </w:pPr>
      <w:rPr>
        <w:rFonts w:ascii="Wingdings" w:hAnsi="Wingdings" w:hint="default"/>
      </w:rPr>
    </w:lvl>
    <w:lvl w:ilvl="6" w:tplc="9F32E3C0" w:tentative="1">
      <w:start w:val="1"/>
      <w:numFmt w:val="bullet"/>
      <w:lvlText w:val=""/>
      <w:lvlJc w:val="left"/>
      <w:pPr>
        <w:tabs>
          <w:tab w:val="num" w:pos="5040"/>
        </w:tabs>
        <w:ind w:left="5040" w:hanging="360"/>
      </w:pPr>
      <w:rPr>
        <w:rFonts w:ascii="Symbol" w:hAnsi="Symbol" w:hint="default"/>
      </w:rPr>
    </w:lvl>
    <w:lvl w:ilvl="7" w:tplc="D6BC8F3E" w:tentative="1">
      <w:start w:val="1"/>
      <w:numFmt w:val="bullet"/>
      <w:lvlText w:val="o"/>
      <w:lvlJc w:val="left"/>
      <w:pPr>
        <w:tabs>
          <w:tab w:val="num" w:pos="5760"/>
        </w:tabs>
        <w:ind w:left="5760" w:hanging="360"/>
      </w:pPr>
      <w:rPr>
        <w:rFonts w:ascii="Courier New" w:hAnsi="Courier New" w:cs="Courier New" w:hint="default"/>
      </w:rPr>
    </w:lvl>
    <w:lvl w:ilvl="8" w:tplc="CB669B84"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9D70635"/>
    <w:multiLevelType w:val="hybridMultilevel"/>
    <w:tmpl w:val="B662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DB54B23"/>
    <w:multiLevelType w:val="hybridMultilevel"/>
    <w:tmpl w:val="6D0E16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7E153EFB"/>
    <w:multiLevelType w:val="hybridMultilevel"/>
    <w:tmpl w:val="EE28FD7E"/>
    <w:lvl w:ilvl="0" w:tplc="7AC6746C">
      <w:start w:val="2"/>
      <w:numFmt w:val="decimal"/>
      <w:lvlText w:val="9.%1"/>
      <w:lvlJc w:val="left"/>
      <w:pPr>
        <w:ind w:left="77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EC52AFC"/>
    <w:multiLevelType w:val="hybridMultilevel"/>
    <w:tmpl w:val="F7FAFA28"/>
    <w:lvl w:ilvl="0" w:tplc="F4EA3E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900B41"/>
    <w:multiLevelType w:val="hybridMultilevel"/>
    <w:tmpl w:val="F9D61656"/>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F9B43C6"/>
    <w:multiLevelType w:val="hybridMultilevel"/>
    <w:tmpl w:val="3340A372"/>
    <w:lvl w:ilvl="0" w:tplc="A240FEA6">
      <w:start w:val="1"/>
      <w:numFmt w:val="bullet"/>
      <w:pStyle w:val="HPBullet"/>
      <w:lvlText w:val="o"/>
      <w:lvlJc w:val="left"/>
      <w:pPr>
        <w:ind w:left="2160" w:hanging="360"/>
      </w:pPr>
      <w:rPr>
        <w:rFonts w:ascii="Courier New" w:hAnsi="Courier New" w:cs="Courier New" w:hint="default"/>
        <w:color w:val="auto"/>
      </w:rPr>
    </w:lvl>
    <w:lvl w:ilvl="1" w:tplc="D75686DE">
      <w:start w:val="1"/>
      <w:numFmt w:val="bullet"/>
      <w:lvlText w:val="o"/>
      <w:lvlJc w:val="left"/>
      <w:pPr>
        <w:ind w:left="2070" w:hanging="360"/>
      </w:pPr>
      <w:rPr>
        <w:rFonts w:ascii="Courier New" w:hAnsi="Courier New" w:cs="Courier New" w:hint="default"/>
      </w:rPr>
    </w:lvl>
    <w:lvl w:ilvl="2" w:tplc="8FFC1ADA" w:tentative="1">
      <w:start w:val="1"/>
      <w:numFmt w:val="bullet"/>
      <w:lvlText w:val=""/>
      <w:lvlJc w:val="left"/>
      <w:pPr>
        <w:ind w:left="2790" w:hanging="360"/>
      </w:pPr>
      <w:rPr>
        <w:rFonts w:ascii="Wingdings" w:hAnsi="Wingdings" w:hint="default"/>
      </w:rPr>
    </w:lvl>
    <w:lvl w:ilvl="3" w:tplc="8E780A78" w:tentative="1">
      <w:start w:val="1"/>
      <w:numFmt w:val="bullet"/>
      <w:lvlText w:val=""/>
      <w:lvlJc w:val="left"/>
      <w:pPr>
        <w:ind w:left="3510" w:hanging="360"/>
      </w:pPr>
      <w:rPr>
        <w:rFonts w:ascii="Symbol" w:hAnsi="Symbol" w:hint="default"/>
      </w:rPr>
    </w:lvl>
    <w:lvl w:ilvl="4" w:tplc="074404A8">
      <w:start w:val="1"/>
      <w:numFmt w:val="bullet"/>
      <w:lvlText w:val="o"/>
      <w:lvlJc w:val="left"/>
      <w:pPr>
        <w:ind w:left="4230" w:hanging="360"/>
      </w:pPr>
      <w:rPr>
        <w:rFonts w:ascii="Courier New" w:hAnsi="Courier New" w:cs="Courier New" w:hint="default"/>
      </w:rPr>
    </w:lvl>
    <w:lvl w:ilvl="5" w:tplc="1BB0A7B2" w:tentative="1">
      <w:start w:val="1"/>
      <w:numFmt w:val="bullet"/>
      <w:lvlText w:val=""/>
      <w:lvlJc w:val="left"/>
      <w:pPr>
        <w:ind w:left="4950" w:hanging="360"/>
      </w:pPr>
      <w:rPr>
        <w:rFonts w:ascii="Wingdings" w:hAnsi="Wingdings" w:hint="default"/>
      </w:rPr>
    </w:lvl>
    <w:lvl w:ilvl="6" w:tplc="EDFEE364" w:tentative="1">
      <w:start w:val="1"/>
      <w:numFmt w:val="bullet"/>
      <w:lvlText w:val=""/>
      <w:lvlJc w:val="left"/>
      <w:pPr>
        <w:ind w:left="5670" w:hanging="360"/>
      </w:pPr>
      <w:rPr>
        <w:rFonts w:ascii="Symbol" w:hAnsi="Symbol" w:hint="default"/>
      </w:rPr>
    </w:lvl>
    <w:lvl w:ilvl="7" w:tplc="2A9892D6" w:tentative="1">
      <w:start w:val="1"/>
      <w:numFmt w:val="bullet"/>
      <w:lvlText w:val="o"/>
      <w:lvlJc w:val="left"/>
      <w:pPr>
        <w:ind w:left="6390" w:hanging="360"/>
      </w:pPr>
      <w:rPr>
        <w:rFonts w:ascii="Courier New" w:hAnsi="Courier New" w:cs="Courier New" w:hint="default"/>
      </w:rPr>
    </w:lvl>
    <w:lvl w:ilvl="8" w:tplc="802A48C6" w:tentative="1">
      <w:start w:val="1"/>
      <w:numFmt w:val="bullet"/>
      <w:lvlText w:val=""/>
      <w:lvlJc w:val="left"/>
      <w:pPr>
        <w:ind w:left="7110" w:hanging="360"/>
      </w:pPr>
      <w:rPr>
        <w:rFonts w:ascii="Wingdings" w:hAnsi="Wingdings" w:hint="default"/>
      </w:rPr>
    </w:lvl>
  </w:abstractNum>
  <w:num w:numId="1">
    <w:abstractNumId w:val="31"/>
  </w:num>
  <w:num w:numId="2">
    <w:abstractNumId w:val="65"/>
  </w:num>
  <w:num w:numId="3">
    <w:abstractNumId w:val="36"/>
  </w:num>
  <w:num w:numId="4">
    <w:abstractNumId w:val="60"/>
  </w:num>
  <w:num w:numId="5">
    <w:abstractNumId w:val="3"/>
  </w:num>
  <w:num w:numId="6">
    <w:abstractNumId w:val="109"/>
  </w:num>
  <w:num w:numId="7">
    <w:abstractNumId w:val="56"/>
  </w:num>
  <w:num w:numId="8">
    <w:abstractNumId w:val="114"/>
  </w:num>
  <w:num w:numId="9">
    <w:abstractNumId w:val="84"/>
  </w:num>
  <w:num w:numId="10">
    <w:abstractNumId w:val="100"/>
  </w:num>
  <w:num w:numId="11">
    <w:abstractNumId w:val="97"/>
  </w:num>
  <w:num w:numId="12">
    <w:abstractNumId w:val="110"/>
  </w:num>
  <w:num w:numId="13">
    <w:abstractNumId w:val="96"/>
  </w:num>
  <w:num w:numId="14">
    <w:abstractNumId w:val="101"/>
  </w:num>
  <w:num w:numId="15">
    <w:abstractNumId w:val="45"/>
  </w:num>
  <w:num w:numId="16">
    <w:abstractNumId w:val="41"/>
  </w:num>
  <w:num w:numId="17">
    <w:abstractNumId w:val="53"/>
  </w:num>
  <w:num w:numId="18">
    <w:abstractNumId w:val="113"/>
  </w:num>
  <w:num w:numId="19">
    <w:abstractNumId w:val="63"/>
  </w:num>
  <w:num w:numId="20">
    <w:abstractNumId w:val="105"/>
  </w:num>
  <w:num w:numId="21">
    <w:abstractNumId w:val="8"/>
  </w:num>
  <w:num w:numId="22">
    <w:abstractNumId w:val="16"/>
  </w:num>
  <w:num w:numId="23">
    <w:abstractNumId w:val="35"/>
  </w:num>
  <w:num w:numId="24">
    <w:abstractNumId w:val="26"/>
  </w:num>
  <w:num w:numId="25">
    <w:abstractNumId w:val="98"/>
  </w:num>
  <w:num w:numId="26">
    <w:abstractNumId w:val="28"/>
  </w:num>
  <w:num w:numId="27">
    <w:abstractNumId w:val="43"/>
  </w:num>
  <w:num w:numId="28">
    <w:abstractNumId w:val="44"/>
  </w:num>
  <w:num w:numId="29">
    <w:abstractNumId w:val="47"/>
  </w:num>
  <w:num w:numId="30">
    <w:abstractNumId w:val="70"/>
  </w:num>
  <w:num w:numId="31">
    <w:abstractNumId w:val="27"/>
  </w:num>
  <w:num w:numId="32">
    <w:abstractNumId w:val="80"/>
  </w:num>
  <w:num w:numId="33">
    <w:abstractNumId w:val="1"/>
  </w:num>
  <w:num w:numId="34">
    <w:abstractNumId w:val="55"/>
  </w:num>
  <w:num w:numId="35">
    <w:abstractNumId w:val="20"/>
  </w:num>
  <w:num w:numId="36">
    <w:abstractNumId w:val="73"/>
  </w:num>
  <w:num w:numId="37">
    <w:abstractNumId w:val="123"/>
  </w:num>
  <w:num w:numId="38">
    <w:abstractNumId w:val="57"/>
  </w:num>
  <w:num w:numId="39">
    <w:abstractNumId w:val="23"/>
  </w:num>
  <w:num w:numId="40">
    <w:abstractNumId w:val="54"/>
  </w:num>
  <w:num w:numId="41">
    <w:abstractNumId w:val="86"/>
  </w:num>
  <w:num w:numId="42">
    <w:abstractNumId w:val="71"/>
  </w:num>
  <w:num w:numId="43">
    <w:abstractNumId w:val="18"/>
  </w:num>
  <w:num w:numId="44">
    <w:abstractNumId w:val="92"/>
  </w:num>
  <w:num w:numId="45">
    <w:abstractNumId w:val="75"/>
  </w:num>
  <w:num w:numId="46">
    <w:abstractNumId w:val="0"/>
  </w:num>
  <w:num w:numId="47">
    <w:abstractNumId w:val="107"/>
  </w:num>
  <w:num w:numId="48">
    <w:abstractNumId w:val="104"/>
  </w:num>
  <w:num w:numId="49">
    <w:abstractNumId w:val="111"/>
  </w:num>
  <w:num w:numId="50">
    <w:abstractNumId w:val="17"/>
  </w:num>
  <w:num w:numId="51">
    <w:abstractNumId w:val="10"/>
  </w:num>
  <w:num w:numId="52">
    <w:abstractNumId w:val="106"/>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567" w:hanging="567"/>
        </w:pPr>
        <w:rPr>
          <w:rFonts w:ascii="Arial" w:hAnsi="Arial" w:hint="default"/>
          <w:b/>
          <w:i w:val="0"/>
          <w:sz w:val="20"/>
        </w:rPr>
      </w:lvl>
    </w:lvlOverride>
    <w:lvlOverride w:ilvl="3">
      <w:lvl w:ilvl="3">
        <w:start w:val="1"/>
        <w:numFmt w:val="decimal"/>
        <w:pStyle w:val="Heading3"/>
        <w:lvlText w:val="%2.%3.%4"/>
        <w:lvlJc w:val="left"/>
        <w:pPr>
          <w:ind w:left="709" w:hanging="709"/>
        </w:pPr>
        <w:rPr>
          <w:rFonts w:hint="default"/>
        </w:rPr>
      </w:lvl>
    </w:lvlOverride>
    <w:lvlOverride w:ilvl="4">
      <w:lvl w:ilvl="4">
        <w:start w:val="1"/>
        <w:numFmt w:val="decimal"/>
        <w:pStyle w:val="Heading4"/>
        <w:lvlText w:val="%1%2.%3.%4.%5"/>
        <w:lvlJc w:val="left"/>
        <w:pPr>
          <w:ind w:left="851" w:hanging="851"/>
        </w:pPr>
        <w:rPr>
          <w:rFonts w:ascii="Arial" w:hAnsi="Arial" w:hint="default"/>
          <w:b w:val="0"/>
          <w:i w:val="0"/>
          <w:sz w:val="18"/>
          <w:u w:val="single"/>
        </w:rPr>
      </w:lvl>
    </w:lvlOverride>
    <w:lvlOverride w:ilvl="5">
      <w:lvl w:ilvl="5">
        <w:start w:val="1"/>
        <w:numFmt w:val="decimal"/>
        <w:pStyle w:val="Heading5"/>
        <w:lvlText w:val="%2.%3.%4.%5.%6"/>
        <w:lvlJc w:val="left"/>
        <w:pPr>
          <w:ind w:left="851" w:hanging="851"/>
        </w:pPr>
        <w:rPr>
          <w:rFonts w:ascii="Arial" w:hAnsi="Arial" w:hint="default"/>
          <w:b w:val="0"/>
          <w:i w:val="0"/>
          <w:sz w:val="18"/>
        </w:rPr>
      </w:lvl>
    </w:lvlOverride>
    <w:lvlOverride w:ilvl="6">
      <w:lvl w:ilvl="6">
        <w:start w:val="1"/>
        <w:numFmt w:val="decimal"/>
        <w:pStyle w:val="Heading6"/>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3">
    <w:abstractNumId w:val="9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2.%3"/>
        <w:lvlJc w:val="left"/>
        <w:pPr>
          <w:ind w:left="1304" w:hanging="737"/>
        </w:pPr>
        <w:rPr>
          <w:rFonts w:ascii="Arial" w:hAnsi="Arial" w:hint="default"/>
          <w:b w:val="0"/>
          <w:i w:val="0"/>
          <w:color w:val="auto"/>
          <w:sz w:val="20"/>
        </w:rPr>
      </w:lvl>
    </w:lvlOverride>
  </w:num>
  <w:num w:numId="54">
    <w:abstractNumId w:val="115"/>
  </w:num>
  <w:num w:numId="55">
    <w:abstractNumId w:val="117"/>
  </w:num>
  <w:num w:numId="56">
    <w:abstractNumId w:val="61"/>
  </w:num>
  <w:num w:numId="57">
    <w:abstractNumId w:val="79"/>
  </w:num>
  <w:num w:numId="58">
    <w:abstractNumId w:val="89"/>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2007" w:hanging="567"/>
        </w:pPr>
        <w:rPr>
          <w:rFonts w:ascii="Arial" w:hAnsi="Arial" w:hint="default"/>
          <w:b/>
          <w:i w:val="0"/>
          <w:color w:val="auto"/>
          <w:sz w:val="20"/>
        </w:rPr>
      </w:lvl>
    </w:lvlOverride>
    <w:lvlOverride w:ilvl="3">
      <w:lvl w:ilvl="3">
        <w:start w:val="1"/>
        <w:numFmt w:val="decimal"/>
        <w:pStyle w:val="Heading3"/>
        <w:lvlText w:val="%2.%3.%4"/>
        <w:lvlJc w:val="left"/>
        <w:pPr>
          <w:ind w:left="709" w:hanging="709"/>
        </w:pPr>
        <w:rPr>
          <w:rFonts w:hint="default"/>
          <w:b/>
        </w:rPr>
      </w:lvl>
    </w:lvlOverride>
    <w:lvlOverride w:ilvl="4">
      <w:lvl w:ilvl="4">
        <w:start w:val="1"/>
        <w:numFmt w:val="decimal"/>
        <w:pStyle w:val="Heading4"/>
        <w:lvlText w:val="%1%2.%3.%4.%5"/>
        <w:lvlJc w:val="left"/>
        <w:pPr>
          <w:ind w:left="1481" w:hanging="851"/>
        </w:pPr>
        <w:rPr>
          <w:rFonts w:ascii="Arial" w:hAnsi="Arial" w:hint="default"/>
          <w:b w:val="0"/>
          <w:i w:val="0"/>
          <w:sz w:val="18"/>
          <w:u w:val="single"/>
        </w:rPr>
      </w:lvl>
    </w:lvlOverride>
    <w:lvlOverride w:ilvl="5">
      <w:lvl w:ilvl="5">
        <w:start w:val="1"/>
        <w:numFmt w:val="decimal"/>
        <w:pStyle w:val="Heading5"/>
        <w:lvlText w:val="%2.%3.%4.%5.%6"/>
        <w:lvlJc w:val="left"/>
        <w:pPr>
          <w:ind w:left="1702" w:hanging="851"/>
        </w:pPr>
        <w:rPr>
          <w:rFonts w:ascii="Arial" w:hAnsi="Arial" w:hint="default"/>
          <w:b w:val="0"/>
          <w:i w:val="0"/>
          <w:sz w:val="18"/>
        </w:rPr>
      </w:lvl>
    </w:lvlOverride>
    <w:lvlOverride w:ilvl="6">
      <w:lvl w:ilvl="6">
        <w:start w:val="1"/>
        <w:numFmt w:val="decimal"/>
        <w:pStyle w:val="Heading6"/>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9">
    <w:abstractNumId w:val="93"/>
  </w:num>
  <w:num w:numId="60">
    <w:abstractNumId w:val="112"/>
  </w:num>
  <w:num w:numId="61">
    <w:abstractNumId w:val="6"/>
  </w:num>
  <w:num w:numId="62">
    <w:abstractNumId w:val="103"/>
  </w:num>
  <w:num w:numId="63">
    <w:abstractNumId w:val="34"/>
  </w:num>
  <w:num w:numId="64">
    <w:abstractNumId w:val="2"/>
  </w:num>
  <w:num w:numId="65">
    <w:abstractNumId w:val="89"/>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567" w:hanging="567"/>
        </w:pPr>
        <w:rPr>
          <w:rFonts w:ascii="Arial" w:hAnsi="Arial" w:hint="default"/>
          <w:b/>
          <w:i w:val="0"/>
          <w:color w:val="auto"/>
          <w:sz w:val="20"/>
        </w:rPr>
      </w:lvl>
    </w:lvlOverride>
    <w:lvlOverride w:ilvl="3">
      <w:lvl w:ilvl="3">
        <w:start w:val="1"/>
        <w:numFmt w:val="decimal"/>
        <w:pStyle w:val="Heading3"/>
        <w:lvlText w:val="%2.%3.%4"/>
        <w:lvlJc w:val="left"/>
        <w:pPr>
          <w:ind w:left="3319" w:hanging="709"/>
        </w:pPr>
        <w:rPr>
          <w:rFonts w:hint="default"/>
        </w:rPr>
      </w:lvl>
    </w:lvlOverride>
    <w:lvlOverride w:ilvl="4">
      <w:lvl w:ilvl="4">
        <w:start w:val="1"/>
        <w:numFmt w:val="decimal"/>
        <w:pStyle w:val="Heading4"/>
        <w:lvlText w:val="%1%2.%3.%4.%5"/>
        <w:lvlJc w:val="left"/>
        <w:pPr>
          <w:ind w:left="851" w:hanging="85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Heading5"/>
        <w:lvlText w:val="%2.%3.%4.%5.%6"/>
        <w:lvlJc w:val="left"/>
        <w:pPr>
          <w:ind w:left="1702" w:hanging="851"/>
        </w:pPr>
        <w:rPr>
          <w:rFonts w:ascii="Arial" w:hAnsi="Arial" w:hint="default"/>
          <w:b w:val="0"/>
          <w:i w:val="0"/>
          <w:sz w:val="18"/>
        </w:rPr>
      </w:lvl>
    </w:lvlOverride>
    <w:lvlOverride w:ilvl="6">
      <w:lvl w:ilvl="6">
        <w:start w:val="1"/>
        <w:numFmt w:val="decimal"/>
        <w:pStyle w:val="Heading6"/>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6">
    <w:abstractNumId w:val="89"/>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567" w:hanging="567"/>
        </w:pPr>
        <w:rPr>
          <w:rFonts w:ascii="Arial" w:hAnsi="Arial" w:hint="default"/>
          <w:b/>
          <w:i w:val="0"/>
          <w:sz w:val="20"/>
        </w:rPr>
      </w:lvl>
    </w:lvlOverride>
    <w:lvlOverride w:ilvl="3">
      <w:lvl w:ilvl="3">
        <w:start w:val="1"/>
        <w:numFmt w:val="decimal"/>
        <w:pStyle w:val="Heading3"/>
        <w:lvlText w:val="%2.%3.%4"/>
        <w:lvlJc w:val="left"/>
        <w:pPr>
          <w:ind w:left="709" w:hanging="709"/>
        </w:pPr>
        <w:rPr>
          <w:rFonts w:hint="default"/>
        </w:rPr>
      </w:lvl>
    </w:lvlOverride>
    <w:lvlOverride w:ilvl="4">
      <w:lvl w:ilvl="4">
        <w:start w:val="1"/>
        <w:numFmt w:val="decimal"/>
        <w:pStyle w:val="Heading4"/>
        <w:lvlText w:val="%1%2.%3.%4.%5"/>
        <w:lvlJc w:val="left"/>
        <w:pPr>
          <w:ind w:left="1481" w:hanging="851"/>
        </w:pPr>
        <w:rPr>
          <w:rFonts w:ascii="Arial" w:hAnsi="Arial" w:hint="default"/>
          <w:b w:val="0"/>
          <w:i w:val="0"/>
          <w:sz w:val="18"/>
          <w:u w:val="single"/>
        </w:rPr>
      </w:lvl>
    </w:lvlOverride>
    <w:lvlOverride w:ilvl="5">
      <w:lvl w:ilvl="5">
        <w:start w:val="1"/>
        <w:numFmt w:val="decimal"/>
        <w:pStyle w:val="Heading5"/>
        <w:lvlText w:val="%2.%3.%4.%5.%6"/>
        <w:lvlJc w:val="left"/>
        <w:pPr>
          <w:ind w:left="1702" w:hanging="851"/>
        </w:pPr>
        <w:rPr>
          <w:rFonts w:ascii="Arial" w:hAnsi="Arial" w:hint="default"/>
          <w:b w:val="0"/>
          <w:i w:val="0"/>
          <w:sz w:val="18"/>
        </w:rPr>
      </w:lvl>
    </w:lvlOverride>
    <w:lvlOverride w:ilvl="6">
      <w:lvl w:ilvl="6">
        <w:start w:val="1"/>
        <w:numFmt w:val="decimal"/>
        <w:pStyle w:val="Heading6"/>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7">
    <w:abstractNumId w:val="7"/>
  </w:num>
  <w:num w:numId="68">
    <w:abstractNumId w:val="79"/>
    <w:lvlOverride w:ilvl="0">
      <w:lvl w:ilvl="0">
        <w:start w:val="1"/>
        <w:numFmt w:val="none"/>
        <w:pStyle w:val="LegalTerm0"/>
        <w:lvlText w:val="%1"/>
        <w:lvlJc w:val="left"/>
        <w:pPr>
          <w:ind w:left="567" w:hanging="567"/>
        </w:pPr>
        <w:rPr>
          <w:rFonts w:ascii="Arial" w:hAnsi="Arial" w:hint="default"/>
          <w:sz w:val="20"/>
        </w:rPr>
      </w:lvl>
    </w:lvlOverride>
    <w:lvlOverride w:ilvl="1">
      <w:lvl w:ilvl="1">
        <w:start w:val="1"/>
        <w:numFmt w:val="decimal"/>
        <w:pStyle w:val="LegalTerm1"/>
        <w:lvlText w:val="%2"/>
        <w:lvlJc w:val="left"/>
        <w:pPr>
          <w:tabs>
            <w:tab w:val="num" w:pos="567"/>
          </w:tabs>
          <w:ind w:left="567" w:hanging="567"/>
        </w:pPr>
        <w:rPr>
          <w:rFonts w:ascii="Arial" w:hAnsi="Arial" w:hint="default"/>
          <w:b/>
          <w:i w:val="0"/>
          <w:sz w:val="20"/>
        </w:rPr>
      </w:lvl>
    </w:lvlOverride>
    <w:lvlOverride w:ilvl="2">
      <w:lvl w:ilvl="2">
        <w:start w:val="1"/>
        <w:numFmt w:val="decimal"/>
        <w:pStyle w:val="LegalTerm2"/>
        <w:lvlText w:val="%2.%3"/>
        <w:lvlJc w:val="left"/>
        <w:pPr>
          <w:ind w:left="851" w:hanging="567"/>
        </w:pPr>
        <w:rPr>
          <w:rFonts w:ascii="Arial" w:hAnsi="Arial" w:hint="default"/>
          <w:b w:val="0"/>
          <w:i w:val="0"/>
          <w:sz w:val="20"/>
        </w:rPr>
      </w:lvl>
    </w:lvlOverride>
    <w:lvlOverride w:ilvl="3">
      <w:lvl w:ilvl="3">
        <w:start w:val="1"/>
        <w:numFmt w:val="decimal"/>
        <w:pStyle w:val="LegalTerm3"/>
        <w:lvlText w:val="%2.%3.%4"/>
        <w:lvlJc w:val="left"/>
        <w:pPr>
          <w:ind w:left="1134" w:hanging="567"/>
        </w:pPr>
        <w:rPr>
          <w:rFonts w:hint="default"/>
          <w:i/>
        </w:rPr>
      </w:lvl>
    </w:lvlOverride>
    <w:lvlOverride w:ilvl="4">
      <w:lvl w:ilvl="4">
        <w:start w:val="1"/>
        <w:numFmt w:val="decimal"/>
        <w:pStyle w:val="LegalTerm4"/>
        <w:lvlText w:val="%2.%3.%4.%5"/>
        <w:lvlJc w:val="left"/>
        <w:pPr>
          <w:ind w:left="1418" w:hanging="851"/>
        </w:pPr>
        <w:rPr>
          <w:rFonts w:hint="default"/>
          <w:i/>
        </w:rPr>
      </w:lvl>
    </w:lvlOverride>
    <w:lvlOverride w:ilvl="5">
      <w:lvl w:ilvl="5">
        <w:start w:val="1"/>
        <w:numFmt w:val="decimal"/>
        <w:pStyle w:val="LegalTerm5"/>
        <w:lvlText w:val="%1%2.%3.%4.%5.%6"/>
        <w:lvlJc w:val="left"/>
        <w:pPr>
          <w:ind w:left="1701" w:hanging="1134"/>
        </w:pPr>
        <w:rPr>
          <w:rFonts w:hint="default"/>
          <w:i/>
        </w:rPr>
      </w:lvl>
    </w:lvlOverride>
    <w:lvlOverride w:ilvl="6">
      <w:lvl w:ilvl="6">
        <w:start w:val="1"/>
        <w:numFmt w:val="decimal"/>
        <w:pStyle w:val="LegalTerm6"/>
        <w:lvlText w:val="%1%2.%3.%4.%5.%6.%7"/>
        <w:lvlJc w:val="left"/>
        <w:pPr>
          <w:ind w:left="1985" w:hanging="1418"/>
        </w:pPr>
        <w:rPr>
          <w:rFonts w:hint="default"/>
          <w:i/>
        </w:rPr>
      </w:lvl>
    </w:lvlOverride>
    <w:lvlOverride w:ilvl="7">
      <w:lvl w:ilvl="7">
        <w:start w:val="1"/>
        <w:numFmt w:val="decimal"/>
        <w:pStyle w:val="LegalTerm7"/>
        <w:lvlText w:val="%1%2.%3.%4.%5.%6.%7.%8"/>
        <w:lvlJc w:val="left"/>
        <w:pPr>
          <w:ind w:left="2268" w:hanging="1701"/>
        </w:pPr>
        <w:rPr>
          <w:rFonts w:hint="default"/>
          <w:i/>
        </w:rPr>
      </w:lvl>
    </w:lvlOverride>
    <w:lvlOverride w:ilvl="8">
      <w:lvl w:ilvl="8">
        <w:start w:val="1"/>
        <w:numFmt w:val="decimal"/>
        <w:lvlText w:val="%1.%2.%3.%4.%5.%6.%7.%8.%9"/>
        <w:lvlJc w:val="left"/>
        <w:pPr>
          <w:ind w:left="1800" w:hanging="1800"/>
        </w:pPr>
        <w:rPr>
          <w:rFonts w:hint="default"/>
          <w:i/>
        </w:rPr>
      </w:lvl>
    </w:lvlOverride>
  </w:num>
  <w:num w:numId="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9"/>
  </w:num>
  <w:num w:numId="72">
    <w:abstractNumId w:val="5"/>
  </w:num>
  <w:num w:numId="73">
    <w:abstractNumId w:val="79"/>
  </w:num>
  <w:num w:numId="74">
    <w:abstractNumId w:val="106"/>
  </w:num>
  <w:num w:numId="75">
    <w:abstractNumId w:val="37"/>
  </w:num>
  <w:num w:numId="76">
    <w:abstractNumId w:val="42"/>
  </w:num>
  <w:num w:numId="77">
    <w:abstractNumId w:val="32"/>
  </w:num>
  <w:num w:numId="78">
    <w:abstractNumId w:val="89"/>
    <w:lvlOverride w:ilvl="0">
      <w:startOverride w:val="6"/>
      <w:lvl w:ilvl="0">
        <w:start w:val="6"/>
        <w:numFmt w:val="none"/>
        <w:pStyle w:val="Heading0"/>
        <w:lvlText w:val="%1"/>
        <w:lvlJc w:val="left"/>
        <w:pPr>
          <w:ind w:left="567" w:hanging="567"/>
        </w:pPr>
        <w:rPr>
          <w:rFonts w:ascii="Arial" w:hAnsi="Arial" w:hint="default"/>
          <w:sz w:val="20"/>
        </w:rPr>
      </w:lvl>
    </w:lvlOverride>
    <w:lvlOverride w:ilvl="1">
      <w:startOverride w:val="1"/>
      <w:lvl w:ilvl="1">
        <w:start w:val="1"/>
        <w:numFmt w:val="decimal"/>
        <w:pStyle w:val="Heading1"/>
        <w:lvlText w:val="%1%2"/>
        <w:lvlJc w:val="left"/>
        <w:pPr>
          <w:ind w:left="425" w:hanging="425"/>
        </w:pPr>
        <w:rPr>
          <w:rFonts w:ascii="Arial" w:hAnsi="Arial" w:hint="default"/>
          <w:b/>
          <w:i w:val="0"/>
          <w:sz w:val="24"/>
        </w:rPr>
      </w:lvl>
    </w:lvlOverride>
    <w:lvlOverride w:ilvl="2">
      <w:startOverride w:val="1"/>
      <w:lvl w:ilvl="2">
        <w:start w:val="1"/>
        <w:numFmt w:val="decimal"/>
        <w:pStyle w:val="Heading2"/>
        <w:lvlText w:val="%1%2.%3"/>
        <w:lvlJc w:val="left"/>
        <w:pPr>
          <w:ind w:left="567" w:hanging="567"/>
        </w:pPr>
        <w:rPr>
          <w:rFonts w:ascii="Arial" w:hAnsi="Arial" w:hint="default"/>
          <w:b/>
          <w:i w:val="0"/>
          <w:sz w:val="20"/>
        </w:rPr>
      </w:lvl>
    </w:lvlOverride>
    <w:lvlOverride w:ilvl="3">
      <w:startOverride w:val="4"/>
      <w:lvl w:ilvl="3">
        <w:start w:val="4"/>
        <w:numFmt w:val="decimal"/>
        <w:pStyle w:val="Heading3"/>
        <w:lvlText w:val="%2.%3.%4"/>
        <w:lvlJc w:val="left"/>
        <w:pPr>
          <w:ind w:left="709" w:hanging="709"/>
        </w:pPr>
        <w:rPr>
          <w:rFonts w:hint="default"/>
        </w:rPr>
      </w:lvl>
    </w:lvlOverride>
    <w:lvlOverride w:ilvl="4">
      <w:startOverride w:val="1"/>
      <w:lvl w:ilvl="4">
        <w:start w:val="1"/>
        <w:numFmt w:val="decimal"/>
        <w:pStyle w:val="Heading4"/>
        <w:lvlText w:val="%1%2.%3.%4.%5"/>
        <w:lvlJc w:val="left"/>
        <w:pPr>
          <w:ind w:left="1481" w:hanging="851"/>
        </w:pPr>
        <w:rPr>
          <w:rFonts w:ascii="Arial" w:hAnsi="Arial" w:hint="default"/>
          <w:b w:val="0"/>
          <w:i w:val="0"/>
          <w:sz w:val="18"/>
          <w:u w:val="single"/>
        </w:rPr>
      </w:lvl>
    </w:lvlOverride>
    <w:lvlOverride w:ilvl="5">
      <w:startOverride w:val="1"/>
      <w:lvl w:ilvl="5">
        <w:start w:val="1"/>
        <w:numFmt w:val="decimal"/>
        <w:pStyle w:val="Heading5"/>
        <w:lvlText w:val="%2.%3.%4.%5.%6"/>
        <w:lvlJc w:val="left"/>
        <w:pPr>
          <w:ind w:left="1702" w:hanging="851"/>
        </w:pPr>
        <w:rPr>
          <w:rFonts w:ascii="Arial" w:hAnsi="Arial" w:hint="default"/>
          <w:b w:val="0"/>
          <w:i w:val="0"/>
          <w:sz w:val="18"/>
        </w:rPr>
      </w:lvl>
    </w:lvlOverride>
    <w:lvlOverride w:ilvl="6">
      <w:startOverride w:val="1"/>
      <w:lvl w:ilvl="6">
        <w:start w:val="1"/>
        <w:numFmt w:val="decimal"/>
        <w:pStyle w:val="Heading6"/>
        <w:lvlText w:val="%2.%3.%4.%5.%6.%7"/>
        <w:lvlJc w:val="left"/>
        <w:pPr>
          <w:ind w:left="1134" w:hanging="1134"/>
        </w:pPr>
        <w:rPr>
          <w:rFonts w:ascii="Arial" w:hAnsi="Arial" w:hint="default"/>
          <w:b w:val="0"/>
          <w:i/>
          <w:sz w:val="18"/>
        </w:rPr>
      </w:lvl>
    </w:lvlOverride>
    <w:lvlOverride w:ilvl="7">
      <w:startOverride w:val="1"/>
      <w:lvl w:ilvl="7">
        <w:start w:val="1"/>
        <w:numFmt w:val="bullet"/>
        <w:lvlText w:val="o"/>
        <w:lvlJc w:val="left"/>
        <w:pPr>
          <w:ind w:left="5760" w:hanging="360"/>
        </w:pPr>
        <w:rPr>
          <w:rFonts w:ascii="Courier New" w:hAnsi="Courier New" w:cs="Courier New" w:hint="default"/>
        </w:rPr>
      </w:lvl>
    </w:lvlOverride>
    <w:lvlOverride w:ilvl="8">
      <w:startOverride w:val="1"/>
      <w:lvl w:ilvl="8">
        <w:start w:val="1"/>
        <w:numFmt w:val="bullet"/>
        <w:lvlText w:val=""/>
        <w:lvlJc w:val="left"/>
        <w:pPr>
          <w:ind w:left="6480" w:hanging="360"/>
        </w:pPr>
        <w:rPr>
          <w:rFonts w:ascii="Wingdings" w:hAnsi="Wingdings" w:hint="default"/>
        </w:rPr>
      </w:lvl>
    </w:lvlOverride>
  </w:num>
  <w:num w:numId="79">
    <w:abstractNumId w:val="24"/>
  </w:num>
  <w:num w:numId="80">
    <w:abstractNumId w:val="67"/>
  </w:num>
  <w:num w:numId="81">
    <w:abstractNumId w:val="19"/>
  </w:num>
  <w:num w:numId="82">
    <w:abstractNumId w:val="21"/>
  </w:num>
  <w:num w:numId="83">
    <w:abstractNumId w:val="48"/>
  </w:num>
  <w:num w:numId="84">
    <w:abstractNumId w:val="33"/>
  </w:num>
  <w:num w:numId="85">
    <w:abstractNumId w:val="38"/>
  </w:num>
  <w:num w:numId="86">
    <w:abstractNumId w:val="25"/>
  </w:num>
  <w:num w:numId="87">
    <w:abstractNumId w:val="30"/>
  </w:num>
  <w:num w:numId="88">
    <w:abstractNumId w:val="64"/>
  </w:num>
  <w:num w:numId="89">
    <w:abstractNumId w:val="122"/>
  </w:num>
  <w:num w:numId="90">
    <w:abstractNumId w:val="49"/>
  </w:num>
  <w:num w:numId="91">
    <w:abstractNumId w:val="9"/>
  </w:num>
  <w:num w:numId="92">
    <w:abstractNumId w:val="11"/>
  </w:num>
  <w:num w:numId="93">
    <w:abstractNumId w:val="59"/>
  </w:num>
  <w:num w:numId="94">
    <w:abstractNumId w:val="58"/>
  </w:num>
  <w:num w:numId="95">
    <w:abstractNumId w:val="29"/>
  </w:num>
  <w:num w:numId="96">
    <w:abstractNumId w:val="36"/>
  </w:num>
  <w:num w:numId="97">
    <w:abstractNumId w:val="121"/>
  </w:num>
  <w:num w:numId="98">
    <w:abstractNumId w:val="12"/>
  </w:num>
  <w:num w:numId="99">
    <w:abstractNumId w:val="69"/>
  </w:num>
  <w:num w:numId="100">
    <w:abstractNumId w:val="66"/>
  </w:num>
  <w:num w:numId="101">
    <w:abstractNumId w:val="88"/>
  </w:num>
  <w:num w:numId="102">
    <w:abstractNumId w:val="78"/>
  </w:num>
  <w:num w:numId="103">
    <w:abstractNumId w:val="99"/>
  </w:num>
  <w:num w:numId="104">
    <w:abstractNumId w:val="95"/>
  </w:num>
  <w:num w:numId="105">
    <w:abstractNumId w:val="77"/>
  </w:num>
  <w:num w:numId="106">
    <w:abstractNumId w:val="62"/>
  </w:num>
  <w:num w:numId="107">
    <w:abstractNumId w:val="4"/>
  </w:num>
  <w:num w:numId="108">
    <w:abstractNumId w:val="83"/>
  </w:num>
  <w:num w:numId="109">
    <w:abstractNumId w:val="120"/>
  </w:num>
  <w:num w:numId="110">
    <w:abstractNumId w:val="68"/>
  </w:num>
  <w:num w:numId="111">
    <w:abstractNumId w:val="72"/>
  </w:num>
  <w:num w:numId="112">
    <w:abstractNumId w:val="108"/>
  </w:num>
  <w:num w:numId="113">
    <w:abstractNumId w:val="74"/>
  </w:num>
  <w:num w:numId="114">
    <w:abstractNumId w:val="15"/>
  </w:num>
  <w:num w:numId="115">
    <w:abstractNumId w:val="22"/>
  </w:num>
  <w:num w:numId="116">
    <w:abstractNumId w:val="6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0"/>
  </w:num>
  <w:num w:numId="120">
    <w:abstractNumId w:val="90"/>
  </w:num>
  <w:num w:numId="121">
    <w:abstractNumId w:val="91"/>
  </w:num>
  <w:num w:numId="122">
    <w:abstractNumId w:val="118"/>
  </w:num>
  <w:num w:numId="123">
    <w:abstractNumId w:val="82"/>
  </w:num>
  <w:num w:numId="124">
    <w:abstractNumId w:val="46"/>
  </w:num>
  <w:num w:numId="125">
    <w:abstractNumId w:val="81"/>
  </w:num>
  <w:num w:numId="126">
    <w:abstractNumId w:val="87"/>
  </w:num>
  <w:num w:numId="127">
    <w:abstractNumId w:val="13"/>
  </w:num>
  <w:num w:numId="128">
    <w:abstractNumId w:val="85"/>
  </w:num>
  <w:num w:numId="129">
    <w:abstractNumId w:val="51"/>
  </w:num>
  <w:num w:numId="130">
    <w:abstractNumId w:val="52"/>
  </w:num>
  <w:num w:numId="131">
    <w:abstractNumId w:val="116"/>
  </w:num>
  <w:num w:numId="132">
    <w:abstractNumId w:val="50"/>
  </w:num>
  <w:num w:numId="133">
    <w:abstractNumId w:val="10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EF"/>
    <w:rsid w:val="00012EA3"/>
    <w:rsid w:val="00013721"/>
    <w:rsid w:val="00016947"/>
    <w:rsid w:val="00017CEF"/>
    <w:rsid w:val="00020756"/>
    <w:rsid w:val="00021FC4"/>
    <w:rsid w:val="00021FF4"/>
    <w:rsid w:val="00023FA5"/>
    <w:rsid w:val="00024B2C"/>
    <w:rsid w:val="0002760F"/>
    <w:rsid w:val="000325A5"/>
    <w:rsid w:val="00032DC8"/>
    <w:rsid w:val="000344D9"/>
    <w:rsid w:val="00034E21"/>
    <w:rsid w:val="000416A0"/>
    <w:rsid w:val="000418FF"/>
    <w:rsid w:val="0004199C"/>
    <w:rsid w:val="000538A0"/>
    <w:rsid w:val="000674D3"/>
    <w:rsid w:val="00071BB9"/>
    <w:rsid w:val="00073B2B"/>
    <w:rsid w:val="00077566"/>
    <w:rsid w:val="00077920"/>
    <w:rsid w:val="00090B13"/>
    <w:rsid w:val="000933BC"/>
    <w:rsid w:val="00093607"/>
    <w:rsid w:val="00096F60"/>
    <w:rsid w:val="00097032"/>
    <w:rsid w:val="00097157"/>
    <w:rsid w:val="00097159"/>
    <w:rsid w:val="000A0472"/>
    <w:rsid w:val="000A1616"/>
    <w:rsid w:val="000A2506"/>
    <w:rsid w:val="000A2B78"/>
    <w:rsid w:val="000A3669"/>
    <w:rsid w:val="000B4064"/>
    <w:rsid w:val="000C1488"/>
    <w:rsid w:val="000C24AD"/>
    <w:rsid w:val="000C4061"/>
    <w:rsid w:val="000C59BF"/>
    <w:rsid w:val="000D0B56"/>
    <w:rsid w:val="000E31A9"/>
    <w:rsid w:val="000E5A1C"/>
    <w:rsid w:val="000E5D3C"/>
    <w:rsid w:val="000E6E9B"/>
    <w:rsid w:val="000F2F62"/>
    <w:rsid w:val="000F4E16"/>
    <w:rsid w:val="001002C6"/>
    <w:rsid w:val="001011BD"/>
    <w:rsid w:val="001026BF"/>
    <w:rsid w:val="001074E9"/>
    <w:rsid w:val="00110E26"/>
    <w:rsid w:val="0011210C"/>
    <w:rsid w:val="00113FED"/>
    <w:rsid w:val="00126033"/>
    <w:rsid w:val="00126A2D"/>
    <w:rsid w:val="00132239"/>
    <w:rsid w:val="00133D03"/>
    <w:rsid w:val="001355B2"/>
    <w:rsid w:val="00135637"/>
    <w:rsid w:val="001360E8"/>
    <w:rsid w:val="001365C7"/>
    <w:rsid w:val="0013767D"/>
    <w:rsid w:val="00137F8C"/>
    <w:rsid w:val="00140E41"/>
    <w:rsid w:val="001416EB"/>
    <w:rsid w:val="00143667"/>
    <w:rsid w:val="00144235"/>
    <w:rsid w:val="00145290"/>
    <w:rsid w:val="0014545C"/>
    <w:rsid w:val="0014764A"/>
    <w:rsid w:val="00152C86"/>
    <w:rsid w:val="00153A03"/>
    <w:rsid w:val="0015788B"/>
    <w:rsid w:val="00162A29"/>
    <w:rsid w:val="00163D68"/>
    <w:rsid w:val="001640B5"/>
    <w:rsid w:val="00164489"/>
    <w:rsid w:val="00165F3F"/>
    <w:rsid w:val="00167A04"/>
    <w:rsid w:val="001703F2"/>
    <w:rsid w:val="0017190D"/>
    <w:rsid w:val="00171D7F"/>
    <w:rsid w:val="00172CFA"/>
    <w:rsid w:val="00172D20"/>
    <w:rsid w:val="001778BC"/>
    <w:rsid w:val="0018046E"/>
    <w:rsid w:val="00184044"/>
    <w:rsid w:val="00186555"/>
    <w:rsid w:val="00186864"/>
    <w:rsid w:val="001910DD"/>
    <w:rsid w:val="00192930"/>
    <w:rsid w:val="00194E2B"/>
    <w:rsid w:val="001A25FB"/>
    <w:rsid w:val="001A6A3E"/>
    <w:rsid w:val="001A6FCC"/>
    <w:rsid w:val="001A7F0B"/>
    <w:rsid w:val="001B0CB8"/>
    <w:rsid w:val="001B1E34"/>
    <w:rsid w:val="001B3E27"/>
    <w:rsid w:val="001B6DE1"/>
    <w:rsid w:val="001B6EDD"/>
    <w:rsid w:val="001C0E18"/>
    <w:rsid w:val="001C22B8"/>
    <w:rsid w:val="001C3DA3"/>
    <w:rsid w:val="001C492E"/>
    <w:rsid w:val="001C4C60"/>
    <w:rsid w:val="001C53AB"/>
    <w:rsid w:val="001C7A8F"/>
    <w:rsid w:val="001D1208"/>
    <w:rsid w:val="001D3803"/>
    <w:rsid w:val="001D3936"/>
    <w:rsid w:val="001D5747"/>
    <w:rsid w:val="001E17BF"/>
    <w:rsid w:val="001E193B"/>
    <w:rsid w:val="001E29B8"/>
    <w:rsid w:val="001E4B14"/>
    <w:rsid w:val="001F082D"/>
    <w:rsid w:val="001F4749"/>
    <w:rsid w:val="001F616B"/>
    <w:rsid w:val="002019F1"/>
    <w:rsid w:val="00201FD5"/>
    <w:rsid w:val="0020322A"/>
    <w:rsid w:val="00211F75"/>
    <w:rsid w:val="0021215D"/>
    <w:rsid w:val="00214BB5"/>
    <w:rsid w:val="00216A91"/>
    <w:rsid w:val="0022205C"/>
    <w:rsid w:val="00223DC7"/>
    <w:rsid w:val="00231CE9"/>
    <w:rsid w:val="00234300"/>
    <w:rsid w:val="0024074E"/>
    <w:rsid w:val="00242AF1"/>
    <w:rsid w:val="002518FD"/>
    <w:rsid w:val="00253021"/>
    <w:rsid w:val="00253337"/>
    <w:rsid w:val="00254073"/>
    <w:rsid w:val="002607B0"/>
    <w:rsid w:val="0026407E"/>
    <w:rsid w:val="00265491"/>
    <w:rsid w:val="00265802"/>
    <w:rsid w:val="0027569D"/>
    <w:rsid w:val="002769D4"/>
    <w:rsid w:val="002774EA"/>
    <w:rsid w:val="002777B9"/>
    <w:rsid w:val="00277EBA"/>
    <w:rsid w:val="00282496"/>
    <w:rsid w:val="00282F3A"/>
    <w:rsid w:val="00283941"/>
    <w:rsid w:val="0028408E"/>
    <w:rsid w:val="00284974"/>
    <w:rsid w:val="00294D5F"/>
    <w:rsid w:val="00295112"/>
    <w:rsid w:val="00295B7D"/>
    <w:rsid w:val="00297EB9"/>
    <w:rsid w:val="002A2CDA"/>
    <w:rsid w:val="002A4BE8"/>
    <w:rsid w:val="002A53D1"/>
    <w:rsid w:val="002A5C62"/>
    <w:rsid w:val="002A5F02"/>
    <w:rsid w:val="002A7A0E"/>
    <w:rsid w:val="002B60D2"/>
    <w:rsid w:val="002C0B24"/>
    <w:rsid w:val="002C1A78"/>
    <w:rsid w:val="002C2E99"/>
    <w:rsid w:val="002C2ED5"/>
    <w:rsid w:val="002C69B3"/>
    <w:rsid w:val="002C70D4"/>
    <w:rsid w:val="002D121A"/>
    <w:rsid w:val="002D34E2"/>
    <w:rsid w:val="002D4AF7"/>
    <w:rsid w:val="002D69EB"/>
    <w:rsid w:val="002D788E"/>
    <w:rsid w:val="002E05DA"/>
    <w:rsid w:val="002E06F7"/>
    <w:rsid w:val="002E1CF4"/>
    <w:rsid w:val="002E61E5"/>
    <w:rsid w:val="002E6A7F"/>
    <w:rsid w:val="002E6C67"/>
    <w:rsid w:val="002E6F58"/>
    <w:rsid w:val="002F1520"/>
    <w:rsid w:val="002F1F4B"/>
    <w:rsid w:val="002F20B4"/>
    <w:rsid w:val="002F220B"/>
    <w:rsid w:val="002F2DDA"/>
    <w:rsid w:val="00300176"/>
    <w:rsid w:val="00301F22"/>
    <w:rsid w:val="00302CBF"/>
    <w:rsid w:val="00303129"/>
    <w:rsid w:val="0030671C"/>
    <w:rsid w:val="00311082"/>
    <w:rsid w:val="00320435"/>
    <w:rsid w:val="00322660"/>
    <w:rsid w:val="00322BE7"/>
    <w:rsid w:val="00324CAD"/>
    <w:rsid w:val="00327BCE"/>
    <w:rsid w:val="00334635"/>
    <w:rsid w:val="00334911"/>
    <w:rsid w:val="003368F6"/>
    <w:rsid w:val="00344CFD"/>
    <w:rsid w:val="00347C58"/>
    <w:rsid w:val="00352478"/>
    <w:rsid w:val="00354376"/>
    <w:rsid w:val="003545F7"/>
    <w:rsid w:val="003556B0"/>
    <w:rsid w:val="0035603E"/>
    <w:rsid w:val="003601CB"/>
    <w:rsid w:val="0036239E"/>
    <w:rsid w:val="0037363E"/>
    <w:rsid w:val="00373D9A"/>
    <w:rsid w:val="00375316"/>
    <w:rsid w:val="003812F7"/>
    <w:rsid w:val="00381714"/>
    <w:rsid w:val="00383A70"/>
    <w:rsid w:val="00390244"/>
    <w:rsid w:val="00394628"/>
    <w:rsid w:val="00395628"/>
    <w:rsid w:val="0039656C"/>
    <w:rsid w:val="003A0FA0"/>
    <w:rsid w:val="003A5023"/>
    <w:rsid w:val="003A6AD8"/>
    <w:rsid w:val="003B07C8"/>
    <w:rsid w:val="003B14A1"/>
    <w:rsid w:val="003B1FC8"/>
    <w:rsid w:val="003B6CA6"/>
    <w:rsid w:val="003C0225"/>
    <w:rsid w:val="003C05B0"/>
    <w:rsid w:val="003C1329"/>
    <w:rsid w:val="003C1C44"/>
    <w:rsid w:val="003C363E"/>
    <w:rsid w:val="003C4D4C"/>
    <w:rsid w:val="003C6152"/>
    <w:rsid w:val="003C6CB0"/>
    <w:rsid w:val="003C7550"/>
    <w:rsid w:val="003D0205"/>
    <w:rsid w:val="003D1E8D"/>
    <w:rsid w:val="003D5B91"/>
    <w:rsid w:val="003D7DD3"/>
    <w:rsid w:val="003E2392"/>
    <w:rsid w:val="003E2D23"/>
    <w:rsid w:val="003E50DE"/>
    <w:rsid w:val="003E686E"/>
    <w:rsid w:val="003F03AF"/>
    <w:rsid w:val="003F5D32"/>
    <w:rsid w:val="00403F9A"/>
    <w:rsid w:val="0040436A"/>
    <w:rsid w:val="0040627D"/>
    <w:rsid w:val="00407C15"/>
    <w:rsid w:val="00410028"/>
    <w:rsid w:val="0041081F"/>
    <w:rsid w:val="00414BC3"/>
    <w:rsid w:val="00421A5D"/>
    <w:rsid w:val="00422637"/>
    <w:rsid w:val="00426BDA"/>
    <w:rsid w:val="0043043F"/>
    <w:rsid w:val="0043162F"/>
    <w:rsid w:val="00432261"/>
    <w:rsid w:val="0043388C"/>
    <w:rsid w:val="00433B43"/>
    <w:rsid w:val="004357C9"/>
    <w:rsid w:val="00435C17"/>
    <w:rsid w:val="00446FE5"/>
    <w:rsid w:val="00447202"/>
    <w:rsid w:val="004512E0"/>
    <w:rsid w:val="00452EC3"/>
    <w:rsid w:val="004546E0"/>
    <w:rsid w:val="00456E25"/>
    <w:rsid w:val="00460E9D"/>
    <w:rsid w:val="00470D69"/>
    <w:rsid w:val="0047205C"/>
    <w:rsid w:val="004729D9"/>
    <w:rsid w:val="00473894"/>
    <w:rsid w:val="0047401F"/>
    <w:rsid w:val="00475865"/>
    <w:rsid w:val="00480B57"/>
    <w:rsid w:val="0048134B"/>
    <w:rsid w:val="004848EF"/>
    <w:rsid w:val="00484ED1"/>
    <w:rsid w:val="00485E2E"/>
    <w:rsid w:val="00486C1D"/>
    <w:rsid w:val="00487B86"/>
    <w:rsid w:val="0049002B"/>
    <w:rsid w:val="00493136"/>
    <w:rsid w:val="004934C7"/>
    <w:rsid w:val="00495681"/>
    <w:rsid w:val="00496F28"/>
    <w:rsid w:val="004A1AEA"/>
    <w:rsid w:val="004A2764"/>
    <w:rsid w:val="004A3EC7"/>
    <w:rsid w:val="004A44E7"/>
    <w:rsid w:val="004A7256"/>
    <w:rsid w:val="004B1D73"/>
    <w:rsid w:val="004B369F"/>
    <w:rsid w:val="004B47FA"/>
    <w:rsid w:val="004B5F06"/>
    <w:rsid w:val="004B6AA2"/>
    <w:rsid w:val="004C1D7D"/>
    <w:rsid w:val="004C43F5"/>
    <w:rsid w:val="004D178F"/>
    <w:rsid w:val="004D4D76"/>
    <w:rsid w:val="004D5269"/>
    <w:rsid w:val="004D6CFE"/>
    <w:rsid w:val="004D7F78"/>
    <w:rsid w:val="004E0B04"/>
    <w:rsid w:val="004E0DE4"/>
    <w:rsid w:val="004E36FC"/>
    <w:rsid w:val="004E3927"/>
    <w:rsid w:val="004F00A5"/>
    <w:rsid w:val="004F01B0"/>
    <w:rsid w:val="004F0F4F"/>
    <w:rsid w:val="004F5FF0"/>
    <w:rsid w:val="004F64E4"/>
    <w:rsid w:val="00501276"/>
    <w:rsid w:val="00503A30"/>
    <w:rsid w:val="005041C3"/>
    <w:rsid w:val="00507C9E"/>
    <w:rsid w:val="0051289A"/>
    <w:rsid w:val="00513019"/>
    <w:rsid w:val="005176DB"/>
    <w:rsid w:val="005178DA"/>
    <w:rsid w:val="005179AC"/>
    <w:rsid w:val="00525AE9"/>
    <w:rsid w:val="0052764D"/>
    <w:rsid w:val="005319DB"/>
    <w:rsid w:val="00531E05"/>
    <w:rsid w:val="0053297C"/>
    <w:rsid w:val="00536D68"/>
    <w:rsid w:val="005439F6"/>
    <w:rsid w:val="0054443E"/>
    <w:rsid w:val="00555F1C"/>
    <w:rsid w:val="00561F4A"/>
    <w:rsid w:val="005620F9"/>
    <w:rsid w:val="00563214"/>
    <w:rsid w:val="00563C78"/>
    <w:rsid w:val="00564CD7"/>
    <w:rsid w:val="0056538A"/>
    <w:rsid w:val="00571929"/>
    <w:rsid w:val="00572DC9"/>
    <w:rsid w:val="00573802"/>
    <w:rsid w:val="00574FB3"/>
    <w:rsid w:val="0059193D"/>
    <w:rsid w:val="00591AAC"/>
    <w:rsid w:val="005920EA"/>
    <w:rsid w:val="005925EE"/>
    <w:rsid w:val="00597CD7"/>
    <w:rsid w:val="005A28C4"/>
    <w:rsid w:val="005A3DAB"/>
    <w:rsid w:val="005B0A9B"/>
    <w:rsid w:val="005B1313"/>
    <w:rsid w:val="005B6768"/>
    <w:rsid w:val="005C1452"/>
    <w:rsid w:val="005C5219"/>
    <w:rsid w:val="005D0DB3"/>
    <w:rsid w:val="005D12AD"/>
    <w:rsid w:val="005D228B"/>
    <w:rsid w:val="005D2428"/>
    <w:rsid w:val="005D60C8"/>
    <w:rsid w:val="005D6199"/>
    <w:rsid w:val="005E04BB"/>
    <w:rsid w:val="005E44DA"/>
    <w:rsid w:val="005E5A5F"/>
    <w:rsid w:val="005F0B2F"/>
    <w:rsid w:val="005F164B"/>
    <w:rsid w:val="005F740E"/>
    <w:rsid w:val="00600813"/>
    <w:rsid w:val="006054DB"/>
    <w:rsid w:val="006067AD"/>
    <w:rsid w:val="00610C35"/>
    <w:rsid w:val="00611F66"/>
    <w:rsid w:val="006129CF"/>
    <w:rsid w:val="006138DE"/>
    <w:rsid w:val="00613ED9"/>
    <w:rsid w:val="00617677"/>
    <w:rsid w:val="00617949"/>
    <w:rsid w:val="00620382"/>
    <w:rsid w:val="006211A7"/>
    <w:rsid w:val="006229DD"/>
    <w:rsid w:val="00622A0B"/>
    <w:rsid w:val="006240FD"/>
    <w:rsid w:val="006245A8"/>
    <w:rsid w:val="00625B9A"/>
    <w:rsid w:val="00627BBD"/>
    <w:rsid w:val="00630527"/>
    <w:rsid w:val="00633EB3"/>
    <w:rsid w:val="00637A54"/>
    <w:rsid w:val="00641B09"/>
    <w:rsid w:val="00642DE9"/>
    <w:rsid w:val="006443D0"/>
    <w:rsid w:val="006466E1"/>
    <w:rsid w:val="00647E1F"/>
    <w:rsid w:val="0065285E"/>
    <w:rsid w:val="00652F96"/>
    <w:rsid w:val="00661400"/>
    <w:rsid w:val="00662563"/>
    <w:rsid w:val="00663EC8"/>
    <w:rsid w:val="0066594A"/>
    <w:rsid w:val="006671E6"/>
    <w:rsid w:val="00667690"/>
    <w:rsid w:val="00667E26"/>
    <w:rsid w:val="0068044B"/>
    <w:rsid w:val="00680834"/>
    <w:rsid w:val="00685B14"/>
    <w:rsid w:val="00685D46"/>
    <w:rsid w:val="0068677D"/>
    <w:rsid w:val="00687966"/>
    <w:rsid w:val="0069008E"/>
    <w:rsid w:val="00690201"/>
    <w:rsid w:val="00692020"/>
    <w:rsid w:val="00693625"/>
    <w:rsid w:val="006937F5"/>
    <w:rsid w:val="00693C1F"/>
    <w:rsid w:val="006A0F91"/>
    <w:rsid w:val="006A3925"/>
    <w:rsid w:val="006A44CE"/>
    <w:rsid w:val="006A5368"/>
    <w:rsid w:val="006A5794"/>
    <w:rsid w:val="006A6209"/>
    <w:rsid w:val="006A65E4"/>
    <w:rsid w:val="006A6C98"/>
    <w:rsid w:val="006B0231"/>
    <w:rsid w:val="006B1CE9"/>
    <w:rsid w:val="006B3CEA"/>
    <w:rsid w:val="006C13B7"/>
    <w:rsid w:val="006C3C53"/>
    <w:rsid w:val="006C431D"/>
    <w:rsid w:val="006C61A6"/>
    <w:rsid w:val="006D48E5"/>
    <w:rsid w:val="006D511F"/>
    <w:rsid w:val="006E55A5"/>
    <w:rsid w:val="006F0362"/>
    <w:rsid w:val="006F2C5B"/>
    <w:rsid w:val="006F353E"/>
    <w:rsid w:val="00700006"/>
    <w:rsid w:val="00700BD0"/>
    <w:rsid w:val="00702745"/>
    <w:rsid w:val="0070345E"/>
    <w:rsid w:val="00703649"/>
    <w:rsid w:val="00706DC3"/>
    <w:rsid w:val="00712DE5"/>
    <w:rsid w:val="007146B6"/>
    <w:rsid w:val="00714923"/>
    <w:rsid w:val="00715625"/>
    <w:rsid w:val="00715C28"/>
    <w:rsid w:val="00716AC5"/>
    <w:rsid w:val="00717C21"/>
    <w:rsid w:val="00720230"/>
    <w:rsid w:val="0072504F"/>
    <w:rsid w:val="00726560"/>
    <w:rsid w:val="00726EFF"/>
    <w:rsid w:val="007309E7"/>
    <w:rsid w:val="00734F69"/>
    <w:rsid w:val="00736CA3"/>
    <w:rsid w:val="00741311"/>
    <w:rsid w:val="00745504"/>
    <w:rsid w:val="0074596C"/>
    <w:rsid w:val="00745C90"/>
    <w:rsid w:val="00746364"/>
    <w:rsid w:val="007506F1"/>
    <w:rsid w:val="00754B46"/>
    <w:rsid w:val="00756D48"/>
    <w:rsid w:val="0076496E"/>
    <w:rsid w:val="00765B5D"/>
    <w:rsid w:val="00766BC9"/>
    <w:rsid w:val="0077327A"/>
    <w:rsid w:val="00773D21"/>
    <w:rsid w:val="00777617"/>
    <w:rsid w:val="00783FC8"/>
    <w:rsid w:val="0078548D"/>
    <w:rsid w:val="00787231"/>
    <w:rsid w:val="00791930"/>
    <w:rsid w:val="00792389"/>
    <w:rsid w:val="007924A8"/>
    <w:rsid w:val="00794A08"/>
    <w:rsid w:val="00794C9B"/>
    <w:rsid w:val="007952F0"/>
    <w:rsid w:val="0079673A"/>
    <w:rsid w:val="0079762D"/>
    <w:rsid w:val="007A6C13"/>
    <w:rsid w:val="007B6318"/>
    <w:rsid w:val="007C1B2F"/>
    <w:rsid w:val="007C33ED"/>
    <w:rsid w:val="007C61DD"/>
    <w:rsid w:val="007C7BB1"/>
    <w:rsid w:val="007D1F47"/>
    <w:rsid w:val="007D32FB"/>
    <w:rsid w:val="007D4367"/>
    <w:rsid w:val="007E0CC7"/>
    <w:rsid w:val="007E1278"/>
    <w:rsid w:val="007E3127"/>
    <w:rsid w:val="007E3C3F"/>
    <w:rsid w:val="007E5229"/>
    <w:rsid w:val="007E5D09"/>
    <w:rsid w:val="007F0E2A"/>
    <w:rsid w:val="007F4661"/>
    <w:rsid w:val="007F5490"/>
    <w:rsid w:val="007F6700"/>
    <w:rsid w:val="0081719A"/>
    <w:rsid w:val="00817694"/>
    <w:rsid w:val="0082199A"/>
    <w:rsid w:val="00821A96"/>
    <w:rsid w:val="008309B5"/>
    <w:rsid w:val="00831FA2"/>
    <w:rsid w:val="008330FD"/>
    <w:rsid w:val="00835508"/>
    <w:rsid w:val="00842DD2"/>
    <w:rsid w:val="00843411"/>
    <w:rsid w:val="00850FEF"/>
    <w:rsid w:val="00852279"/>
    <w:rsid w:val="008526D1"/>
    <w:rsid w:val="00852FE0"/>
    <w:rsid w:val="00857290"/>
    <w:rsid w:val="00857DEB"/>
    <w:rsid w:val="00860FB8"/>
    <w:rsid w:val="00862839"/>
    <w:rsid w:val="008640E7"/>
    <w:rsid w:val="0087064D"/>
    <w:rsid w:val="00871FAE"/>
    <w:rsid w:val="00875210"/>
    <w:rsid w:val="008774F5"/>
    <w:rsid w:val="00884E15"/>
    <w:rsid w:val="008876D2"/>
    <w:rsid w:val="00887AB8"/>
    <w:rsid w:val="0089211F"/>
    <w:rsid w:val="0089289C"/>
    <w:rsid w:val="008976E1"/>
    <w:rsid w:val="008A2612"/>
    <w:rsid w:val="008B2821"/>
    <w:rsid w:val="008B2F91"/>
    <w:rsid w:val="008B3D14"/>
    <w:rsid w:val="008B690E"/>
    <w:rsid w:val="008C14F4"/>
    <w:rsid w:val="008D4F09"/>
    <w:rsid w:val="008D54CC"/>
    <w:rsid w:val="008D6A92"/>
    <w:rsid w:val="008E005F"/>
    <w:rsid w:val="008E1EEB"/>
    <w:rsid w:val="008E2E72"/>
    <w:rsid w:val="008E77F6"/>
    <w:rsid w:val="008F0250"/>
    <w:rsid w:val="008F1F05"/>
    <w:rsid w:val="008F2C9D"/>
    <w:rsid w:val="008F3B38"/>
    <w:rsid w:val="008F442A"/>
    <w:rsid w:val="008F455D"/>
    <w:rsid w:val="008F5660"/>
    <w:rsid w:val="00900209"/>
    <w:rsid w:val="0090249B"/>
    <w:rsid w:val="00907C0B"/>
    <w:rsid w:val="009121C4"/>
    <w:rsid w:val="009174D7"/>
    <w:rsid w:val="009206BE"/>
    <w:rsid w:val="00922B64"/>
    <w:rsid w:val="00922D0B"/>
    <w:rsid w:val="00924014"/>
    <w:rsid w:val="00930005"/>
    <w:rsid w:val="0094767A"/>
    <w:rsid w:val="00951BAB"/>
    <w:rsid w:val="00954124"/>
    <w:rsid w:val="009543D0"/>
    <w:rsid w:val="00955B3D"/>
    <w:rsid w:val="00962EB1"/>
    <w:rsid w:val="009634B0"/>
    <w:rsid w:val="00963DA8"/>
    <w:rsid w:val="00965888"/>
    <w:rsid w:val="00965DF9"/>
    <w:rsid w:val="009722FF"/>
    <w:rsid w:val="00974977"/>
    <w:rsid w:val="009813C5"/>
    <w:rsid w:val="00981D73"/>
    <w:rsid w:val="009841E3"/>
    <w:rsid w:val="009841F1"/>
    <w:rsid w:val="00986D0F"/>
    <w:rsid w:val="009878E5"/>
    <w:rsid w:val="009931D2"/>
    <w:rsid w:val="00993AAE"/>
    <w:rsid w:val="00994300"/>
    <w:rsid w:val="009A0524"/>
    <w:rsid w:val="009A104E"/>
    <w:rsid w:val="009A14CD"/>
    <w:rsid w:val="009A173F"/>
    <w:rsid w:val="009A41C0"/>
    <w:rsid w:val="009A46E4"/>
    <w:rsid w:val="009A496B"/>
    <w:rsid w:val="009A4B77"/>
    <w:rsid w:val="009B26EA"/>
    <w:rsid w:val="009B2AF1"/>
    <w:rsid w:val="009B3CD6"/>
    <w:rsid w:val="009B7E4A"/>
    <w:rsid w:val="009C0385"/>
    <w:rsid w:val="009C24C5"/>
    <w:rsid w:val="009C3F85"/>
    <w:rsid w:val="009C4F9B"/>
    <w:rsid w:val="009C7F4F"/>
    <w:rsid w:val="009D00E1"/>
    <w:rsid w:val="009D7497"/>
    <w:rsid w:val="009E2882"/>
    <w:rsid w:val="009E2D0F"/>
    <w:rsid w:val="009E7104"/>
    <w:rsid w:val="009F22D4"/>
    <w:rsid w:val="009F6166"/>
    <w:rsid w:val="009F63D4"/>
    <w:rsid w:val="009F7605"/>
    <w:rsid w:val="00A01649"/>
    <w:rsid w:val="00A016BD"/>
    <w:rsid w:val="00A01C56"/>
    <w:rsid w:val="00A01EE3"/>
    <w:rsid w:val="00A041B6"/>
    <w:rsid w:val="00A066EB"/>
    <w:rsid w:val="00A157D9"/>
    <w:rsid w:val="00A15B48"/>
    <w:rsid w:val="00A2405D"/>
    <w:rsid w:val="00A254CF"/>
    <w:rsid w:val="00A25EAA"/>
    <w:rsid w:val="00A27B33"/>
    <w:rsid w:val="00A30750"/>
    <w:rsid w:val="00A3226C"/>
    <w:rsid w:val="00A364CE"/>
    <w:rsid w:val="00A41DF2"/>
    <w:rsid w:val="00A42938"/>
    <w:rsid w:val="00A438EF"/>
    <w:rsid w:val="00A44FC2"/>
    <w:rsid w:val="00A50401"/>
    <w:rsid w:val="00A512F5"/>
    <w:rsid w:val="00A51337"/>
    <w:rsid w:val="00A53142"/>
    <w:rsid w:val="00A541D1"/>
    <w:rsid w:val="00A56C3F"/>
    <w:rsid w:val="00A62B3A"/>
    <w:rsid w:val="00A632EE"/>
    <w:rsid w:val="00A63C04"/>
    <w:rsid w:val="00A723AE"/>
    <w:rsid w:val="00A76ADE"/>
    <w:rsid w:val="00A82232"/>
    <w:rsid w:val="00A82F66"/>
    <w:rsid w:val="00A840E8"/>
    <w:rsid w:val="00A85F62"/>
    <w:rsid w:val="00A87CC4"/>
    <w:rsid w:val="00A92E1D"/>
    <w:rsid w:val="00A97EE4"/>
    <w:rsid w:val="00AA1143"/>
    <w:rsid w:val="00AA11A5"/>
    <w:rsid w:val="00AA5A8B"/>
    <w:rsid w:val="00AA7EE5"/>
    <w:rsid w:val="00AB2488"/>
    <w:rsid w:val="00AB28EA"/>
    <w:rsid w:val="00AC3B59"/>
    <w:rsid w:val="00AC3D59"/>
    <w:rsid w:val="00AC3F17"/>
    <w:rsid w:val="00AD4B7C"/>
    <w:rsid w:val="00AD6F4C"/>
    <w:rsid w:val="00AE07B3"/>
    <w:rsid w:val="00AE281F"/>
    <w:rsid w:val="00AE3757"/>
    <w:rsid w:val="00AE42C3"/>
    <w:rsid w:val="00AE6915"/>
    <w:rsid w:val="00AE6C0D"/>
    <w:rsid w:val="00AE7B52"/>
    <w:rsid w:val="00AF1F1F"/>
    <w:rsid w:val="00AF3FD6"/>
    <w:rsid w:val="00B06B6E"/>
    <w:rsid w:val="00B11103"/>
    <w:rsid w:val="00B14280"/>
    <w:rsid w:val="00B156B9"/>
    <w:rsid w:val="00B16399"/>
    <w:rsid w:val="00B16D10"/>
    <w:rsid w:val="00B22308"/>
    <w:rsid w:val="00B26376"/>
    <w:rsid w:val="00B32623"/>
    <w:rsid w:val="00B42801"/>
    <w:rsid w:val="00B43A90"/>
    <w:rsid w:val="00B45720"/>
    <w:rsid w:val="00B52D95"/>
    <w:rsid w:val="00B545BF"/>
    <w:rsid w:val="00B54634"/>
    <w:rsid w:val="00B55FE2"/>
    <w:rsid w:val="00B57F88"/>
    <w:rsid w:val="00B60DBA"/>
    <w:rsid w:val="00B6103D"/>
    <w:rsid w:val="00B62614"/>
    <w:rsid w:val="00B64D10"/>
    <w:rsid w:val="00B668FE"/>
    <w:rsid w:val="00B702D3"/>
    <w:rsid w:val="00B70C1A"/>
    <w:rsid w:val="00B75AF7"/>
    <w:rsid w:val="00B75F13"/>
    <w:rsid w:val="00B8168C"/>
    <w:rsid w:val="00B86C0A"/>
    <w:rsid w:val="00B87A35"/>
    <w:rsid w:val="00B918B0"/>
    <w:rsid w:val="00B9372A"/>
    <w:rsid w:val="00B94971"/>
    <w:rsid w:val="00B94D75"/>
    <w:rsid w:val="00B97FF1"/>
    <w:rsid w:val="00BA0066"/>
    <w:rsid w:val="00BA050B"/>
    <w:rsid w:val="00BA1740"/>
    <w:rsid w:val="00BA232B"/>
    <w:rsid w:val="00BA3527"/>
    <w:rsid w:val="00BA4FFF"/>
    <w:rsid w:val="00BA6401"/>
    <w:rsid w:val="00BB1B10"/>
    <w:rsid w:val="00BB7D94"/>
    <w:rsid w:val="00BC03BD"/>
    <w:rsid w:val="00BC0620"/>
    <w:rsid w:val="00BC16BC"/>
    <w:rsid w:val="00BC1B47"/>
    <w:rsid w:val="00BC2B67"/>
    <w:rsid w:val="00BC3BEE"/>
    <w:rsid w:val="00BC41B2"/>
    <w:rsid w:val="00BC5D4C"/>
    <w:rsid w:val="00BD05B3"/>
    <w:rsid w:val="00BD3D98"/>
    <w:rsid w:val="00BD3F76"/>
    <w:rsid w:val="00BD7B8D"/>
    <w:rsid w:val="00BF03B0"/>
    <w:rsid w:val="00BF0FCD"/>
    <w:rsid w:val="00BF4E5F"/>
    <w:rsid w:val="00C023C5"/>
    <w:rsid w:val="00C06FED"/>
    <w:rsid w:val="00C100AB"/>
    <w:rsid w:val="00C1269D"/>
    <w:rsid w:val="00C1298E"/>
    <w:rsid w:val="00C139BB"/>
    <w:rsid w:val="00C14D64"/>
    <w:rsid w:val="00C219FF"/>
    <w:rsid w:val="00C24FAF"/>
    <w:rsid w:val="00C31219"/>
    <w:rsid w:val="00C313B5"/>
    <w:rsid w:val="00C41717"/>
    <w:rsid w:val="00C42126"/>
    <w:rsid w:val="00C43F0E"/>
    <w:rsid w:val="00C44778"/>
    <w:rsid w:val="00C52723"/>
    <w:rsid w:val="00C547BE"/>
    <w:rsid w:val="00C54DC6"/>
    <w:rsid w:val="00C56F54"/>
    <w:rsid w:val="00C6102C"/>
    <w:rsid w:val="00C62B8B"/>
    <w:rsid w:val="00C71737"/>
    <w:rsid w:val="00C718CC"/>
    <w:rsid w:val="00C71F7B"/>
    <w:rsid w:val="00C756B0"/>
    <w:rsid w:val="00C75CDC"/>
    <w:rsid w:val="00C75E5F"/>
    <w:rsid w:val="00C91CB3"/>
    <w:rsid w:val="00C928BA"/>
    <w:rsid w:val="00C93D26"/>
    <w:rsid w:val="00C952FB"/>
    <w:rsid w:val="00C964FC"/>
    <w:rsid w:val="00C96897"/>
    <w:rsid w:val="00CA203E"/>
    <w:rsid w:val="00CA2E53"/>
    <w:rsid w:val="00CA3AB4"/>
    <w:rsid w:val="00CA431C"/>
    <w:rsid w:val="00CA4AF4"/>
    <w:rsid w:val="00CB2E72"/>
    <w:rsid w:val="00CB398A"/>
    <w:rsid w:val="00CB39CA"/>
    <w:rsid w:val="00CC1BD5"/>
    <w:rsid w:val="00CC6F2C"/>
    <w:rsid w:val="00CC7E63"/>
    <w:rsid w:val="00CD7580"/>
    <w:rsid w:val="00CD7AFA"/>
    <w:rsid w:val="00CD7CAE"/>
    <w:rsid w:val="00CE1E70"/>
    <w:rsid w:val="00CE241D"/>
    <w:rsid w:val="00CE37C7"/>
    <w:rsid w:val="00CE45C2"/>
    <w:rsid w:val="00CE50CC"/>
    <w:rsid w:val="00CE6A2D"/>
    <w:rsid w:val="00CE71ED"/>
    <w:rsid w:val="00CE7435"/>
    <w:rsid w:val="00CE7765"/>
    <w:rsid w:val="00CF2AFE"/>
    <w:rsid w:val="00CF5716"/>
    <w:rsid w:val="00D0498C"/>
    <w:rsid w:val="00D05D4E"/>
    <w:rsid w:val="00D0781E"/>
    <w:rsid w:val="00D12FD6"/>
    <w:rsid w:val="00D145AB"/>
    <w:rsid w:val="00D14EC4"/>
    <w:rsid w:val="00D17C79"/>
    <w:rsid w:val="00D21864"/>
    <w:rsid w:val="00D24323"/>
    <w:rsid w:val="00D26CF0"/>
    <w:rsid w:val="00D308C0"/>
    <w:rsid w:val="00D330E5"/>
    <w:rsid w:val="00D34421"/>
    <w:rsid w:val="00D34FC9"/>
    <w:rsid w:val="00D35546"/>
    <w:rsid w:val="00D36051"/>
    <w:rsid w:val="00D416FF"/>
    <w:rsid w:val="00D4183F"/>
    <w:rsid w:val="00D45D5F"/>
    <w:rsid w:val="00D4715E"/>
    <w:rsid w:val="00D501D8"/>
    <w:rsid w:val="00D51942"/>
    <w:rsid w:val="00D51D57"/>
    <w:rsid w:val="00D5399B"/>
    <w:rsid w:val="00D53A35"/>
    <w:rsid w:val="00D543BD"/>
    <w:rsid w:val="00D543FE"/>
    <w:rsid w:val="00D6441F"/>
    <w:rsid w:val="00D649EA"/>
    <w:rsid w:val="00D67E66"/>
    <w:rsid w:val="00D72555"/>
    <w:rsid w:val="00D72706"/>
    <w:rsid w:val="00D74441"/>
    <w:rsid w:val="00D7760B"/>
    <w:rsid w:val="00D80D56"/>
    <w:rsid w:val="00D8313B"/>
    <w:rsid w:val="00D835A8"/>
    <w:rsid w:val="00D836B9"/>
    <w:rsid w:val="00D83C4B"/>
    <w:rsid w:val="00D848C3"/>
    <w:rsid w:val="00D93B97"/>
    <w:rsid w:val="00DA13E7"/>
    <w:rsid w:val="00DA16ED"/>
    <w:rsid w:val="00DA2157"/>
    <w:rsid w:val="00DA2C85"/>
    <w:rsid w:val="00DB0770"/>
    <w:rsid w:val="00DB128E"/>
    <w:rsid w:val="00DB1D05"/>
    <w:rsid w:val="00DB23AF"/>
    <w:rsid w:val="00DB25D7"/>
    <w:rsid w:val="00DB309A"/>
    <w:rsid w:val="00DB3ACF"/>
    <w:rsid w:val="00DB406A"/>
    <w:rsid w:val="00DB4FBB"/>
    <w:rsid w:val="00DB6344"/>
    <w:rsid w:val="00DB665B"/>
    <w:rsid w:val="00DC043C"/>
    <w:rsid w:val="00DC0589"/>
    <w:rsid w:val="00DC1DE3"/>
    <w:rsid w:val="00DC6033"/>
    <w:rsid w:val="00DD0887"/>
    <w:rsid w:val="00DD0A95"/>
    <w:rsid w:val="00DD23EC"/>
    <w:rsid w:val="00DD4678"/>
    <w:rsid w:val="00DD55F9"/>
    <w:rsid w:val="00DE3C55"/>
    <w:rsid w:val="00DF157E"/>
    <w:rsid w:val="00DF21BE"/>
    <w:rsid w:val="00E03175"/>
    <w:rsid w:val="00E03B54"/>
    <w:rsid w:val="00E06E16"/>
    <w:rsid w:val="00E078D6"/>
    <w:rsid w:val="00E1029A"/>
    <w:rsid w:val="00E13191"/>
    <w:rsid w:val="00E13787"/>
    <w:rsid w:val="00E137BC"/>
    <w:rsid w:val="00E213DC"/>
    <w:rsid w:val="00E2332C"/>
    <w:rsid w:val="00E3054A"/>
    <w:rsid w:val="00E40FA6"/>
    <w:rsid w:val="00E41050"/>
    <w:rsid w:val="00E53FD8"/>
    <w:rsid w:val="00E55192"/>
    <w:rsid w:val="00E55638"/>
    <w:rsid w:val="00E60166"/>
    <w:rsid w:val="00E61403"/>
    <w:rsid w:val="00E70CCA"/>
    <w:rsid w:val="00E71193"/>
    <w:rsid w:val="00E74D4F"/>
    <w:rsid w:val="00E77514"/>
    <w:rsid w:val="00E820CA"/>
    <w:rsid w:val="00E84710"/>
    <w:rsid w:val="00E84E3B"/>
    <w:rsid w:val="00E8598C"/>
    <w:rsid w:val="00E872E0"/>
    <w:rsid w:val="00E87EA8"/>
    <w:rsid w:val="00E90A3B"/>
    <w:rsid w:val="00E9188B"/>
    <w:rsid w:val="00E93961"/>
    <w:rsid w:val="00E9476B"/>
    <w:rsid w:val="00E95AF2"/>
    <w:rsid w:val="00E95EB6"/>
    <w:rsid w:val="00E96827"/>
    <w:rsid w:val="00EA2D49"/>
    <w:rsid w:val="00EA6EE9"/>
    <w:rsid w:val="00EB512F"/>
    <w:rsid w:val="00EB6D69"/>
    <w:rsid w:val="00EC0539"/>
    <w:rsid w:val="00EC2202"/>
    <w:rsid w:val="00EC5C88"/>
    <w:rsid w:val="00ED002B"/>
    <w:rsid w:val="00ED2B87"/>
    <w:rsid w:val="00EE54FA"/>
    <w:rsid w:val="00EF19E1"/>
    <w:rsid w:val="00EF3C95"/>
    <w:rsid w:val="00F1530A"/>
    <w:rsid w:val="00F157CE"/>
    <w:rsid w:val="00F20F98"/>
    <w:rsid w:val="00F21948"/>
    <w:rsid w:val="00F2275C"/>
    <w:rsid w:val="00F22A47"/>
    <w:rsid w:val="00F22E28"/>
    <w:rsid w:val="00F231D5"/>
    <w:rsid w:val="00F24AAC"/>
    <w:rsid w:val="00F25225"/>
    <w:rsid w:val="00F25CEF"/>
    <w:rsid w:val="00F30876"/>
    <w:rsid w:val="00F31251"/>
    <w:rsid w:val="00F32C23"/>
    <w:rsid w:val="00F32E7C"/>
    <w:rsid w:val="00F33DF6"/>
    <w:rsid w:val="00F352C3"/>
    <w:rsid w:val="00F35B3D"/>
    <w:rsid w:val="00F378C3"/>
    <w:rsid w:val="00F40F3C"/>
    <w:rsid w:val="00F4108C"/>
    <w:rsid w:val="00F41800"/>
    <w:rsid w:val="00F51986"/>
    <w:rsid w:val="00F51C41"/>
    <w:rsid w:val="00F51D1E"/>
    <w:rsid w:val="00F532F9"/>
    <w:rsid w:val="00F53932"/>
    <w:rsid w:val="00F546DE"/>
    <w:rsid w:val="00F5649A"/>
    <w:rsid w:val="00F5649B"/>
    <w:rsid w:val="00F56DE7"/>
    <w:rsid w:val="00F56FC8"/>
    <w:rsid w:val="00F61C0C"/>
    <w:rsid w:val="00F65F24"/>
    <w:rsid w:val="00F671C9"/>
    <w:rsid w:val="00F7027B"/>
    <w:rsid w:val="00F75E87"/>
    <w:rsid w:val="00F80AE6"/>
    <w:rsid w:val="00F814EB"/>
    <w:rsid w:val="00F854F1"/>
    <w:rsid w:val="00F8595A"/>
    <w:rsid w:val="00F900B1"/>
    <w:rsid w:val="00F90B9A"/>
    <w:rsid w:val="00F95784"/>
    <w:rsid w:val="00FA2C0E"/>
    <w:rsid w:val="00FB0EFA"/>
    <w:rsid w:val="00FB2C11"/>
    <w:rsid w:val="00FB35FC"/>
    <w:rsid w:val="00FB4B4A"/>
    <w:rsid w:val="00FC3F2B"/>
    <w:rsid w:val="00FC4AC5"/>
    <w:rsid w:val="00FD02E8"/>
    <w:rsid w:val="00FD195C"/>
    <w:rsid w:val="00FD4577"/>
    <w:rsid w:val="00FD678C"/>
    <w:rsid w:val="00FE0D9C"/>
    <w:rsid w:val="00FE2E6A"/>
    <w:rsid w:val="00FE65A9"/>
    <w:rsid w:val="00FE6A90"/>
    <w:rsid w:val="00FE6D6A"/>
    <w:rsid w:val="00FE7363"/>
    <w:rsid w:val="00FF5E95"/>
    <w:rsid w:val="00FF721E"/>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E57F4"/>
  <w15:chartTrackingRefBased/>
  <w15:docId w15:val="{6FC8EEAB-07BC-4163-BAB6-1A3C0C58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w:basedOn w:val="Normal"/>
    <w:next w:val="Normal"/>
    <w:link w:val="Heading1Char"/>
    <w:uiPriority w:val="9"/>
    <w:qFormat/>
    <w:rsid w:val="00B16399"/>
    <w:pPr>
      <w:numPr>
        <w:ilvl w:val="1"/>
        <w:numId w:val="58"/>
      </w:numPr>
      <w:spacing w:before="120" w:after="0" w:line="240" w:lineRule="auto"/>
      <w:outlineLvl w:val="0"/>
    </w:pPr>
    <w:rPr>
      <w:rFonts w:ascii="Arial" w:eastAsia="Times New Roman" w:hAnsi="Arial" w:cs="Arial"/>
      <w:bCs/>
      <w:caps/>
      <w:kern w:val="32"/>
      <w:sz w:val="24"/>
      <w:szCs w:val="32"/>
    </w:rPr>
  </w:style>
  <w:style w:type="paragraph" w:styleId="Heading2">
    <w:name w:val="heading 2"/>
    <w:aliases w:val="*Heading 2"/>
    <w:basedOn w:val="Normal"/>
    <w:next w:val="Normal"/>
    <w:link w:val="Heading2Char"/>
    <w:uiPriority w:val="9"/>
    <w:qFormat/>
    <w:rsid w:val="00B16399"/>
    <w:pPr>
      <w:numPr>
        <w:ilvl w:val="2"/>
        <w:numId w:val="58"/>
      </w:numPr>
      <w:pBdr>
        <w:top w:val="single" w:sz="4" w:space="1" w:color="auto"/>
      </w:pBdr>
      <w:spacing w:before="120" w:after="0" w:line="240" w:lineRule="auto"/>
      <w:jc w:val="both"/>
      <w:outlineLvl w:val="1"/>
    </w:pPr>
    <w:rPr>
      <w:rFonts w:ascii="Arial" w:eastAsia="Times New Roman" w:hAnsi="Arial" w:cs="Arial"/>
      <w:bCs/>
      <w:iCs/>
      <w:sz w:val="20"/>
      <w:szCs w:val="28"/>
    </w:rPr>
  </w:style>
  <w:style w:type="paragraph" w:styleId="Heading3">
    <w:name w:val="heading 3"/>
    <w:aliases w:val="*Heading 3"/>
    <w:basedOn w:val="Normal"/>
    <w:next w:val="Normal"/>
    <w:link w:val="Heading3Char"/>
    <w:uiPriority w:val="9"/>
    <w:qFormat/>
    <w:rsid w:val="00B16399"/>
    <w:pPr>
      <w:keepNext/>
      <w:numPr>
        <w:ilvl w:val="3"/>
        <w:numId w:val="58"/>
      </w:numPr>
      <w:spacing w:before="120" w:after="0" w:line="240" w:lineRule="auto"/>
      <w:ind w:left="706" w:hanging="706"/>
      <w:outlineLvl w:val="2"/>
    </w:pPr>
    <w:rPr>
      <w:rFonts w:ascii="Arial" w:eastAsia="Times New Roman" w:hAnsi="Arial" w:cs="Arial"/>
      <w:b/>
      <w:bCs/>
      <w:sz w:val="18"/>
      <w:szCs w:val="26"/>
    </w:rPr>
  </w:style>
  <w:style w:type="paragraph" w:styleId="Heading4">
    <w:name w:val="heading 4"/>
    <w:aliases w:val="*Heading 4"/>
    <w:basedOn w:val="Normal"/>
    <w:next w:val="Normal"/>
    <w:link w:val="Heading4Char"/>
    <w:uiPriority w:val="9"/>
    <w:qFormat/>
    <w:rsid w:val="00B16399"/>
    <w:pPr>
      <w:keepNext/>
      <w:numPr>
        <w:ilvl w:val="4"/>
        <w:numId w:val="58"/>
      </w:numPr>
      <w:spacing w:after="0" w:line="240" w:lineRule="auto"/>
      <w:ind w:left="850" w:hanging="850"/>
      <w:outlineLvl w:val="3"/>
    </w:pPr>
    <w:rPr>
      <w:rFonts w:ascii="Arial" w:eastAsia="Times New Roman" w:hAnsi="Arial" w:cs="Arial"/>
      <w:bCs/>
      <w:sz w:val="18"/>
      <w:szCs w:val="26"/>
      <w:u w:val="single"/>
    </w:rPr>
  </w:style>
  <w:style w:type="paragraph" w:styleId="Heading5">
    <w:name w:val="heading 5"/>
    <w:aliases w:val="*Heading 5"/>
    <w:basedOn w:val="Normal"/>
    <w:next w:val="Normal"/>
    <w:link w:val="Heading5Char"/>
    <w:qFormat/>
    <w:rsid w:val="00B16399"/>
    <w:pPr>
      <w:numPr>
        <w:ilvl w:val="5"/>
        <w:numId w:val="58"/>
      </w:numPr>
      <w:tabs>
        <w:tab w:val="left" w:pos="851"/>
      </w:tabs>
      <w:spacing w:before="120" w:after="0" w:line="240" w:lineRule="auto"/>
      <w:outlineLvl w:val="4"/>
    </w:pPr>
    <w:rPr>
      <w:rFonts w:ascii="Arial" w:eastAsia="Times New Roman" w:hAnsi="Arial" w:cs="Arial"/>
      <w:sz w:val="18"/>
      <w:szCs w:val="20"/>
    </w:rPr>
  </w:style>
  <w:style w:type="paragraph" w:styleId="Heading6">
    <w:name w:val="heading 6"/>
    <w:aliases w:val="*Heading 6"/>
    <w:basedOn w:val="Normal"/>
    <w:next w:val="Normal"/>
    <w:link w:val="Heading6Char"/>
    <w:qFormat/>
    <w:rsid w:val="00B16399"/>
    <w:pPr>
      <w:numPr>
        <w:ilvl w:val="6"/>
        <w:numId w:val="58"/>
      </w:numPr>
      <w:tabs>
        <w:tab w:val="left" w:pos="794"/>
      </w:tabs>
      <w:spacing w:after="0" w:line="240" w:lineRule="auto"/>
      <w:outlineLvl w:val="5"/>
    </w:pPr>
    <w:rPr>
      <w:rFonts w:ascii="Arial" w:eastAsia="Times New Roman" w:hAnsi="Arial" w:cs="Arial"/>
      <w:bCs/>
      <w:i/>
      <w:sz w:val="18"/>
    </w:rPr>
  </w:style>
  <w:style w:type="paragraph" w:styleId="Heading7">
    <w:name w:val="heading 7"/>
    <w:basedOn w:val="Normal"/>
    <w:next w:val="Normal"/>
    <w:link w:val="Heading7Char"/>
    <w:qFormat/>
    <w:rsid w:val="00B16399"/>
    <w:pPr>
      <w:numPr>
        <w:ilvl w:val="6"/>
        <w:numId w:val="7"/>
      </w:numPr>
      <w:spacing w:before="240" w:after="60" w:line="240" w:lineRule="auto"/>
      <w:outlineLvl w:val="6"/>
    </w:pPr>
    <w:rPr>
      <w:rFonts w:ascii="Arial" w:eastAsia="Times New Roman" w:hAnsi="Arial" w:cs="Arial"/>
      <w:i/>
      <w:sz w:val="20"/>
      <w:szCs w:val="24"/>
    </w:rPr>
  </w:style>
  <w:style w:type="paragraph" w:styleId="Heading8">
    <w:name w:val="heading 8"/>
    <w:basedOn w:val="Normal"/>
    <w:next w:val="Normal"/>
    <w:link w:val="Heading8Char"/>
    <w:qFormat/>
    <w:rsid w:val="00B16399"/>
    <w:pPr>
      <w:numPr>
        <w:ilvl w:val="7"/>
        <w:numId w:val="7"/>
      </w:numPr>
      <w:spacing w:before="240" w:after="60" w:line="240" w:lineRule="auto"/>
      <w:outlineLvl w:val="7"/>
    </w:pPr>
    <w:rPr>
      <w:rFonts w:ascii="Arial" w:eastAsia="Times New Roman" w:hAnsi="Arial" w:cs="Arial"/>
      <w:i/>
      <w:iCs/>
      <w:sz w:val="20"/>
      <w:szCs w:val="24"/>
    </w:rPr>
  </w:style>
  <w:style w:type="paragraph" w:styleId="Heading9">
    <w:name w:val="heading 9"/>
    <w:basedOn w:val="Normal"/>
    <w:next w:val="Normal"/>
    <w:link w:val="Heading9Char"/>
    <w:qFormat/>
    <w:rsid w:val="00B16399"/>
    <w:pPr>
      <w:numPr>
        <w:ilvl w:val="8"/>
        <w:numId w:val="7"/>
      </w:numPr>
      <w:spacing w:before="240" w:after="60" w:line="240" w:lineRule="auto"/>
      <w:outlineLvl w:val="8"/>
    </w:pPr>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EF"/>
  </w:style>
  <w:style w:type="paragraph" w:styleId="Footer">
    <w:name w:val="footer"/>
    <w:basedOn w:val="Normal"/>
    <w:link w:val="FooterChar"/>
    <w:uiPriority w:val="99"/>
    <w:unhideWhenUsed/>
    <w:rsid w:val="00484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EF"/>
  </w:style>
  <w:style w:type="paragraph" w:styleId="NoSpacing">
    <w:name w:val="No Spacing"/>
    <w:link w:val="NoSpacingChar"/>
    <w:uiPriority w:val="1"/>
    <w:qFormat/>
    <w:rsid w:val="004848EF"/>
    <w:pPr>
      <w:spacing w:after="0" w:line="240" w:lineRule="auto"/>
    </w:pPr>
  </w:style>
  <w:style w:type="table" w:styleId="TableGrid">
    <w:name w:val="Table Grid"/>
    <w:basedOn w:val="TableNormal"/>
    <w:uiPriority w:val="39"/>
    <w:rsid w:val="004848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a-Subhead">
    <w:name w:val="4a-Subhead"/>
    <w:basedOn w:val="BodyText3"/>
    <w:rsid w:val="004848EF"/>
    <w:pPr>
      <w:spacing w:before="120" w:after="0" w:line="220" w:lineRule="exact"/>
      <w:ind w:left="2880"/>
    </w:pPr>
    <w:rPr>
      <w:rFonts w:ascii="Franklin Gothic Demi" w:eastAsia="Times New Roman" w:hAnsi="Franklin Gothic Demi" w:cs="Times New Roman"/>
      <w:caps/>
      <w:color w:val="000000"/>
      <w:spacing w:val="34"/>
      <w:sz w:val="14"/>
      <w:szCs w:val="24"/>
    </w:rPr>
  </w:style>
  <w:style w:type="character" w:styleId="Hyperlink">
    <w:name w:val="Hyperlink"/>
    <w:basedOn w:val="DefaultParagraphFont"/>
    <w:uiPriority w:val="99"/>
    <w:unhideWhenUsed/>
    <w:rsid w:val="004848EF"/>
    <w:rPr>
      <w:color w:val="0563C1" w:themeColor="hyperlink"/>
      <w:u w:val="single"/>
    </w:rPr>
  </w:style>
  <w:style w:type="paragraph" w:styleId="BodyText3">
    <w:name w:val="Body Text 3"/>
    <w:basedOn w:val="Normal"/>
    <w:link w:val="BodyText3Char"/>
    <w:uiPriority w:val="99"/>
    <w:semiHidden/>
    <w:unhideWhenUsed/>
    <w:rsid w:val="004848EF"/>
    <w:pPr>
      <w:spacing w:after="120"/>
    </w:pPr>
    <w:rPr>
      <w:sz w:val="16"/>
      <w:szCs w:val="16"/>
    </w:rPr>
  </w:style>
  <w:style w:type="character" w:customStyle="1" w:styleId="BodyText3Char">
    <w:name w:val="Body Text 3 Char"/>
    <w:basedOn w:val="DefaultParagraphFont"/>
    <w:link w:val="BodyText3"/>
    <w:uiPriority w:val="99"/>
    <w:semiHidden/>
    <w:rsid w:val="004848EF"/>
    <w:rPr>
      <w:sz w:val="16"/>
      <w:szCs w:val="16"/>
    </w:rPr>
  </w:style>
  <w:style w:type="paragraph" w:styleId="ListParagraph">
    <w:name w:val="List Paragraph"/>
    <w:basedOn w:val="Normal"/>
    <w:uiPriority w:val="34"/>
    <w:qFormat/>
    <w:rsid w:val="00D45D5F"/>
    <w:pPr>
      <w:ind w:left="720"/>
      <w:contextualSpacing/>
    </w:pPr>
  </w:style>
  <w:style w:type="character" w:customStyle="1" w:styleId="UnresolvedMention1">
    <w:name w:val="Unresolved Mention1"/>
    <w:basedOn w:val="DefaultParagraphFont"/>
    <w:uiPriority w:val="99"/>
    <w:semiHidden/>
    <w:unhideWhenUsed/>
    <w:rsid w:val="00794A08"/>
    <w:rPr>
      <w:color w:val="808080"/>
      <w:shd w:val="clear" w:color="auto" w:fill="E6E6E6"/>
    </w:rPr>
  </w:style>
  <w:style w:type="character" w:styleId="CommentReference">
    <w:name w:val="annotation reference"/>
    <w:basedOn w:val="DefaultParagraphFont"/>
    <w:uiPriority w:val="99"/>
    <w:unhideWhenUsed/>
    <w:rsid w:val="00AE6C0D"/>
    <w:rPr>
      <w:sz w:val="16"/>
      <w:szCs w:val="16"/>
    </w:rPr>
  </w:style>
  <w:style w:type="paragraph" w:styleId="CommentText">
    <w:name w:val="annotation text"/>
    <w:basedOn w:val="Normal"/>
    <w:link w:val="CommentTextChar"/>
    <w:uiPriority w:val="99"/>
    <w:unhideWhenUsed/>
    <w:rsid w:val="00AE6C0D"/>
    <w:pPr>
      <w:spacing w:line="240" w:lineRule="auto"/>
    </w:pPr>
    <w:rPr>
      <w:sz w:val="20"/>
      <w:szCs w:val="20"/>
    </w:rPr>
  </w:style>
  <w:style w:type="character" w:customStyle="1" w:styleId="CommentTextChar">
    <w:name w:val="Comment Text Char"/>
    <w:basedOn w:val="DefaultParagraphFont"/>
    <w:link w:val="CommentText"/>
    <w:uiPriority w:val="99"/>
    <w:rsid w:val="00AE6C0D"/>
    <w:rPr>
      <w:sz w:val="20"/>
      <w:szCs w:val="20"/>
    </w:rPr>
  </w:style>
  <w:style w:type="paragraph" w:styleId="CommentSubject">
    <w:name w:val="annotation subject"/>
    <w:basedOn w:val="CommentText"/>
    <w:next w:val="CommentText"/>
    <w:link w:val="CommentSubjectChar"/>
    <w:unhideWhenUsed/>
    <w:rsid w:val="00AE6C0D"/>
    <w:rPr>
      <w:b/>
      <w:bCs/>
    </w:rPr>
  </w:style>
  <w:style w:type="character" w:customStyle="1" w:styleId="CommentSubjectChar">
    <w:name w:val="Comment Subject Char"/>
    <w:basedOn w:val="CommentTextChar"/>
    <w:link w:val="CommentSubject"/>
    <w:rsid w:val="00AE6C0D"/>
    <w:rPr>
      <w:b/>
      <w:bCs/>
      <w:sz w:val="20"/>
      <w:szCs w:val="20"/>
    </w:rPr>
  </w:style>
  <w:style w:type="paragraph" w:styleId="BalloonText">
    <w:name w:val="Balloon Text"/>
    <w:basedOn w:val="Normal"/>
    <w:link w:val="BalloonTextChar"/>
    <w:unhideWhenUsed/>
    <w:rsid w:val="00AE6C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E6C0D"/>
    <w:rPr>
      <w:rFonts w:ascii="Segoe UI" w:hAnsi="Segoe UI" w:cs="Segoe UI"/>
      <w:sz w:val="18"/>
      <w:szCs w:val="18"/>
    </w:rPr>
  </w:style>
  <w:style w:type="character" w:customStyle="1" w:styleId="Heading1Char">
    <w:name w:val="Heading 1 Char"/>
    <w:aliases w:val="*Heading 1 Char"/>
    <w:basedOn w:val="DefaultParagraphFont"/>
    <w:link w:val="Heading1"/>
    <w:uiPriority w:val="9"/>
    <w:rsid w:val="00B16399"/>
    <w:rPr>
      <w:rFonts w:ascii="Arial" w:eastAsia="Times New Roman" w:hAnsi="Arial" w:cs="Arial"/>
      <w:bCs/>
      <w:caps/>
      <w:kern w:val="32"/>
      <w:sz w:val="24"/>
      <w:szCs w:val="32"/>
    </w:rPr>
  </w:style>
  <w:style w:type="character" w:customStyle="1" w:styleId="Heading2Char">
    <w:name w:val="Heading 2 Char"/>
    <w:aliases w:val="*Heading 2 Char1"/>
    <w:basedOn w:val="DefaultParagraphFont"/>
    <w:link w:val="Heading2"/>
    <w:uiPriority w:val="9"/>
    <w:rsid w:val="00B16399"/>
    <w:rPr>
      <w:rFonts w:ascii="Arial" w:eastAsia="Times New Roman" w:hAnsi="Arial" w:cs="Arial"/>
      <w:bCs/>
      <w:iCs/>
      <w:sz w:val="20"/>
      <w:szCs w:val="28"/>
    </w:rPr>
  </w:style>
  <w:style w:type="character" w:customStyle="1" w:styleId="Heading3Char">
    <w:name w:val="Heading 3 Char"/>
    <w:aliases w:val="*Heading 3 Char"/>
    <w:basedOn w:val="DefaultParagraphFont"/>
    <w:link w:val="Heading3"/>
    <w:uiPriority w:val="9"/>
    <w:rsid w:val="00B16399"/>
    <w:rPr>
      <w:rFonts w:ascii="Arial" w:eastAsia="Times New Roman" w:hAnsi="Arial" w:cs="Arial"/>
      <w:b/>
      <w:bCs/>
      <w:sz w:val="18"/>
      <w:szCs w:val="26"/>
    </w:rPr>
  </w:style>
  <w:style w:type="character" w:customStyle="1" w:styleId="Heading4Char">
    <w:name w:val="Heading 4 Char"/>
    <w:aliases w:val="*Heading 4 Char"/>
    <w:basedOn w:val="DefaultParagraphFont"/>
    <w:link w:val="Heading4"/>
    <w:uiPriority w:val="9"/>
    <w:rsid w:val="00B16399"/>
    <w:rPr>
      <w:rFonts w:ascii="Arial" w:eastAsia="Times New Roman" w:hAnsi="Arial" w:cs="Arial"/>
      <w:bCs/>
      <w:sz w:val="18"/>
      <w:szCs w:val="26"/>
      <w:u w:val="single"/>
    </w:rPr>
  </w:style>
  <w:style w:type="character" w:customStyle="1" w:styleId="Heading5Char">
    <w:name w:val="Heading 5 Char"/>
    <w:aliases w:val="*Heading 5 Char"/>
    <w:basedOn w:val="DefaultParagraphFont"/>
    <w:link w:val="Heading5"/>
    <w:rsid w:val="00B16399"/>
    <w:rPr>
      <w:rFonts w:ascii="Arial" w:eastAsia="Times New Roman" w:hAnsi="Arial" w:cs="Arial"/>
      <w:sz w:val="18"/>
      <w:szCs w:val="20"/>
    </w:rPr>
  </w:style>
  <w:style w:type="character" w:customStyle="1" w:styleId="Heading6Char">
    <w:name w:val="Heading 6 Char"/>
    <w:aliases w:val="*Heading 6 Char"/>
    <w:basedOn w:val="DefaultParagraphFont"/>
    <w:link w:val="Heading6"/>
    <w:rsid w:val="00B16399"/>
    <w:rPr>
      <w:rFonts w:ascii="Arial" w:eastAsia="Times New Roman" w:hAnsi="Arial" w:cs="Arial"/>
      <w:bCs/>
      <w:i/>
      <w:sz w:val="18"/>
    </w:rPr>
  </w:style>
  <w:style w:type="character" w:customStyle="1" w:styleId="Heading7Char">
    <w:name w:val="Heading 7 Char"/>
    <w:basedOn w:val="DefaultParagraphFont"/>
    <w:link w:val="Heading7"/>
    <w:rsid w:val="00B16399"/>
    <w:rPr>
      <w:rFonts w:ascii="Arial" w:eastAsia="Times New Roman" w:hAnsi="Arial" w:cs="Arial"/>
      <w:i/>
      <w:sz w:val="20"/>
      <w:szCs w:val="24"/>
    </w:rPr>
  </w:style>
  <w:style w:type="character" w:customStyle="1" w:styleId="Heading8Char">
    <w:name w:val="Heading 8 Char"/>
    <w:basedOn w:val="DefaultParagraphFont"/>
    <w:link w:val="Heading8"/>
    <w:rsid w:val="00B16399"/>
    <w:rPr>
      <w:rFonts w:ascii="Arial" w:eastAsia="Times New Roman" w:hAnsi="Arial" w:cs="Arial"/>
      <w:i/>
      <w:iCs/>
      <w:sz w:val="20"/>
      <w:szCs w:val="24"/>
    </w:rPr>
  </w:style>
  <w:style w:type="character" w:customStyle="1" w:styleId="Heading9Char">
    <w:name w:val="Heading 9 Char"/>
    <w:basedOn w:val="DefaultParagraphFont"/>
    <w:link w:val="Heading9"/>
    <w:rsid w:val="00B16399"/>
    <w:rPr>
      <w:rFonts w:ascii="Arial" w:eastAsia="Times New Roman" w:hAnsi="Arial" w:cs="Arial"/>
      <w:sz w:val="20"/>
    </w:rPr>
  </w:style>
  <w:style w:type="paragraph" w:customStyle="1" w:styleId="BodyText">
    <w:name w:val="*Body Text"/>
    <w:link w:val="BodyTextChar"/>
    <w:qFormat/>
    <w:rsid w:val="00B16399"/>
    <w:pPr>
      <w:spacing w:after="120" w:line="240" w:lineRule="auto"/>
      <w:jc w:val="both"/>
    </w:pPr>
    <w:rPr>
      <w:rFonts w:ascii="Arial" w:eastAsia="Times New Roman" w:hAnsi="Arial" w:cs="Times New Roman"/>
      <w:color w:val="000000"/>
      <w:sz w:val="20"/>
      <w:szCs w:val="20"/>
    </w:rPr>
  </w:style>
  <w:style w:type="character" w:customStyle="1" w:styleId="BodyTextChar">
    <w:name w:val="*Body Text Char"/>
    <w:basedOn w:val="DefaultParagraphFont"/>
    <w:link w:val="BodyText"/>
    <w:rsid w:val="00B16399"/>
    <w:rPr>
      <w:rFonts w:ascii="Arial" w:eastAsia="Times New Roman" w:hAnsi="Arial" w:cs="Times New Roman"/>
      <w:color w:val="000000"/>
      <w:sz w:val="20"/>
      <w:szCs w:val="20"/>
    </w:rPr>
  </w:style>
  <w:style w:type="paragraph" w:customStyle="1" w:styleId="Bullet4Single">
    <w:name w:val="*Bullet #4 Single"/>
    <w:basedOn w:val="Normal"/>
    <w:rsid w:val="00B16399"/>
    <w:pPr>
      <w:numPr>
        <w:numId w:val="5"/>
      </w:numPr>
      <w:spacing w:after="0" w:line="240" w:lineRule="auto"/>
      <w:ind w:left="1440"/>
      <w:jc w:val="both"/>
    </w:pPr>
    <w:rPr>
      <w:rFonts w:ascii="Arial" w:eastAsia="Times New Roman" w:hAnsi="Arial" w:cs="Arial"/>
      <w:color w:val="000000"/>
      <w:sz w:val="20"/>
      <w:szCs w:val="20"/>
    </w:rPr>
  </w:style>
  <w:style w:type="paragraph" w:customStyle="1" w:styleId="NumbersAuto">
    <w:name w:val="*Numbers (Auto)"/>
    <w:basedOn w:val="Bullet1SingleSD"/>
    <w:qFormat/>
    <w:rsid w:val="00B16399"/>
    <w:pPr>
      <w:numPr>
        <w:numId w:val="0"/>
      </w:numPr>
    </w:pPr>
  </w:style>
  <w:style w:type="paragraph" w:customStyle="1" w:styleId="Bullet5Single0">
    <w:name w:val="*Bullet #5 Single"/>
    <w:basedOn w:val="Normal"/>
    <w:rsid w:val="00B16399"/>
    <w:pPr>
      <w:numPr>
        <w:numId w:val="6"/>
      </w:numPr>
      <w:spacing w:after="0" w:line="240" w:lineRule="auto"/>
      <w:jc w:val="both"/>
    </w:pPr>
    <w:rPr>
      <w:rFonts w:ascii="Arial" w:eastAsia="Times New Roman" w:hAnsi="Arial" w:cs="Arial"/>
      <w:color w:val="000000"/>
      <w:sz w:val="20"/>
      <w:szCs w:val="20"/>
    </w:rPr>
  </w:style>
  <w:style w:type="paragraph" w:customStyle="1" w:styleId="Bullet1Single">
    <w:name w:val="*Bullet #1 Single"/>
    <w:basedOn w:val="Normal"/>
    <w:link w:val="Bullet1SingleChar"/>
    <w:qFormat/>
    <w:rsid w:val="00B16399"/>
    <w:pPr>
      <w:numPr>
        <w:numId w:val="40"/>
      </w:numPr>
      <w:spacing w:after="0" w:line="240" w:lineRule="auto"/>
      <w:jc w:val="both"/>
    </w:pPr>
    <w:rPr>
      <w:rFonts w:ascii="Arial" w:eastAsia="Times New Roman" w:hAnsi="Arial" w:cs="Arial"/>
      <w:sz w:val="20"/>
      <w:szCs w:val="20"/>
    </w:rPr>
  </w:style>
  <w:style w:type="paragraph" w:customStyle="1" w:styleId="Bullet2Single0">
    <w:name w:val="*Bullet #2 Single"/>
    <w:basedOn w:val="Bullet2SingleSD"/>
    <w:link w:val="Bullet2SingleChar"/>
    <w:qFormat/>
    <w:rsid w:val="00B16399"/>
    <w:pPr>
      <w:numPr>
        <w:numId w:val="0"/>
      </w:numPr>
    </w:pPr>
    <w:rPr>
      <w:sz w:val="20"/>
    </w:rPr>
  </w:style>
  <w:style w:type="paragraph" w:customStyle="1" w:styleId="Bullet3Single0">
    <w:name w:val="*Bullet #3 Single"/>
    <w:basedOn w:val="Normal"/>
    <w:rsid w:val="00B16399"/>
    <w:pPr>
      <w:numPr>
        <w:numId w:val="55"/>
      </w:numPr>
      <w:spacing w:after="0" w:line="240" w:lineRule="auto"/>
      <w:jc w:val="both"/>
    </w:pPr>
    <w:rPr>
      <w:rFonts w:ascii="Arial" w:eastAsia="Times New Roman" w:hAnsi="Arial" w:cs="Arial"/>
      <w:color w:val="000000"/>
      <w:sz w:val="20"/>
      <w:szCs w:val="20"/>
    </w:rPr>
  </w:style>
  <w:style w:type="paragraph" w:customStyle="1" w:styleId="Footer0">
    <w:name w:val="*Footer"/>
    <w:rsid w:val="00B16399"/>
    <w:pPr>
      <w:tabs>
        <w:tab w:val="right" w:pos="8525"/>
      </w:tabs>
      <w:spacing w:after="0" w:line="240" w:lineRule="auto"/>
      <w:jc w:val="right"/>
    </w:pPr>
    <w:rPr>
      <w:rFonts w:ascii="Arial" w:eastAsia="Times New Roman" w:hAnsi="Arial" w:cs="Times New Roman"/>
      <w:i/>
      <w:color w:val="093678"/>
      <w:sz w:val="18"/>
      <w:szCs w:val="18"/>
    </w:rPr>
  </w:style>
  <w:style w:type="paragraph" w:customStyle="1" w:styleId="TableofContents">
    <w:name w:val="*Table of Contents"/>
    <w:basedOn w:val="Normal"/>
    <w:next w:val="BodyText"/>
    <w:rsid w:val="00B16399"/>
    <w:pPr>
      <w:keepNext/>
      <w:keepLines/>
      <w:pageBreakBefore/>
      <w:tabs>
        <w:tab w:val="left" w:pos="680"/>
      </w:tabs>
      <w:spacing w:before="120" w:after="120" w:line="240" w:lineRule="auto"/>
      <w:ind w:left="680" w:hanging="680"/>
      <w:jc w:val="both"/>
    </w:pPr>
    <w:rPr>
      <w:rFonts w:ascii="Arial" w:eastAsia="Times New Roman" w:hAnsi="Arial" w:cs="Arial"/>
      <w:color w:val="093678"/>
      <w:sz w:val="36"/>
      <w:szCs w:val="36"/>
    </w:rPr>
  </w:style>
  <w:style w:type="paragraph" w:customStyle="1" w:styleId="Numbers">
    <w:name w:val="*Numbers"/>
    <w:basedOn w:val="Normal"/>
    <w:rsid w:val="00B16399"/>
    <w:pPr>
      <w:spacing w:after="0" w:line="240" w:lineRule="auto"/>
      <w:ind w:left="360" w:hanging="360"/>
      <w:jc w:val="both"/>
    </w:pPr>
    <w:rPr>
      <w:rFonts w:ascii="Arial" w:eastAsia="MS Mincho" w:hAnsi="Arial" w:cs="Arial"/>
      <w:sz w:val="20"/>
      <w:szCs w:val="20"/>
      <w:lang w:eastAsia="ja-JP" w:bidi="he-IL"/>
    </w:rPr>
  </w:style>
  <w:style w:type="paragraph" w:customStyle="1" w:styleId="FootnoteText">
    <w:name w:val="*Footnote Text"/>
    <w:basedOn w:val="Normal"/>
    <w:link w:val="FootnoteTextZchn"/>
    <w:rsid w:val="00B16399"/>
    <w:pPr>
      <w:spacing w:after="0" w:line="240" w:lineRule="auto"/>
      <w:ind w:left="158" w:hanging="158"/>
    </w:pPr>
    <w:rPr>
      <w:rFonts w:ascii="Arial" w:eastAsia="Times New Roman" w:hAnsi="Arial" w:cs="Arial"/>
      <w:sz w:val="20"/>
      <w:szCs w:val="20"/>
    </w:rPr>
  </w:style>
  <w:style w:type="character" w:customStyle="1" w:styleId="FootnoteTextZchn">
    <w:name w:val="*Footnote Text Zchn"/>
    <w:basedOn w:val="DefaultParagraphFont"/>
    <w:link w:val="FootnoteText"/>
    <w:rsid w:val="00B16399"/>
    <w:rPr>
      <w:rFonts w:ascii="Arial" w:eastAsia="Times New Roman" w:hAnsi="Arial" w:cs="Arial"/>
      <w:sz w:val="20"/>
      <w:szCs w:val="20"/>
    </w:rPr>
  </w:style>
  <w:style w:type="character" w:customStyle="1" w:styleId="FootnoteReference">
    <w:name w:val="*Footnote Reference"/>
    <w:basedOn w:val="DefaultParagraphFont"/>
    <w:rsid w:val="00B16399"/>
    <w:rPr>
      <w:rFonts w:ascii="Arial" w:hAnsi="Arial"/>
      <w:vertAlign w:val="superscript"/>
    </w:rPr>
  </w:style>
  <w:style w:type="character" w:customStyle="1" w:styleId="Bullet1SingleChar">
    <w:name w:val="*Bullet #1 Single Char"/>
    <w:basedOn w:val="DefaultParagraphFont"/>
    <w:link w:val="Bullet1Single"/>
    <w:rsid w:val="00B16399"/>
    <w:rPr>
      <w:rFonts w:ascii="Arial" w:eastAsia="Times New Roman" w:hAnsi="Arial" w:cs="Arial"/>
      <w:sz w:val="20"/>
      <w:szCs w:val="20"/>
    </w:rPr>
  </w:style>
  <w:style w:type="character" w:customStyle="1" w:styleId="Bullet2SingleChar">
    <w:name w:val="*Bullet #2 Single Char"/>
    <w:basedOn w:val="DefaultParagraphFont"/>
    <w:link w:val="Bullet2Single0"/>
    <w:rsid w:val="00B16399"/>
    <w:rPr>
      <w:rFonts w:ascii="Arial" w:eastAsia="Times New Roman" w:hAnsi="Arial" w:cs="Times New Roman"/>
      <w:color w:val="000000"/>
      <w:sz w:val="20"/>
      <w:szCs w:val="20"/>
    </w:rPr>
  </w:style>
  <w:style w:type="paragraph" w:customStyle="1" w:styleId="LegalTerm1">
    <w:name w:val="Legal Term 1"/>
    <w:qFormat/>
    <w:rsid w:val="00B16399"/>
    <w:pPr>
      <w:numPr>
        <w:ilvl w:val="1"/>
        <w:numId w:val="57"/>
      </w:numPr>
      <w:spacing w:before="120" w:after="0" w:line="240" w:lineRule="auto"/>
      <w:jc w:val="both"/>
    </w:pPr>
    <w:rPr>
      <w:rFonts w:ascii="Arial" w:eastAsia="MS Mincho" w:hAnsi="Arial" w:cs="Arial"/>
      <w:bCs/>
      <w:kern w:val="32"/>
      <w:sz w:val="20"/>
      <w:szCs w:val="20"/>
      <w:lang w:eastAsia="ja-JP" w:bidi="he-IL"/>
    </w:rPr>
  </w:style>
  <w:style w:type="paragraph" w:customStyle="1" w:styleId="LegalTerm2">
    <w:name w:val="Legal Term 2"/>
    <w:basedOn w:val="LegalTerm1"/>
    <w:qFormat/>
    <w:rsid w:val="00B16399"/>
    <w:pPr>
      <w:numPr>
        <w:ilvl w:val="2"/>
      </w:numPr>
    </w:pPr>
  </w:style>
  <w:style w:type="paragraph" w:customStyle="1" w:styleId="LegalTerm3">
    <w:name w:val="Legal Term 3"/>
    <w:basedOn w:val="LegalTerm2"/>
    <w:qFormat/>
    <w:rsid w:val="00B16399"/>
    <w:pPr>
      <w:numPr>
        <w:ilvl w:val="3"/>
      </w:numPr>
    </w:pPr>
  </w:style>
  <w:style w:type="numbering" w:customStyle="1" w:styleId="LegalTerms">
    <w:name w:val="Legal Terms"/>
    <w:rsid w:val="00B16399"/>
    <w:pPr>
      <w:numPr>
        <w:numId w:val="57"/>
      </w:numPr>
    </w:pPr>
  </w:style>
  <w:style w:type="paragraph" w:customStyle="1" w:styleId="BodyTextSD">
    <w:name w:val="*Body Text SD"/>
    <w:link w:val="BodyTextSDChar"/>
    <w:qFormat/>
    <w:rsid w:val="00B16399"/>
    <w:pPr>
      <w:spacing w:after="0" w:line="240" w:lineRule="auto"/>
      <w:jc w:val="both"/>
    </w:pPr>
    <w:rPr>
      <w:rFonts w:ascii="Arial" w:eastAsia="Times New Roman" w:hAnsi="Arial" w:cs="Times New Roman"/>
      <w:color w:val="000000"/>
      <w:sz w:val="18"/>
      <w:szCs w:val="20"/>
    </w:rPr>
  </w:style>
  <w:style w:type="paragraph" w:customStyle="1" w:styleId="Bullet2SingleSD">
    <w:name w:val="*Bullet #2 Single SD"/>
    <w:basedOn w:val="BodyTextSD"/>
    <w:link w:val="Bullet2SingleSDChar"/>
    <w:qFormat/>
    <w:rsid w:val="00B16399"/>
    <w:pPr>
      <w:numPr>
        <w:numId w:val="56"/>
      </w:numPr>
      <w:ind w:left="709" w:hanging="283"/>
    </w:pPr>
  </w:style>
  <w:style w:type="paragraph" w:customStyle="1" w:styleId="Bullet3SingleSD">
    <w:name w:val="*Bullet #3 Single SD"/>
    <w:basedOn w:val="BodyTextSD"/>
    <w:qFormat/>
    <w:rsid w:val="00B16399"/>
    <w:pPr>
      <w:numPr>
        <w:ilvl w:val="1"/>
        <w:numId w:val="56"/>
      </w:numPr>
      <w:tabs>
        <w:tab w:val="num" w:pos="360"/>
      </w:tabs>
      <w:ind w:left="360"/>
    </w:pPr>
    <w:rPr>
      <w:rFonts w:eastAsia="Calibri"/>
      <w:lang w:val="es-ES_tradnl"/>
    </w:rPr>
  </w:style>
  <w:style w:type="paragraph" w:customStyle="1" w:styleId="Bullet1SingleSD">
    <w:name w:val="*Bullet #1 Single SD"/>
    <w:basedOn w:val="BodyTextSD"/>
    <w:link w:val="Bullet1SingleSDChar"/>
    <w:qFormat/>
    <w:rsid w:val="00B16399"/>
    <w:pPr>
      <w:numPr>
        <w:numId w:val="54"/>
      </w:numPr>
    </w:pPr>
    <w:rPr>
      <w:rFonts w:eastAsia="Calibri"/>
    </w:rPr>
  </w:style>
  <w:style w:type="character" w:customStyle="1" w:styleId="HyperlinkSD">
    <w:name w:val="Hyperlink SD"/>
    <w:basedOn w:val="DefaultParagraphFont"/>
    <w:uiPriority w:val="1"/>
    <w:qFormat/>
    <w:rsid w:val="00B16399"/>
    <w:rPr>
      <w:rFonts w:ascii="Arial" w:hAnsi="Arial" w:cs="Arial"/>
      <w:color w:val="0000FF"/>
      <w:sz w:val="18"/>
      <w:szCs w:val="18"/>
      <w:u w:val="single"/>
      <w:lang w:val="en-US" w:eastAsia="en-US"/>
    </w:rPr>
  </w:style>
  <w:style w:type="paragraph" w:customStyle="1" w:styleId="LegalTerm0">
    <w:name w:val="Legal Term 0"/>
    <w:basedOn w:val="BodyText"/>
    <w:next w:val="BodyText"/>
    <w:qFormat/>
    <w:rsid w:val="00B16399"/>
    <w:pPr>
      <w:numPr>
        <w:numId w:val="57"/>
      </w:numPr>
      <w:ind w:left="720" w:hanging="360"/>
      <w:jc w:val="center"/>
    </w:pPr>
  </w:style>
  <w:style w:type="paragraph" w:customStyle="1" w:styleId="Heading0">
    <w:name w:val="Heading 0"/>
    <w:next w:val="BodyText"/>
    <w:qFormat/>
    <w:rsid w:val="00B16399"/>
    <w:pPr>
      <w:numPr>
        <w:numId w:val="58"/>
      </w:numPr>
      <w:spacing w:after="0" w:line="240" w:lineRule="auto"/>
      <w:jc w:val="center"/>
    </w:pPr>
    <w:rPr>
      <w:rFonts w:ascii="Arial" w:eastAsia="Times New Roman" w:hAnsi="Arial" w:cs="Arial"/>
      <w:b/>
      <w:bCs/>
      <w:caps/>
      <w:kern w:val="32"/>
      <w:sz w:val="24"/>
      <w:szCs w:val="32"/>
      <w:lang w:val="fr-FR"/>
    </w:rPr>
  </w:style>
  <w:style w:type="numbering" w:customStyle="1" w:styleId="Headings">
    <w:name w:val="Headings"/>
    <w:uiPriority w:val="99"/>
    <w:rsid w:val="00B16399"/>
    <w:pPr>
      <w:numPr>
        <w:numId w:val="74"/>
      </w:numPr>
    </w:pPr>
  </w:style>
  <w:style w:type="paragraph" w:customStyle="1" w:styleId="Bullet4Double0">
    <w:name w:val="*Bullet #4 Double"/>
    <w:basedOn w:val="BodyText"/>
    <w:rsid w:val="00B16399"/>
    <w:pPr>
      <w:tabs>
        <w:tab w:val="num" w:pos="1437"/>
      </w:tabs>
      <w:ind w:left="1440" w:hanging="360"/>
    </w:pPr>
  </w:style>
  <w:style w:type="paragraph" w:customStyle="1" w:styleId="BlindParagraph">
    <w:name w:val="*Blind Paragraph"/>
    <w:basedOn w:val="Header"/>
    <w:rsid w:val="00B16399"/>
    <w:pPr>
      <w:tabs>
        <w:tab w:val="clear" w:pos="4680"/>
        <w:tab w:val="clear" w:pos="9360"/>
        <w:tab w:val="center" w:pos="4536"/>
        <w:tab w:val="right" w:pos="9072"/>
      </w:tabs>
      <w:spacing w:line="80" w:lineRule="exact"/>
    </w:pPr>
    <w:rPr>
      <w:rFonts w:ascii="Verdana" w:eastAsia="Times New Roman" w:hAnsi="Verdana" w:cs="Arial"/>
      <w:sz w:val="4"/>
      <w:szCs w:val="4"/>
    </w:rPr>
  </w:style>
  <w:style w:type="paragraph" w:customStyle="1" w:styleId="Bullet5Double0">
    <w:name w:val="*Bullet #5 Double"/>
    <w:basedOn w:val="BodyText"/>
    <w:rsid w:val="00B16399"/>
    <w:pPr>
      <w:tabs>
        <w:tab w:val="num" w:pos="1800"/>
      </w:tabs>
      <w:ind w:left="1800" w:hanging="360"/>
    </w:pPr>
  </w:style>
  <w:style w:type="paragraph" w:customStyle="1" w:styleId="Bullet3SubtextDouble0">
    <w:name w:val="*Bullet #3 Subtext Double"/>
    <w:basedOn w:val="BodyText"/>
    <w:rsid w:val="00B16399"/>
    <w:pPr>
      <w:ind w:left="1080"/>
    </w:pPr>
  </w:style>
  <w:style w:type="paragraph" w:customStyle="1" w:styleId="HeadingManual1">
    <w:name w:val="*Heading Manual#1"/>
    <w:basedOn w:val="Normal"/>
    <w:next w:val="BodyText"/>
    <w:rsid w:val="00B16399"/>
    <w:pPr>
      <w:spacing w:after="0" w:line="240" w:lineRule="auto"/>
      <w:ind w:left="907" w:hanging="907"/>
    </w:pPr>
    <w:rPr>
      <w:rFonts w:ascii="Arial" w:eastAsia="Times New Roman" w:hAnsi="Arial" w:cs="Arial"/>
      <w:sz w:val="20"/>
      <w:szCs w:val="20"/>
    </w:rPr>
  </w:style>
  <w:style w:type="paragraph" w:customStyle="1" w:styleId="HeadingManual2">
    <w:name w:val="*Heading Manual#2"/>
    <w:basedOn w:val="Normal"/>
    <w:next w:val="BodyText"/>
    <w:rsid w:val="00B16399"/>
    <w:pPr>
      <w:keepNext/>
      <w:keepLines/>
      <w:tabs>
        <w:tab w:val="left" w:pos="851"/>
        <w:tab w:val="left" w:pos="1080"/>
      </w:tabs>
      <w:spacing w:before="120" w:after="120" w:line="240" w:lineRule="auto"/>
      <w:ind w:left="851" w:hanging="851"/>
      <w:outlineLvl w:val="1"/>
    </w:pPr>
    <w:rPr>
      <w:rFonts w:ascii="Arial" w:eastAsia="Times New Roman" w:hAnsi="Arial" w:cs="Arial"/>
      <w:b/>
      <w:color w:val="093678"/>
      <w:sz w:val="36"/>
      <w:szCs w:val="32"/>
    </w:rPr>
  </w:style>
  <w:style w:type="paragraph" w:customStyle="1" w:styleId="HeadingManual3">
    <w:name w:val="*Heading Manual#3"/>
    <w:basedOn w:val="Normal"/>
    <w:next w:val="BodyText"/>
    <w:rsid w:val="00B16399"/>
    <w:pPr>
      <w:keepNext/>
      <w:keepLines/>
      <w:tabs>
        <w:tab w:val="left" w:pos="1021"/>
        <w:tab w:val="left" w:pos="1267"/>
      </w:tabs>
      <w:spacing w:before="120" w:after="120" w:line="240" w:lineRule="auto"/>
      <w:ind w:left="1021" w:hanging="1021"/>
      <w:outlineLvl w:val="2"/>
    </w:pPr>
    <w:rPr>
      <w:rFonts w:ascii="Arial" w:eastAsia="Times New Roman" w:hAnsi="Arial" w:cs="Arial"/>
      <w:b/>
      <w:color w:val="093678"/>
      <w:sz w:val="32"/>
      <w:szCs w:val="24"/>
    </w:rPr>
  </w:style>
  <w:style w:type="paragraph" w:customStyle="1" w:styleId="HeadingManual4">
    <w:name w:val="*Heading Manual#4"/>
    <w:basedOn w:val="Normal"/>
    <w:next w:val="BodyText"/>
    <w:rsid w:val="00B16399"/>
    <w:pPr>
      <w:keepNext/>
      <w:keepLines/>
      <w:tabs>
        <w:tab w:val="left" w:pos="1191"/>
        <w:tab w:val="left" w:pos="1440"/>
      </w:tabs>
      <w:spacing w:before="120" w:after="120" w:line="240" w:lineRule="auto"/>
      <w:ind w:left="1191" w:hanging="1191"/>
      <w:outlineLvl w:val="3"/>
    </w:pPr>
    <w:rPr>
      <w:rFonts w:ascii="Arial" w:eastAsia="Times New Roman" w:hAnsi="Arial" w:cs="Arial"/>
      <w:b/>
      <w:color w:val="093678"/>
      <w:sz w:val="28"/>
      <w:szCs w:val="24"/>
    </w:rPr>
  </w:style>
  <w:style w:type="paragraph" w:customStyle="1" w:styleId="HeadingManual5">
    <w:name w:val="*Heading Manual#5"/>
    <w:basedOn w:val="Normal"/>
    <w:next w:val="BodyText"/>
    <w:rsid w:val="00B16399"/>
    <w:pPr>
      <w:keepNext/>
      <w:keepLines/>
      <w:tabs>
        <w:tab w:val="left" w:pos="1361"/>
        <w:tab w:val="left" w:pos="1627"/>
      </w:tabs>
      <w:spacing w:before="120" w:after="120" w:line="240" w:lineRule="auto"/>
      <w:ind w:left="1361" w:hanging="1361"/>
      <w:outlineLvl w:val="4"/>
    </w:pPr>
    <w:rPr>
      <w:rFonts w:ascii="Arial" w:eastAsia="Times New Roman" w:hAnsi="Arial" w:cs="Arial"/>
      <w:b/>
      <w:color w:val="093678"/>
      <w:sz w:val="24"/>
      <w:szCs w:val="24"/>
    </w:rPr>
  </w:style>
  <w:style w:type="paragraph" w:customStyle="1" w:styleId="BodySingle">
    <w:name w:val="*Body Single"/>
    <w:basedOn w:val="BodyText"/>
    <w:rsid w:val="00B16399"/>
    <w:pPr>
      <w:spacing w:after="0"/>
    </w:pPr>
  </w:style>
  <w:style w:type="paragraph" w:customStyle="1" w:styleId="Bullet1Double">
    <w:name w:val="*Bullet #1 Double"/>
    <w:basedOn w:val="BodyText"/>
    <w:link w:val="Bullet1DoubleCharChar"/>
    <w:rsid w:val="00B16399"/>
    <w:pPr>
      <w:numPr>
        <w:numId w:val="13"/>
      </w:numPr>
      <w:tabs>
        <w:tab w:val="left" w:pos="360"/>
      </w:tabs>
    </w:pPr>
  </w:style>
  <w:style w:type="character" w:customStyle="1" w:styleId="Bullet1DoubleCharChar">
    <w:name w:val="*Bullet #1 Double Char Char"/>
    <w:basedOn w:val="BodyTextChar"/>
    <w:link w:val="Bullet1Double"/>
    <w:rsid w:val="00B16399"/>
    <w:rPr>
      <w:rFonts w:ascii="Arial" w:eastAsia="Times New Roman" w:hAnsi="Arial" w:cs="Times New Roman"/>
      <w:color w:val="000000"/>
      <w:sz w:val="20"/>
      <w:szCs w:val="20"/>
    </w:rPr>
  </w:style>
  <w:style w:type="paragraph" w:customStyle="1" w:styleId="Bullet2Double">
    <w:name w:val="*Bullet #2 Double"/>
    <w:basedOn w:val="BodyText"/>
    <w:link w:val="Bullet2DoubleChar"/>
    <w:rsid w:val="00B16399"/>
    <w:pPr>
      <w:numPr>
        <w:numId w:val="34"/>
      </w:numPr>
      <w:tabs>
        <w:tab w:val="clear" w:pos="357"/>
        <w:tab w:val="left" w:pos="714"/>
      </w:tabs>
      <w:ind w:left="714" w:hanging="357"/>
    </w:pPr>
  </w:style>
  <w:style w:type="paragraph" w:customStyle="1" w:styleId="Bullet3Double0">
    <w:name w:val="*Bullet #3 Double"/>
    <w:basedOn w:val="BodyText"/>
    <w:rsid w:val="00B16399"/>
    <w:pPr>
      <w:tabs>
        <w:tab w:val="num" w:pos="1080"/>
      </w:tabs>
      <w:ind w:left="1080" w:hanging="360"/>
    </w:pPr>
  </w:style>
  <w:style w:type="paragraph" w:customStyle="1" w:styleId="NumbersAutoBold">
    <w:name w:val="*Numbers (Auto) Bold"/>
    <w:basedOn w:val="BodyText"/>
    <w:rsid w:val="00B16399"/>
    <w:pPr>
      <w:numPr>
        <w:numId w:val="17"/>
      </w:numPr>
      <w:tabs>
        <w:tab w:val="clear" w:pos="360"/>
        <w:tab w:val="num" w:pos="1080"/>
      </w:tabs>
      <w:spacing w:after="0"/>
      <w:ind w:left="432" w:hanging="432"/>
    </w:pPr>
    <w:rPr>
      <w:b/>
    </w:rPr>
  </w:style>
  <w:style w:type="paragraph" w:customStyle="1" w:styleId="TableFigureCaption">
    <w:name w:val="*Table/Figure Caption"/>
    <w:basedOn w:val="BodyText"/>
    <w:next w:val="BodyText"/>
    <w:rsid w:val="00B16399"/>
    <w:pPr>
      <w:keepNext/>
    </w:pPr>
    <w:rPr>
      <w:b/>
      <w:color w:val="auto"/>
      <w:szCs w:val="18"/>
    </w:rPr>
  </w:style>
  <w:style w:type="paragraph" w:customStyle="1" w:styleId="ProprietaryNotice">
    <w:name w:val="*Proprietary Notice"/>
    <w:rsid w:val="00B16399"/>
    <w:pPr>
      <w:spacing w:after="0" w:line="200" w:lineRule="exact"/>
    </w:pPr>
    <w:rPr>
      <w:rFonts w:ascii="Arial" w:eastAsia="Times New Roman" w:hAnsi="Arial" w:cs="Times New Roman"/>
      <w:color w:val="093678"/>
      <w:sz w:val="16"/>
      <w:szCs w:val="16"/>
    </w:rPr>
  </w:style>
  <w:style w:type="paragraph" w:customStyle="1" w:styleId="Quotation">
    <w:name w:val="*Quotation"/>
    <w:basedOn w:val="BodyText"/>
    <w:next w:val="QuotationAttribute"/>
    <w:rsid w:val="00B16399"/>
    <w:pPr>
      <w:spacing w:after="200"/>
      <w:ind w:left="720" w:right="720"/>
    </w:pPr>
    <w:rPr>
      <w:i/>
    </w:rPr>
  </w:style>
  <w:style w:type="paragraph" w:customStyle="1" w:styleId="QuotationAttribute">
    <w:name w:val="*Quotation Attribute"/>
    <w:basedOn w:val="BodyText"/>
    <w:next w:val="BodyText"/>
    <w:rsid w:val="00B16399"/>
    <w:pPr>
      <w:numPr>
        <w:numId w:val="9"/>
      </w:numPr>
      <w:tabs>
        <w:tab w:val="clear" w:pos="936"/>
      </w:tabs>
      <w:ind w:left="1080" w:right="720" w:hanging="360"/>
    </w:pPr>
  </w:style>
  <w:style w:type="paragraph" w:customStyle="1" w:styleId="HeadingManual6">
    <w:name w:val="*Heading Manual#6"/>
    <w:basedOn w:val="Normal"/>
    <w:next w:val="BodyText"/>
    <w:rsid w:val="00B16399"/>
    <w:pPr>
      <w:keepNext/>
      <w:keepLines/>
      <w:tabs>
        <w:tab w:val="left" w:pos="1531"/>
        <w:tab w:val="left" w:pos="1800"/>
      </w:tabs>
      <w:spacing w:before="120" w:after="120" w:line="240" w:lineRule="auto"/>
      <w:ind w:left="1531" w:hanging="1531"/>
      <w:outlineLvl w:val="5"/>
    </w:pPr>
    <w:rPr>
      <w:rFonts w:ascii="Arial" w:eastAsia="Times New Roman" w:hAnsi="Arial" w:cs="Arial"/>
      <w:b/>
      <w:i/>
      <w:color w:val="093678"/>
      <w:sz w:val="24"/>
      <w:szCs w:val="20"/>
    </w:rPr>
  </w:style>
  <w:style w:type="paragraph" w:customStyle="1" w:styleId="TableCaptionAuto">
    <w:name w:val="*Table Caption Auto#"/>
    <w:basedOn w:val="TableFigureCaption"/>
    <w:next w:val="BodyText"/>
    <w:rsid w:val="00B16399"/>
    <w:pPr>
      <w:numPr>
        <w:numId w:val="11"/>
      </w:numPr>
      <w:tabs>
        <w:tab w:val="clear" w:pos="432"/>
        <w:tab w:val="left" w:pos="1080"/>
        <w:tab w:val="num" w:pos="1800"/>
      </w:tabs>
      <w:ind w:left="1080" w:hanging="1080"/>
    </w:pPr>
  </w:style>
  <w:style w:type="paragraph" w:customStyle="1" w:styleId="FigureCaptionAuto">
    <w:name w:val="*Figure Caption Auto#"/>
    <w:basedOn w:val="TableFigureCaption"/>
    <w:next w:val="BodyText"/>
    <w:rsid w:val="00B16399"/>
    <w:pPr>
      <w:numPr>
        <w:numId w:val="12"/>
      </w:numPr>
      <w:tabs>
        <w:tab w:val="clear" w:pos="1080"/>
      </w:tabs>
      <w:ind w:left="1080" w:hanging="1080"/>
    </w:pPr>
  </w:style>
  <w:style w:type="paragraph" w:styleId="TOC1">
    <w:name w:val="toc 1"/>
    <w:next w:val="BodyText"/>
    <w:uiPriority w:val="39"/>
    <w:qFormat/>
    <w:rsid w:val="00B16399"/>
    <w:pPr>
      <w:tabs>
        <w:tab w:val="left" w:pos="360"/>
        <w:tab w:val="right" w:leader="dot" w:pos="9356"/>
      </w:tabs>
      <w:spacing w:before="60" w:after="60" w:line="220" w:lineRule="atLeast"/>
    </w:pPr>
    <w:rPr>
      <w:rFonts w:ascii="Arial" w:eastAsia="Times New Roman" w:hAnsi="Arial" w:cs="Times New Roman"/>
      <w:szCs w:val="20"/>
    </w:rPr>
  </w:style>
  <w:style w:type="paragraph" w:styleId="TOC2">
    <w:name w:val="toc 2"/>
    <w:next w:val="BodyText"/>
    <w:uiPriority w:val="39"/>
    <w:qFormat/>
    <w:rsid w:val="00B16399"/>
    <w:pPr>
      <w:tabs>
        <w:tab w:val="left" w:pos="900"/>
        <w:tab w:val="right" w:leader="dot" w:pos="9356"/>
      </w:tabs>
      <w:spacing w:after="0" w:line="220" w:lineRule="atLeast"/>
      <w:ind w:left="289"/>
    </w:pPr>
    <w:rPr>
      <w:rFonts w:ascii="Arial" w:eastAsia="Times New Roman" w:hAnsi="Arial" w:cs="Times New Roman"/>
      <w:szCs w:val="18"/>
    </w:rPr>
  </w:style>
  <w:style w:type="paragraph" w:styleId="TOC3">
    <w:name w:val="toc 3"/>
    <w:next w:val="BodyText"/>
    <w:uiPriority w:val="39"/>
    <w:qFormat/>
    <w:rsid w:val="00B16399"/>
    <w:pPr>
      <w:tabs>
        <w:tab w:val="left" w:pos="1440"/>
        <w:tab w:val="right" w:leader="dot" w:pos="8467"/>
      </w:tabs>
      <w:spacing w:after="0" w:line="220" w:lineRule="atLeast"/>
      <w:ind w:left="576"/>
    </w:pPr>
    <w:rPr>
      <w:rFonts w:ascii="Arial" w:eastAsia="Times New Roman" w:hAnsi="Arial" w:cs="Times New Roman"/>
      <w:szCs w:val="18"/>
    </w:rPr>
  </w:style>
  <w:style w:type="paragraph" w:styleId="TOC4">
    <w:name w:val="toc 4"/>
    <w:next w:val="BodyText"/>
    <w:uiPriority w:val="39"/>
    <w:rsid w:val="00B16399"/>
    <w:pPr>
      <w:tabs>
        <w:tab w:val="left" w:pos="1872"/>
        <w:tab w:val="right" w:leader="dot" w:pos="8467"/>
      </w:tabs>
      <w:spacing w:after="0" w:line="240" w:lineRule="auto"/>
      <w:ind w:left="864"/>
    </w:pPr>
    <w:rPr>
      <w:rFonts w:ascii="Arial" w:eastAsia="Times New Roman" w:hAnsi="Arial" w:cs="Times New Roman"/>
      <w:color w:val="000000"/>
      <w:sz w:val="20"/>
      <w:szCs w:val="18"/>
    </w:rPr>
  </w:style>
  <w:style w:type="paragraph" w:styleId="TOC5">
    <w:name w:val="toc 5"/>
    <w:next w:val="BodyText"/>
    <w:uiPriority w:val="39"/>
    <w:rsid w:val="00B16399"/>
    <w:pPr>
      <w:tabs>
        <w:tab w:val="left" w:pos="2304"/>
        <w:tab w:val="right" w:leader="dot" w:pos="8467"/>
      </w:tabs>
      <w:spacing w:after="0" w:line="240" w:lineRule="auto"/>
      <w:ind w:left="1152"/>
    </w:pPr>
    <w:rPr>
      <w:rFonts w:ascii="Arial" w:eastAsia="Times New Roman" w:hAnsi="Arial" w:cs="Times New Roman"/>
      <w:color w:val="000000"/>
      <w:sz w:val="20"/>
      <w:szCs w:val="20"/>
    </w:rPr>
  </w:style>
  <w:style w:type="paragraph" w:styleId="TOC6">
    <w:name w:val="toc 6"/>
    <w:basedOn w:val="Normal"/>
    <w:next w:val="BodyText"/>
    <w:uiPriority w:val="39"/>
    <w:rsid w:val="00B16399"/>
    <w:pPr>
      <w:tabs>
        <w:tab w:val="left" w:pos="2736"/>
        <w:tab w:val="right" w:leader="dot" w:pos="8467"/>
      </w:tabs>
      <w:spacing w:after="0" w:line="240" w:lineRule="auto"/>
      <w:ind w:left="1440"/>
    </w:pPr>
    <w:rPr>
      <w:rFonts w:ascii="Arial" w:eastAsia="Times New Roman" w:hAnsi="Arial" w:cs="Arial"/>
      <w:sz w:val="20"/>
      <w:szCs w:val="20"/>
    </w:rPr>
  </w:style>
  <w:style w:type="paragraph" w:styleId="TOC7">
    <w:name w:val="toc 7"/>
    <w:basedOn w:val="Normal"/>
    <w:next w:val="BodyText"/>
    <w:uiPriority w:val="39"/>
    <w:rsid w:val="00B16399"/>
    <w:pPr>
      <w:tabs>
        <w:tab w:val="right" w:leader="dot" w:pos="8467"/>
      </w:tabs>
      <w:spacing w:after="0" w:line="240" w:lineRule="auto"/>
      <w:ind w:left="2952" w:hanging="1152"/>
    </w:pPr>
    <w:rPr>
      <w:rFonts w:ascii="Arial" w:eastAsia="Times New Roman" w:hAnsi="Arial" w:cs="Arial"/>
      <w:sz w:val="20"/>
      <w:szCs w:val="20"/>
    </w:rPr>
  </w:style>
  <w:style w:type="paragraph" w:styleId="TOC8">
    <w:name w:val="toc 8"/>
    <w:basedOn w:val="Normal"/>
    <w:next w:val="BodyText"/>
    <w:uiPriority w:val="39"/>
    <w:rsid w:val="00B16399"/>
    <w:pPr>
      <w:tabs>
        <w:tab w:val="right" w:leader="dot" w:pos="8467"/>
      </w:tabs>
      <w:spacing w:after="0" w:line="240" w:lineRule="auto"/>
      <w:ind w:left="3456" w:hanging="1296"/>
    </w:pPr>
    <w:rPr>
      <w:rFonts w:ascii="Arial" w:eastAsia="Times New Roman" w:hAnsi="Arial" w:cs="Arial"/>
      <w:sz w:val="20"/>
      <w:szCs w:val="20"/>
    </w:rPr>
  </w:style>
  <w:style w:type="paragraph" w:styleId="TOC9">
    <w:name w:val="toc 9"/>
    <w:basedOn w:val="Normal"/>
    <w:next w:val="BodyText"/>
    <w:uiPriority w:val="39"/>
    <w:rsid w:val="00B16399"/>
    <w:pPr>
      <w:tabs>
        <w:tab w:val="right" w:leader="dot" w:pos="8467"/>
      </w:tabs>
      <w:spacing w:after="0" w:line="240" w:lineRule="auto"/>
      <w:ind w:left="3960" w:hanging="1440"/>
    </w:pPr>
    <w:rPr>
      <w:rFonts w:ascii="Arial" w:eastAsia="Times New Roman" w:hAnsi="Arial" w:cs="Arial"/>
      <w:sz w:val="20"/>
      <w:szCs w:val="20"/>
    </w:rPr>
  </w:style>
  <w:style w:type="character" w:styleId="FollowedHyperlink">
    <w:name w:val="FollowedHyperlink"/>
    <w:basedOn w:val="DefaultParagraphFont"/>
    <w:rsid w:val="00B16399"/>
    <w:rPr>
      <w:rFonts w:ascii="Arial" w:hAnsi="Arial"/>
      <w:color w:val="800080"/>
      <w:sz w:val="22"/>
      <w:u w:val="single"/>
    </w:rPr>
  </w:style>
  <w:style w:type="paragraph" w:customStyle="1" w:styleId="Headline">
    <w:name w:val="Headline"/>
    <w:basedOn w:val="Normal"/>
    <w:rsid w:val="00B16399"/>
    <w:pPr>
      <w:suppressAutoHyphens/>
      <w:spacing w:after="0" w:line="280" w:lineRule="exact"/>
    </w:pPr>
    <w:rPr>
      <w:rFonts w:ascii="Arial" w:eastAsia="Times New Roman" w:hAnsi="Arial" w:cs="Arial"/>
      <w:sz w:val="24"/>
      <w:szCs w:val="20"/>
    </w:rPr>
  </w:style>
  <w:style w:type="character" w:styleId="PageNumber">
    <w:name w:val="page number"/>
    <w:basedOn w:val="DefaultParagraphFont"/>
    <w:rsid w:val="00B16399"/>
    <w:rPr>
      <w:rFonts w:ascii="Arial" w:hAnsi="Arial"/>
      <w:sz w:val="18"/>
      <w:szCs w:val="18"/>
    </w:rPr>
  </w:style>
  <w:style w:type="paragraph" w:customStyle="1" w:styleId="DefaultText">
    <w:name w:val="Default Text"/>
    <w:basedOn w:val="Normal"/>
    <w:rsid w:val="00B16399"/>
    <w:pPr>
      <w:suppressAutoHyphens/>
      <w:spacing w:after="200" w:line="240" w:lineRule="exact"/>
      <w:ind w:left="3289"/>
    </w:pPr>
    <w:rPr>
      <w:rFonts w:ascii="Arial" w:eastAsia="Times New Roman" w:hAnsi="Arial" w:cs="Arial"/>
      <w:sz w:val="20"/>
      <w:szCs w:val="20"/>
    </w:rPr>
  </w:style>
  <w:style w:type="paragraph" w:customStyle="1" w:styleId="Header0">
    <w:name w:val="*Header"/>
    <w:basedOn w:val="BodyTextSD"/>
    <w:rsid w:val="00B16399"/>
    <w:pPr>
      <w:tabs>
        <w:tab w:val="right" w:pos="8525"/>
      </w:tabs>
    </w:pPr>
    <w:rPr>
      <w:color w:val="093678"/>
      <w:szCs w:val="18"/>
    </w:rPr>
  </w:style>
  <w:style w:type="paragraph" w:customStyle="1" w:styleId="TopLine">
    <w:name w:val="Top Line"/>
    <w:basedOn w:val="Normal"/>
    <w:rsid w:val="00B16399"/>
    <w:pPr>
      <w:pBdr>
        <w:bottom w:val="single" w:sz="18" w:space="1" w:color="auto"/>
      </w:pBdr>
      <w:spacing w:after="0" w:line="240" w:lineRule="auto"/>
    </w:pPr>
    <w:rPr>
      <w:rFonts w:ascii="Arial" w:eastAsia="Times New Roman" w:hAnsi="Arial" w:cs="Arial"/>
      <w:sz w:val="20"/>
      <w:szCs w:val="20"/>
    </w:rPr>
  </w:style>
  <w:style w:type="paragraph" w:customStyle="1" w:styleId="Response">
    <w:name w:val="*Response"/>
    <w:basedOn w:val="BodyText"/>
    <w:next w:val="BodyText"/>
    <w:rsid w:val="00B16399"/>
    <w:pPr>
      <w:keepNext/>
    </w:pPr>
    <w:rPr>
      <w:b/>
      <w:i/>
      <w:color w:val="auto"/>
    </w:rPr>
  </w:style>
  <w:style w:type="paragraph" w:customStyle="1" w:styleId="BodyTextBold">
    <w:name w:val="*Body Text Bold"/>
    <w:basedOn w:val="BodyText"/>
    <w:next w:val="BodyText"/>
    <w:link w:val="BodyTextBoldChar"/>
    <w:rsid w:val="00B16399"/>
    <w:rPr>
      <w:b/>
    </w:rPr>
  </w:style>
  <w:style w:type="paragraph" w:customStyle="1" w:styleId="Bullet1SubtextSingle0">
    <w:name w:val="*Bullet #1 Subtext Single"/>
    <w:basedOn w:val="Bullet1SubtextDouble0"/>
    <w:rsid w:val="00B16399"/>
    <w:pPr>
      <w:spacing w:after="0"/>
    </w:pPr>
  </w:style>
  <w:style w:type="paragraph" w:customStyle="1" w:styleId="Bullet1SubtextDouble0">
    <w:name w:val="*Bullet #1 Subtext Double"/>
    <w:basedOn w:val="BodyText"/>
    <w:rsid w:val="00B16399"/>
    <w:pPr>
      <w:ind w:left="360"/>
    </w:pPr>
  </w:style>
  <w:style w:type="paragraph" w:customStyle="1" w:styleId="Bullet2SubtextSingle0">
    <w:name w:val="*Bullet #2 Subtext Single"/>
    <w:basedOn w:val="Bullet2SubtextDouble0"/>
    <w:link w:val="Bullet2SubtextSingleChar"/>
    <w:rsid w:val="00B16399"/>
    <w:pPr>
      <w:spacing w:after="0"/>
    </w:pPr>
  </w:style>
  <w:style w:type="paragraph" w:customStyle="1" w:styleId="Bullet2SubtextDouble0">
    <w:name w:val="*Bullet #2 Subtext Double"/>
    <w:basedOn w:val="BodyText"/>
    <w:rsid w:val="00B16399"/>
    <w:pPr>
      <w:ind w:left="720"/>
    </w:pPr>
  </w:style>
  <w:style w:type="paragraph" w:customStyle="1" w:styleId="Bullet3SubtextSingle0">
    <w:name w:val="*Bullet #3 Subtext Single"/>
    <w:basedOn w:val="Bullet3SubtextDouble0"/>
    <w:rsid w:val="00B16399"/>
  </w:style>
  <w:style w:type="paragraph" w:customStyle="1" w:styleId="InfoText">
    <w:name w:val="*Info Text"/>
    <w:basedOn w:val="BodyText"/>
    <w:rsid w:val="00B16399"/>
  </w:style>
  <w:style w:type="paragraph" w:customStyle="1" w:styleId="NumbersAutoDouble">
    <w:name w:val="*Numbers (Auto) Double"/>
    <w:basedOn w:val="BodyText"/>
    <w:rsid w:val="00B16399"/>
    <w:pPr>
      <w:numPr>
        <w:numId w:val="18"/>
      </w:numPr>
      <w:tabs>
        <w:tab w:val="clear" w:pos="360"/>
        <w:tab w:val="num" w:pos="0"/>
      </w:tabs>
      <w:ind w:left="0" w:firstLine="0"/>
    </w:pPr>
  </w:style>
  <w:style w:type="paragraph" w:customStyle="1" w:styleId="CoverText1">
    <w:name w:val="*Cover Text 1"/>
    <w:basedOn w:val="BodyText"/>
    <w:rsid w:val="00B16399"/>
    <w:rPr>
      <w:color w:val="FFFFFF"/>
      <w:sz w:val="44"/>
      <w:szCs w:val="44"/>
    </w:rPr>
  </w:style>
  <w:style w:type="paragraph" w:customStyle="1" w:styleId="ConfidentialityNotice">
    <w:name w:val="*Confidentiality Notice"/>
    <w:basedOn w:val="BodyText"/>
    <w:rsid w:val="00B16399"/>
    <w:pPr>
      <w:spacing w:after="200" w:line="220" w:lineRule="atLeast"/>
    </w:pPr>
    <w:rPr>
      <w:color w:val="auto"/>
      <w:sz w:val="18"/>
    </w:rPr>
  </w:style>
  <w:style w:type="paragraph" w:customStyle="1" w:styleId="NoticeHeading">
    <w:name w:val="*Notice Heading"/>
    <w:basedOn w:val="Normal"/>
    <w:next w:val="ConfidentialityNotice"/>
    <w:rsid w:val="00B16399"/>
    <w:pPr>
      <w:spacing w:after="0" w:line="240" w:lineRule="auto"/>
    </w:pPr>
    <w:rPr>
      <w:rFonts w:ascii="Arial" w:eastAsia="Times New Roman" w:hAnsi="Arial" w:cs="Arial"/>
      <w:sz w:val="36"/>
      <w:szCs w:val="36"/>
    </w:rPr>
  </w:style>
  <w:style w:type="paragraph" w:customStyle="1" w:styleId="CoverText2">
    <w:name w:val="*Cover Text 2"/>
    <w:basedOn w:val="BodyText"/>
    <w:rsid w:val="00B16399"/>
    <w:pPr>
      <w:spacing w:after="0"/>
    </w:pPr>
    <w:rPr>
      <w:color w:val="FFFFFF"/>
      <w:sz w:val="24"/>
      <w:szCs w:val="24"/>
    </w:rPr>
  </w:style>
  <w:style w:type="paragraph" w:customStyle="1" w:styleId="BulletSubnumber0">
    <w:name w:val="*Bullet Subnumber"/>
    <w:basedOn w:val="BodyText"/>
    <w:rsid w:val="00B16399"/>
    <w:pPr>
      <w:tabs>
        <w:tab w:val="left" w:pos="720"/>
      </w:tabs>
      <w:ind w:left="720" w:hanging="360"/>
    </w:pPr>
    <w:rPr>
      <w:color w:val="auto"/>
    </w:rPr>
  </w:style>
  <w:style w:type="paragraph" w:styleId="Index1">
    <w:name w:val="index 1"/>
    <w:basedOn w:val="Normal"/>
    <w:next w:val="Normal"/>
    <w:autoRedefine/>
    <w:rsid w:val="00B16399"/>
    <w:pPr>
      <w:spacing w:after="0" w:line="240" w:lineRule="auto"/>
      <w:ind w:left="220" w:hanging="220"/>
    </w:pPr>
    <w:rPr>
      <w:rFonts w:ascii="Arial" w:eastAsia="Times New Roman" w:hAnsi="Arial" w:cs="Arial"/>
      <w:sz w:val="20"/>
      <w:szCs w:val="20"/>
    </w:rPr>
  </w:style>
  <w:style w:type="paragraph" w:customStyle="1" w:styleId="HeaderFooterText">
    <w:name w:val="Header_FooterText"/>
    <w:rsid w:val="00B16399"/>
    <w:pPr>
      <w:spacing w:after="0" w:line="170" w:lineRule="exact"/>
    </w:pPr>
    <w:rPr>
      <w:rFonts w:ascii="Arial" w:eastAsia="Times New Roman" w:hAnsi="Arial" w:cs="Times New Roman"/>
      <w:b/>
      <w:color w:val="000000"/>
      <w:sz w:val="14"/>
      <w:szCs w:val="14"/>
    </w:rPr>
  </w:style>
  <w:style w:type="paragraph" w:customStyle="1" w:styleId="AltNumbers">
    <w:name w:val="*Alt Numbers"/>
    <w:basedOn w:val="BodyText"/>
    <w:rsid w:val="00B16399"/>
    <w:pPr>
      <w:tabs>
        <w:tab w:val="left" w:pos="1440"/>
      </w:tabs>
      <w:spacing w:after="0"/>
      <w:ind w:left="1440" w:hanging="1440"/>
    </w:pPr>
  </w:style>
  <w:style w:type="paragraph" w:customStyle="1" w:styleId="AltNumbersDouble">
    <w:name w:val="*Alt Numbers Double"/>
    <w:basedOn w:val="AltNumbers"/>
    <w:rsid w:val="00B16399"/>
    <w:pPr>
      <w:spacing w:after="220"/>
    </w:pPr>
  </w:style>
  <w:style w:type="paragraph" w:customStyle="1" w:styleId="AltNumbersBold">
    <w:name w:val="*Alt Numbers Bold"/>
    <w:basedOn w:val="AltNumbers"/>
    <w:rsid w:val="00B16399"/>
    <w:rPr>
      <w:b/>
    </w:rPr>
  </w:style>
  <w:style w:type="paragraph" w:customStyle="1" w:styleId="NumbersBold">
    <w:name w:val="*Numbers Bold"/>
    <w:basedOn w:val="Numbers"/>
    <w:rsid w:val="00B16399"/>
    <w:pPr>
      <w:jc w:val="left"/>
    </w:pPr>
    <w:rPr>
      <w:rFonts w:eastAsia="Calibri"/>
      <w:b/>
      <w:noProof/>
      <w:sz w:val="18"/>
      <w:lang w:val="da-DK" w:eastAsia="en-US" w:bidi="ar-SA"/>
    </w:rPr>
  </w:style>
  <w:style w:type="paragraph" w:customStyle="1" w:styleId="NumbersDouble">
    <w:name w:val="*Numbers Double"/>
    <w:basedOn w:val="Numbers"/>
    <w:rsid w:val="00B16399"/>
    <w:pPr>
      <w:spacing w:after="120"/>
      <w:jc w:val="left"/>
    </w:pPr>
    <w:rPr>
      <w:rFonts w:eastAsia="Calibri"/>
      <w:noProof/>
      <w:sz w:val="18"/>
      <w:lang w:val="da-DK" w:eastAsia="en-US" w:bidi="ar-SA"/>
    </w:rPr>
  </w:style>
  <w:style w:type="paragraph" w:customStyle="1" w:styleId="Subheading">
    <w:name w:val="*Subheading"/>
    <w:basedOn w:val="BodyText"/>
    <w:next w:val="BodyText"/>
    <w:rsid w:val="00B16399"/>
    <w:pPr>
      <w:keepNext/>
    </w:pPr>
    <w:rPr>
      <w:b/>
      <w:color w:val="093678"/>
    </w:rPr>
  </w:style>
  <w:style w:type="paragraph" w:customStyle="1" w:styleId="TableText10Single">
    <w:name w:val="*Table Text 10 Single"/>
    <w:basedOn w:val="BodyText"/>
    <w:link w:val="TableText10SingleChar"/>
    <w:rsid w:val="00B16399"/>
    <w:pPr>
      <w:spacing w:after="0"/>
    </w:pPr>
  </w:style>
  <w:style w:type="character" w:customStyle="1" w:styleId="TableText10SingleChar">
    <w:name w:val="*Table Text 10 Single Char"/>
    <w:basedOn w:val="DefaultParagraphFont"/>
    <w:link w:val="TableText10Single"/>
    <w:rsid w:val="00B16399"/>
    <w:rPr>
      <w:rFonts w:ascii="Arial" w:eastAsia="Times New Roman" w:hAnsi="Arial" w:cs="Times New Roman"/>
      <w:color w:val="000000"/>
      <w:sz w:val="20"/>
      <w:szCs w:val="20"/>
    </w:rPr>
  </w:style>
  <w:style w:type="paragraph" w:customStyle="1" w:styleId="TableText10Bold">
    <w:name w:val="*Table Text 10 Bold"/>
    <w:basedOn w:val="TableText10Single"/>
    <w:link w:val="TableText10BoldChar"/>
    <w:rsid w:val="00B16399"/>
    <w:rPr>
      <w:b/>
    </w:rPr>
  </w:style>
  <w:style w:type="character" w:customStyle="1" w:styleId="TableText10BoldChar">
    <w:name w:val="*Table Text 10 Bold Char"/>
    <w:basedOn w:val="TableText10SingleChar"/>
    <w:link w:val="TableText10Bold"/>
    <w:rsid w:val="00B16399"/>
    <w:rPr>
      <w:rFonts w:ascii="Arial" w:eastAsia="Times New Roman" w:hAnsi="Arial" w:cs="Times New Roman"/>
      <w:b/>
      <w:color w:val="000000"/>
      <w:sz w:val="20"/>
      <w:szCs w:val="20"/>
    </w:rPr>
  </w:style>
  <w:style w:type="paragraph" w:customStyle="1" w:styleId="TableText10Double">
    <w:name w:val="*Table Text 10 Double"/>
    <w:basedOn w:val="TableText10Single"/>
    <w:rsid w:val="00B16399"/>
    <w:pPr>
      <w:spacing w:after="60"/>
    </w:pPr>
  </w:style>
  <w:style w:type="paragraph" w:customStyle="1" w:styleId="TableText10Bullet1Single">
    <w:name w:val="*Table Text 10 Bullet #1 Single"/>
    <w:basedOn w:val="Bullet1Single"/>
    <w:rsid w:val="00B16399"/>
    <w:pPr>
      <w:numPr>
        <w:numId w:val="0"/>
      </w:numPr>
      <w:tabs>
        <w:tab w:val="left" w:pos="216"/>
        <w:tab w:val="num" w:pos="936"/>
      </w:tabs>
      <w:ind w:left="216" w:hanging="216"/>
    </w:pPr>
  </w:style>
  <w:style w:type="paragraph" w:customStyle="1" w:styleId="TableText10Bullet1Double">
    <w:name w:val="*Table Text 10 Bullet #1 Double"/>
    <w:basedOn w:val="TableText10Bullet1Single"/>
    <w:rsid w:val="00B16399"/>
    <w:pPr>
      <w:spacing w:after="60"/>
    </w:pPr>
  </w:style>
  <w:style w:type="paragraph" w:customStyle="1" w:styleId="TableText10Bullet2Single">
    <w:name w:val="*Table Text 10 Bullet #2 Single"/>
    <w:basedOn w:val="Bullet2Single0"/>
    <w:rsid w:val="00B16399"/>
    <w:pPr>
      <w:numPr>
        <w:numId w:val="35"/>
      </w:numPr>
      <w:tabs>
        <w:tab w:val="clear" w:pos="216"/>
        <w:tab w:val="num" w:pos="360"/>
      </w:tabs>
      <w:ind w:left="0"/>
    </w:pPr>
  </w:style>
  <w:style w:type="paragraph" w:customStyle="1" w:styleId="TableText10Bullet2Double">
    <w:name w:val="*Table Text 10 Bullet #2 Double"/>
    <w:basedOn w:val="TableText10Bullet2Single"/>
    <w:rsid w:val="00B16399"/>
    <w:pPr>
      <w:numPr>
        <w:numId w:val="15"/>
      </w:numPr>
      <w:tabs>
        <w:tab w:val="clear" w:pos="216"/>
        <w:tab w:val="num" w:pos="360"/>
      </w:tabs>
      <w:ind w:left="0" w:hanging="360"/>
    </w:pPr>
  </w:style>
  <w:style w:type="paragraph" w:customStyle="1" w:styleId="TableText11Single">
    <w:name w:val="*Table Text 11 Single"/>
    <w:basedOn w:val="TableText10Single"/>
    <w:rsid w:val="00B16399"/>
    <w:rPr>
      <w:sz w:val="22"/>
    </w:rPr>
  </w:style>
  <w:style w:type="paragraph" w:customStyle="1" w:styleId="TableText11Bold">
    <w:name w:val="*Table Text 11 Bold"/>
    <w:basedOn w:val="TableText11Single"/>
    <w:rsid w:val="00B16399"/>
    <w:rPr>
      <w:b/>
    </w:rPr>
  </w:style>
  <w:style w:type="paragraph" w:customStyle="1" w:styleId="TableText11Double">
    <w:name w:val="*Table Text 11 Double"/>
    <w:basedOn w:val="TableText11Single"/>
    <w:rsid w:val="00B16399"/>
    <w:pPr>
      <w:spacing w:after="60"/>
    </w:pPr>
  </w:style>
  <w:style w:type="paragraph" w:customStyle="1" w:styleId="TableText11Bullet1Single">
    <w:name w:val="*Table Text 11 Bullet #1 Single"/>
    <w:basedOn w:val="TableText10Bullet1Single"/>
    <w:rsid w:val="00B16399"/>
    <w:rPr>
      <w:sz w:val="22"/>
    </w:rPr>
  </w:style>
  <w:style w:type="paragraph" w:customStyle="1" w:styleId="TableText11Bullet1Double">
    <w:name w:val="*Table Text 11 Bullet #1 Double"/>
    <w:basedOn w:val="TableText11Bullet1Single"/>
    <w:rsid w:val="00B16399"/>
    <w:pPr>
      <w:spacing w:after="60"/>
    </w:pPr>
  </w:style>
  <w:style w:type="paragraph" w:customStyle="1" w:styleId="TableText11Bullet2Single">
    <w:name w:val="*Table Text 11 Bullet #2 Single"/>
    <w:basedOn w:val="TableText10Bullet2Single"/>
    <w:rsid w:val="00B16399"/>
  </w:style>
  <w:style w:type="paragraph" w:customStyle="1" w:styleId="TableText11Bullet2Double">
    <w:name w:val="*Table Text 11 Bullet #2 Double"/>
    <w:basedOn w:val="TableText11Bullet2Single"/>
    <w:rsid w:val="00B16399"/>
    <w:pPr>
      <w:numPr>
        <w:numId w:val="8"/>
      </w:numPr>
      <w:spacing w:after="60"/>
      <w:ind w:left="432" w:hanging="216"/>
    </w:pPr>
    <w:rPr>
      <w:sz w:val="22"/>
    </w:rPr>
  </w:style>
  <w:style w:type="paragraph" w:customStyle="1" w:styleId="TableText8Single">
    <w:name w:val="*Table Text 8 Single"/>
    <w:basedOn w:val="TableText10Single"/>
    <w:rsid w:val="00B16399"/>
    <w:rPr>
      <w:sz w:val="16"/>
    </w:rPr>
  </w:style>
  <w:style w:type="paragraph" w:customStyle="1" w:styleId="TableText8Bold">
    <w:name w:val="*Table Text 8 Bold"/>
    <w:basedOn w:val="TableText8Single"/>
    <w:rsid w:val="00B16399"/>
    <w:rPr>
      <w:b/>
    </w:rPr>
  </w:style>
  <w:style w:type="paragraph" w:customStyle="1" w:styleId="TableText8Double">
    <w:name w:val="*Table Text 8 Double"/>
    <w:basedOn w:val="TableText8Single"/>
    <w:rsid w:val="00B16399"/>
    <w:pPr>
      <w:spacing w:after="60"/>
    </w:pPr>
  </w:style>
  <w:style w:type="paragraph" w:customStyle="1" w:styleId="TableText8Bullet1Single">
    <w:name w:val="*Table Text 8 Bullet #1 Single"/>
    <w:basedOn w:val="TableText10Bullet1Single"/>
    <w:rsid w:val="00B16399"/>
    <w:pPr>
      <w:numPr>
        <w:numId w:val="10"/>
      </w:numPr>
      <w:tabs>
        <w:tab w:val="clear" w:pos="360"/>
        <w:tab w:val="num" w:pos="1437"/>
      </w:tabs>
      <w:ind w:left="216" w:hanging="216"/>
    </w:pPr>
    <w:rPr>
      <w:sz w:val="16"/>
    </w:rPr>
  </w:style>
  <w:style w:type="paragraph" w:customStyle="1" w:styleId="TableText8Bullet1Double">
    <w:name w:val="*Table Text 8 Bullet #1 Double"/>
    <w:basedOn w:val="TableText8Bullet1Single"/>
    <w:rsid w:val="00B16399"/>
    <w:pPr>
      <w:numPr>
        <w:numId w:val="16"/>
      </w:numPr>
      <w:tabs>
        <w:tab w:val="clear" w:pos="0"/>
        <w:tab w:val="num" w:pos="432"/>
      </w:tabs>
      <w:spacing w:after="60"/>
      <w:ind w:left="216" w:hanging="216"/>
    </w:pPr>
  </w:style>
  <w:style w:type="paragraph" w:customStyle="1" w:styleId="TableText8Bullet2Single">
    <w:name w:val="*Table Text 8 Bullet #2 Single"/>
    <w:basedOn w:val="TableText10Bullet2Single"/>
    <w:rsid w:val="00B16399"/>
  </w:style>
  <w:style w:type="paragraph" w:customStyle="1" w:styleId="TableText8Bullet2Double">
    <w:name w:val="*Table Text 8 Bullet #2 Double"/>
    <w:basedOn w:val="TableText8Bullet2Single"/>
    <w:rsid w:val="00B16399"/>
    <w:pPr>
      <w:numPr>
        <w:numId w:val="0"/>
      </w:numPr>
      <w:tabs>
        <w:tab w:val="left" w:pos="432"/>
      </w:tabs>
      <w:spacing w:after="60"/>
      <w:ind w:left="432" w:hanging="216"/>
    </w:pPr>
    <w:rPr>
      <w:sz w:val="16"/>
    </w:rPr>
  </w:style>
  <w:style w:type="paragraph" w:customStyle="1" w:styleId="AltNumbers0">
    <w:name w:val="~Alt Numbers"/>
    <w:basedOn w:val="AltNumbers"/>
    <w:rsid w:val="00B16399"/>
    <w:pPr>
      <w:shd w:val="clear" w:color="auto" w:fill="DFE0E1"/>
    </w:pPr>
    <w:rPr>
      <w:color w:val="093678"/>
    </w:rPr>
  </w:style>
  <w:style w:type="paragraph" w:customStyle="1" w:styleId="AltNumbersBold0">
    <w:name w:val="~Alt Numbers Bold"/>
    <w:basedOn w:val="AltNumbersBold"/>
    <w:rsid w:val="00B16399"/>
    <w:pPr>
      <w:shd w:val="clear" w:color="auto" w:fill="DFE0E1"/>
    </w:pPr>
    <w:rPr>
      <w:color w:val="093678"/>
    </w:rPr>
  </w:style>
  <w:style w:type="paragraph" w:customStyle="1" w:styleId="AltNumbersDouble0">
    <w:name w:val="~Alt Numbers Double"/>
    <w:basedOn w:val="AltNumbersDouble"/>
    <w:rsid w:val="00B16399"/>
    <w:pPr>
      <w:shd w:val="clear" w:color="auto" w:fill="DFE0E1"/>
    </w:pPr>
    <w:rPr>
      <w:color w:val="093678"/>
    </w:rPr>
  </w:style>
  <w:style w:type="paragraph" w:customStyle="1" w:styleId="BlindParagraph0">
    <w:name w:val="~Blind Paragraph"/>
    <w:basedOn w:val="BlindParagraph"/>
    <w:rsid w:val="00B16399"/>
  </w:style>
  <w:style w:type="paragraph" w:customStyle="1" w:styleId="BodySingle0">
    <w:name w:val="~Body Single"/>
    <w:basedOn w:val="BodySingle"/>
    <w:rsid w:val="00B16399"/>
    <w:pPr>
      <w:shd w:val="clear" w:color="auto" w:fill="DFE0E1"/>
    </w:pPr>
    <w:rPr>
      <w:color w:val="093678"/>
    </w:rPr>
  </w:style>
  <w:style w:type="paragraph" w:customStyle="1" w:styleId="BodyText0">
    <w:name w:val="~Body Text"/>
    <w:basedOn w:val="BodyText"/>
    <w:rsid w:val="00B16399"/>
    <w:pPr>
      <w:shd w:val="clear" w:color="auto" w:fill="DFE0E1"/>
    </w:pPr>
    <w:rPr>
      <w:color w:val="093678"/>
    </w:rPr>
  </w:style>
  <w:style w:type="paragraph" w:customStyle="1" w:styleId="BodyTextBold0">
    <w:name w:val="~Body Text Bold"/>
    <w:basedOn w:val="BodyTextBold"/>
    <w:rsid w:val="00B16399"/>
    <w:pPr>
      <w:shd w:val="clear" w:color="auto" w:fill="DFE0E1"/>
    </w:pPr>
    <w:rPr>
      <w:color w:val="093678"/>
    </w:rPr>
  </w:style>
  <w:style w:type="paragraph" w:customStyle="1" w:styleId="Bullet1Double0">
    <w:name w:val="~Bullet #1 Double"/>
    <w:basedOn w:val="Bullet1Double"/>
    <w:rsid w:val="00B16399"/>
  </w:style>
  <w:style w:type="paragraph" w:customStyle="1" w:styleId="Bullet1Single0">
    <w:name w:val="~Bullet #1 Single"/>
    <w:basedOn w:val="BodyText"/>
    <w:rsid w:val="00B16399"/>
    <w:pPr>
      <w:shd w:val="clear" w:color="auto" w:fill="DFE0E1"/>
      <w:spacing w:after="0"/>
      <w:ind w:left="360" w:hanging="360"/>
    </w:pPr>
    <w:rPr>
      <w:color w:val="093678"/>
    </w:rPr>
  </w:style>
  <w:style w:type="paragraph" w:customStyle="1" w:styleId="Bullet1SubtextDouble">
    <w:name w:val="~Bullet #1 Subtext Double"/>
    <w:basedOn w:val="Bullet1SubtextDouble0"/>
    <w:rsid w:val="00B16399"/>
    <w:pPr>
      <w:numPr>
        <w:numId w:val="28"/>
      </w:numPr>
      <w:shd w:val="clear" w:color="auto" w:fill="DFE0E1"/>
      <w:tabs>
        <w:tab w:val="clear" w:pos="360"/>
        <w:tab w:val="num" w:pos="1080"/>
      </w:tabs>
      <w:ind w:left="1440" w:hanging="1440"/>
    </w:pPr>
    <w:rPr>
      <w:color w:val="093678"/>
    </w:rPr>
  </w:style>
  <w:style w:type="paragraph" w:customStyle="1" w:styleId="Bullet1SubtextSingle">
    <w:name w:val="~Bullet #1 Subtext Single"/>
    <w:basedOn w:val="Bullet1SubtextSingle0"/>
    <w:rsid w:val="00B16399"/>
    <w:pPr>
      <w:numPr>
        <w:numId w:val="27"/>
      </w:numPr>
      <w:shd w:val="clear" w:color="auto" w:fill="DFE0E1"/>
      <w:tabs>
        <w:tab w:val="clear" w:pos="0"/>
        <w:tab w:val="num" w:pos="720"/>
      </w:tabs>
      <w:ind w:left="1080" w:hanging="1080"/>
    </w:pPr>
    <w:rPr>
      <w:color w:val="093678"/>
    </w:rPr>
  </w:style>
  <w:style w:type="paragraph" w:customStyle="1" w:styleId="Bullet2Double0">
    <w:name w:val="~Bullet #2 Double"/>
    <w:basedOn w:val="Bullet2Double"/>
    <w:rsid w:val="00B16399"/>
    <w:pPr>
      <w:numPr>
        <w:numId w:val="20"/>
      </w:numPr>
      <w:shd w:val="clear" w:color="auto" w:fill="DFE0E1"/>
      <w:tabs>
        <w:tab w:val="clear" w:pos="714"/>
        <w:tab w:val="num" w:pos="216"/>
        <w:tab w:val="left" w:pos="360"/>
        <w:tab w:val="left" w:pos="720"/>
        <w:tab w:val="left" w:pos="1080"/>
      </w:tabs>
      <w:ind w:left="714" w:hanging="357"/>
    </w:pPr>
    <w:rPr>
      <w:color w:val="093678"/>
    </w:rPr>
  </w:style>
  <w:style w:type="paragraph" w:customStyle="1" w:styleId="Bullet2Single">
    <w:name w:val="~Bullet #2 Single"/>
    <w:basedOn w:val="Bullet2Double0"/>
    <w:rsid w:val="00B16399"/>
    <w:pPr>
      <w:numPr>
        <w:numId w:val="19"/>
      </w:numPr>
      <w:tabs>
        <w:tab w:val="num" w:pos="0"/>
        <w:tab w:val="left" w:pos="360"/>
        <w:tab w:val="num" w:pos="720"/>
      </w:tabs>
      <w:spacing w:after="0"/>
      <w:ind w:left="0" w:firstLine="0"/>
    </w:pPr>
  </w:style>
  <w:style w:type="paragraph" w:customStyle="1" w:styleId="Bullet2SubtextDouble">
    <w:name w:val="~Bullet #2 Subtext Double"/>
    <w:basedOn w:val="Bullet2SubtextDouble0"/>
    <w:rsid w:val="00B16399"/>
    <w:pPr>
      <w:numPr>
        <w:numId w:val="29"/>
      </w:numPr>
      <w:shd w:val="clear" w:color="auto" w:fill="DFE0E1"/>
      <w:tabs>
        <w:tab w:val="clear" w:pos="720"/>
        <w:tab w:val="num" w:pos="1080"/>
      </w:tabs>
      <w:ind w:left="1440" w:hanging="1440"/>
    </w:pPr>
    <w:rPr>
      <w:color w:val="093678"/>
    </w:rPr>
  </w:style>
  <w:style w:type="paragraph" w:customStyle="1" w:styleId="Bullet2SubtextSingle">
    <w:name w:val="~Bullet #2 Subtext Single"/>
    <w:basedOn w:val="Bullet2SubtextSingle0"/>
    <w:rsid w:val="00B16399"/>
    <w:pPr>
      <w:numPr>
        <w:numId w:val="30"/>
      </w:numPr>
      <w:shd w:val="clear" w:color="auto" w:fill="DFE0E1"/>
      <w:tabs>
        <w:tab w:val="clear" w:pos="720"/>
        <w:tab w:val="num" w:pos="1440"/>
      </w:tabs>
      <w:ind w:left="1800" w:hanging="1800"/>
    </w:pPr>
    <w:rPr>
      <w:color w:val="093678"/>
    </w:rPr>
  </w:style>
  <w:style w:type="paragraph" w:customStyle="1" w:styleId="Bullet3Double">
    <w:name w:val="~Bullet #3 Double"/>
    <w:basedOn w:val="Bullet3Double0"/>
    <w:rsid w:val="00B16399"/>
    <w:pPr>
      <w:numPr>
        <w:numId w:val="22"/>
      </w:numPr>
      <w:tabs>
        <w:tab w:val="clear" w:pos="720"/>
        <w:tab w:val="num" w:pos="360"/>
        <w:tab w:val="num" w:pos="1080"/>
      </w:tabs>
      <w:ind w:left="360" w:hanging="360"/>
    </w:pPr>
  </w:style>
  <w:style w:type="paragraph" w:customStyle="1" w:styleId="Bullet3Single">
    <w:name w:val="~Bullet #3 Single"/>
    <w:basedOn w:val="Bullet3Single0"/>
    <w:rsid w:val="00B16399"/>
    <w:pPr>
      <w:numPr>
        <w:numId w:val="21"/>
      </w:numPr>
      <w:shd w:val="clear" w:color="auto" w:fill="DFE0E1"/>
      <w:tabs>
        <w:tab w:val="left" w:pos="720"/>
      </w:tabs>
    </w:pPr>
    <w:rPr>
      <w:color w:val="093678"/>
    </w:rPr>
  </w:style>
  <w:style w:type="paragraph" w:customStyle="1" w:styleId="Bullet3SubtextDouble">
    <w:name w:val="~Bullet #3 Subtext Double"/>
    <w:basedOn w:val="Bullet3SubtextDouble0"/>
    <w:rsid w:val="00B16399"/>
    <w:pPr>
      <w:numPr>
        <w:numId w:val="31"/>
      </w:numPr>
      <w:tabs>
        <w:tab w:val="clear" w:pos="1080"/>
        <w:tab w:val="num" w:pos="1440"/>
      </w:tabs>
      <w:ind w:left="1800" w:firstLine="0"/>
    </w:pPr>
  </w:style>
  <w:style w:type="paragraph" w:customStyle="1" w:styleId="Bullet3SubtextSingle">
    <w:name w:val="~Bullet #3 Subtext Single"/>
    <w:basedOn w:val="Bullet3SubtextSingle0"/>
    <w:rsid w:val="00B16399"/>
    <w:pPr>
      <w:numPr>
        <w:numId w:val="32"/>
      </w:numPr>
      <w:shd w:val="clear" w:color="auto" w:fill="DFE0E1"/>
      <w:tabs>
        <w:tab w:val="clear" w:pos="1080"/>
        <w:tab w:val="num" w:pos="0"/>
      </w:tabs>
      <w:spacing w:after="0"/>
      <w:ind w:left="360" w:hanging="360"/>
    </w:pPr>
    <w:rPr>
      <w:color w:val="093678"/>
    </w:rPr>
  </w:style>
  <w:style w:type="paragraph" w:customStyle="1" w:styleId="Bullet4Double">
    <w:name w:val="~Bullet #4 Double"/>
    <w:basedOn w:val="Bullet4Double0"/>
    <w:rsid w:val="00B16399"/>
    <w:pPr>
      <w:numPr>
        <w:numId w:val="23"/>
      </w:numPr>
      <w:shd w:val="clear" w:color="auto" w:fill="DFE0E1"/>
      <w:tabs>
        <w:tab w:val="num" w:pos="360"/>
        <w:tab w:val="left" w:pos="1080"/>
        <w:tab w:val="left" w:pos="1800"/>
      </w:tabs>
      <w:ind w:left="360" w:hanging="360"/>
    </w:pPr>
    <w:rPr>
      <w:color w:val="093678"/>
    </w:rPr>
  </w:style>
  <w:style w:type="paragraph" w:customStyle="1" w:styleId="Bullet4Single0">
    <w:name w:val="~Bullet #4 Single"/>
    <w:basedOn w:val="Bullet4Single"/>
    <w:rsid w:val="00B16399"/>
    <w:pPr>
      <w:numPr>
        <w:numId w:val="24"/>
      </w:numPr>
      <w:shd w:val="clear" w:color="auto" w:fill="DFE0E1"/>
      <w:tabs>
        <w:tab w:val="left" w:pos="1080"/>
        <w:tab w:val="left" w:pos="1800"/>
      </w:tabs>
    </w:pPr>
    <w:rPr>
      <w:color w:val="093678"/>
    </w:rPr>
  </w:style>
  <w:style w:type="paragraph" w:customStyle="1" w:styleId="Bullet5Double">
    <w:name w:val="~Bullet #5 Double"/>
    <w:basedOn w:val="Bullet5Double0"/>
    <w:rsid w:val="00B16399"/>
    <w:pPr>
      <w:numPr>
        <w:numId w:val="26"/>
      </w:numPr>
      <w:shd w:val="clear" w:color="auto" w:fill="DFE0E1"/>
      <w:tabs>
        <w:tab w:val="num" w:pos="720"/>
        <w:tab w:val="left" w:pos="1440"/>
      </w:tabs>
      <w:ind w:left="1080" w:hanging="1080"/>
    </w:pPr>
    <w:rPr>
      <w:color w:val="093678"/>
    </w:rPr>
  </w:style>
  <w:style w:type="paragraph" w:customStyle="1" w:styleId="Bullet5Single">
    <w:name w:val="~Bullet #5 Single"/>
    <w:basedOn w:val="Bullet5Single0"/>
    <w:rsid w:val="00B16399"/>
    <w:pPr>
      <w:numPr>
        <w:numId w:val="25"/>
      </w:numPr>
      <w:shd w:val="clear" w:color="auto" w:fill="DFE0E1"/>
      <w:tabs>
        <w:tab w:val="left" w:pos="1440"/>
      </w:tabs>
    </w:pPr>
    <w:rPr>
      <w:color w:val="093678"/>
    </w:rPr>
  </w:style>
  <w:style w:type="paragraph" w:customStyle="1" w:styleId="BulletSubnumber">
    <w:name w:val="~Bullet Subnumber"/>
    <w:basedOn w:val="BulletSubnumber0"/>
    <w:rsid w:val="00B16399"/>
    <w:pPr>
      <w:numPr>
        <w:numId w:val="33"/>
      </w:numPr>
      <w:shd w:val="clear" w:color="auto" w:fill="DFE0E1"/>
      <w:tabs>
        <w:tab w:val="clear" w:pos="720"/>
        <w:tab w:val="left" w:pos="360"/>
      </w:tabs>
      <w:ind w:left="360" w:hanging="360"/>
    </w:pPr>
    <w:rPr>
      <w:color w:val="093678"/>
    </w:rPr>
  </w:style>
  <w:style w:type="paragraph" w:customStyle="1" w:styleId="Response0">
    <w:name w:val="~Response"/>
    <w:basedOn w:val="Response"/>
    <w:next w:val="BodyText0"/>
    <w:rsid w:val="00B16399"/>
    <w:pPr>
      <w:shd w:val="clear" w:color="auto" w:fill="DFE0E1"/>
    </w:pPr>
    <w:rPr>
      <w:color w:val="093678"/>
    </w:rPr>
  </w:style>
  <w:style w:type="paragraph" w:customStyle="1" w:styleId="Heading10">
    <w:name w:val="~Heading 1"/>
    <w:basedOn w:val="Normal"/>
    <w:next w:val="BodyText0"/>
    <w:rsid w:val="00B16399"/>
    <w:pPr>
      <w:spacing w:after="0" w:line="240" w:lineRule="auto"/>
    </w:pPr>
    <w:rPr>
      <w:rFonts w:ascii="Arial" w:eastAsia="Times New Roman" w:hAnsi="Arial" w:cs="Arial"/>
      <w:sz w:val="20"/>
      <w:szCs w:val="20"/>
    </w:rPr>
  </w:style>
  <w:style w:type="paragraph" w:customStyle="1" w:styleId="Heading20">
    <w:name w:val="~Heading 2"/>
    <w:basedOn w:val="Normal"/>
    <w:next w:val="BodyText0"/>
    <w:rsid w:val="00B16399"/>
    <w:pPr>
      <w:keepNext/>
      <w:keepLines/>
      <w:tabs>
        <w:tab w:val="left" w:pos="851"/>
      </w:tabs>
      <w:spacing w:before="120" w:after="120" w:line="240" w:lineRule="auto"/>
      <w:ind w:left="851" w:hanging="851"/>
      <w:outlineLvl w:val="1"/>
    </w:pPr>
    <w:rPr>
      <w:rFonts w:ascii="Arial" w:eastAsia="Times New Roman" w:hAnsi="Arial" w:cs="Arial"/>
      <w:b/>
      <w:color w:val="093678"/>
      <w:sz w:val="36"/>
      <w:szCs w:val="32"/>
    </w:rPr>
  </w:style>
  <w:style w:type="paragraph" w:customStyle="1" w:styleId="Heading30">
    <w:name w:val="~Heading 3"/>
    <w:basedOn w:val="Normal"/>
    <w:next w:val="BodyText0"/>
    <w:rsid w:val="00B16399"/>
    <w:pPr>
      <w:keepNext/>
      <w:keepLines/>
      <w:tabs>
        <w:tab w:val="left" w:pos="1021"/>
      </w:tabs>
      <w:spacing w:before="120" w:after="120" w:line="240" w:lineRule="auto"/>
      <w:ind w:left="1021" w:hanging="1021"/>
      <w:outlineLvl w:val="2"/>
    </w:pPr>
    <w:rPr>
      <w:rFonts w:ascii="Arial" w:eastAsia="Times New Roman" w:hAnsi="Arial" w:cs="Arial"/>
      <w:b/>
      <w:color w:val="093678"/>
      <w:sz w:val="32"/>
      <w:szCs w:val="24"/>
    </w:rPr>
  </w:style>
  <w:style w:type="paragraph" w:customStyle="1" w:styleId="Heading40">
    <w:name w:val="~Heading 4"/>
    <w:basedOn w:val="Normal"/>
    <w:next w:val="BodyText0"/>
    <w:rsid w:val="00B16399"/>
    <w:pPr>
      <w:keepNext/>
      <w:keepLines/>
      <w:tabs>
        <w:tab w:val="left" w:pos="1191"/>
      </w:tabs>
      <w:spacing w:before="120" w:after="120" w:line="240" w:lineRule="auto"/>
      <w:ind w:left="1191" w:hanging="1191"/>
      <w:outlineLvl w:val="3"/>
    </w:pPr>
    <w:rPr>
      <w:rFonts w:ascii="Arial" w:eastAsia="Times New Roman" w:hAnsi="Arial" w:cs="Arial"/>
      <w:b/>
      <w:color w:val="093678"/>
      <w:sz w:val="28"/>
      <w:szCs w:val="24"/>
    </w:rPr>
  </w:style>
  <w:style w:type="paragraph" w:customStyle="1" w:styleId="Heading50">
    <w:name w:val="~Heading 5"/>
    <w:basedOn w:val="Normal"/>
    <w:next w:val="BodyText0"/>
    <w:rsid w:val="00B16399"/>
    <w:pPr>
      <w:keepNext/>
      <w:keepLines/>
      <w:tabs>
        <w:tab w:val="left" w:pos="1361"/>
      </w:tabs>
      <w:spacing w:before="120" w:after="120" w:line="240" w:lineRule="auto"/>
      <w:ind w:left="1361" w:hanging="1361"/>
      <w:outlineLvl w:val="4"/>
    </w:pPr>
    <w:rPr>
      <w:rFonts w:ascii="Arial" w:eastAsia="Times New Roman" w:hAnsi="Arial" w:cs="Arial"/>
      <w:b/>
      <w:color w:val="093678"/>
      <w:sz w:val="24"/>
      <w:szCs w:val="24"/>
    </w:rPr>
  </w:style>
  <w:style w:type="paragraph" w:customStyle="1" w:styleId="Heading60">
    <w:name w:val="~Heading 6"/>
    <w:basedOn w:val="Normal"/>
    <w:next w:val="BodyText0"/>
    <w:rsid w:val="00B16399"/>
    <w:pPr>
      <w:keepNext/>
      <w:keepLines/>
      <w:tabs>
        <w:tab w:val="left" w:pos="1531"/>
      </w:tabs>
      <w:spacing w:before="120" w:after="120" w:line="240" w:lineRule="auto"/>
      <w:ind w:left="1531" w:hanging="1531"/>
      <w:outlineLvl w:val="5"/>
    </w:pPr>
    <w:rPr>
      <w:rFonts w:ascii="Arial" w:eastAsia="Times New Roman" w:hAnsi="Arial" w:cs="Arial"/>
      <w:b/>
      <w:i/>
      <w:color w:val="093678"/>
      <w:sz w:val="24"/>
      <w:szCs w:val="20"/>
    </w:rPr>
  </w:style>
  <w:style w:type="paragraph" w:customStyle="1" w:styleId="HeadingManual10">
    <w:name w:val="~Heading Manual#1"/>
    <w:basedOn w:val="HeadingManual1"/>
    <w:next w:val="BodyText0"/>
    <w:rsid w:val="00B16399"/>
    <w:pPr>
      <w:tabs>
        <w:tab w:val="left" w:pos="907"/>
      </w:tabs>
    </w:pPr>
  </w:style>
  <w:style w:type="paragraph" w:customStyle="1" w:styleId="HeadingManual20">
    <w:name w:val="~Heading Manual#2"/>
    <w:basedOn w:val="HeadingManual2"/>
    <w:next w:val="BodyText0"/>
    <w:rsid w:val="00B16399"/>
  </w:style>
  <w:style w:type="paragraph" w:customStyle="1" w:styleId="HeadingManual30">
    <w:name w:val="~Heading Manual#3"/>
    <w:basedOn w:val="HeadingManual3"/>
    <w:next w:val="BodyText0"/>
    <w:rsid w:val="00B16399"/>
  </w:style>
  <w:style w:type="paragraph" w:customStyle="1" w:styleId="HeadingManual40">
    <w:name w:val="~Heading Manual#4"/>
    <w:basedOn w:val="HeadingManual4"/>
    <w:next w:val="BodyText0"/>
    <w:rsid w:val="00B16399"/>
  </w:style>
  <w:style w:type="paragraph" w:customStyle="1" w:styleId="HeadingManual50">
    <w:name w:val="~Heading Manual#5"/>
    <w:basedOn w:val="HeadingManual5"/>
    <w:next w:val="BodyText0"/>
    <w:rsid w:val="00B16399"/>
  </w:style>
  <w:style w:type="paragraph" w:customStyle="1" w:styleId="HeadingManual60">
    <w:name w:val="~Heading Manual#6"/>
    <w:basedOn w:val="HeadingManual6"/>
    <w:next w:val="BodyText0"/>
    <w:rsid w:val="00B16399"/>
  </w:style>
  <w:style w:type="paragraph" w:customStyle="1" w:styleId="InfoText0">
    <w:name w:val="~Info Text"/>
    <w:basedOn w:val="InfoText"/>
    <w:rsid w:val="00B16399"/>
    <w:pPr>
      <w:shd w:val="clear" w:color="auto" w:fill="DFE0E1"/>
    </w:pPr>
    <w:rPr>
      <w:color w:val="093678"/>
    </w:rPr>
  </w:style>
  <w:style w:type="paragraph" w:customStyle="1" w:styleId="Numbers0">
    <w:name w:val="~Numbers"/>
    <w:basedOn w:val="Numbers"/>
    <w:rsid w:val="00B16399"/>
    <w:pPr>
      <w:shd w:val="clear" w:color="auto" w:fill="DFE0E1"/>
      <w:jc w:val="left"/>
    </w:pPr>
    <w:rPr>
      <w:rFonts w:eastAsia="Calibri"/>
      <w:noProof/>
      <w:color w:val="093678"/>
      <w:sz w:val="18"/>
      <w:lang w:val="da-DK" w:eastAsia="en-US" w:bidi="ar-SA"/>
    </w:rPr>
  </w:style>
  <w:style w:type="paragraph" w:customStyle="1" w:styleId="NumbersAuto0">
    <w:name w:val="~Numbers (Auto)"/>
    <w:basedOn w:val="NumbersAuto"/>
    <w:rsid w:val="00B16399"/>
    <w:pPr>
      <w:jc w:val="left"/>
    </w:pPr>
    <w:rPr>
      <w:noProof/>
      <w:color w:val="auto"/>
      <w:lang w:val="da-DK"/>
    </w:rPr>
  </w:style>
  <w:style w:type="paragraph" w:customStyle="1" w:styleId="NumbersAutoBold0">
    <w:name w:val="~Numbers (Auto) Bold"/>
    <w:basedOn w:val="NumbersAutoBold"/>
    <w:rsid w:val="00B16399"/>
  </w:style>
  <w:style w:type="paragraph" w:customStyle="1" w:styleId="NumbersAutoDouble0">
    <w:name w:val="~Numbers (Auto) Double"/>
    <w:basedOn w:val="NumbersAutoDouble"/>
    <w:rsid w:val="00B16399"/>
    <w:pPr>
      <w:numPr>
        <w:numId w:val="0"/>
      </w:numPr>
      <w:shd w:val="clear" w:color="auto" w:fill="DFE0E1"/>
      <w:tabs>
        <w:tab w:val="left" w:pos="360"/>
      </w:tabs>
      <w:ind w:left="360" w:hanging="360"/>
    </w:pPr>
    <w:rPr>
      <w:color w:val="093678"/>
    </w:rPr>
  </w:style>
  <w:style w:type="paragraph" w:customStyle="1" w:styleId="NumbersBold0">
    <w:name w:val="~Numbers Bold"/>
    <w:basedOn w:val="NumbersBold"/>
    <w:rsid w:val="00B16399"/>
    <w:pPr>
      <w:shd w:val="clear" w:color="auto" w:fill="DFE0E1"/>
    </w:pPr>
    <w:rPr>
      <w:color w:val="093678"/>
    </w:rPr>
  </w:style>
  <w:style w:type="paragraph" w:customStyle="1" w:styleId="NumbersDouble0">
    <w:name w:val="~Numbers Double"/>
    <w:basedOn w:val="NumbersDouble"/>
    <w:rsid w:val="00B16399"/>
    <w:pPr>
      <w:shd w:val="clear" w:color="auto" w:fill="DFE0E1"/>
    </w:pPr>
    <w:rPr>
      <w:color w:val="093678"/>
    </w:rPr>
  </w:style>
  <w:style w:type="paragraph" w:customStyle="1" w:styleId="Subheading0">
    <w:name w:val="~Subheading"/>
    <w:basedOn w:val="Subheading"/>
    <w:next w:val="BodyText0"/>
    <w:rsid w:val="00B16399"/>
    <w:pPr>
      <w:shd w:val="clear" w:color="auto" w:fill="DFE0E1"/>
    </w:pPr>
  </w:style>
  <w:style w:type="paragraph" w:customStyle="1" w:styleId="TableofContents0">
    <w:name w:val="~Table of Contents"/>
    <w:basedOn w:val="TableofContents"/>
    <w:next w:val="BodyText0"/>
    <w:rsid w:val="00B16399"/>
    <w:pPr>
      <w:keepNext w:val="0"/>
      <w:keepLines w:val="0"/>
      <w:pageBreakBefore w:val="0"/>
      <w:shd w:val="clear" w:color="auto" w:fill="DFE0E1"/>
      <w:tabs>
        <w:tab w:val="clear" w:pos="680"/>
      </w:tabs>
      <w:spacing w:before="0" w:after="0"/>
      <w:ind w:left="0" w:firstLine="0"/>
      <w:jc w:val="left"/>
    </w:pPr>
    <w:rPr>
      <w:rFonts w:ascii="Calibri" w:hAnsi="Calibri"/>
      <w:color w:val="auto"/>
    </w:rPr>
  </w:style>
  <w:style w:type="paragraph" w:customStyle="1" w:styleId="TableText10Bold0">
    <w:name w:val="~Table Text 10 Bold"/>
    <w:basedOn w:val="TableText10Bold"/>
    <w:rsid w:val="00B16399"/>
    <w:pPr>
      <w:shd w:val="clear" w:color="auto" w:fill="DFE0E1"/>
    </w:pPr>
    <w:rPr>
      <w:color w:val="093678"/>
    </w:rPr>
  </w:style>
  <w:style w:type="paragraph" w:customStyle="1" w:styleId="TableText10Bullet1Double0">
    <w:name w:val="~Table Text 10 Bullet #1 Double"/>
    <w:basedOn w:val="TableText10Bullet1Double"/>
    <w:rsid w:val="00B16399"/>
    <w:pPr>
      <w:shd w:val="clear" w:color="auto" w:fill="DFE0E1"/>
      <w:tabs>
        <w:tab w:val="clear" w:pos="216"/>
        <w:tab w:val="clear" w:pos="936"/>
      </w:tabs>
    </w:pPr>
    <w:rPr>
      <w:color w:val="093678"/>
    </w:rPr>
  </w:style>
  <w:style w:type="paragraph" w:customStyle="1" w:styleId="TableText10Bullet1Single0">
    <w:name w:val="~Table Text 10 Bullet #1 Single"/>
    <w:basedOn w:val="TableText10Bullet1Single"/>
    <w:rsid w:val="00B16399"/>
    <w:pPr>
      <w:shd w:val="clear" w:color="auto" w:fill="DFE0E1"/>
      <w:tabs>
        <w:tab w:val="clear" w:pos="216"/>
        <w:tab w:val="clear" w:pos="936"/>
      </w:tabs>
    </w:pPr>
    <w:rPr>
      <w:color w:val="093678"/>
    </w:rPr>
  </w:style>
  <w:style w:type="paragraph" w:customStyle="1" w:styleId="TableText10Bullet2Double0">
    <w:name w:val="~Table Text 10 Bullet #2 Double"/>
    <w:basedOn w:val="TableText10Bullet2Double"/>
    <w:rsid w:val="00B16399"/>
    <w:pPr>
      <w:shd w:val="clear" w:color="auto" w:fill="DFE0E1"/>
      <w:spacing w:after="60"/>
      <w:ind w:left="432" w:hanging="216"/>
    </w:pPr>
    <w:rPr>
      <w:color w:val="093678"/>
    </w:rPr>
  </w:style>
  <w:style w:type="paragraph" w:customStyle="1" w:styleId="TableText10Bullet2Single0">
    <w:name w:val="~Table Text 10 Bullet #2 Single"/>
    <w:basedOn w:val="TableText10Bullet2Double0"/>
    <w:rsid w:val="00B16399"/>
    <w:pPr>
      <w:spacing w:after="0"/>
    </w:pPr>
  </w:style>
  <w:style w:type="paragraph" w:customStyle="1" w:styleId="TableText10Double0">
    <w:name w:val="~Table Text 10 Double"/>
    <w:basedOn w:val="TableText10Double"/>
    <w:rsid w:val="00B16399"/>
    <w:pPr>
      <w:shd w:val="clear" w:color="auto" w:fill="DFE0E1"/>
    </w:pPr>
    <w:rPr>
      <w:color w:val="093678"/>
    </w:rPr>
  </w:style>
  <w:style w:type="paragraph" w:customStyle="1" w:styleId="TableText10Single0">
    <w:name w:val="~Table Text 10 Single"/>
    <w:basedOn w:val="TableText10Single"/>
    <w:rsid w:val="00B16399"/>
    <w:pPr>
      <w:shd w:val="clear" w:color="auto" w:fill="DFE0E1"/>
    </w:pPr>
    <w:rPr>
      <w:color w:val="093678"/>
    </w:rPr>
  </w:style>
  <w:style w:type="paragraph" w:customStyle="1" w:styleId="TableText11Bold0">
    <w:name w:val="~Table Text 11 Bold"/>
    <w:basedOn w:val="TableText11Bold"/>
    <w:rsid w:val="00B16399"/>
    <w:pPr>
      <w:shd w:val="clear" w:color="auto" w:fill="DFE0E1"/>
    </w:pPr>
    <w:rPr>
      <w:color w:val="093678"/>
    </w:rPr>
  </w:style>
  <w:style w:type="paragraph" w:customStyle="1" w:styleId="TableText11Bullet1Double0">
    <w:name w:val="~Table Text 11 Bullet #1 Double"/>
    <w:basedOn w:val="TableText11Bullet1Double"/>
    <w:rsid w:val="00B16399"/>
    <w:pPr>
      <w:shd w:val="clear" w:color="auto" w:fill="DFE0E1"/>
      <w:tabs>
        <w:tab w:val="clear" w:pos="216"/>
        <w:tab w:val="clear" w:pos="936"/>
      </w:tabs>
    </w:pPr>
    <w:rPr>
      <w:color w:val="093678"/>
    </w:rPr>
  </w:style>
  <w:style w:type="paragraph" w:customStyle="1" w:styleId="TableText11Bullet1Single0">
    <w:name w:val="~Table Text 11 Bullet #1 Single"/>
    <w:basedOn w:val="TableText11Bullet1Double0"/>
    <w:rsid w:val="00B16399"/>
    <w:pPr>
      <w:spacing w:after="0"/>
    </w:pPr>
  </w:style>
  <w:style w:type="paragraph" w:customStyle="1" w:styleId="TableText11Bullet2Double0">
    <w:name w:val="~Table Text 11 Bullet #2 Double"/>
    <w:basedOn w:val="TableText11Bullet2Double"/>
    <w:rsid w:val="00B16399"/>
    <w:pPr>
      <w:numPr>
        <w:numId w:val="0"/>
      </w:numPr>
      <w:shd w:val="clear" w:color="auto" w:fill="DFE0E1"/>
      <w:ind w:left="432" w:hanging="216"/>
    </w:pPr>
    <w:rPr>
      <w:color w:val="093678"/>
    </w:rPr>
  </w:style>
  <w:style w:type="paragraph" w:customStyle="1" w:styleId="TableText11Bullet2Single0">
    <w:name w:val="~Table Text 11 Bullet #2 Single"/>
    <w:basedOn w:val="TableText11Bullet2Double0"/>
    <w:rsid w:val="00B16399"/>
    <w:pPr>
      <w:spacing w:after="0"/>
    </w:pPr>
  </w:style>
  <w:style w:type="paragraph" w:customStyle="1" w:styleId="TableText11Double0">
    <w:name w:val="~Table Text 11 Double"/>
    <w:basedOn w:val="TableText11Double"/>
    <w:rsid w:val="00B16399"/>
    <w:pPr>
      <w:shd w:val="clear" w:color="auto" w:fill="DFE0E1"/>
    </w:pPr>
    <w:rPr>
      <w:color w:val="093678"/>
    </w:rPr>
  </w:style>
  <w:style w:type="paragraph" w:customStyle="1" w:styleId="TableText11Single0">
    <w:name w:val="~Table Text 11 Single"/>
    <w:basedOn w:val="TableText11Single"/>
    <w:rsid w:val="00B16399"/>
    <w:pPr>
      <w:shd w:val="clear" w:color="auto" w:fill="DFE0E1"/>
    </w:pPr>
    <w:rPr>
      <w:color w:val="093678"/>
    </w:rPr>
  </w:style>
  <w:style w:type="paragraph" w:customStyle="1" w:styleId="TableText8Bold0">
    <w:name w:val="~Table Text 8 Bold"/>
    <w:basedOn w:val="TableText8Bold"/>
    <w:rsid w:val="00B16399"/>
    <w:pPr>
      <w:shd w:val="clear" w:color="auto" w:fill="DFE0E1"/>
    </w:pPr>
    <w:rPr>
      <w:color w:val="093678"/>
    </w:rPr>
  </w:style>
  <w:style w:type="paragraph" w:customStyle="1" w:styleId="TableText8Bullet1Double0">
    <w:name w:val="~Table Text 8 Bullet #1 Double"/>
    <w:basedOn w:val="TableText8Bullet1Double"/>
    <w:rsid w:val="00B16399"/>
    <w:pPr>
      <w:numPr>
        <w:numId w:val="0"/>
      </w:numPr>
      <w:shd w:val="clear" w:color="auto" w:fill="DFE0E1"/>
      <w:tabs>
        <w:tab w:val="clear" w:pos="216"/>
      </w:tabs>
      <w:ind w:left="216" w:hanging="216"/>
    </w:pPr>
    <w:rPr>
      <w:color w:val="093678"/>
    </w:rPr>
  </w:style>
  <w:style w:type="paragraph" w:customStyle="1" w:styleId="TableText8Bullet1Single0">
    <w:name w:val="~Table Text 8 Bullet #1 Single"/>
    <w:basedOn w:val="TableText8Bullet1Double0"/>
    <w:rsid w:val="00B16399"/>
    <w:pPr>
      <w:spacing w:after="0"/>
    </w:pPr>
  </w:style>
  <w:style w:type="paragraph" w:customStyle="1" w:styleId="TableText8Bullet2Double0">
    <w:name w:val="~Table Text 8 Bullet #2 Double"/>
    <w:basedOn w:val="TableText8Bullet2Double"/>
    <w:rsid w:val="00B16399"/>
    <w:pPr>
      <w:shd w:val="clear" w:color="auto" w:fill="DFE0E1"/>
      <w:tabs>
        <w:tab w:val="clear" w:pos="432"/>
      </w:tabs>
    </w:pPr>
    <w:rPr>
      <w:color w:val="093678"/>
    </w:rPr>
  </w:style>
  <w:style w:type="paragraph" w:customStyle="1" w:styleId="TableText8Bullet2Single0">
    <w:name w:val="~Table Text 8 Bullet #2 Single"/>
    <w:basedOn w:val="TableText8Bullet2Double0"/>
    <w:rsid w:val="00B16399"/>
  </w:style>
  <w:style w:type="paragraph" w:customStyle="1" w:styleId="TableText8Double0">
    <w:name w:val="~Table Text 8 Double"/>
    <w:basedOn w:val="TableText8Double"/>
    <w:rsid w:val="00B16399"/>
    <w:pPr>
      <w:shd w:val="clear" w:color="auto" w:fill="DFE0E1"/>
    </w:pPr>
    <w:rPr>
      <w:color w:val="093678"/>
    </w:rPr>
  </w:style>
  <w:style w:type="paragraph" w:customStyle="1" w:styleId="TableText8Single0">
    <w:name w:val="~Table Text 8 Single"/>
    <w:basedOn w:val="TableText8Single"/>
    <w:rsid w:val="00B16399"/>
    <w:pPr>
      <w:shd w:val="clear" w:color="auto" w:fill="DFE0E1"/>
    </w:pPr>
    <w:rPr>
      <w:color w:val="093678"/>
    </w:rPr>
  </w:style>
  <w:style w:type="paragraph" w:customStyle="1" w:styleId="TableFigureCaption0">
    <w:name w:val="~Table/Figure Caption"/>
    <w:basedOn w:val="TableFigureCaption"/>
    <w:rsid w:val="00B16399"/>
    <w:pPr>
      <w:shd w:val="clear" w:color="auto" w:fill="DFE0E1"/>
    </w:pPr>
    <w:rPr>
      <w:color w:val="093678"/>
    </w:rPr>
  </w:style>
  <w:style w:type="paragraph" w:styleId="TableofFigures">
    <w:name w:val="table of figures"/>
    <w:basedOn w:val="Normal"/>
    <w:next w:val="Normal"/>
    <w:rsid w:val="00B16399"/>
    <w:pPr>
      <w:tabs>
        <w:tab w:val="right" w:leader="dot" w:pos="8467"/>
      </w:tabs>
      <w:spacing w:after="0" w:line="240" w:lineRule="auto"/>
      <w:ind w:left="1440" w:hanging="1440"/>
    </w:pPr>
    <w:rPr>
      <w:rFonts w:ascii="Arial" w:eastAsia="Times New Roman" w:hAnsi="Arial" w:cs="Arial"/>
      <w:sz w:val="20"/>
      <w:szCs w:val="20"/>
    </w:rPr>
  </w:style>
  <w:style w:type="paragraph" w:styleId="Index2">
    <w:name w:val="index 2"/>
    <w:basedOn w:val="Normal"/>
    <w:next w:val="Normal"/>
    <w:autoRedefine/>
    <w:rsid w:val="00B16399"/>
    <w:pPr>
      <w:spacing w:after="0" w:line="240" w:lineRule="auto"/>
      <w:ind w:left="440" w:hanging="220"/>
    </w:pPr>
    <w:rPr>
      <w:rFonts w:ascii="Arial" w:eastAsia="Times New Roman" w:hAnsi="Arial" w:cs="Arial"/>
      <w:sz w:val="20"/>
      <w:szCs w:val="20"/>
    </w:rPr>
  </w:style>
  <w:style w:type="paragraph" w:styleId="Index3">
    <w:name w:val="index 3"/>
    <w:basedOn w:val="Normal"/>
    <w:next w:val="Normal"/>
    <w:autoRedefine/>
    <w:rsid w:val="00B16399"/>
    <w:pPr>
      <w:spacing w:after="0" w:line="240" w:lineRule="auto"/>
      <w:ind w:left="660" w:hanging="220"/>
    </w:pPr>
    <w:rPr>
      <w:rFonts w:ascii="Arial" w:eastAsia="Times New Roman" w:hAnsi="Arial" w:cs="Arial"/>
      <w:sz w:val="20"/>
      <w:szCs w:val="20"/>
    </w:rPr>
  </w:style>
  <w:style w:type="paragraph" w:styleId="Index4">
    <w:name w:val="index 4"/>
    <w:basedOn w:val="Normal"/>
    <w:next w:val="Normal"/>
    <w:autoRedefine/>
    <w:rsid w:val="00B16399"/>
    <w:pPr>
      <w:spacing w:after="0" w:line="240" w:lineRule="auto"/>
      <w:ind w:left="880" w:hanging="220"/>
    </w:pPr>
    <w:rPr>
      <w:rFonts w:ascii="Arial" w:eastAsia="Times New Roman" w:hAnsi="Arial" w:cs="Arial"/>
      <w:sz w:val="20"/>
      <w:szCs w:val="20"/>
    </w:rPr>
  </w:style>
  <w:style w:type="paragraph" w:styleId="Index5">
    <w:name w:val="index 5"/>
    <w:basedOn w:val="Normal"/>
    <w:next w:val="Normal"/>
    <w:autoRedefine/>
    <w:rsid w:val="00B16399"/>
    <w:pPr>
      <w:spacing w:after="0" w:line="240" w:lineRule="auto"/>
      <w:ind w:left="1100" w:hanging="220"/>
    </w:pPr>
    <w:rPr>
      <w:rFonts w:ascii="Arial" w:eastAsia="Times New Roman" w:hAnsi="Arial" w:cs="Arial"/>
      <w:sz w:val="20"/>
      <w:szCs w:val="20"/>
    </w:rPr>
  </w:style>
  <w:style w:type="paragraph" w:styleId="Index6">
    <w:name w:val="index 6"/>
    <w:basedOn w:val="Normal"/>
    <w:next w:val="Normal"/>
    <w:autoRedefine/>
    <w:rsid w:val="00B16399"/>
    <w:pPr>
      <w:spacing w:after="0" w:line="240" w:lineRule="auto"/>
      <w:ind w:left="1320" w:hanging="220"/>
    </w:pPr>
    <w:rPr>
      <w:rFonts w:ascii="Arial" w:eastAsia="Times New Roman" w:hAnsi="Arial" w:cs="Arial"/>
      <w:sz w:val="20"/>
      <w:szCs w:val="20"/>
    </w:rPr>
  </w:style>
  <w:style w:type="paragraph" w:styleId="Index7">
    <w:name w:val="index 7"/>
    <w:basedOn w:val="Normal"/>
    <w:next w:val="Normal"/>
    <w:autoRedefine/>
    <w:rsid w:val="00B16399"/>
    <w:pPr>
      <w:spacing w:after="0" w:line="240" w:lineRule="auto"/>
      <w:ind w:left="1540" w:hanging="220"/>
    </w:pPr>
    <w:rPr>
      <w:rFonts w:ascii="Arial" w:eastAsia="Times New Roman" w:hAnsi="Arial" w:cs="Arial"/>
      <w:sz w:val="20"/>
      <w:szCs w:val="20"/>
    </w:rPr>
  </w:style>
  <w:style w:type="paragraph" w:styleId="Index8">
    <w:name w:val="index 8"/>
    <w:basedOn w:val="Normal"/>
    <w:next w:val="Normal"/>
    <w:autoRedefine/>
    <w:rsid w:val="00B16399"/>
    <w:pPr>
      <w:spacing w:after="0" w:line="240" w:lineRule="auto"/>
      <w:ind w:left="1760" w:hanging="220"/>
    </w:pPr>
    <w:rPr>
      <w:rFonts w:ascii="Arial" w:eastAsia="Times New Roman" w:hAnsi="Arial" w:cs="Arial"/>
      <w:sz w:val="20"/>
      <w:szCs w:val="20"/>
    </w:rPr>
  </w:style>
  <w:style w:type="paragraph" w:styleId="Index9">
    <w:name w:val="index 9"/>
    <w:basedOn w:val="Normal"/>
    <w:next w:val="Normal"/>
    <w:autoRedefine/>
    <w:rsid w:val="00B16399"/>
    <w:pPr>
      <w:spacing w:after="0" w:line="240" w:lineRule="auto"/>
      <w:ind w:left="1980" w:hanging="220"/>
    </w:pPr>
    <w:rPr>
      <w:rFonts w:ascii="Arial" w:eastAsia="Times New Roman" w:hAnsi="Arial" w:cs="Arial"/>
      <w:sz w:val="20"/>
      <w:szCs w:val="20"/>
    </w:rPr>
  </w:style>
  <w:style w:type="paragraph" w:customStyle="1" w:styleId="Bullet1SingleSideIdea">
    <w:name w:val="*Bullet #1 Single SideIdea"/>
    <w:basedOn w:val="Bullet1Single"/>
    <w:rsid w:val="00B16399"/>
    <w:pPr>
      <w:numPr>
        <w:numId w:val="14"/>
      </w:numPr>
      <w:tabs>
        <w:tab w:val="clear" w:pos="0"/>
        <w:tab w:val="num" w:pos="936"/>
      </w:tabs>
      <w:ind w:left="284" w:hanging="284"/>
    </w:pPr>
    <w:rPr>
      <w:color w:val="FFFFFF"/>
    </w:rPr>
  </w:style>
  <w:style w:type="paragraph" w:customStyle="1" w:styleId="CoverText3">
    <w:name w:val="*Cover Text 3"/>
    <w:basedOn w:val="CoverText2"/>
    <w:rsid w:val="00B16399"/>
    <w:rPr>
      <w:rFonts w:cs="Arial"/>
      <w:color w:val="auto"/>
      <w:sz w:val="32"/>
      <w:szCs w:val="32"/>
    </w:rPr>
  </w:style>
  <w:style w:type="paragraph" w:customStyle="1" w:styleId="Figure">
    <w:name w:val="*Figure"/>
    <w:basedOn w:val="BodyText"/>
    <w:next w:val="BodyText"/>
    <w:rsid w:val="00B16399"/>
    <w:pPr>
      <w:jc w:val="center"/>
    </w:pPr>
  </w:style>
  <w:style w:type="paragraph" w:customStyle="1" w:styleId="Copyright">
    <w:name w:val="*Copyright"/>
    <w:basedOn w:val="ConfidentialityNotice"/>
    <w:next w:val="BodyText"/>
    <w:rsid w:val="00B16399"/>
    <w:pPr>
      <w:spacing w:before="1200"/>
    </w:pPr>
  </w:style>
  <w:style w:type="paragraph" w:customStyle="1" w:styleId="Note">
    <w:name w:val="*Note"/>
    <w:basedOn w:val="BodyText"/>
    <w:next w:val="BodyText"/>
    <w:rsid w:val="00B16399"/>
    <w:pPr>
      <w:ind w:left="720" w:hanging="720"/>
    </w:pPr>
  </w:style>
  <w:style w:type="paragraph" w:customStyle="1" w:styleId="Reference">
    <w:name w:val="*Reference"/>
    <w:basedOn w:val="BodyText"/>
    <w:next w:val="BodyText"/>
    <w:rsid w:val="00B16399"/>
    <w:pPr>
      <w:ind w:left="1440" w:hanging="1440"/>
    </w:pPr>
  </w:style>
  <w:style w:type="paragraph" w:customStyle="1" w:styleId="Website">
    <w:name w:val="*Website"/>
    <w:basedOn w:val="BodyText"/>
    <w:next w:val="BodyText"/>
    <w:rsid w:val="00B16399"/>
    <w:pPr>
      <w:ind w:left="1440" w:hanging="1440"/>
    </w:pPr>
  </w:style>
  <w:style w:type="character" w:styleId="FootnoteReference0">
    <w:name w:val="footnote reference"/>
    <w:basedOn w:val="DefaultParagraphFont"/>
    <w:rsid w:val="00B16399"/>
    <w:rPr>
      <w:vertAlign w:val="superscript"/>
    </w:rPr>
  </w:style>
  <w:style w:type="paragraph" w:styleId="FootnoteText0">
    <w:name w:val="footnote text"/>
    <w:basedOn w:val="Normal"/>
    <w:link w:val="FootnoteTextChar"/>
    <w:rsid w:val="00B16399"/>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0"/>
    <w:rsid w:val="00B16399"/>
    <w:rPr>
      <w:rFonts w:ascii="Arial" w:eastAsia="Times New Roman" w:hAnsi="Arial" w:cs="Arial"/>
      <w:sz w:val="20"/>
      <w:szCs w:val="20"/>
    </w:rPr>
  </w:style>
  <w:style w:type="paragraph" w:customStyle="1" w:styleId="TableHeading10">
    <w:name w:val="*Table Heading 10"/>
    <w:basedOn w:val="TableText10Bold"/>
    <w:rsid w:val="00B16399"/>
    <w:pPr>
      <w:keepNext/>
      <w:shd w:val="clear" w:color="auto" w:fill="093678"/>
      <w:jc w:val="center"/>
    </w:pPr>
    <w:rPr>
      <w:color w:val="FFFFFF"/>
    </w:rPr>
  </w:style>
  <w:style w:type="paragraph" w:customStyle="1" w:styleId="TableSubheading10">
    <w:name w:val="*Table Subheading 10"/>
    <w:basedOn w:val="TableText10Single"/>
    <w:rsid w:val="00B16399"/>
    <w:pPr>
      <w:keepNext/>
      <w:shd w:val="clear" w:color="auto" w:fill="A6A8AA"/>
      <w:jc w:val="center"/>
    </w:pPr>
    <w:rPr>
      <w:b/>
      <w:color w:val="FFFFFF"/>
    </w:rPr>
  </w:style>
  <w:style w:type="paragraph" w:customStyle="1" w:styleId="TableHeading100">
    <w:name w:val="~Table Heading 10"/>
    <w:basedOn w:val="TableText10Bold0"/>
    <w:rsid w:val="00B16399"/>
    <w:pPr>
      <w:keepNext/>
      <w:jc w:val="center"/>
    </w:pPr>
  </w:style>
  <w:style w:type="paragraph" w:customStyle="1" w:styleId="TableHeading11">
    <w:name w:val="*Table Heading 11"/>
    <w:basedOn w:val="TableHeading10"/>
    <w:rsid w:val="00B16399"/>
    <w:rPr>
      <w:sz w:val="22"/>
    </w:rPr>
  </w:style>
  <w:style w:type="paragraph" w:customStyle="1" w:styleId="TableSubheading11">
    <w:name w:val="*Table Subheading 11"/>
    <w:basedOn w:val="TableSubheading10"/>
    <w:rsid w:val="00B16399"/>
    <w:rPr>
      <w:sz w:val="22"/>
    </w:rPr>
  </w:style>
  <w:style w:type="paragraph" w:customStyle="1" w:styleId="TableSubheading8">
    <w:name w:val="*Table Subheading 8"/>
    <w:basedOn w:val="TableSubheading10"/>
    <w:rsid w:val="00B16399"/>
    <w:rPr>
      <w:sz w:val="16"/>
    </w:rPr>
  </w:style>
  <w:style w:type="paragraph" w:customStyle="1" w:styleId="TableHeading8">
    <w:name w:val="*Table Heading 8"/>
    <w:basedOn w:val="TableHeading10"/>
    <w:rsid w:val="00B16399"/>
    <w:rPr>
      <w:sz w:val="16"/>
    </w:rPr>
  </w:style>
  <w:style w:type="paragraph" w:customStyle="1" w:styleId="TableHeading110">
    <w:name w:val="~Table Heading 11"/>
    <w:basedOn w:val="TableHeading100"/>
    <w:rsid w:val="00B16399"/>
    <w:rPr>
      <w:sz w:val="22"/>
    </w:rPr>
  </w:style>
  <w:style w:type="paragraph" w:customStyle="1" w:styleId="TableHeading80">
    <w:name w:val="~Table Heading 8"/>
    <w:basedOn w:val="TableHeading100"/>
    <w:rsid w:val="00B16399"/>
    <w:rPr>
      <w:sz w:val="16"/>
    </w:rPr>
  </w:style>
  <w:style w:type="paragraph" w:styleId="Caption">
    <w:name w:val="caption"/>
    <w:basedOn w:val="Normal"/>
    <w:next w:val="Normal"/>
    <w:qFormat/>
    <w:rsid w:val="00B16399"/>
    <w:pPr>
      <w:spacing w:after="0" w:line="240" w:lineRule="auto"/>
    </w:pPr>
    <w:rPr>
      <w:rFonts w:ascii="Arial" w:eastAsia="Times New Roman" w:hAnsi="Arial" w:cs="Arial"/>
      <w:b/>
      <w:bCs/>
      <w:sz w:val="20"/>
      <w:szCs w:val="20"/>
    </w:rPr>
  </w:style>
  <w:style w:type="paragraph" w:styleId="DocumentMap">
    <w:name w:val="Document Map"/>
    <w:basedOn w:val="Normal"/>
    <w:link w:val="DocumentMapChar"/>
    <w:rsid w:val="00B1639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16399"/>
    <w:rPr>
      <w:rFonts w:ascii="Tahoma" w:eastAsia="Times New Roman" w:hAnsi="Tahoma" w:cs="Tahoma"/>
      <w:sz w:val="20"/>
      <w:szCs w:val="20"/>
      <w:shd w:val="clear" w:color="auto" w:fill="000080"/>
    </w:rPr>
  </w:style>
  <w:style w:type="character" w:styleId="EndnoteReference">
    <w:name w:val="endnote reference"/>
    <w:basedOn w:val="DefaultParagraphFont"/>
    <w:rsid w:val="00B16399"/>
    <w:rPr>
      <w:vertAlign w:val="superscript"/>
    </w:rPr>
  </w:style>
  <w:style w:type="paragraph" w:styleId="EndnoteText">
    <w:name w:val="endnote text"/>
    <w:basedOn w:val="Normal"/>
    <w:link w:val="EndnoteTextChar"/>
    <w:rsid w:val="00B16399"/>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rsid w:val="00B16399"/>
    <w:rPr>
      <w:rFonts w:ascii="Arial" w:eastAsia="Times New Roman" w:hAnsi="Arial" w:cs="Arial"/>
      <w:sz w:val="20"/>
      <w:szCs w:val="20"/>
    </w:rPr>
  </w:style>
  <w:style w:type="paragraph" w:styleId="IndexHeading">
    <w:name w:val="index heading"/>
    <w:basedOn w:val="Normal"/>
    <w:next w:val="Index1"/>
    <w:rsid w:val="00B16399"/>
    <w:pPr>
      <w:spacing w:after="0" w:line="240" w:lineRule="auto"/>
    </w:pPr>
    <w:rPr>
      <w:rFonts w:ascii="Arial" w:eastAsia="Times New Roman" w:hAnsi="Arial" w:cs="Arial"/>
      <w:b/>
      <w:bCs/>
      <w:sz w:val="20"/>
      <w:szCs w:val="20"/>
    </w:rPr>
  </w:style>
  <w:style w:type="paragraph" w:styleId="MacroText">
    <w:name w:val="macro"/>
    <w:link w:val="MacroTextChar"/>
    <w:rsid w:val="00B163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rsid w:val="00B16399"/>
    <w:rPr>
      <w:rFonts w:ascii="Courier New" w:eastAsia="Times New Roman" w:hAnsi="Courier New" w:cs="Courier New"/>
      <w:color w:val="000000"/>
      <w:sz w:val="20"/>
      <w:szCs w:val="20"/>
    </w:rPr>
  </w:style>
  <w:style w:type="paragraph" w:styleId="TableofAuthorities">
    <w:name w:val="table of authorities"/>
    <w:basedOn w:val="Normal"/>
    <w:next w:val="Normal"/>
    <w:rsid w:val="00B16399"/>
    <w:pPr>
      <w:spacing w:after="0" w:line="240" w:lineRule="auto"/>
      <w:ind w:left="220" w:hanging="220"/>
    </w:pPr>
    <w:rPr>
      <w:rFonts w:ascii="Arial" w:eastAsia="Times New Roman" w:hAnsi="Arial" w:cs="Arial"/>
      <w:sz w:val="20"/>
      <w:szCs w:val="20"/>
    </w:rPr>
  </w:style>
  <w:style w:type="paragraph" w:styleId="TOAHeading">
    <w:name w:val="toa heading"/>
    <w:basedOn w:val="Normal"/>
    <w:next w:val="Normal"/>
    <w:rsid w:val="00B16399"/>
    <w:pPr>
      <w:spacing w:before="120" w:after="0" w:line="240" w:lineRule="auto"/>
    </w:pPr>
    <w:rPr>
      <w:rFonts w:ascii="Arial" w:eastAsia="Times New Roman" w:hAnsi="Arial" w:cs="Arial"/>
      <w:b/>
      <w:bCs/>
      <w:sz w:val="24"/>
      <w:szCs w:val="24"/>
    </w:rPr>
  </w:style>
  <w:style w:type="paragraph" w:customStyle="1" w:styleId="ActionCaption">
    <w:name w:val="*Action Caption"/>
    <w:basedOn w:val="BodyText"/>
    <w:next w:val="BodyText"/>
    <w:rsid w:val="00B16399"/>
    <w:pPr>
      <w:keepNext/>
    </w:pPr>
    <w:rPr>
      <w:i/>
    </w:rPr>
  </w:style>
  <w:style w:type="character" w:customStyle="1" w:styleId="BodyTextBoldChar">
    <w:name w:val="*Body Text Bold Char"/>
    <w:basedOn w:val="BodyTextChar"/>
    <w:link w:val="BodyTextBold"/>
    <w:rsid w:val="00B16399"/>
    <w:rPr>
      <w:rFonts w:ascii="Arial" w:eastAsia="Times New Roman" w:hAnsi="Arial" w:cs="Times New Roman"/>
      <w:b/>
      <w:color w:val="000000"/>
      <w:sz w:val="20"/>
      <w:szCs w:val="20"/>
    </w:rPr>
  </w:style>
  <w:style w:type="paragraph" w:customStyle="1" w:styleId="Bullet1DoubleBold">
    <w:name w:val="*Bullet #1 Double Bold"/>
    <w:basedOn w:val="Bullet1Double"/>
    <w:link w:val="Bullet1DoubleBoldChar"/>
    <w:rsid w:val="00B16399"/>
    <w:rPr>
      <w:b/>
    </w:rPr>
  </w:style>
  <w:style w:type="character" w:customStyle="1" w:styleId="Bullet1DoubleBoldChar">
    <w:name w:val="*Bullet #1 Double Bold Char"/>
    <w:basedOn w:val="Bullet1DoubleCharChar"/>
    <w:link w:val="Bullet1DoubleBold"/>
    <w:rsid w:val="00B16399"/>
    <w:rPr>
      <w:rFonts w:ascii="Arial" w:eastAsia="Times New Roman" w:hAnsi="Arial" w:cs="Times New Roman"/>
      <w:b/>
      <w:color w:val="000000"/>
      <w:sz w:val="20"/>
      <w:szCs w:val="20"/>
    </w:rPr>
  </w:style>
  <w:style w:type="paragraph" w:customStyle="1" w:styleId="Bullet1SingleBold">
    <w:name w:val="*Bullet #1 Single Bold"/>
    <w:basedOn w:val="Bullet1Single"/>
    <w:link w:val="Bullet1SingleBoldChar"/>
    <w:rsid w:val="00B16399"/>
    <w:pPr>
      <w:numPr>
        <w:numId w:val="0"/>
      </w:numPr>
      <w:tabs>
        <w:tab w:val="num" w:pos="936"/>
      </w:tabs>
      <w:ind w:left="936" w:hanging="216"/>
    </w:pPr>
    <w:rPr>
      <w:b/>
    </w:rPr>
  </w:style>
  <w:style w:type="character" w:customStyle="1" w:styleId="Bullet1SingleBoldChar">
    <w:name w:val="*Bullet #1 Single Bold Char"/>
    <w:basedOn w:val="Bullet1SingleChar"/>
    <w:link w:val="Bullet1SingleBold"/>
    <w:rsid w:val="00B16399"/>
    <w:rPr>
      <w:rFonts w:ascii="Arial" w:eastAsia="Times New Roman" w:hAnsi="Arial" w:cs="Arial"/>
      <w:b/>
      <w:sz w:val="20"/>
      <w:szCs w:val="20"/>
    </w:rPr>
  </w:style>
  <w:style w:type="paragraph" w:customStyle="1" w:styleId="BodyTextItalic">
    <w:name w:val="*Body Text Italic"/>
    <w:basedOn w:val="BodyText"/>
    <w:link w:val="BodyTextItalicChar"/>
    <w:rsid w:val="00B16399"/>
    <w:rPr>
      <w:i/>
    </w:rPr>
  </w:style>
  <w:style w:type="character" w:customStyle="1" w:styleId="BodyTextItalicChar">
    <w:name w:val="*Body Text Italic Char"/>
    <w:basedOn w:val="BodyTextChar"/>
    <w:link w:val="BodyTextItalic"/>
    <w:rsid w:val="00B16399"/>
    <w:rPr>
      <w:rFonts w:ascii="Arial" w:eastAsia="Times New Roman" w:hAnsi="Arial" w:cs="Times New Roman"/>
      <w:i/>
      <w:color w:val="000000"/>
      <w:sz w:val="20"/>
      <w:szCs w:val="20"/>
    </w:rPr>
  </w:style>
  <w:style w:type="paragraph" w:customStyle="1" w:styleId="Bullet2DoubleBold">
    <w:name w:val="*Bullet #2 Double Bold"/>
    <w:basedOn w:val="Bullet2Double"/>
    <w:link w:val="Bullet2DoubleBoldChar1"/>
    <w:rsid w:val="00B16399"/>
    <w:rPr>
      <w:b/>
    </w:rPr>
  </w:style>
  <w:style w:type="character" w:customStyle="1" w:styleId="Bullet2DoubleBoldChar1">
    <w:name w:val="*Bullet #2 Double Bold Char1"/>
    <w:basedOn w:val="Bullet2DoubleChar"/>
    <w:link w:val="Bullet2DoubleBold"/>
    <w:rsid w:val="00B16399"/>
    <w:rPr>
      <w:rFonts w:ascii="Arial" w:eastAsia="Times New Roman" w:hAnsi="Arial" w:cs="Times New Roman"/>
      <w:b/>
      <w:color w:val="000000"/>
      <w:sz w:val="20"/>
      <w:szCs w:val="20"/>
    </w:rPr>
  </w:style>
  <w:style w:type="character" w:customStyle="1" w:styleId="Bullet2DoubleChar">
    <w:name w:val="*Bullet #2 Double Char"/>
    <w:basedOn w:val="BodyTextChar"/>
    <w:link w:val="Bullet2Double"/>
    <w:rsid w:val="00B16399"/>
    <w:rPr>
      <w:rFonts w:ascii="Arial" w:eastAsia="Times New Roman" w:hAnsi="Arial" w:cs="Times New Roman"/>
      <w:color w:val="000000"/>
      <w:sz w:val="20"/>
      <w:szCs w:val="20"/>
    </w:rPr>
  </w:style>
  <w:style w:type="character" w:customStyle="1" w:styleId="Bullet2DoubleBoldChar">
    <w:name w:val="*Bullet #2 Double Bold Char"/>
    <w:basedOn w:val="Bullet2DoubleChar"/>
    <w:rsid w:val="00B16399"/>
    <w:rPr>
      <w:rFonts w:ascii="Arial" w:eastAsia="Times New Roman" w:hAnsi="Arial" w:cs="Times New Roman"/>
      <w:color w:val="000000"/>
      <w:sz w:val="20"/>
      <w:szCs w:val="20"/>
      <w:lang w:bidi="ar-SA"/>
    </w:rPr>
  </w:style>
  <w:style w:type="paragraph" w:customStyle="1" w:styleId="Bullet2SingleBold">
    <w:name w:val="*Bullet #2 Single Bold"/>
    <w:basedOn w:val="Bullet2Single0"/>
    <w:link w:val="Bullet2SingleBoldChar"/>
    <w:rsid w:val="00B16399"/>
    <w:rPr>
      <w:b/>
    </w:rPr>
  </w:style>
  <w:style w:type="character" w:customStyle="1" w:styleId="Bullet2SingleBoldChar">
    <w:name w:val="*Bullet #2 Single Bold Char"/>
    <w:basedOn w:val="Bullet2SingleChar"/>
    <w:link w:val="Bullet2SingleBold"/>
    <w:rsid w:val="00B16399"/>
    <w:rPr>
      <w:rFonts w:ascii="Arial" w:eastAsia="Times New Roman" w:hAnsi="Arial" w:cs="Times New Roman"/>
      <w:b/>
      <w:color w:val="000000"/>
      <w:sz w:val="20"/>
      <w:szCs w:val="20"/>
    </w:rPr>
  </w:style>
  <w:style w:type="paragraph" w:customStyle="1" w:styleId="ListParagraph1">
    <w:name w:val="List Paragraph1"/>
    <w:basedOn w:val="Normal"/>
    <w:rsid w:val="00B16399"/>
    <w:pPr>
      <w:spacing w:after="200" w:line="276" w:lineRule="auto"/>
      <w:ind w:left="720"/>
      <w:contextualSpacing/>
    </w:pPr>
    <w:rPr>
      <w:rFonts w:ascii="Arial" w:eastAsia="Calibri" w:hAnsi="Arial" w:cs="Arial"/>
    </w:rPr>
  </w:style>
  <w:style w:type="character" w:styleId="BookTitle">
    <w:name w:val="Book Title"/>
    <w:basedOn w:val="DefaultParagraphFont"/>
    <w:qFormat/>
    <w:rsid w:val="00B16399"/>
    <w:rPr>
      <w:b/>
      <w:bCs/>
      <w:smallCaps/>
      <w:spacing w:val="5"/>
      <w:lang w:val="en-US"/>
    </w:rPr>
  </w:style>
  <w:style w:type="paragraph" w:customStyle="1" w:styleId="HPLineBullet">
    <w:name w:val="HP Line Bullet"/>
    <w:basedOn w:val="Normal"/>
    <w:link w:val="HPLineBulletChar"/>
    <w:autoRedefine/>
    <w:rsid w:val="00B16399"/>
    <w:pPr>
      <w:numPr>
        <w:numId w:val="36"/>
      </w:numPr>
      <w:spacing w:after="120" w:line="240" w:lineRule="auto"/>
    </w:pPr>
    <w:rPr>
      <w:rFonts w:ascii="Futura Bk" w:eastAsia="Times New Roman" w:hAnsi="Futura Bk" w:cs="Arial"/>
      <w:color w:val="000000"/>
      <w:sz w:val="20"/>
      <w:szCs w:val="20"/>
    </w:rPr>
  </w:style>
  <w:style w:type="paragraph" w:customStyle="1" w:styleId="HPHeadline12">
    <w:name w:val="HP Headline 12"/>
    <w:basedOn w:val="Normal"/>
    <w:rsid w:val="00B16399"/>
    <w:pPr>
      <w:spacing w:after="0" w:line="240" w:lineRule="auto"/>
    </w:pPr>
    <w:rPr>
      <w:rFonts w:ascii="Futura Hv" w:eastAsia="SimSun" w:hAnsi="Futura Hv" w:cs="Arial"/>
      <w:sz w:val="24"/>
      <w:szCs w:val="24"/>
      <w:lang w:eastAsia="zh-CN"/>
    </w:rPr>
  </w:style>
  <w:style w:type="paragraph" w:customStyle="1" w:styleId="HPBodytext">
    <w:name w:val="HP Body text"/>
    <w:basedOn w:val="BodyText"/>
    <w:link w:val="HPBodytextChar"/>
    <w:autoRedefine/>
    <w:rsid w:val="00B16399"/>
    <w:pPr>
      <w:ind w:left="2070"/>
      <w:jc w:val="left"/>
    </w:pPr>
    <w:rPr>
      <w:rFonts w:ascii="Futura Bk" w:hAnsi="Futura Bk"/>
    </w:rPr>
  </w:style>
  <w:style w:type="character" w:customStyle="1" w:styleId="HPBodytextChar">
    <w:name w:val="HP Body text Char"/>
    <w:basedOn w:val="BodyTextChar"/>
    <w:link w:val="HPBodytext"/>
    <w:locked/>
    <w:rsid w:val="00B16399"/>
    <w:rPr>
      <w:rFonts w:ascii="Futura Bk" w:eastAsia="Times New Roman" w:hAnsi="Futura Bk" w:cs="Times New Roman"/>
      <w:color w:val="000000"/>
      <w:sz w:val="20"/>
      <w:szCs w:val="20"/>
    </w:rPr>
  </w:style>
  <w:style w:type="paragraph" w:customStyle="1" w:styleId="HP4Level2">
    <w:name w:val="HP4_Level2"/>
    <w:basedOn w:val="BodyText"/>
    <w:link w:val="HP4Level2Char"/>
    <w:autoRedefine/>
    <w:rsid w:val="00B16399"/>
    <w:pPr>
      <w:ind w:left="-18"/>
      <w:jc w:val="left"/>
    </w:pPr>
    <w:rPr>
      <w:rFonts w:ascii="Futura Bk" w:hAnsi="Futura Bk"/>
    </w:rPr>
  </w:style>
  <w:style w:type="character" w:customStyle="1" w:styleId="HP4Level2Char">
    <w:name w:val="HP4_Level2 Char"/>
    <w:basedOn w:val="BodyTextChar"/>
    <w:link w:val="HP4Level2"/>
    <w:locked/>
    <w:rsid w:val="00B16399"/>
    <w:rPr>
      <w:rFonts w:ascii="Futura Bk" w:eastAsia="Times New Roman" w:hAnsi="Futura Bk" w:cs="Times New Roman"/>
      <w:color w:val="000000"/>
      <w:sz w:val="20"/>
      <w:szCs w:val="20"/>
    </w:rPr>
  </w:style>
  <w:style w:type="paragraph" w:customStyle="1" w:styleId="HPBullet">
    <w:name w:val="HP Bullet"/>
    <w:autoRedefine/>
    <w:rsid w:val="00B16399"/>
    <w:pPr>
      <w:numPr>
        <w:numId w:val="37"/>
      </w:numPr>
      <w:spacing w:after="0" w:line="240" w:lineRule="auto"/>
      <w:ind w:left="2070"/>
    </w:pPr>
    <w:rPr>
      <w:rFonts w:ascii="HPFutura Book" w:eastAsia="Times New Roman" w:hAnsi="HPFutura Book" w:cs="Times New Roman"/>
      <w:color w:val="000000"/>
      <w:sz w:val="20"/>
      <w:szCs w:val="20"/>
    </w:rPr>
  </w:style>
  <w:style w:type="paragraph" w:customStyle="1" w:styleId="NormalFull">
    <w:name w:val="Normal Full"/>
    <w:basedOn w:val="Normal"/>
    <w:link w:val="NormalFullChar"/>
    <w:rsid w:val="00B16399"/>
    <w:pPr>
      <w:widowControl w:val="0"/>
      <w:tabs>
        <w:tab w:val="left" w:pos="960"/>
        <w:tab w:val="left" w:pos="1320"/>
        <w:tab w:val="left" w:pos="1680"/>
        <w:tab w:val="left" w:pos="2040"/>
        <w:tab w:val="left" w:pos="2400"/>
      </w:tabs>
      <w:spacing w:before="120" w:after="120" w:line="240" w:lineRule="auto"/>
    </w:pPr>
    <w:rPr>
      <w:rFonts w:ascii="Arial" w:eastAsia="Times New Roman" w:hAnsi="Arial" w:cs="Arial"/>
      <w:szCs w:val="20"/>
    </w:rPr>
  </w:style>
  <w:style w:type="character" w:customStyle="1" w:styleId="NormalFullChar">
    <w:name w:val="Normal Full Char"/>
    <w:basedOn w:val="DefaultParagraphFont"/>
    <w:link w:val="NormalFull"/>
    <w:locked/>
    <w:rsid w:val="00B16399"/>
    <w:rPr>
      <w:rFonts w:ascii="Arial" w:eastAsia="Times New Roman" w:hAnsi="Arial" w:cs="Arial"/>
      <w:szCs w:val="20"/>
    </w:rPr>
  </w:style>
  <w:style w:type="character" w:styleId="Emphasis">
    <w:name w:val="Emphasis"/>
    <w:basedOn w:val="DefaultParagraphFont"/>
    <w:qFormat/>
    <w:rsid w:val="00B16399"/>
    <w:rPr>
      <w:i/>
      <w:iCs/>
    </w:rPr>
  </w:style>
  <w:style w:type="paragraph" w:customStyle="1" w:styleId="HPMainHead">
    <w:name w:val="HP Main Head"/>
    <w:basedOn w:val="Normal"/>
    <w:autoRedefine/>
    <w:rsid w:val="00B16399"/>
    <w:pPr>
      <w:spacing w:after="0" w:line="240" w:lineRule="auto"/>
      <w:jc w:val="center"/>
    </w:pPr>
    <w:rPr>
      <w:rFonts w:ascii="Arial" w:eastAsia="Times New Roman" w:hAnsi="Arial" w:cs="Arial"/>
      <w:color w:val="FFFFFF"/>
      <w:sz w:val="36"/>
      <w:szCs w:val="36"/>
    </w:rPr>
  </w:style>
  <w:style w:type="paragraph" w:customStyle="1" w:styleId="HPcomment">
    <w:name w:val="HP comment"/>
    <w:basedOn w:val="BodyText"/>
    <w:next w:val="HPBodytext"/>
    <w:qFormat/>
    <w:rsid w:val="00B16399"/>
    <w:pPr>
      <w:shd w:val="clear" w:color="auto" w:fill="FFFF00"/>
    </w:pPr>
  </w:style>
  <w:style w:type="paragraph" w:customStyle="1" w:styleId="HPBodytext10pts">
    <w:name w:val="HP Body text 10pts"/>
    <w:basedOn w:val="Normal"/>
    <w:link w:val="HPBodytext10ptsChar"/>
    <w:rsid w:val="00B16399"/>
    <w:pPr>
      <w:spacing w:after="120" w:line="240" w:lineRule="auto"/>
    </w:pPr>
    <w:rPr>
      <w:rFonts w:ascii="HPFutura Book" w:eastAsia="Times New Roman" w:hAnsi="HPFutura Book" w:cs="Arial"/>
      <w:color w:val="000000"/>
      <w:sz w:val="20"/>
      <w:szCs w:val="20"/>
    </w:rPr>
  </w:style>
  <w:style w:type="character" w:customStyle="1" w:styleId="HPBodytext10ptsChar">
    <w:name w:val="HP Body text 10pts Char"/>
    <w:basedOn w:val="DefaultParagraphFont"/>
    <w:link w:val="HPBodytext10pts"/>
    <w:locked/>
    <w:rsid w:val="00B16399"/>
    <w:rPr>
      <w:rFonts w:ascii="HPFutura Book" w:eastAsia="Times New Roman" w:hAnsi="HPFutura Book" w:cs="Arial"/>
      <w:color w:val="000000"/>
      <w:sz w:val="20"/>
      <w:szCs w:val="20"/>
    </w:rPr>
  </w:style>
  <w:style w:type="paragraph" w:customStyle="1" w:styleId="StyleHP1level2Bold">
    <w:name w:val="Style HP1_level2 + Bold"/>
    <w:basedOn w:val="Normal"/>
    <w:link w:val="StyleHP1level2BoldChar"/>
    <w:rsid w:val="00B16399"/>
    <w:pPr>
      <w:tabs>
        <w:tab w:val="num" w:pos="792"/>
        <w:tab w:val="num" w:pos="1440"/>
      </w:tabs>
      <w:spacing w:after="120" w:line="240" w:lineRule="auto"/>
      <w:ind w:left="792" w:right="168" w:hanging="432"/>
    </w:pPr>
    <w:rPr>
      <w:rFonts w:ascii="HPFutura Book" w:eastAsia="Times New Roman" w:hAnsi="HPFutura Book" w:cs="Arial"/>
      <w:bCs/>
      <w:color w:val="000000"/>
      <w:sz w:val="20"/>
      <w:szCs w:val="20"/>
    </w:rPr>
  </w:style>
  <w:style w:type="character" w:customStyle="1" w:styleId="StyleHP1level2BoldChar">
    <w:name w:val="Style HP1_level2 + Bold Char"/>
    <w:basedOn w:val="DefaultParagraphFont"/>
    <w:link w:val="StyleHP1level2Bold"/>
    <w:locked/>
    <w:rsid w:val="00B16399"/>
    <w:rPr>
      <w:rFonts w:ascii="HPFutura Book" w:eastAsia="Times New Roman" w:hAnsi="HPFutura Book" w:cs="Arial"/>
      <w:bCs/>
      <w:color w:val="000000"/>
      <w:sz w:val="20"/>
      <w:szCs w:val="20"/>
    </w:rPr>
  </w:style>
  <w:style w:type="paragraph" w:customStyle="1" w:styleId="StyleStyleHP1level2BoldHPFuturaHeavynew">
    <w:name w:val="Style Style HP1_level2 + Bold + HPFutura Heavy new"/>
    <w:basedOn w:val="StyleHP1level2Bold"/>
    <w:link w:val="StyleStyleHP1level2BoldHPFuturaHeavynewChar"/>
    <w:rsid w:val="00B16399"/>
    <w:rPr>
      <w:rFonts w:ascii="HPFutura Heavy" w:hAnsi="HPFutura Heavy"/>
      <w:bCs w:val="0"/>
    </w:rPr>
  </w:style>
  <w:style w:type="character" w:customStyle="1" w:styleId="StyleStyleHP1level2BoldHPFuturaHeavynewChar">
    <w:name w:val="Style Style HP1_level2 + Bold + HPFutura Heavy new Char"/>
    <w:basedOn w:val="StyleHP1level2BoldChar"/>
    <w:link w:val="StyleStyleHP1level2BoldHPFuturaHeavynew"/>
    <w:locked/>
    <w:rsid w:val="00B16399"/>
    <w:rPr>
      <w:rFonts w:ascii="HPFutura Heavy" w:eastAsia="Times New Roman" w:hAnsi="HPFutura Heavy" w:cs="Arial"/>
      <w:bCs w:val="0"/>
      <w:color w:val="000000"/>
      <w:sz w:val="20"/>
      <w:szCs w:val="20"/>
    </w:rPr>
  </w:style>
  <w:style w:type="paragraph" w:customStyle="1" w:styleId="BodyTextsdk">
    <w:name w:val="Body Text*sdk"/>
    <w:link w:val="BodyTextsdkChar"/>
    <w:rsid w:val="00B16399"/>
    <w:pPr>
      <w:numPr>
        <w:numId w:val="38"/>
      </w:numPr>
      <w:tabs>
        <w:tab w:val="clear" w:pos="900"/>
        <w:tab w:val="num" w:pos="720"/>
      </w:tabs>
      <w:spacing w:after="120" w:line="240" w:lineRule="auto"/>
      <w:ind w:left="720"/>
    </w:pPr>
    <w:rPr>
      <w:rFonts w:ascii="Arial" w:eastAsia="Times New Roman" w:hAnsi="Arial" w:cs="Times New Roman"/>
      <w:sz w:val="16"/>
      <w:szCs w:val="16"/>
    </w:rPr>
  </w:style>
  <w:style w:type="character" w:customStyle="1" w:styleId="BodyTextsdkChar">
    <w:name w:val="Body Text*sdk Char"/>
    <w:basedOn w:val="DefaultParagraphFont"/>
    <w:link w:val="BodyTextsdk"/>
    <w:rsid w:val="00B16399"/>
    <w:rPr>
      <w:rFonts w:ascii="Arial" w:eastAsia="Times New Roman" w:hAnsi="Arial" w:cs="Times New Roman"/>
      <w:sz w:val="16"/>
      <w:szCs w:val="16"/>
    </w:rPr>
  </w:style>
  <w:style w:type="paragraph" w:styleId="ListBullet2">
    <w:name w:val="List Bullet 2"/>
    <w:basedOn w:val="Normal"/>
    <w:autoRedefine/>
    <w:rsid w:val="00B16399"/>
    <w:pPr>
      <w:tabs>
        <w:tab w:val="left" w:pos="227"/>
        <w:tab w:val="left" w:pos="454"/>
        <w:tab w:val="left" w:pos="567"/>
        <w:tab w:val="left" w:pos="680"/>
        <w:tab w:val="left" w:pos="907"/>
        <w:tab w:val="num" w:pos="93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851" w:hanging="284"/>
    </w:pPr>
    <w:rPr>
      <w:rFonts w:ascii="Arial" w:eastAsia="Times New Roman" w:hAnsi="Arial" w:cs="Arial"/>
      <w:sz w:val="18"/>
      <w:szCs w:val="20"/>
    </w:rPr>
  </w:style>
  <w:style w:type="paragraph" w:customStyle="1" w:styleId="Outline2">
    <w:name w:val="Outline 2"/>
    <w:basedOn w:val="Normal"/>
    <w:rsid w:val="00B16399"/>
    <w:pPr>
      <w:spacing w:after="141" w:line="170" w:lineRule="atLeast"/>
      <w:ind w:left="646" w:hanging="289"/>
      <w:jc w:val="both"/>
    </w:pPr>
    <w:rPr>
      <w:rFonts w:ascii="Courier New" w:eastAsia="Times New Roman" w:hAnsi="Courier New" w:cs="Arial"/>
      <w:sz w:val="16"/>
      <w:szCs w:val="20"/>
    </w:rPr>
  </w:style>
  <w:style w:type="paragraph" w:customStyle="1" w:styleId="Para2">
    <w:name w:val="Para2"/>
    <w:basedOn w:val="Normal"/>
    <w:rsid w:val="00B16399"/>
    <w:pPr>
      <w:spacing w:after="240" w:line="240" w:lineRule="auto"/>
      <w:ind w:left="1440"/>
      <w:jc w:val="both"/>
    </w:pPr>
    <w:rPr>
      <w:rFonts w:ascii="CG Times" w:eastAsia="Times New Roman" w:hAnsi="CG Times" w:cs="Arial"/>
      <w:sz w:val="24"/>
      <w:szCs w:val="20"/>
    </w:rPr>
  </w:style>
  <w:style w:type="paragraph" w:customStyle="1" w:styleId="Outline1">
    <w:name w:val="Outline 1"/>
    <w:basedOn w:val="Normal"/>
    <w:rsid w:val="00B16399"/>
    <w:pPr>
      <w:spacing w:before="141" w:after="141" w:line="187" w:lineRule="atLeast"/>
      <w:ind w:left="357" w:hanging="357"/>
      <w:jc w:val="both"/>
    </w:pPr>
    <w:rPr>
      <w:rFonts w:ascii="Arial" w:eastAsia="Times New Roman" w:hAnsi="Arial" w:cs="Arial"/>
      <w:b/>
      <w:sz w:val="16"/>
      <w:szCs w:val="20"/>
    </w:rPr>
  </w:style>
  <w:style w:type="paragraph" w:customStyle="1" w:styleId="List1">
    <w:name w:val="List1"/>
    <w:basedOn w:val="Normal"/>
    <w:rsid w:val="00B16399"/>
    <w:pPr>
      <w:numPr>
        <w:numId w:val="39"/>
      </w:numPr>
      <w:spacing w:before="120" w:after="120" w:line="240" w:lineRule="auto"/>
    </w:pPr>
    <w:rPr>
      <w:rFonts w:ascii="Rockwell" w:eastAsia="Times New Roman" w:hAnsi="Rockwell" w:cs="Arial"/>
      <w:b/>
      <w:snapToGrid w:val="0"/>
      <w:sz w:val="16"/>
      <w:szCs w:val="20"/>
    </w:rPr>
  </w:style>
  <w:style w:type="paragraph" w:customStyle="1" w:styleId="List2">
    <w:name w:val="List2"/>
    <w:basedOn w:val="Normal"/>
    <w:rsid w:val="00B16399"/>
    <w:pPr>
      <w:numPr>
        <w:ilvl w:val="1"/>
        <w:numId w:val="39"/>
      </w:numPr>
      <w:spacing w:after="0" w:line="240" w:lineRule="auto"/>
    </w:pPr>
    <w:rPr>
      <w:rFonts w:ascii="Times New Roman" w:eastAsia="Times New Roman" w:hAnsi="Times New Roman" w:cs="Arial"/>
      <w:snapToGrid w:val="0"/>
      <w:sz w:val="16"/>
      <w:szCs w:val="20"/>
    </w:rPr>
  </w:style>
  <w:style w:type="paragraph" w:customStyle="1" w:styleId="List3">
    <w:name w:val="List3"/>
    <w:basedOn w:val="Normal"/>
    <w:rsid w:val="00B16399"/>
    <w:pPr>
      <w:numPr>
        <w:ilvl w:val="2"/>
        <w:numId w:val="39"/>
      </w:numPr>
      <w:spacing w:after="120" w:line="240" w:lineRule="auto"/>
      <w:ind w:left="1656" w:hanging="720"/>
    </w:pPr>
    <w:rPr>
      <w:rFonts w:ascii="Times New Roman" w:eastAsia="Times New Roman" w:hAnsi="Times New Roman" w:cs="Arial"/>
      <w:snapToGrid w:val="0"/>
      <w:sz w:val="16"/>
      <w:szCs w:val="20"/>
    </w:rPr>
  </w:style>
  <w:style w:type="paragraph" w:customStyle="1" w:styleId="List4">
    <w:name w:val="List4"/>
    <w:basedOn w:val="Normal"/>
    <w:rsid w:val="00B16399"/>
    <w:pPr>
      <w:numPr>
        <w:ilvl w:val="3"/>
        <w:numId w:val="39"/>
      </w:numPr>
      <w:spacing w:after="0" w:line="240" w:lineRule="auto"/>
      <w:ind w:left="2736" w:hanging="936"/>
    </w:pPr>
    <w:rPr>
      <w:rFonts w:ascii="Times New Roman" w:eastAsia="Times New Roman" w:hAnsi="Times New Roman" w:cs="Arial"/>
      <w:snapToGrid w:val="0"/>
      <w:sz w:val="16"/>
      <w:szCs w:val="20"/>
    </w:rPr>
  </w:style>
  <w:style w:type="paragraph" w:styleId="BodyText2">
    <w:name w:val="Body Text 2"/>
    <w:basedOn w:val="Normal"/>
    <w:link w:val="BodyText2Char"/>
    <w:rsid w:val="00B16399"/>
    <w:pPr>
      <w:spacing w:before="120" w:after="0" w:line="240" w:lineRule="auto"/>
      <w:ind w:left="720"/>
      <w:jc w:val="both"/>
    </w:pPr>
    <w:rPr>
      <w:rFonts w:ascii="Arial" w:eastAsia="Times New Roman" w:hAnsi="Arial" w:cs="Arial"/>
      <w:sz w:val="24"/>
      <w:szCs w:val="20"/>
    </w:rPr>
  </w:style>
  <w:style w:type="character" w:customStyle="1" w:styleId="BodyText2Char">
    <w:name w:val="Body Text 2 Char"/>
    <w:basedOn w:val="DefaultParagraphFont"/>
    <w:link w:val="BodyText2"/>
    <w:rsid w:val="00B16399"/>
    <w:rPr>
      <w:rFonts w:ascii="Arial" w:eastAsia="Times New Roman" w:hAnsi="Arial" w:cs="Arial"/>
      <w:sz w:val="24"/>
      <w:szCs w:val="20"/>
    </w:rPr>
  </w:style>
  <w:style w:type="paragraph" w:customStyle="1" w:styleId="Single">
    <w:name w:val="Single"/>
    <w:basedOn w:val="Normal"/>
    <w:rsid w:val="00B16399"/>
    <w:pPr>
      <w:spacing w:before="240" w:after="0" w:line="240" w:lineRule="auto"/>
      <w:ind w:firstLine="720"/>
    </w:pPr>
    <w:rPr>
      <w:rFonts w:ascii="Times New Roman" w:eastAsia="Times New Roman" w:hAnsi="Times New Roman" w:cs="Arial"/>
      <w:sz w:val="24"/>
      <w:szCs w:val="20"/>
    </w:rPr>
  </w:style>
  <w:style w:type="paragraph" w:customStyle="1" w:styleId="SingleBlock">
    <w:name w:val="Single Block"/>
    <w:basedOn w:val="Single"/>
    <w:rsid w:val="00B16399"/>
    <w:pPr>
      <w:ind w:firstLine="0"/>
    </w:pPr>
  </w:style>
  <w:style w:type="paragraph" w:customStyle="1" w:styleId="Level1">
    <w:name w:val="Level 1"/>
    <w:basedOn w:val="Normal"/>
    <w:rsid w:val="00B16399"/>
    <w:pPr>
      <w:tabs>
        <w:tab w:val="num" w:pos="851"/>
      </w:tabs>
      <w:spacing w:after="240" w:line="312" w:lineRule="auto"/>
      <w:ind w:left="851" w:hanging="851"/>
      <w:jc w:val="both"/>
      <w:outlineLvl w:val="0"/>
    </w:pPr>
    <w:rPr>
      <w:rFonts w:ascii="Futura Bk" w:eastAsia="Times New Roman" w:hAnsi="Futura Bk" w:cs="Arial"/>
      <w:sz w:val="20"/>
      <w:szCs w:val="20"/>
      <w:lang w:val="en-GB" w:eastAsia="en-GB"/>
    </w:rPr>
  </w:style>
  <w:style w:type="paragraph" w:customStyle="1" w:styleId="Level2">
    <w:name w:val="Level 2"/>
    <w:basedOn w:val="Normal"/>
    <w:rsid w:val="00B16399"/>
    <w:pPr>
      <w:tabs>
        <w:tab w:val="num" w:pos="851"/>
      </w:tabs>
      <w:spacing w:after="240" w:line="312" w:lineRule="auto"/>
      <w:ind w:left="851" w:hanging="851"/>
      <w:jc w:val="both"/>
      <w:outlineLvl w:val="1"/>
    </w:pPr>
    <w:rPr>
      <w:rFonts w:ascii="Futura Bk" w:eastAsia="Times New Roman" w:hAnsi="Futura Bk" w:cs="Arial"/>
      <w:sz w:val="20"/>
      <w:szCs w:val="20"/>
      <w:lang w:val="en-GB" w:eastAsia="en-GB"/>
    </w:rPr>
  </w:style>
  <w:style w:type="paragraph" w:customStyle="1" w:styleId="Body">
    <w:name w:val="Body"/>
    <w:basedOn w:val="Normal"/>
    <w:rsid w:val="00B16399"/>
    <w:pPr>
      <w:tabs>
        <w:tab w:val="left" w:pos="851"/>
        <w:tab w:val="left" w:pos="1701"/>
        <w:tab w:val="left" w:pos="2835"/>
        <w:tab w:val="left" w:pos="4253"/>
      </w:tabs>
      <w:spacing w:after="240" w:line="312" w:lineRule="auto"/>
      <w:jc w:val="both"/>
    </w:pPr>
    <w:rPr>
      <w:rFonts w:ascii="Times New Roman" w:eastAsia="Times New Roman" w:hAnsi="Times New Roman" w:cs="Arial"/>
      <w:sz w:val="24"/>
      <w:szCs w:val="20"/>
      <w:lang w:val="en-GB" w:eastAsia="en-GB"/>
    </w:rPr>
  </w:style>
  <w:style w:type="character" w:styleId="Strong">
    <w:name w:val="Strong"/>
    <w:basedOn w:val="DefaultParagraphFont"/>
    <w:qFormat/>
    <w:rsid w:val="00B16399"/>
    <w:rPr>
      <w:b/>
      <w:bCs/>
    </w:rPr>
  </w:style>
  <w:style w:type="paragraph" w:customStyle="1" w:styleId="BulletListBodysdk">
    <w:name w:val="BulletList Body*sdk"/>
    <w:basedOn w:val="BodyTextsdk"/>
    <w:rsid w:val="00B16399"/>
    <w:pPr>
      <w:numPr>
        <w:numId w:val="0"/>
      </w:numPr>
    </w:pPr>
    <w:rPr>
      <w:sz w:val="18"/>
      <w:szCs w:val="24"/>
    </w:rPr>
  </w:style>
  <w:style w:type="paragraph" w:styleId="Revision">
    <w:name w:val="Revision"/>
    <w:hidden/>
    <w:rsid w:val="00B16399"/>
    <w:pPr>
      <w:spacing w:after="0" w:line="240" w:lineRule="auto"/>
    </w:pPr>
    <w:rPr>
      <w:rFonts w:ascii="Calibri" w:eastAsia="Times New Roman" w:hAnsi="Calibri" w:cs="Times New Roman"/>
      <w:sz w:val="20"/>
      <w:szCs w:val="20"/>
    </w:rPr>
  </w:style>
  <w:style w:type="character" w:customStyle="1" w:styleId="BodyTextSDChar">
    <w:name w:val="*Body Text SD Char"/>
    <w:basedOn w:val="DefaultParagraphFont"/>
    <w:link w:val="BodyTextSD"/>
    <w:rsid w:val="00B16399"/>
    <w:rPr>
      <w:rFonts w:ascii="Arial" w:eastAsia="Times New Roman" w:hAnsi="Arial" w:cs="Times New Roman"/>
      <w:color w:val="000000"/>
      <w:sz w:val="18"/>
      <w:szCs w:val="20"/>
    </w:rPr>
  </w:style>
  <w:style w:type="paragraph" w:styleId="TOCHeading">
    <w:name w:val="TOC Heading"/>
    <w:basedOn w:val="Heading1"/>
    <w:next w:val="Normal"/>
    <w:uiPriority w:val="39"/>
    <w:unhideWhenUsed/>
    <w:qFormat/>
    <w:rsid w:val="00B16399"/>
    <w:pPr>
      <w:keepLines/>
      <w:numPr>
        <w:ilvl w:val="0"/>
        <w:numId w:val="0"/>
      </w:numPr>
      <w:spacing w:before="480" w:line="276" w:lineRule="auto"/>
      <w:outlineLvl w:val="9"/>
    </w:pPr>
    <w:rPr>
      <w:rFonts w:eastAsiaTheme="majorEastAsia"/>
      <w:caps w:val="0"/>
      <w:kern w:val="0"/>
      <w:sz w:val="28"/>
      <w:szCs w:val="28"/>
    </w:rPr>
  </w:style>
  <w:style w:type="paragraph" w:customStyle="1" w:styleId="LegalTerm4">
    <w:name w:val="Legal Term 4"/>
    <w:basedOn w:val="Heading3"/>
    <w:next w:val="BodyTextSD"/>
    <w:qFormat/>
    <w:rsid w:val="00B16399"/>
    <w:pPr>
      <w:numPr>
        <w:ilvl w:val="4"/>
        <w:numId w:val="57"/>
      </w:numPr>
    </w:pPr>
    <w:rPr>
      <w:b w:val="0"/>
    </w:rPr>
  </w:style>
  <w:style w:type="paragraph" w:customStyle="1" w:styleId="LegalTerm5">
    <w:name w:val="Legal Term 5"/>
    <w:basedOn w:val="Heading4"/>
    <w:next w:val="BodyTextSD"/>
    <w:qFormat/>
    <w:rsid w:val="00B16399"/>
    <w:pPr>
      <w:numPr>
        <w:ilvl w:val="5"/>
        <w:numId w:val="57"/>
      </w:numPr>
      <w:spacing w:before="120"/>
    </w:pPr>
    <w:rPr>
      <w:u w:val="none"/>
    </w:rPr>
  </w:style>
  <w:style w:type="paragraph" w:customStyle="1" w:styleId="LegalTerm6">
    <w:name w:val="Legal Term 6"/>
    <w:basedOn w:val="Heading5"/>
    <w:next w:val="BodyTextSD"/>
    <w:qFormat/>
    <w:rsid w:val="00B16399"/>
    <w:pPr>
      <w:numPr>
        <w:ilvl w:val="6"/>
        <w:numId w:val="57"/>
      </w:numPr>
      <w:tabs>
        <w:tab w:val="clear" w:pos="851"/>
      </w:tabs>
    </w:pPr>
  </w:style>
  <w:style w:type="paragraph" w:customStyle="1" w:styleId="LegalTerm7">
    <w:name w:val="Legal Term 7"/>
    <w:basedOn w:val="Heading6"/>
    <w:next w:val="BodyTextSD"/>
    <w:qFormat/>
    <w:rsid w:val="00B16399"/>
    <w:pPr>
      <w:numPr>
        <w:ilvl w:val="7"/>
        <w:numId w:val="57"/>
      </w:numPr>
      <w:tabs>
        <w:tab w:val="clear" w:pos="794"/>
      </w:tabs>
    </w:pPr>
  </w:style>
  <w:style w:type="character" w:customStyle="1" w:styleId="EmailStyle3151">
    <w:name w:val="EmailStyle3151"/>
    <w:basedOn w:val="DefaultParagraphFont"/>
    <w:uiPriority w:val="34"/>
    <w:semiHidden/>
    <w:locked/>
    <w:rsid w:val="00B16399"/>
  </w:style>
  <w:style w:type="table" w:customStyle="1" w:styleId="TableGrid1">
    <w:name w:val="Table Grid1"/>
    <w:basedOn w:val="TableNormal"/>
    <w:next w:val="TableGrid"/>
    <w:uiPriority w:val="59"/>
    <w:rsid w:val="00B163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listparagraph0">
    <w:name w:val="msolistparagraph"/>
    <w:basedOn w:val="Normal"/>
    <w:uiPriority w:val="99"/>
    <w:rsid w:val="00B16399"/>
    <w:pPr>
      <w:spacing w:after="0" w:line="240" w:lineRule="auto"/>
      <w:ind w:left="720"/>
    </w:pPr>
    <w:rPr>
      <w:rFonts w:ascii="Times New Roman" w:eastAsia="Times New Roman" w:hAnsi="Times New Roman" w:cs="Arial"/>
      <w:sz w:val="24"/>
      <w:szCs w:val="24"/>
    </w:rPr>
  </w:style>
  <w:style w:type="character" w:customStyle="1" w:styleId="Bullet1SingleSDChar">
    <w:name w:val="*Bullet #1 Single SD Char"/>
    <w:basedOn w:val="DefaultParagraphFont"/>
    <w:link w:val="Bullet1SingleSD"/>
    <w:rsid w:val="00B16399"/>
    <w:rPr>
      <w:rFonts w:ascii="Arial" w:eastAsia="Calibri" w:hAnsi="Arial" w:cs="Times New Roman"/>
      <w:color w:val="000000"/>
      <w:sz w:val="18"/>
      <w:szCs w:val="20"/>
    </w:rPr>
  </w:style>
  <w:style w:type="character" w:customStyle="1" w:styleId="Bullet2SingleSDChar">
    <w:name w:val="*Bullet #2 Single SD Char"/>
    <w:basedOn w:val="DefaultParagraphFont"/>
    <w:link w:val="Bullet2SingleSD"/>
    <w:rsid w:val="00B16399"/>
    <w:rPr>
      <w:rFonts w:ascii="Arial" w:eastAsia="Times New Roman" w:hAnsi="Arial" w:cs="Times New Roman"/>
      <w:color w:val="000000"/>
      <w:sz w:val="18"/>
      <w:szCs w:val="20"/>
    </w:rPr>
  </w:style>
  <w:style w:type="character" w:customStyle="1" w:styleId="stylelatinarial10pt">
    <w:name w:val="stylelatinarial10pt"/>
    <w:basedOn w:val="DefaultParagraphFont"/>
    <w:rsid w:val="00B16399"/>
    <w:rPr>
      <w:rFonts w:ascii="Arial" w:hAnsi="Arial" w:cs="Arial" w:hint="default"/>
    </w:rPr>
  </w:style>
  <w:style w:type="paragraph" w:styleId="BodyTextIndent2">
    <w:name w:val="Body Text Indent 2"/>
    <w:basedOn w:val="Normal"/>
    <w:link w:val="BodyTextIndent2Char"/>
    <w:rsid w:val="00B16399"/>
    <w:pPr>
      <w:spacing w:after="120" w:line="480" w:lineRule="auto"/>
      <w:ind w:left="283"/>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B16399"/>
    <w:rPr>
      <w:rFonts w:ascii="Arial" w:eastAsia="Times New Roman" w:hAnsi="Arial" w:cs="Arial"/>
      <w:sz w:val="20"/>
      <w:szCs w:val="20"/>
    </w:rPr>
  </w:style>
  <w:style w:type="character" w:customStyle="1" w:styleId="StyleLatinArial10pt0">
    <w:name w:val="Style (Latin) Arial 10 pt"/>
    <w:basedOn w:val="DefaultParagraphFont"/>
    <w:rsid w:val="00B16399"/>
    <w:rPr>
      <w:rFonts w:ascii="Arial" w:hAnsi="Arial" w:cs="Times New Roman"/>
      <w:sz w:val="16"/>
    </w:rPr>
  </w:style>
  <w:style w:type="character" w:customStyle="1" w:styleId="StyleLatinFuturaBkBold">
    <w:name w:val="Style (Latin) Futura Bk Bold"/>
    <w:basedOn w:val="DefaultParagraphFont"/>
    <w:rsid w:val="00B16399"/>
    <w:rPr>
      <w:rFonts w:ascii="Futura Bk" w:hAnsi="Futura Bk" w:cs="Times New Roman"/>
      <w:b/>
      <w:bCs/>
    </w:rPr>
  </w:style>
  <w:style w:type="paragraph" w:styleId="NormalWeb">
    <w:name w:val="Normal (Web)"/>
    <w:basedOn w:val="Normal"/>
    <w:uiPriority w:val="99"/>
    <w:rsid w:val="00B16399"/>
    <w:pPr>
      <w:spacing w:before="100" w:beforeAutospacing="1" w:after="100" w:afterAutospacing="1" w:line="240" w:lineRule="auto"/>
    </w:pPr>
    <w:rPr>
      <w:rFonts w:ascii="Times New Roman" w:eastAsia="Times New Roman" w:hAnsi="Times New Roman" w:cs="Arial"/>
      <w:sz w:val="24"/>
      <w:szCs w:val="24"/>
    </w:rPr>
  </w:style>
  <w:style w:type="paragraph" w:customStyle="1" w:styleId="Maintitle">
    <w:name w:val="Main title"/>
    <w:uiPriority w:val="99"/>
    <w:rsid w:val="00B16399"/>
    <w:pPr>
      <w:tabs>
        <w:tab w:val="left" w:pos="2880"/>
        <w:tab w:val="left" w:pos="4320"/>
        <w:tab w:val="left" w:pos="5760"/>
      </w:tabs>
      <w:spacing w:after="120" w:line="340" w:lineRule="exact"/>
    </w:pPr>
    <w:rPr>
      <w:rFonts w:ascii="Futura Hv BT" w:eastAsia="Times New Roman" w:hAnsi="Futura Hv BT" w:cs="Times New Roman"/>
      <w:color w:val="2A3B75"/>
      <w:sz w:val="28"/>
      <w:szCs w:val="20"/>
    </w:rPr>
  </w:style>
  <w:style w:type="character" w:styleId="SubtleEmphasis">
    <w:name w:val="Subtle Emphasis"/>
    <w:basedOn w:val="DefaultParagraphFont"/>
    <w:qFormat/>
    <w:rsid w:val="00B16399"/>
    <w:rPr>
      <w:i/>
      <w:iCs/>
      <w:color w:val="808080" w:themeColor="text1" w:themeTint="7F"/>
    </w:rPr>
  </w:style>
  <w:style w:type="character" w:styleId="IntenseEmphasis">
    <w:name w:val="Intense Emphasis"/>
    <w:basedOn w:val="DefaultParagraphFont"/>
    <w:qFormat/>
    <w:rsid w:val="00B16399"/>
    <w:rPr>
      <w:b/>
      <w:bCs/>
      <w:i/>
      <w:iCs/>
      <w:color w:val="4472C4" w:themeColor="accent1"/>
    </w:rPr>
  </w:style>
  <w:style w:type="paragraph" w:customStyle="1" w:styleId="HPAA2Level2">
    <w:name w:val="HP AA 2_Level2"/>
    <w:basedOn w:val="BodyText"/>
    <w:link w:val="HPAA2Level2Char"/>
    <w:rsid w:val="00B16399"/>
    <w:pPr>
      <w:tabs>
        <w:tab w:val="num" w:pos="0"/>
      </w:tabs>
      <w:jc w:val="left"/>
    </w:pPr>
    <w:rPr>
      <w:rFonts w:ascii="HPFutura Book" w:hAnsi="HPFutura Book"/>
    </w:rPr>
  </w:style>
  <w:style w:type="character" w:customStyle="1" w:styleId="HPAA2Level2Char">
    <w:name w:val="HP AA 2_Level2 Char"/>
    <w:basedOn w:val="BodyTextChar"/>
    <w:link w:val="HPAA2Level2"/>
    <w:locked/>
    <w:rsid w:val="00B16399"/>
    <w:rPr>
      <w:rFonts w:ascii="HPFutura Book" w:eastAsia="Times New Roman" w:hAnsi="HPFutura Book" w:cs="Times New Roman"/>
      <w:color w:val="000000"/>
      <w:sz w:val="20"/>
      <w:szCs w:val="20"/>
    </w:rPr>
  </w:style>
  <w:style w:type="paragraph" w:customStyle="1" w:styleId="Subnumber">
    <w:name w:val="*Sub number"/>
    <w:basedOn w:val="NumbersAuto"/>
    <w:rsid w:val="00B16399"/>
    <w:pPr>
      <w:tabs>
        <w:tab w:val="num" w:pos="709"/>
      </w:tabs>
      <w:ind w:left="709" w:hanging="283"/>
      <w:jc w:val="left"/>
    </w:pPr>
    <w:rPr>
      <w:noProof/>
      <w:color w:val="auto"/>
      <w:lang w:val="da-DK"/>
    </w:rPr>
  </w:style>
  <w:style w:type="paragraph" w:customStyle="1" w:styleId="Sub-Subnumber">
    <w:name w:val="*Sub-Sub number"/>
    <w:basedOn w:val="Subnumber"/>
    <w:rsid w:val="00B16399"/>
    <w:pPr>
      <w:tabs>
        <w:tab w:val="clear" w:pos="709"/>
        <w:tab w:val="num" w:pos="993"/>
      </w:tabs>
      <w:ind w:left="993" w:hanging="360"/>
    </w:pPr>
  </w:style>
  <w:style w:type="numbering" w:customStyle="1" w:styleId="Headings1">
    <w:name w:val="Headings1"/>
    <w:uiPriority w:val="99"/>
    <w:rsid w:val="00B16399"/>
    <w:pPr>
      <w:numPr>
        <w:numId w:val="30"/>
      </w:numPr>
    </w:pPr>
  </w:style>
  <w:style w:type="paragraph" w:customStyle="1" w:styleId="Table">
    <w:name w:val="Table"/>
    <w:basedOn w:val="Normal"/>
    <w:rsid w:val="00B16399"/>
    <w:pPr>
      <w:spacing w:before="40" w:after="40" w:line="240" w:lineRule="auto"/>
    </w:pPr>
    <w:rPr>
      <w:rFonts w:ascii="Arial" w:eastAsia="Times New Roman" w:hAnsi="Arial" w:cs="Arial"/>
      <w:sz w:val="20"/>
      <w:szCs w:val="20"/>
    </w:rPr>
  </w:style>
  <w:style w:type="paragraph" w:customStyle="1" w:styleId="NormalUserEntry">
    <w:name w:val="Normal_UserEntry"/>
    <w:basedOn w:val="Normal"/>
    <w:rsid w:val="00B16399"/>
    <w:pPr>
      <w:spacing w:after="0" w:line="240" w:lineRule="auto"/>
    </w:pPr>
    <w:rPr>
      <w:rFonts w:ascii="Arial" w:eastAsia="Times New Roman" w:hAnsi="Arial" w:cs="Arial"/>
      <w:color w:val="FF0000"/>
      <w:sz w:val="20"/>
      <w:szCs w:val="20"/>
    </w:rPr>
  </w:style>
  <w:style w:type="paragraph" w:customStyle="1" w:styleId="HPTableTitle">
    <w:name w:val="HP_Table_Title"/>
    <w:basedOn w:val="Normal"/>
    <w:next w:val="Normal"/>
    <w:rsid w:val="00B16399"/>
    <w:pPr>
      <w:keepNext/>
      <w:keepLines/>
      <w:spacing w:before="240" w:after="60" w:line="240" w:lineRule="auto"/>
    </w:pPr>
    <w:rPr>
      <w:rFonts w:ascii="Arial" w:eastAsia="Times New Roman" w:hAnsi="Arial" w:cs="Arial"/>
      <w:b/>
      <w:sz w:val="18"/>
      <w:szCs w:val="20"/>
    </w:rPr>
  </w:style>
  <w:style w:type="table" w:customStyle="1" w:styleId="TableGrid2">
    <w:name w:val="Table Grid2"/>
    <w:basedOn w:val="TableNormal"/>
    <w:next w:val="TableGrid"/>
    <w:uiPriority w:val="59"/>
    <w:rsid w:val="00B16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
    <w:name w:val="*Heading 3 Char Char"/>
    <w:basedOn w:val="DefaultParagraphFont"/>
    <w:rsid w:val="00B16399"/>
    <w:rPr>
      <w:rFonts w:ascii="Arial" w:hAnsi="Arial"/>
      <w:b/>
      <w:color w:val="00637A"/>
      <w:sz w:val="24"/>
      <w:szCs w:val="24"/>
      <w:lang w:val="en-US" w:eastAsia="en-US" w:bidi="ar-SA"/>
    </w:rPr>
  </w:style>
  <w:style w:type="numbering" w:customStyle="1" w:styleId="NoList1">
    <w:name w:val="No List1"/>
    <w:next w:val="NoList"/>
    <w:uiPriority w:val="99"/>
    <w:semiHidden/>
    <w:unhideWhenUsed/>
    <w:rsid w:val="00B16399"/>
  </w:style>
  <w:style w:type="paragraph" w:styleId="BodyText1">
    <w:name w:val="Body Text"/>
    <w:aliases w:val="bt,body text,book"/>
    <w:basedOn w:val="Normal"/>
    <w:link w:val="BodyTextChar0"/>
    <w:uiPriority w:val="1"/>
    <w:qFormat/>
    <w:rsid w:val="00B16399"/>
    <w:pPr>
      <w:tabs>
        <w:tab w:val="num" w:pos="709"/>
      </w:tabs>
      <w:spacing w:after="0" w:line="240" w:lineRule="auto"/>
    </w:pPr>
    <w:rPr>
      <w:rFonts w:ascii="Futura Bk" w:eastAsia="Times" w:hAnsi="Futura Bk" w:cs="Arial"/>
      <w:sz w:val="18"/>
      <w:szCs w:val="20"/>
    </w:rPr>
  </w:style>
  <w:style w:type="character" w:customStyle="1" w:styleId="BodyTextChar0">
    <w:name w:val="Body Text Char"/>
    <w:aliases w:val="bt Char,body text Char,book Char"/>
    <w:basedOn w:val="DefaultParagraphFont"/>
    <w:link w:val="BodyText1"/>
    <w:uiPriority w:val="1"/>
    <w:rsid w:val="00B16399"/>
    <w:rPr>
      <w:rFonts w:ascii="Futura Bk" w:eastAsia="Times" w:hAnsi="Futura Bk" w:cs="Arial"/>
      <w:sz w:val="18"/>
      <w:szCs w:val="20"/>
    </w:rPr>
  </w:style>
  <w:style w:type="paragraph" w:styleId="ListNumber">
    <w:name w:val="List Number"/>
    <w:basedOn w:val="Normal"/>
    <w:rsid w:val="00B16399"/>
    <w:pPr>
      <w:tabs>
        <w:tab w:val="num" w:pos="360"/>
      </w:tabs>
      <w:spacing w:after="0" w:line="240" w:lineRule="auto"/>
      <w:ind w:left="360" w:hanging="360"/>
      <w:jc w:val="both"/>
    </w:pPr>
    <w:rPr>
      <w:rFonts w:ascii="Arial" w:eastAsia="Times" w:hAnsi="Arial" w:cs="Arial"/>
      <w:sz w:val="16"/>
      <w:szCs w:val="20"/>
    </w:rPr>
  </w:style>
  <w:style w:type="table" w:customStyle="1" w:styleId="TableGrid3">
    <w:name w:val="Table Grid3"/>
    <w:basedOn w:val="TableNormal"/>
    <w:next w:val="TableGrid"/>
    <w:uiPriority w:val="99"/>
    <w:rsid w:val="00B16399"/>
    <w:pPr>
      <w:spacing w:after="0" w:line="240" w:lineRule="auto"/>
      <w:jc w:val="both"/>
    </w:pPr>
    <w:rPr>
      <w:rFonts w:ascii="Times" w:eastAsia="Times" w:hAnsi="Times"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B16399"/>
    <w:pPr>
      <w:spacing w:after="120" w:line="240" w:lineRule="auto"/>
      <w:ind w:left="283"/>
    </w:pPr>
    <w:rPr>
      <w:rFonts w:ascii="Times New Roman" w:eastAsia="Times New Roman" w:hAnsi="Times New Roman" w:cs="Arial"/>
      <w:sz w:val="24"/>
      <w:szCs w:val="24"/>
      <w:lang w:val="de-DE" w:eastAsia="de-DE"/>
    </w:rPr>
  </w:style>
  <w:style w:type="character" w:customStyle="1" w:styleId="BodyTextIndentChar">
    <w:name w:val="Body Text Indent Char"/>
    <w:basedOn w:val="DefaultParagraphFont"/>
    <w:link w:val="BodyTextIndent"/>
    <w:uiPriority w:val="99"/>
    <w:rsid w:val="00B16399"/>
    <w:rPr>
      <w:rFonts w:ascii="Times New Roman" w:eastAsia="Times New Roman" w:hAnsi="Times New Roman" w:cs="Arial"/>
      <w:sz w:val="24"/>
      <w:szCs w:val="24"/>
      <w:lang w:val="de-DE" w:eastAsia="de-DE"/>
    </w:rPr>
  </w:style>
  <w:style w:type="paragraph" w:customStyle="1" w:styleId="heading11">
    <w:name w:val="heading1"/>
    <w:basedOn w:val="Normal"/>
    <w:uiPriority w:val="99"/>
    <w:rsid w:val="00B16399"/>
    <w:pPr>
      <w:spacing w:before="240" w:after="120" w:line="240" w:lineRule="auto"/>
      <w:jc w:val="both"/>
    </w:pPr>
    <w:rPr>
      <w:rFonts w:ascii="Arial" w:eastAsia="Times New Roman" w:hAnsi="Arial" w:cs="Arial"/>
      <w:b/>
      <w:bCs/>
      <w:color w:val="00637A"/>
      <w:sz w:val="32"/>
      <w:szCs w:val="32"/>
    </w:rPr>
  </w:style>
  <w:style w:type="paragraph" w:customStyle="1" w:styleId="Heading70">
    <w:name w:val="*Heading 7"/>
    <w:next w:val="Normal"/>
    <w:autoRedefine/>
    <w:uiPriority w:val="99"/>
    <w:rsid w:val="00B16399"/>
    <w:pPr>
      <w:tabs>
        <w:tab w:val="left" w:pos="1701"/>
        <w:tab w:val="num" w:pos="1800"/>
      </w:tabs>
      <w:adjustRightInd w:val="0"/>
      <w:spacing w:before="180" w:after="120" w:line="240" w:lineRule="auto"/>
      <w:ind w:left="1418" w:hanging="1418"/>
      <w:outlineLvl w:val="6"/>
    </w:pPr>
    <w:rPr>
      <w:rFonts w:ascii="Arial" w:eastAsia="Times New Roman" w:hAnsi="Arial" w:cs="Times New Roman"/>
      <w:i/>
      <w:szCs w:val="24"/>
      <w:lang w:val="de-DE"/>
    </w:rPr>
  </w:style>
  <w:style w:type="paragraph" w:customStyle="1" w:styleId="Heading80">
    <w:name w:val="*Heading 8"/>
    <w:next w:val="Normal"/>
    <w:uiPriority w:val="99"/>
    <w:rsid w:val="00B16399"/>
    <w:pPr>
      <w:tabs>
        <w:tab w:val="left" w:pos="1985"/>
        <w:tab w:val="num" w:pos="2495"/>
      </w:tabs>
      <w:spacing w:before="180" w:after="120" w:line="240" w:lineRule="auto"/>
      <w:ind w:left="794" w:hanging="794"/>
      <w:outlineLvl w:val="7"/>
    </w:pPr>
    <w:rPr>
      <w:rFonts w:ascii="Arial" w:eastAsia="Times New Roman" w:hAnsi="Arial" w:cs="Times New Roman"/>
      <w:i/>
      <w:szCs w:val="24"/>
      <w:lang w:val="de-DE"/>
    </w:rPr>
  </w:style>
  <w:style w:type="paragraph" w:customStyle="1" w:styleId="Heading90">
    <w:name w:val="*Heading 9"/>
    <w:next w:val="Normal"/>
    <w:uiPriority w:val="99"/>
    <w:rsid w:val="00B16399"/>
    <w:pPr>
      <w:tabs>
        <w:tab w:val="left" w:pos="2268"/>
        <w:tab w:val="num" w:pos="2520"/>
      </w:tabs>
      <w:spacing w:before="180" w:after="120" w:line="240" w:lineRule="auto"/>
      <w:ind w:left="1701" w:hanging="1701"/>
      <w:outlineLvl w:val="8"/>
    </w:pPr>
    <w:rPr>
      <w:rFonts w:ascii="Arial" w:eastAsia="Times New Roman" w:hAnsi="Arial" w:cs="Times New Roman"/>
      <w:i/>
      <w:szCs w:val="24"/>
      <w:lang w:val="de-DE"/>
    </w:rPr>
  </w:style>
  <w:style w:type="character" w:customStyle="1" w:styleId="Heading2Char0">
    <w:name w:val="*Heading 2 Char"/>
    <w:basedOn w:val="DefaultParagraphFont"/>
    <w:uiPriority w:val="99"/>
    <w:locked/>
    <w:rsid w:val="00B16399"/>
    <w:rPr>
      <w:rFonts w:ascii="Arial" w:eastAsia="Times New Roman" w:hAnsi="Arial"/>
      <w:color w:val="00637A"/>
      <w:sz w:val="32"/>
      <w:szCs w:val="32"/>
      <w:lang w:val="en-US" w:eastAsia="en-US" w:bidi="ar-SA"/>
    </w:rPr>
  </w:style>
  <w:style w:type="paragraph" w:styleId="Title">
    <w:name w:val="Title"/>
    <w:basedOn w:val="Normal"/>
    <w:link w:val="TitleChar"/>
    <w:qFormat/>
    <w:rsid w:val="00B16399"/>
    <w:pPr>
      <w:spacing w:after="0" w:line="240" w:lineRule="auto"/>
      <w:jc w:val="center"/>
    </w:pPr>
    <w:rPr>
      <w:rFonts w:ascii="Futura Bk" w:eastAsia="Times" w:hAnsi="Futura Bk" w:cs="Futura Bk"/>
      <w:sz w:val="16"/>
      <w:szCs w:val="16"/>
      <w:u w:val="single"/>
    </w:rPr>
  </w:style>
  <w:style w:type="character" w:customStyle="1" w:styleId="TitleChar">
    <w:name w:val="Title Char"/>
    <w:basedOn w:val="DefaultParagraphFont"/>
    <w:link w:val="Title"/>
    <w:rsid w:val="00B16399"/>
    <w:rPr>
      <w:rFonts w:ascii="Futura Bk" w:eastAsia="Times" w:hAnsi="Futura Bk" w:cs="Futura Bk"/>
      <w:sz w:val="16"/>
      <w:szCs w:val="16"/>
      <w:u w:val="single"/>
    </w:rPr>
  </w:style>
  <w:style w:type="character" w:customStyle="1" w:styleId="Bullet1DoubleChar">
    <w:name w:val="*Bullet #1 Double Char"/>
    <w:basedOn w:val="DefaultParagraphFont"/>
    <w:locked/>
    <w:rsid w:val="00B16399"/>
    <w:rPr>
      <w:rFonts w:ascii="Arial" w:eastAsia="Times New Roman" w:hAnsi="Arial"/>
      <w:color w:val="000000"/>
      <w:szCs w:val="20"/>
      <w:lang w:val="en-US" w:eastAsia="en-US"/>
    </w:rPr>
  </w:style>
  <w:style w:type="character" w:customStyle="1" w:styleId="Bullet2SubtextSingleChar">
    <w:name w:val="*Bullet #2 Subtext Single Char"/>
    <w:basedOn w:val="DefaultParagraphFont"/>
    <w:link w:val="Bullet2SubtextSingle0"/>
    <w:locked/>
    <w:rsid w:val="00B16399"/>
    <w:rPr>
      <w:rFonts w:ascii="Arial" w:eastAsia="Times New Roman" w:hAnsi="Arial" w:cs="Times New Roman"/>
      <w:color w:val="000000"/>
      <w:sz w:val="20"/>
      <w:szCs w:val="20"/>
    </w:rPr>
  </w:style>
  <w:style w:type="paragraph" w:customStyle="1" w:styleId="berarbeitung1">
    <w:name w:val="Überarbeitung1"/>
    <w:hidden/>
    <w:uiPriority w:val="99"/>
    <w:semiHidden/>
    <w:rsid w:val="00B16399"/>
    <w:pPr>
      <w:spacing w:after="0" w:line="240" w:lineRule="auto"/>
    </w:pPr>
    <w:rPr>
      <w:rFonts w:ascii="Arial" w:eastAsia="Times" w:hAnsi="Arial" w:cs="Times New Roman"/>
      <w:sz w:val="16"/>
      <w:szCs w:val="20"/>
      <w:lang w:val="en-GB"/>
    </w:rPr>
  </w:style>
  <w:style w:type="character" w:customStyle="1" w:styleId="xdtextbox1">
    <w:name w:val="xdtextbox1"/>
    <w:basedOn w:val="DefaultParagraphFont"/>
    <w:rsid w:val="00B16399"/>
    <w:rPr>
      <w:color w:val="auto"/>
      <w:bdr w:val="single" w:sz="8" w:space="1" w:color="DCDCDC" w:frame="1"/>
      <w:shd w:val="clear" w:color="auto" w:fill="FFFFFF"/>
    </w:rPr>
  </w:style>
  <w:style w:type="paragraph" w:customStyle="1" w:styleId="Bullettext">
    <w:name w:val="Bullet text"/>
    <w:basedOn w:val="ListParagraph"/>
    <w:rsid w:val="00B16399"/>
    <w:pPr>
      <w:numPr>
        <w:numId w:val="41"/>
      </w:numPr>
      <w:autoSpaceDE w:val="0"/>
      <w:autoSpaceDN w:val="0"/>
      <w:adjustRightInd w:val="0"/>
      <w:spacing w:after="120" w:line="280" w:lineRule="atLeast"/>
      <w:contextualSpacing w:val="0"/>
    </w:pPr>
    <w:rPr>
      <w:rFonts w:ascii="Futura Bk" w:eastAsia="Times New Roman" w:hAnsi="Futura Bk" w:cs="Arial"/>
      <w:sz w:val="20"/>
      <w:szCs w:val="18"/>
    </w:rPr>
  </w:style>
  <w:style w:type="paragraph" w:customStyle="1" w:styleId="Numberedlist31">
    <w:name w:val="Numbered list 3.1"/>
    <w:basedOn w:val="Heading1"/>
    <w:next w:val="Normal"/>
    <w:rsid w:val="00B16399"/>
    <w:pPr>
      <w:numPr>
        <w:ilvl w:val="0"/>
        <w:numId w:val="42"/>
      </w:numPr>
      <w:spacing w:before="240" w:after="60"/>
    </w:pPr>
    <w:rPr>
      <w:rFonts w:ascii="Calibri" w:hAnsi="Calibri" w:cs="Times New Roman"/>
      <w:bCs w:val="0"/>
      <w:caps w:val="0"/>
      <w:kern w:val="28"/>
      <w:sz w:val="28"/>
      <w:szCs w:val="20"/>
    </w:rPr>
  </w:style>
  <w:style w:type="paragraph" w:customStyle="1" w:styleId="Numberedlist32">
    <w:name w:val="Numbered list 3.2"/>
    <w:basedOn w:val="Heading2"/>
    <w:next w:val="Normal"/>
    <w:rsid w:val="00B16399"/>
    <w:pPr>
      <w:numPr>
        <w:ilvl w:val="1"/>
        <w:numId w:val="42"/>
      </w:numPr>
      <w:pBdr>
        <w:top w:val="none" w:sz="0" w:space="0" w:color="auto"/>
      </w:pBdr>
      <w:spacing w:before="240" w:after="60"/>
    </w:pPr>
    <w:rPr>
      <w:rFonts w:ascii="Calibri" w:hAnsi="Calibri" w:cs="Times New Roman"/>
      <w:bCs w:val="0"/>
      <w:iCs w:val="0"/>
      <w:sz w:val="24"/>
      <w:szCs w:val="20"/>
    </w:rPr>
  </w:style>
  <w:style w:type="paragraph" w:customStyle="1" w:styleId="Numberedlist33">
    <w:name w:val="Numbered list 3.3"/>
    <w:basedOn w:val="Heading3"/>
    <w:next w:val="Normal"/>
    <w:rsid w:val="00B16399"/>
    <w:pPr>
      <w:numPr>
        <w:ilvl w:val="2"/>
        <w:numId w:val="42"/>
      </w:numPr>
      <w:spacing w:before="240" w:after="60"/>
    </w:pPr>
    <w:rPr>
      <w:rFonts w:ascii="Calibri" w:hAnsi="Calibri" w:cs="Times New Roman"/>
      <w:bCs w:val="0"/>
      <w:sz w:val="22"/>
      <w:szCs w:val="20"/>
    </w:rPr>
  </w:style>
  <w:style w:type="paragraph" w:customStyle="1" w:styleId="TableText">
    <w:name w:val="Table Text"/>
    <w:aliases w:val="tt,table text,table Body Text"/>
    <w:link w:val="TableTextChar"/>
    <w:uiPriority w:val="99"/>
    <w:rsid w:val="00B16399"/>
    <w:pPr>
      <w:spacing w:before="60" w:after="60" w:line="240" w:lineRule="auto"/>
    </w:pPr>
    <w:rPr>
      <w:rFonts w:ascii="Arial Narrow" w:eastAsia="Times New Roman" w:hAnsi="Arial Narrow" w:cs="Times New Roman"/>
      <w:color w:val="000000"/>
      <w:sz w:val="20"/>
      <w:szCs w:val="20"/>
    </w:rPr>
  </w:style>
  <w:style w:type="character" w:customStyle="1" w:styleId="TableTextChar">
    <w:name w:val="Table Text Char"/>
    <w:link w:val="TableText"/>
    <w:uiPriority w:val="99"/>
    <w:rsid w:val="00B16399"/>
    <w:rPr>
      <w:rFonts w:ascii="Arial Narrow" w:eastAsia="Times New Roman" w:hAnsi="Arial Narrow" w:cs="Times New Roman"/>
      <w:color w:val="000000"/>
      <w:sz w:val="20"/>
      <w:szCs w:val="20"/>
    </w:rPr>
  </w:style>
  <w:style w:type="paragraph" w:customStyle="1" w:styleId="SoWParStyle1">
    <w:name w:val="SoWParStyle1"/>
    <w:basedOn w:val="Normal"/>
    <w:rsid w:val="00B16399"/>
    <w:pPr>
      <w:numPr>
        <w:numId w:val="43"/>
      </w:numPr>
      <w:tabs>
        <w:tab w:val="clear" w:pos="1080"/>
      </w:tabs>
      <w:spacing w:after="0" w:line="240" w:lineRule="auto"/>
      <w:ind w:left="0" w:firstLine="0"/>
      <w:jc w:val="both"/>
    </w:pPr>
    <w:rPr>
      <w:rFonts w:ascii="Times New Roman" w:eastAsia="Times New Roman" w:hAnsi="Times New Roman" w:cs="Arial"/>
      <w:szCs w:val="20"/>
    </w:rPr>
  </w:style>
  <w:style w:type="paragraph" w:customStyle="1" w:styleId="Bulletwithtext1">
    <w:name w:val="Bullet with text 1"/>
    <w:basedOn w:val="Normal"/>
    <w:rsid w:val="00B16399"/>
    <w:pPr>
      <w:numPr>
        <w:numId w:val="44"/>
      </w:numPr>
      <w:spacing w:after="0" w:line="240" w:lineRule="auto"/>
    </w:pPr>
    <w:rPr>
      <w:rFonts w:ascii="Arial" w:eastAsia="Times New Roman" w:hAnsi="Arial" w:cs="Arial"/>
      <w:sz w:val="20"/>
      <w:szCs w:val="20"/>
    </w:rPr>
  </w:style>
  <w:style w:type="character" w:customStyle="1" w:styleId="apple-style-span">
    <w:name w:val="apple-style-span"/>
    <w:basedOn w:val="DefaultParagraphFont"/>
    <w:rsid w:val="00B16399"/>
  </w:style>
  <w:style w:type="paragraph" w:styleId="ListBullet">
    <w:name w:val="List Bullet"/>
    <w:basedOn w:val="Normal"/>
    <w:rsid w:val="00B16399"/>
    <w:pPr>
      <w:numPr>
        <w:numId w:val="46"/>
      </w:numPr>
      <w:spacing w:after="0" w:line="240" w:lineRule="auto"/>
      <w:contextualSpacing/>
    </w:pPr>
    <w:rPr>
      <w:rFonts w:ascii="Verdana" w:eastAsia="Times New Roman" w:hAnsi="Verdana" w:cs="Arial"/>
      <w:sz w:val="20"/>
      <w:szCs w:val="24"/>
    </w:rPr>
  </w:style>
  <w:style w:type="paragraph" w:styleId="HTMLPreformatted">
    <w:name w:val="HTML Preformatted"/>
    <w:basedOn w:val="Normal"/>
    <w:link w:val="HTMLPreformattedChar"/>
    <w:uiPriority w:val="99"/>
    <w:unhideWhenUsed/>
    <w:rsid w:val="00B16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val="fr-FR" w:eastAsia="fr-FR"/>
    </w:rPr>
  </w:style>
  <w:style w:type="character" w:customStyle="1" w:styleId="HTMLPreformattedChar">
    <w:name w:val="HTML Preformatted Char"/>
    <w:basedOn w:val="DefaultParagraphFont"/>
    <w:link w:val="HTMLPreformatted"/>
    <w:uiPriority w:val="99"/>
    <w:rsid w:val="00B16399"/>
    <w:rPr>
      <w:rFonts w:ascii="Courier New" w:eastAsia="Times New Roman" w:hAnsi="Courier New" w:cs="Courier New"/>
      <w:sz w:val="20"/>
      <w:szCs w:val="24"/>
      <w:lang w:val="fr-FR" w:eastAsia="fr-FR"/>
    </w:rPr>
  </w:style>
  <w:style w:type="paragraph" w:customStyle="1" w:styleId="Bulletwithtext2">
    <w:name w:val="Bullet with text 2"/>
    <w:basedOn w:val="Normal"/>
    <w:rsid w:val="00B16399"/>
    <w:pPr>
      <w:numPr>
        <w:numId w:val="45"/>
      </w:numPr>
      <w:spacing w:after="0" w:line="240" w:lineRule="auto"/>
    </w:pPr>
    <w:rPr>
      <w:rFonts w:ascii="Arial" w:eastAsia="Times New Roman" w:hAnsi="Arial" w:cs="Arial"/>
      <w:sz w:val="20"/>
      <w:szCs w:val="20"/>
    </w:rPr>
  </w:style>
  <w:style w:type="character" w:styleId="LineNumber">
    <w:name w:val="line number"/>
    <w:basedOn w:val="DefaultParagraphFont"/>
    <w:rsid w:val="00B16399"/>
  </w:style>
  <w:style w:type="paragraph" w:customStyle="1" w:styleId="TableSmall">
    <w:name w:val="Table_Small"/>
    <w:basedOn w:val="Normal"/>
    <w:rsid w:val="00B16399"/>
    <w:pPr>
      <w:spacing w:before="40" w:after="40" w:line="240" w:lineRule="auto"/>
    </w:pPr>
    <w:rPr>
      <w:rFonts w:ascii="Arial" w:eastAsia="Times New Roman" w:hAnsi="Arial" w:cs="Arial"/>
      <w:sz w:val="16"/>
      <w:szCs w:val="20"/>
    </w:rPr>
  </w:style>
  <w:style w:type="paragraph" w:customStyle="1" w:styleId="TableSmHeadingCenter">
    <w:name w:val="Table_Sm_Heading_Center"/>
    <w:basedOn w:val="Normal"/>
    <w:rsid w:val="00B16399"/>
    <w:pPr>
      <w:keepNext/>
      <w:keepLines/>
      <w:spacing w:before="60" w:after="40" w:line="240" w:lineRule="auto"/>
      <w:jc w:val="center"/>
    </w:pPr>
    <w:rPr>
      <w:rFonts w:ascii="Arial" w:eastAsia="Times New Roman" w:hAnsi="Arial" w:cs="Arial"/>
      <w:b/>
      <w:sz w:val="16"/>
      <w:szCs w:val="20"/>
    </w:rPr>
  </w:style>
  <w:style w:type="paragraph" w:customStyle="1" w:styleId="Bullet3">
    <w:name w:val="*Bullet 3"/>
    <w:basedOn w:val="Bullet2SingleSD"/>
    <w:rsid w:val="00B16399"/>
    <w:pPr>
      <w:numPr>
        <w:numId w:val="0"/>
      </w:numPr>
      <w:ind w:left="851" w:hanging="142"/>
    </w:pPr>
  </w:style>
  <w:style w:type="paragraph" w:customStyle="1" w:styleId="Header1">
    <w:name w:val="Header 1"/>
    <w:basedOn w:val="Normal"/>
    <w:next w:val="Normal"/>
    <w:rsid w:val="00B16399"/>
    <w:pPr>
      <w:keepLines/>
      <w:spacing w:before="80" w:after="80" w:line="240" w:lineRule="auto"/>
      <w:jc w:val="center"/>
    </w:pPr>
    <w:rPr>
      <w:rFonts w:ascii="Arial" w:eastAsia="Times New Roman" w:hAnsi="Arial" w:cs="Arial"/>
      <w:sz w:val="20"/>
      <w:szCs w:val="20"/>
    </w:rPr>
  </w:style>
  <w:style w:type="paragraph" w:customStyle="1" w:styleId="Style1">
    <w:name w:val="Style1"/>
    <w:basedOn w:val="Heading7"/>
    <w:link w:val="Style1Char"/>
    <w:qFormat/>
    <w:rsid w:val="00B16399"/>
    <w:pPr>
      <w:pageBreakBefore/>
      <w:numPr>
        <w:ilvl w:val="0"/>
        <w:numId w:val="0"/>
      </w:numPr>
      <w:pBdr>
        <w:top w:val="single" w:sz="4" w:space="1" w:color="auto"/>
      </w:pBdr>
      <w:ind w:left="432" w:hanging="432"/>
    </w:pPr>
    <w:rPr>
      <w:b/>
      <w:color w:val="1F3864" w:themeColor="accent1" w:themeShade="80"/>
    </w:rPr>
  </w:style>
  <w:style w:type="paragraph" w:customStyle="1" w:styleId="Style2">
    <w:name w:val="Style2"/>
    <w:basedOn w:val="Heading7"/>
    <w:link w:val="Style2Char"/>
    <w:qFormat/>
    <w:rsid w:val="00B16399"/>
    <w:pPr>
      <w:numPr>
        <w:ilvl w:val="0"/>
        <w:numId w:val="0"/>
      </w:numPr>
      <w:spacing w:before="120"/>
      <w:ind w:left="720" w:hanging="720"/>
    </w:pPr>
    <w:rPr>
      <w:sz w:val="18"/>
      <w:u w:val="single"/>
    </w:rPr>
  </w:style>
  <w:style w:type="character" w:customStyle="1" w:styleId="Style1Char">
    <w:name w:val="Style1 Char"/>
    <w:basedOn w:val="Heading7Char"/>
    <w:link w:val="Style1"/>
    <w:rsid w:val="00B16399"/>
    <w:rPr>
      <w:rFonts w:ascii="Arial" w:eastAsia="Times New Roman" w:hAnsi="Arial" w:cs="Arial"/>
      <w:b/>
      <w:i/>
      <w:color w:val="1F3864" w:themeColor="accent1" w:themeShade="80"/>
      <w:sz w:val="20"/>
      <w:szCs w:val="24"/>
    </w:rPr>
  </w:style>
  <w:style w:type="paragraph" w:customStyle="1" w:styleId="Style3">
    <w:name w:val="Style3"/>
    <w:basedOn w:val="Style2"/>
    <w:link w:val="Style3Char"/>
    <w:qFormat/>
    <w:rsid w:val="00B16399"/>
    <w:pPr>
      <w:ind w:left="864" w:hanging="864"/>
    </w:pPr>
    <w:rPr>
      <w:color w:val="2F5496" w:themeColor="accent1" w:themeShade="BF"/>
    </w:rPr>
  </w:style>
  <w:style w:type="character" w:customStyle="1" w:styleId="Style2Char">
    <w:name w:val="Style2 Char"/>
    <w:basedOn w:val="Heading7Char"/>
    <w:link w:val="Style2"/>
    <w:rsid w:val="00B16399"/>
    <w:rPr>
      <w:rFonts w:ascii="Arial" w:eastAsia="Times New Roman" w:hAnsi="Arial" w:cs="Arial"/>
      <w:i/>
      <w:sz w:val="18"/>
      <w:szCs w:val="24"/>
      <w:u w:val="single"/>
    </w:rPr>
  </w:style>
  <w:style w:type="paragraph" w:customStyle="1" w:styleId="Style4">
    <w:name w:val="Style4"/>
    <w:basedOn w:val="Style1"/>
    <w:link w:val="Style4Char"/>
    <w:qFormat/>
    <w:rsid w:val="00B16399"/>
    <w:pPr>
      <w:pageBreakBefore w:val="0"/>
      <w:pBdr>
        <w:top w:val="none" w:sz="0" w:space="0" w:color="auto"/>
      </w:pBdr>
      <w:ind w:left="576" w:hanging="576"/>
    </w:pPr>
  </w:style>
  <w:style w:type="character" w:customStyle="1" w:styleId="Style3Char">
    <w:name w:val="Style3 Char"/>
    <w:basedOn w:val="Style2Char"/>
    <w:link w:val="Style3"/>
    <w:rsid w:val="00B16399"/>
    <w:rPr>
      <w:rFonts w:ascii="Arial" w:eastAsia="Times New Roman" w:hAnsi="Arial" w:cs="Arial"/>
      <w:i/>
      <w:color w:val="2F5496" w:themeColor="accent1" w:themeShade="BF"/>
      <w:sz w:val="18"/>
      <w:szCs w:val="24"/>
      <w:u w:val="single"/>
    </w:rPr>
  </w:style>
  <w:style w:type="character" w:customStyle="1" w:styleId="Style4Char">
    <w:name w:val="Style4 Char"/>
    <w:basedOn w:val="Style1Char"/>
    <w:link w:val="Style4"/>
    <w:rsid w:val="00B16399"/>
    <w:rPr>
      <w:rFonts w:ascii="Arial" w:eastAsia="Times New Roman" w:hAnsi="Arial" w:cs="Arial"/>
      <w:b/>
      <w:i/>
      <w:color w:val="1F3864" w:themeColor="accent1" w:themeShade="80"/>
      <w:sz w:val="20"/>
      <w:szCs w:val="24"/>
    </w:rPr>
  </w:style>
  <w:style w:type="paragraph" w:customStyle="1" w:styleId="Numberedlist22">
    <w:name w:val="Numbered list 2.2"/>
    <w:basedOn w:val="Heading2"/>
    <w:next w:val="Normal"/>
    <w:rsid w:val="00B16399"/>
    <w:pPr>
      <w:numPr>
        <w:numId w:val="55"/>
      </w:numPr>
      <w:tabs>
        <w:tab w:val="left" w:pos="720"/>
      </w:tabs>
      <w:spacing w:before="240" w:after="60"/>
    </w:pPr>
    <w:rPr>
      <w:rFonts w:cs="Times New Roman"/>
      <w:bCs w:val="0"/>
      <w:iCs w:val="0"/>
      <w:szCs w:val="20"/>
    </w:rPr>
  </w:style>
  <w:style w:type="paragraph" w:customStyle="1" w:styleId="Header2">
    <w:name w:val="Header 2"/>
    <w:basedOn w:val="Header1"/>
    <w:next w:val="Normal"/>
    <w:rsid w:val="00B16399"/>
    <w:pPr>
      <w:jc w:val="right"/>
    </w:pPr>
  </w:style>
  <w:style w:type="paragraph" w:customStyle="1" w:styleId="Header3">
    <w:name w:val="Header 3"/>
    <w:basedOn w:val="Header1"/>
    <w:next w:val="Normal"/>
    <w:rsid w:val="00B16399"/>
    <w:pPr>
      <w:jc w:val="left"/>
    </w:pPr>
  </w:style>
  <w:style w:type="paragraph" w:customStyle="1" w:styleId="Bulletwithtext3">
    <w:name w:val="Bullet with text 3"/>
    <w:basedOn w:val="Normal"/>
    <w:rsid w:val="00B16399"/>
    <w:pPr>
      <w:numPr>
        <w:numId w:val="47"/>
      </w:numPr>
      <w:spacing w:after="0" w:line="240" w:lineRule="auto"/>
    </w:pPr>
    <w:rPr>
      <w:rFonts w:ascii="Arial" w:eastAsia="Times New Roman" w:hAnsi="Arial" w:cs="Arial"/>
      <w:sz w:val="20"/>
      <w:szCs w:val="20"/>
    </w:rPr>
  </w:style>
  <w:style w:type="paragraph" w:customStyle="1" w:styleId="Numberedlist1">
    <w:name w:val="Numbered list 1"/>
    <w:basedOn w:val="ListNumber"/>
    <w:autoRedefine/>
    <w:rsid w:val="00B16399"/>
    <w:pPr>
      <w:numPr>
        <w:numId w:val="50"/>
      </w:numPr>
    </w:pPr>
  </w:style>
  <w:style w:type="paragraph" w:customStyle="1" w:styleId="HPInternal">
    <w:name w:val="HP_Internal"/>
    <w:basedOn w:val="Normal"/>
    <w:next w:val="Normal"/>
    <w:rsid w:val="00B16399"/>
    <w:pPr>
      <w:spacing w:after="0" w:line="240" w:lineRule="auto"/>
    </w:pPr>
    <w:rPr>
      <w:rFonts w:ascii="Arial" w:eastAsia="Times New Roman" w:hAnsi="Arial" w:cs="Arial"/>
      <w:i/>
      <w:sz w:val="18"/>
      <w:szCs w:val="20"/>
    </w:rPr>
  </w:style>
  <w:style w:type="paragraph" w:customStyle="1" w:styleId="TitlePagebogus">
    <w:name w:val="TitlePage_bogus"/>
    <w:basedOn w:val="Normal"/>
    <w:rsid w:val="00B16399"/>
    <w:pPr>
      <w:spacing w:after="0" w:line="240" w:lineRule="auto"/>
    </w:pPr>
    <w:rPr>
      <w:rFonts w:ascii="Arial" w:eastAsia="Times New Roman" w:hAnsi="Arial" w:cs="Arial"/>
      <w:sz w:val="20"/>
      <w:szCs w:val="20"/>
    </w:rPr>
  </w:style>
  <w:style w:type="paragraph" w:customStyle="1" w:styleId="TitlePageHeadernotused">
    <w:name w:val="TitlePage_Header_not_used"/>
    <w:basedOn w:val="Normal"/>
    <w:rsid w:val="00B16399"/>
    <w:pPr>
      <w:spacing w:after="0" w:line="240" w:lineRule="auto"/>
    </w:pPr>
    <w:rPr>
      <w:rFonts w:ascii="Arial" w:eastAsia="Times New Roman" w:hAnsi="Arial" w:cs="Arial"/>
      <w:sz w:val="20"/>
      <w:szCs w:val="20"/>
    </w:rPr>
  </w:style>
  <w:style w:type="paragraph" w:customStyle="1" w:styleId="Bulletwithtext4">
    <w:name w:val="Bullet with text 4"/>
    <w:basedOn w:val="Normal"/>
    <w:rsid w:val="00B16399"/>
    <w:pPr>
      <w:numPr>
        <w:numId w:val="48"/>
      </w:numPr>
      <w:spacing w:after="0" w:line="240" w:lineRule="auto"/>
    </w:pPr>
    <w:rPr>
      <w:rFonts w:ascii="Arial" w:eastAsia="Times New Roman" w:hAnsi="Arial" w:cs="Arial"/>
      <w:sz w:val="20"/>
      <w:szCs w:val="20"/>
    </w:rPr>
  </w:style>
  <w:style w:type="paragraph" w:customStyle="1" w:styleId="TableHeading">
    <w:name w:val="Table_Heading"/>
    <w:basedOn w:val="Normal"/>
    <w:next w:val="Table"/>
    <w:rsid w:val="00B16399"/>
    <w:pPr>
      <w:keepNext/>
      <w:keepLines/>
      <w:spacing w:before="40" w:after="40" w:line="240" w:lineRule="auto"/>
    </w:pPr>
    <w:rPr>
      <w:rFonts w:ascii="Arial" w:eastAsia="Times New Roman" w:hAnsi="Arial" w:cs="Arial"/>
      <w:b/>
      <w:sz w:val="20"/>
      <w:szCs w:val="20"/>
    </w:rPr>
  </w:style>
  <w:style w:type="paragraph" w:customStyle="1" w:styleId="TableTitle">
    <w:name w:val="Table_Title"/>
    <w:basedOn w:val="Normal"/>
    <w:next w:val="Normal"/>
    <w:rsid w:val="00B16399"/>
    <w:pPr>
      <w:keepNext/>
      <w:keepLines/>
      <w:spacing w:before="240" w:after="60" w:line="240" w:lineRule="auto"/>
    </w:pPr>
    <w:rPr>
      <w:rFonts w:ascii="Arial" w:eastAsia="Times New Roman" w:hAnsi="Arial" w:cs="Arial"/>
      <w:b/>
      <w:sz w:val="20"/>
      <w:szCs w:val="20"/>
    </w:rPr>
  </w:style>
  <w:style w:type="paragraph" w:customStyle="1" w:styleId="TOCHeading0">
    <w:name w:val="TOC_Heading"/>
    <w:basedOn w:val="Normal"/>
    <w:next w:val="Normal"/>
    <w:rsid w:val="00B16399"/>
    <w:pPr>
      <w:keepNext/>
      <w:spacing w:before="80" w:after="120" w:line="240" w:lineRule="auto"/>
    </w:pPr>
    <w:rPr>
      <w:rFonts w:ascii="Arial" w:eastAsia="Times New Roman" w:hAnsi="Arial" w:cs="Arial"/>
      <w:b/>
      <w:sz w:val="24"/>
      <w:szCs w:val="20"/>
    </w:rPr>
  </w:style>
  <w:style w:type="paragraph" w:customStyle="1" w:styleId="TableCenter">
    <w:name w:val="Table_Center"/>
    <w:basedOn w:val="Table"/>
    <w:rsid w:val="00B16399"/>
    <w:pPr>
      <w:jc w:val="center"/>
    </w:pPr>
  </w:style>
  <w:style w:type="paragraph" w:customStyle="1" w:styleId="Numberedlist21">
    <w:name w:val="Numbered list 2.1"/>
    <w:basedOn w:val="Heading1"/>
    <w:next w:val="Normal"/>
    <w:rsid w:val="00B16399"/>
    <w:pPr>
      <w:numPr>
        <w:ilvl w:val="0"/>
        <w:numId w:val="0"/>
      </w:numPr>
      <w:tabs>
        <w:tab w:val="num" w:pos="567"/>
        <w:tab w:val="left" w:pos="720"/>
      </w:tabs>
      <w:spacing w:before="240" w:after="60"/>
      <w:ind w:left="720" w:hanging="720"/>
    </w:pPr>
    <w:rPr>
      <w:rFonts w:cs="Times New Roman"/>
      <w:bCs w:val="0"/>
      <w:caps w:val="0"/>
      <w:kern w:val="28"/>
      <w:szCs w:val="20"/>
    </w:rPr>
  </w:style>
  <w:style w:type="paragraph" w:customStyle="1" w:styleId="Numberedlist23">
    <w:name w:val="Numbered list 2.3"/>
    <w:basedOn w:val="Heading3"/>
    <w:next w:val="Normal"/>
    <w:rsid w:val="00B16399"/>
    <w:pPr>
      <w:numPr>
        <w:ilvl w:val="0"/>
        <w:numId w:val="0"/>
      </w:numPr>
      <w:tabs>
        <w:tab w:val="left" w:pos="1080"/>
        <w:tab w:val="left" w:pos="1440"/>
      </w:tabs>
      <w:spacing w:before="240" w:after="60"/>
      <w:ind w:left="1080" w:hanging="1080"/>
    </w:pPr>
    <w:rPr>
      <w:rFonts w:cs="Times New Roman"/>
      <w:bCs w:val="0"/>
      <w:sz w:val="22"/>
      <w:szCs w:val="20"/>
    </w:rPr>
  </w:style>
  <w:style w:type="paragraph" w:customStyle="1" w:styleId="Numberedlist24">
    <w:name w:val="Numbered list 2.4"/>
    <w:basedOn w:val="Heading4"/>
    <w:next w:val="Normal"/>
    <w:rsid w:val="00B16399"/>
    <w:pPr>
      <w:numPr>
        <w:ilvl w:val="0"/>
        <w:numId w:val="0"/>
      </w:numPr>
      <w:tabs>
        <w:tab w:val="left" w:pos="1080"/>
        <w:tab w:val="left" w:pos="1440"/>
        <w:tab w:val="left" w:pos="1800"/>
      </w:tabs>
      <w:spacing w:before="240" w:after="60"/>
      <w:ind w:left="1080" w:hanging="1080"/>
    </w:pPr>
    <w:rPr>
      <w:bCs w:val="0"/>
      <w:szCs w:val="20"/>
    </w:rPr>
  </w:style>
  <w:style w:type="paragraph" w:customStyle="1" w:styleId="TitleCenter">
    <w:name w:val="Title_Center"/>
    <w:basedOn w:val="Title"/>
    <w:rsid w:val="00B16399"/>
    <w:pPr>
      <w:keepNext/>
      <w:spacing w:before="240" w:after="60"/>
    </w:pPr>
    <w:rPr>
      <w:rFonts w:ascii="Arial" w:eastAsia="Times New Roman" w:hAnsi="Arial" w:cs="Times New Roman"/>
      <w:b/>
      <w:kern w:val="28"/>
      <w:sz w:val="24"/>
      <w:szCs w:val="20"/>
      <w:u w:val="none"/>
    </w:rPr>
  </w:style>
  <w:style w:type="character" w:customStyle="1" w:styleId="CharacterUserEntry">
    <w:name w:val="Character UserEntry"/>
    <w:basedOn w:val="DefaultParagraphFont"/>
    <w:rsid w:val="00B16399"/>
    <w:rPr>
      <w:color w:val="FF0000"/>
    </w:rPr>
  </w:style>
  <w:style w:type="paragraph" w:customStyle="1" w:styleId="TableHeadingCenter">
    <w:name w:val="Table_Heading_Center"/>
    <w:basedOn w:val="TableHeading"/>
    <w:rsid w:val="00B16399"/>
  </w:style>
  <w:style w:type="paragraph" w:customStyle="1" w:styleId="TableSmHeading">
    <w:name w:val="Table_Sm_Heading"/>
    <w:basedOn w:val="TableHeading"/>
    <w:rsid w:val="00B16399"/>
  </w:style>
  <w:style w:type="paragraph" w:customStyle="1" w:styleId="TableSmHeadingbogus">
    <w:name w:val="Table_Sm_Heading_bogus"/>
    <w:basedOn w:val="TableSmHeading"/>
    <w:rsid w:val="00B16399"/>
  </w:style>
  <w:style w:type="paragraph" w:customStyle="1" w:styleId="Tablenotused">
    <w:name w:val="Table_not_used"/>
    <w:basedOn w:val="Table"/>
    <w:rsid w:val="00B16399"/>
    <w:pPr>
      <w:jc w:val="right"/>
    </w:pPr>
  </w:style>
  <w:style w:type="paragraph" w:customStyle="1" w:styleId="TableSmallRight">
    <w:name w:val="Table_Small_Right"/>
    <w:basedOn w:val="TableSmall"/>
    <w:rsid w:val="00B16399"/>
  </w:style>
  <w:style w:type="paragraph" w:customStyle="1" w:styleId="TableSmallCenter">
    <w:name w:val="Table_Small_Center"/>
    <w:basedOn w:val="TableSmall"/>
    <w:rsid w:val="00B16399"/>
  </w:style>
  <w:style w:type="paragraph" w:styleId="Closing">
    <w:name w:val="Closing"/>
    <w:basedOn w:val="Normal"/>
    <w:link w:val="ClosingChar"/>
    <w:rsid w:val="00B16399"/>
    <w:pPr>
      <w:spacing w:after="0" w:line="240" w:lineRule="auto"/>
      <w:ind w:left="4320"/>
      <w:jc w:val="right"/>
    </w:pPr>
    <w:rPr>
      <w:rFonts w:ascii="Arial" w:eastAsia="Times New Roman" w:hAnsi="Arial" w:cs="Arial"/>
      <w:sz w:val="20"/>
      <w:szCs w:val="20"/>
    </w:rPr>
  </w:style>
  <w:style w:type="character" w:customStyle="1" w:styleId="ClosingChar">
    <w:name w:val="Closing Char"/>
    <w:basedOn w:val="DefaultParagraphFont"/>
    <w:link w:val="Closing"/>
    <w:rsid w:val="00B16399"/>
    <w:rPr>
      <w:rFonts w:ascii="Arial" w:eastAsia="Times New Roman" w:hAnsi="Arial" w:cs="Arial"/>
      <w:sz w:val="20"/>
      <w:szCs w:val="20"/>
    </w:rPr>
  </w:style>
  <w:style w:type="paragraph" w:styleId="PlainText">
    <w:name w:val="Plain Text"/>
    <w:basedOn w:val="Normal"/>
    <w:link w:val="PlainTextChar"/>
    <w:rsid w:val="00B16399"/>
    <w:pPr>
      <w:spacing w:after="0" w:line="240" w:lineRule="auto"/>
    </w:pPr>
    <w:rPr>
      <w:rFonts w:ascii="Times New Roman" w:eastAsia="Times New Roman" w:hAnsi="Times New Roman" w:cs="Arial"/>
      <w:sz w:val="20"/>
      <w:szCs w:val="20"/>
    </w:rPr>
  </w:style>
  <w:style w:type="character" w:customStyle="1" w:styleId="PlainTextChar">
    <w:name w:val="Plain Text Char"/>
    <w:basedOn w:val="DefaultParagraphFont"/>
    <w:link w:val="PlainText"/>
    <w:rsid w:val="00B16399"/>
    <w:rPr>
      <w:rFonts w:ascii="Times New Roman" w:eastAsia="Times New Roman" w:hAnsi="Times New Roman" w:cs="Arial"/>
      <w:sz w:val="20"/>
      <w:szCs w:val="20"/>
    </w:rPr>
  </w:style>
  <w:style w:type="paragraph" w:customStyle="1" w:styleId="TableSmHeadingRight">
    <w:name w:val="Table_Sm_Heading_Right"/>
    <w:basedOn w:val="TableSmHeading"/>
    <w:rsid w:val="00B16399"/>
  </w:style>
  <w:style w:type="paragraph" w:customStyle="1" w:styleId="TableMedium">
    <w:name w:val="Table_Medium"/>
    <w:basedOn w:val="Table"/>
    <w:rsid w:val="00B16399"/>
    <w:rPr>
      <w:sz w:val="18"/>
    </w:rPr>
  </w:style>
  <w:style w:type="paragraph" w:styleId="Subtitle">
    <w:name w:val="Subtitle"/>
    <w:basedOn w:val="Normal"/>
    <w:link w:val="SubtitleChar"/>
    <w:qFormat/>
    <w:rsid w:val="00B16399"/>
    <w:pPr>
      <w:spacing w:after="60" w:line="240" w:lineRule="auto"/>
      <w:jc w:val="center"/>
    </w:pPr>
    <w:rPr>
      <w:rFonts w:ascii="Arial" w:eastAsia="Times New Roman" w:hAnsi="Arial" w:cs="Arial"/>
      <w:i/>
      <w:sz w:val="16"/>
      <w:szCs w:val="20"/>
    </w:rPr>
  </w:style>
  <w:style w:type="character" w:customStyle="1" w:styleId="SubtitleChar">
    <w:name w:val="Subtitle Char"/>
    <w:basedOn w:val="DefaultParagraphFont"/>
    <w:link w:val="Subtitle"/>
    <w:rsid w:val="00B16399"/>
    <w:rPr>
      <w:rFonts w:ascii="Arial" w:eastAsia="Times New Roman" w:hAnsi="Arial" w:cs="Arial"/>
      <w:i/>
      <w:sz w:val="16"/>
      <w:szCs w:val="20"/>
    </w:rPr>
  </w:style>
  <w:style w:type="paragraph" w:customStyle="1" w:styleId="Bulletwithtext5">
    <w:name w:val="Bullet with text 5"/>
    <w:basedOn w:val="Normal"/>
    <w:rsid w:val="00B16399"/>
    <w:pPr>
      <w:numPr>
        <w:numId w:val="49"/>
      </w:numPr>
      <w:spacing w:after="0" w:line="240" w:lineRule="auto"/>
    </w:pPr>
    <w:rPr>
      <w:rFonts w:ascii="Arial" w:eastAsia="Times New Roman" w:hAnsi="Arial" w:cs="Arial"/>
      <w:sz w:val="20"/>
      <w:szCs w:val="20"/>
    </w:rPr>
  </w:style>
  <w:style w:type="paragraph" w:customStyle="1" w:styleId="RMIndtasBullwtxt2">
    <w:name w:val="RM_Indt as Bull w txt 2"/>
    <w:basedOn w:val="Bulletwithtext2"/>
    <w:next w:val="Bulletwithtext2"/>
    <w:rsid w:val="00B16399"/>
    <w:pPr>
      <w:numPr>
        <w:numId w:val="0"/>
      </w:numPr>
      <w:ind w:left="720"/>
    </w:pPr>
  </w:style>
  <w:style w:type="paragraph" w:customStyle="1" w:styleId="TableHeadingRight">
    <w:name w:val="Table_Heading_Right"/>
    <w:basedOn w:val="TableHeading"/>
    <w:next w:val="Table"/>
    <w:rsid w:val="00B16399"/>
    <w:pPr>
      <w:jc w:val="right"/>
    </w:pPr>
  </w:style>
  <w:style w:type="paragraph" w:customStyle="1" w:styleId="RMHeading1">
    <w:name w:val="RM_Heading 1"/>
    <w:basedOn w:val="Heading1"/>
    <w:next w:val="Normal"/>
    <w:rsid w:val="00B16399"/>
    <w:pPr>
      <w:pageBreakBefore/>
      <w:numPr>
        <w:ilvl w:val="0"/>
        <w:numId w:val="0"/>
      </w:numPr>
      <w:tabs>
        <w:tab w:val="num" w:pos="567"/>
      </w:tabs>
      <w:spacing w:before="240" w:after="60"/>
      <w:ind w:left="432" w:hanging="432"/>
    </w:pPr>
    <w:rPr>
      <w:rFonts w:cs="Times New Roman"/>
      <w:bCs w:val="0"/>
      <w:caps w:val="0"/>
      <w:kern w:val="28"/>
      <w:sz w:val="32"/>
      <w:szCs w:val="20"/>
    </w:rPr>
  </w:style>
  <w:style w:type="paragraph" w:customStyle="1" w:styleId="RMHeading2">
    <w:name w:val="RM_Heading 2"/>
    <w:basedOn w:val="Heading2"/>
    <w:next w:val="Normal"/>
    <w:rsid w:val="00B16399"/>
    <w:pPr>
      <w:pageBreakBefore/>
      <w:numPr>
        <w:ilvl w:val="0"/>
        <w:numId w:val="0"/>
      </w:numPr>
      <w:spacing w:before="240" w:after="60"/>
      <w:ind w:left="576" w:hanging="576"/>
    </w:pPr>
    <w:rPr>
      <w:rFonts w:cs="Times New Roman"/>
      <w:bCs w:val="0"/>
      <w:iCs w:val="0"/>
      <w:sz w:val="30"/>
      <w:szCs w:val="20"/>
    </w:rPr>
  </w:style>
  <w:style w:type="paragraph" w:customStyle="1" w:styleId="RMHeading3">
    <w:name w:val="RM_Heading 3"/>
    <w:basedOn w:val="Heading3"/>
    <w:next w:val="Normal"/>
    <w:rsid w:val="00B16399"/>
    <w:pPr>
      <w:pageBreakBefore/>
      <w:numPr>
        <w:ilvl w:val="0"/>
        <w:numId w:val="0"/>
      </w:numPr>
      <w:spacing w:before="240" w:after="60"/>
      <w:ind w:left="720" w:hanging="720"/>
    </w:pPr>
    <w:rPr>
      <w:rFonts w:cs="Times New Roman"/>
      <w:bCs w:val="0"/>
      <w:sz w:val="28"/>
      <w:szCs w:val="20"/>
    </w:rPr>
  </w:style>
  <w:style w:type="paragraph" w:customStyle="1" w:styleId="RMTableBullet">
    <w:name w:val="RM_Table_Bullet"/>
    <w:basedOn w:val="Bulletwithtext4"/>
    <w:next w:val="Normal"/>
    <w:rsid w:val="00B16399"/>
    <w:pPr>
      <w:tabs>
        <w:tab w:val="clear" w:pos="1440"/>
        <w:tab w:val="left" w:pos="567"/>
      </w:tabs>
      <w:ind w:left="568" w:hanging="284"/>
    </w:pPr>
  </w:style>
  <w:style w:type="paragraph" w:customStyle="1" w:styleId="TableRight">
    <w:name w:val="Table_Right"/>
    <w:basedOn w:val="Table"/>
    <w:rsid w:val="00B16399"/>
    <w:pPr>
      <w:jc w:val="right"/>
    </w:pPr>
  </w:style>
  <w:style w:type="paragraph" w:customStyle="1" w:styleId="TitlePageHeader">
    <w:name w:val="TitlePage_Header"/>
    <w:basedOn w:val="Normal"/>
    <w:rsid w:val="00B16399"/>
    <w:pPr>
      <w:spacing w:before="240" w:after="240" w:line="240" w:lineRule="auto"/>
      <w:ind w:left="3240"/>
    </w:pPr>
    <w:rPr>
      <w:rFonts w:ascii="Arial" w:eastAsia="Times New Roman" w:hAnsi="Arial" w:cs="Arial"/>
      <w:b/>
      <w:sz w:val="32"/>
      <w:szCs w:val="32"/>
    </w:rPr>
  </w:style>
  <w:style w:type="paragraph" w:customStyle="1" w:styleId="TitlePageTopBorder">
    <w:name w:val="TitlePage_TopBorder"/>
    <w:basedOn w:val="Normal"/>
    <w:next w:val="Normal"/>
    <w:rsid w:val="00B16399"/>
    <w:pPr>
      <w:pBdr>
        <w:top w:val="single" w:sz="18" w:space="1" w:color="auto"/>
      </w:pBdr>
      <w:spacing w:before="240" w:after="240" w:line="240" w:lineRule="auto"/>
      <w:ind w:left="3240"/>
    </w:pPr>
    <w:rPr>
      <w:rFonts w:ascii="Futura Hv" w:eastAsia="Times New Roman" w:hAnsi="Futura Hv" w:cs="Arial"/>
      <w:sz w:val="32"/>
      <w:szCs w:val="20"/>
    </w:rPr>
  </w:style>
  <w:style w:type="paragraph" w:customStyle="1" w:styleId="TitlePageDetail">
    <w:name w:val="TitlePage_Detail"/>
    <w:basedOn w:val="TitlePageHeaderOOV"/>
    <w:rsid w:val="00B16399"/>
    <w:pPr>
      <w:spacing w:line="360" w:lineRule="auto"/>
    </w:pPr>
    <w:rPr>
      <w:b/>
      <w:sz w:val="20"/>
    </w:rPr>
  </w:style>
  <w:style w:type="paragraph" w:customStyle="1" w:styleId="TitlePageHeaderOOV">
    <w:name w:val="TitlePage_Header_OOV"/>
    <w:basedOn w:val="Normal"/>
    <w:rsid w:val="00B16399"/>
    <w:pPr>
      <w:spacing w:after="0" w:line="240" w:lineRule="auto"/>
      <w:ind w:left="4060"/>
    </w:pPr>
    <w:rPr>
      <w:rFonts w:ascii="Arial" w:eastAsia="Times New Roman" w:hAnsi="Arial" w:cs="Arial"/>
      <w:sz w:val="44"/>
      <w:szCs w:val="20"/>
    </w:rPr>
  </w:style>
  <w:style w:type="paragraph" w:customStyle="1" w:styleId="TtilePageDetail">
    <w:name w:val="TtilePage_Detail"/>
    <w:basedOn w:val="TitlePageHeaderOOV"/>
    <w:rsid w:val="00B16399"/>
    <w:pPr>
      <w:spacing w:line="360" w:lineRule="auto"/>
      <w:ind w:left="4320"/>
    </w:pPr>
    <w:rPr>
      <w:rFonts w:ascii="Futura Hv" w:hAnsi="Futura Hv"/>
      <w:sz w:val="20"/>
      <w:szCs w:val="24"/>
    </w:rPr>
  </w:style>
  <w:style w:type="paragraph" w:customStyle="1" w:styleId="NumberedHeadingStyleB1">
    <w:name w:val="Numbered Heading Style B.1"/>
    <w:basedOn w:val="Heading1"/>
    <w:next w:val="Normal"/>
    <w:rsid w:val="00B16399"/>
    <w:pPr>
      <w:numPr>
        <w:ilvl w:val="0"/>
        <w:numId w:val="0"/>
      </w:numPr>
      <w:tabs>
        <w:tab w:val="num" w:pos="360"/>
      </w:tabs>
      <w:spacing w:before="240" w:after="60"/>
      <w:ind w:left="360" w:hanging="360"/>
    </w:pPr>
    <w:rPr>
      <w:rFonts w:cs="Times New Roman"/>
      <w:bCs w:val="0"/>
      <w:caps w:val="0"/>
      <w:kern w:val="28"/>
      <w:szCs w:val="20"/>
    </w:rPr>
  </w:style>
  <w:style w:type="paragraph" w:customStyle="1" w:styleId="NumberedHeadingStyleB2">
    <w:name w:val="Numbered Heading Style B.2"/>
    <w:basedOn w:val="Heading2"/>
    <w:next w:val="Normal"/>
    <w:rsid w:val="00B16399"/>
    <w:pPr>
      <w:numPr>
        <w:ilvl w:val="0"/>
        <w:numId w:val="0"/>
      </w:numPr>
      <w:tabs>
        <w:tab w:val="num" w:pos="720"/>
      </w:tabs>
      <w:spacing w:before="240" w:after="60"/>
      <w:ind w:left="360" w:hanging="360"/>
    </w:pPr>
    <w:rPr>
      <w:rFonts w:cs="Times New Roman"/>
      <w:bCs w:val="0"/>
      <w:iCs w:val="0"/>
      <w:szCs w:val="20"/>
    </w:rPr>
  </w:style>
  <w:style w:type="paragraph" w:customStyle="1" w:styleId="NumberedHeadingStyleB3">
    <w:name w:val="Numbered Heading Style B.3"/>
    <w:basedOn w:val="Heading3"/>
    <w:next w:val="Normal"/>
    <w:rsid w:val="00B16399"/>
    <w:pPr>
      <w:numPr>
        <w:ilvl w:val="0"/>
        <w:numId w:val="0"/>
      </w:numPr>
      <w:tabs>
        <w:tab w:val="num" w:pos="1440"/>
      </w:tabs>
      <w:spacing w:before="240" w:after="60"/>
      <w:ind w:left="1440" w:hanging="360"/>
    </w:pPr>
    <w:rPr>
      <w:rFonts w:cs="Times New Roman"/>
      <w:bCs w:val="0"/>
      <w:sz w:val="22"/>
      <w:szCs w:val="20"/>
    </w:rPr>
  </w:style>
  <w:style w:type="paragraph" w:customStyle="1" w:styleId="NumberedHeadingStyleA1">
    <w:name w:val="Numbered Heading Style A.1"/>
    <w:basedOn w:val="Heading1"/>
    <w:next w:val="Normal"/>
    <w:rsid w:val="00B16399"/>
    <w:pPr>
      <w:numPr>
        <w:ilvl w:val="0"/>
        <w:numId w:val="0"/>
      </w:numPr>
      <w:tabs>
        <w:tab w:val="left" w:pos="720"/>
      </w:tabs>
      <w:spacing w:before="240" w:after="60"/>
      <w:ind w:left="720" w:hanging="720"/>
    </w:pPr>
    <w:rPr>
      <w:rFonts w:cs="Times New Roman"/>
      <w:bCs w:val="0"/>
      <w:caps w:val="0"/>
      <w:kern w:val="28"/>
      <w:szCs w:val="20"/>
    </w:rPr>
  </w:style>
  <w:style w:type="paragraph" w:customStyle="1" w:styleId="NumberedHeadingStyleA2">
    <w:name w:val="Numbered Heading Style A.2"/>
    <w:basedOn w:val="Heading2"/>
    <w:next w:val="Normal"/>
    <w:rsid w:val="00B16399"/>
    <w:pPr>
      <w:numPr>
        <w:ilvl w:val="0"/>
        <w:numId w:val="0"/>
      </w:numPr>
      <w:tabs>
        <w:tab w:val="num" w:pos="720"/>
      </w:tabs>
      <w:spacing w:before="240" w:after="60"/>
      <w:ind w:left="720" w:hanging="720"/>
    </w:pPr>
    <w:rPr>
      <w:rFonts w:cs="Times New Roman"/>
      <w:bCs w:val="0"/>
      <w:iCs w:val="0"/>
      <w:szCs w:val="20"/>
    </w:rPr>
  </w:style>
  <w:style w:type="paragraph" w:customStyle="1" w:styleId="NumberedHeadingStyleA3">
    <w:name w:val="Numbered Heading Style A.3"/>
    <w:basedOn w:val="Heading3"/>
    <w:next w:val="Normal"/>
    <w:rsid w:val="00B16399"/>
    <w:pPr>
      <w:numPr>
        <w:ilvl w:val="0"/>
        <w:numId w:val="0"/>
      </w:numPr>
      <w:tabs>
        <w:tab w:val="left" w:pos="1080"/>
      </w:tabs>
      <w:spacing w:before="240" w:after="60"/>
      <w:ind w:left="1080" w:hanging="1080"/>
    </w:pPr>
    <w:rPr>
      <w:rFonts w:cs="Times New Roman"/>
      <w:bCs w:val="0"/>
      <w:sz w:val="22"/>
      <w:szCs w:val="20"/>
    </w:rPr>
  </w:style>
  <w:style w:type="paragraph" w:customStyle="1" w:styleId="NumberedHeadingStyleA4">
    <w:name w:val="Numbered Heading Style A.4"/>
    <w:basedOn w:val="Heading4"/>
    <w:next w:val="Normal"/>
    <w:rsid w:val="00B16399"/>
    <w:pPr>
      <w:numPr>
        <w:ilvl w:val="0"/>
        <w:numId w:val="0"/>
      </w:numPr>
      <w:tabs>
        <w:tab w:val="num" w:pos="1080"/>
        <w:tab w:val="left" w:pos="1440"/>
        <w:tab w:val="left" w:pos="1800"/>
      </w:tabs>
      <w:spacing w:before="240" w:after="60"/>
      <w:ind w:left="1080" w:hanging="1080"/>
    </w:pPr>
    <w:rPr>
      <w:bCs w:val="0"/>
      <w:szCs w:val="20"/>
    </w:rPr>
  </w:style>
  <w:style w:type="paragraph" w:customStyle="1" w:styleId="CommandorProgramCode">
    <w:name w:val="Command or Program Code"/>
    <w:basedOn w:val="Normal"/>
    <w:autoRedefine/>
    <w:rsid w:val="00B16399"/>
    <w:pPr>
      <w:spacing w:after="0" w:line="240" w:lineRule="auto"/>
      <w:jc w:val="both"/>
    </w:pPr>
    <w:rPr>
      <w:rFonts w:ascii="Courier New" w:eastAsia="Times New Roman" w:hAnsi="Courier New" w:cs="Arial"/>
      <w:sz w:val="20"/>
      <w:szCs w:val="20"/>
    </w:rPr>
  </w:style>
  <w:style w:type="paragraph" w:customStyle="1" w:styleId="NumberedHeadingStyleA5">
    <w:name w:val="Numbered Heading Style A.5"/>
    <w:basedOn w:val="Heading5"/>
    <w:next w:val="Normal"/>
    <w:rsid w:val="00B16399"/>
    <w:pPr>
      <w:keepNext/>
      <w:numPr>
        <w:ilvl w:val="0"/>
        <w:numId w:val="0"/>
      </w:numPr>
      <w:tabs>
        <w:tab w:val="num" w:pos="1440"/>
      </w:tabs>
      <w:spacing w:before="240" w:after="60"/>
      <w:ind w:left="1440" w:hanging="1440"/>
    </w:pPr>
    <w:rPr>
      <w:i/>
      <w:szCs w:val="12"/>
    </w:rPr>
  </w:style>
  <w:style w:type="paragraph" w:customStyle="1" w:styleId="Note0">
    <w:name w:val="Note"/>
    <w:basedOn w:val="Normal"/>
    <w:autoRedefine/>
    <w:rsid w:val="00B16399"/>
    <w:pPr>
      <w:pBdr>
        <w:top w:val="single" w:sz="4" w:space="1" w:color="auto"/>
        <w:bottom w:val="single" w:sz="4" w:space="1" w:color="auto"/>
      </w:pBdr>
      <w:spacing w:after="0" w:line="240" w:lineRule="auto"/>
      <w:jc w:val="both"/>
    </w:pPr>
    <w:rPr>
      <w:rFonts w:ascii="Arial" w:eastAsia="Times New Roman" w:hAnsi="Arial" w:cs="Arial"/>
      <w:i/>
      <w:iCs/>
      <w:sz w:val="20"/>
      <w:szCs w:val="20"/>
    </w:rPr>
  </w:style>
  <w:style w:type="paragraph" w:customStyle="1" w:styleId="NumberedHeadingStyleA6">
    <w:name w:val="Numbered Heading Style A.6"/>
    <w:basedOn w:val="Heading6"/>
    <w:next w:val="Normal"/>
    <w:rsid w:val="00B16399"/>
    <w:pPr>
      <w:keepNext/>
      <w:numPr>
        <w:ilvl w:val="0"/>
        <w:numId w:val="0"/>
      </w:numPr>
      <w:tabs>
        <w:tab w:val="num" w:pos="1440"/>
      </w:tabs>
      <w:spacing w:before="240" w:after="60"/>
      <w:ind w:left="1440" w:hanging="1440"/>
    </w:pPr>
    <w:rPr>
      <w:bCs w:val="0"/>
      <w:szCs w:val="12"/>
    </w:rPr>
  </w:style>
  <w:style w:type="paragraph" w:customStyle="1" w:styleId="NumberedHeadingStyleA7">
    <w:name w:val="Numbered Heading Style A.7"/>
    <w:basedOn w:val="Heading7"/>
    <w:next w:val="Normal"/>
    <w:rsid w:val="00B16399"/>
    <w:pPr>
      <w:keepNext/>
      <w:numPr>
        <w:numId w:val="51"/>
      </w:numPr>
    </w:pPr>
    <w:rPr>
      <w:i w:val="0"/>
      <w:szCs w:val="12"/>
    </w:rPr>
  </w:style>
  <w:style w:type="paragraph" w:customStyle="1" w:styleId="NumberedHeadingStyleA8">
    <w:name w:val="Numbered Heading Style A.8"/>
    <w:basedOn w:val="Heading8"/>
    <w:next w:val="Normal"/>
    <w:rsid w:val="00B16399"/>
    <w:pPr>
      <w:keepNext/>
      <w:numPr>
        <w:numId w:val="51"/>
      </w:numPr>
    </w:pPr>
    <w:rPr>
      <w:i w:val="0"/>
      <w:iCs w:val="0"/>
      <w:sz w:val="18"/>
      <w:szCs w:val="12"/>
    </w:rPr>
  </w:style>
  <w:style w:type="paragraph" w:customStyle="1" w:styleId="NumberedHeadingStyleA9">
    <w:name w:val="Numbered Heading Style A.9"/>
    <w:basedOn w:val="Heading9"/>
    <w:next w:val="Normal"/>
    <w:rsid w:val="00B16399"/>
    <w:pPr>
      <w:keepNext/>
      <w:numPr>
        <w:numId w:val="51"/>
      </w:numPr>
    </w:pPr>
    <w:rPr>
      <w:rFonts w:cs="Times New Roman"/>
      <w:i/>
      <w:sz w:val="18"/>
      <w:szCs w:val="12"/>
    </w:rPr>
  </w:style>
  <w:style w:type="table" w:customStyle="1" w:styleId="TableGrid4">
    <w:name w:val="Table Grid4"/>
    <w:basedOn w:val="TableNormal"/>
    <w:next w:val="TableGrid"/>
    <w:rsid w:val="00B16399"/>
    <w:pPr>
      <w:spacing w:after="0" w:line="240" w:lineRule="auto"/>
      <w:jc w:val="both"/>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B16399"/>
  </w:style>
  <w:style w:type="table" w:customStyle="1" w:styleId="TableGrid5">
    <w:name w:val="Table Grid5"/>
    <w:basedOn w:val="TableNormal"/>
    <w:next w:val="TableGrid"/>
    <w:uiPriority w:val="59"/>
    <w:rsid w:val="00B1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1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16399"/>
  </w:style>
  <w:style w:type="table" w:styleId="TableSimple1">
    <w:name w:val="Table Simple 1"/>
    <w:basedOn w:val="TableNormal"/>
    <w:rsid w:val="00B16399"/>
    <w:pPr>
      <w:spacing w:after="0" w:line="240" w:lineRule="auto"/>
    </w:pPr>
    <w:rPr>
      <w:rFonts w:ascii="Times New Roman" w:eastAsia="Times New Roman" w:hAnsi="Times New Roman" w:cs="Times New Roman"/>
      <w:color w:val="000000"/>
      <w:sz w:val="24"/>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PAD1Level2">
    <w:name w:val="HP AD 1 Level_2"/>
    <w:basedOn w:val="BodyText"/>
    <w:autoRedefine/>
    <w:uiPriority w:val="99"/>
    <w:rsid w:val="00B16399"/>
    <w:pPr>
      <w:numPr>
        <w:ilvl w:val="1"/>
        <w:numId w:val="59"/>
      </w:numPr>
      <w:tabs>
        <w:tab w:val="clear" w:pos="792"/>
        <w:tab w:val="num" w:pos="567"/>
        <w:tab w:val="left" w:pos="1870"/>
      </w:tabs>
      <w:spacing w:after="0"/>
      <w:ind w:left="567" w:hanging="567"/>
    </w:pPr>
    <w:rPr>
      <w:rFonts w:ascii="HPFutura Book" w:hAnsi="HPFutura Book"/>
      <w:color w:val="auto"/>
      <w:szCs w:val="22"/>
    </w:rPr>
  </w:style>
  <w:style w:type="character" w:customStyle="1" w:styleId="HPLineBulletChar">
    <w:name w:val="HP Line Bullet Char"/>
    <w:basedOn w:val="HP4Level2Char"/>
    <w:link w:val="HPLineBullet"/>
    <w:locked/>
    <w:rsid w:val="00B16399"/>
    <w:rPr>
      <w:rFonts w:ascii="Futura Bk" w:eastAsia="Times New Roman" w:hAnsi="Futura Bk" w:cs="Arial"/>
      <w:color w:val="000000"/>
      <w:sz w:val="20"/>
      <w:szCs w:val="20"/>
    </w:rPr>
  </w:style>
  <w:style w:type="paragraph" w:customStyle="1" w:styleId="HPAA3level2">
    <w:name w:val="HP AA 3_level2"/>
    <w:basedOn w:val="BodyText"/>
    <w:autoRedefine/>
    <w:uiPriority w:val="99"/>
    <w:rsid w:val="00B16399"/>
    <w:pPr>
      <w:numPr>
        <w:ilvl w:val="2"/>
        <w:numId w:val="60"/>
      </w:numPr>
      <w:tabs>
        <w:tab w:val="clear" w:pos="1160"/>
      </w:tabs>
      <w:spacing w:after="0"/>
      <w:ind w:left="2007" w:hanging="567"/>
    </w:pPr>
    <w:rPr>
      <w:rFonts w:ascii="HPFutura Book" w:hAnsi="HPFutura Book"/>
    </w:rPr>
  </w:style>
  <w:style w:type="numbering" w:styleId="111111">
    <w:name w:val="Outline List 2"/>
    <w:basedOn w:val="NoList"/>
    <w:uiPriority w:val="99"/>
    <w:unhideWhenUsed/>
    <w:rsid w:val="00B16399"/>
    <w:pPr>
      <w:numPr>
        <w:numId w:val="61"/>
      </w:numPr>
    </w:pPr>
  </w:style>
  <w:style w:type="paragraph" w:customStyle="1" w:styleId="HPAAHeadline12pts">
    <w:name w:val="HP AA Headline12pts"/>
    <w:basedOn w:val="BodyText"/>
    <w:autoRedefine/>
    <w:uiPriority w:val="99"/>
    <w:rsid w:val="00B16399"/>
    <w:pPr>
      <w:tabs>
        <w:tab w:val="left" w:pos="540"/>
      </w:tabs>
      <w:spacing w:after="0"/>
    </w:pPr>
    <w:rPr>
      <w:rFonts w:ascii="HPFutura Heavy" w:hAnsi="HPFutura Heavy"/>
      <w:bCs/>
      <w:color w:val="auto"/>
    </w:rPr>
  </w:style>
  <w:style w:type="paragraph" w:customStyle="1" w:styleId="HPBulletlevel2">
    <w:name w:val="HP Bullet level 2"/>
    <w:basedOn w:val="Normal"/>
    <w:autoRedefine/>
    <w:uiPriority w:val="99"/>
    <w:rsid w:val="00B16399"/>
    <w:pPr>
      <w:numPr>
        <w:ilvl w:val="1"/>
        <w:numId w:val="62"/>
      </w:numPr>
      <w:spacing w:after="0" w:line="240" w:lineRule="auto"/>
      <w:jc w:val="both"/>
    </w:pPr>
    <w:rPr>
      <w:rFonts w:ascii="HPFutura Book" w:eastAsia="Times New Roman" w:hAnsi="HPFutura Book" w:cs="Times New Roman"/>
      <w:color w:val="000000"/>
      <w:sz w:val="20"/>
      <w:szCs w:val="20"/>
    </w:rPr>
  </w:style>
  <w:style w:type="paragraph" w:customStyle="1" w:styleId="HPBulletAA">
    <w:name w:val="HP Bullet AA"/>
    <w:basedOn w:val="HPBulletlevel2"/>
    <w:link w:val="HPBulletAAChar"/>
    <w:autoRedefine/>
    <w:uiPriority w:val="99"/>
    <w:rsid w:val="00B16399"/>
    <w:pPr>
      <w:numPr>
        <w:ilvl w:val="2"/>
      </w:numPr>
    </w:pPr>
  </w:style>
  <w:style w:type="character" w:customStyle="1" w:styleId="HPBulletAAChar">
    <w:name w:val="HP Bullet AA Char"/>
    <w:basedOn w:val="DefaultParagraphFont"/>
    <w:link w:val="HPBulletAA"/>
    <w:uiPriority w:val="99"/>
    <w:locked/>
    <w:rsid w:val="00B16399"/>
    <w:rPr>
      <w:rFonts w:ascii="HPFutura Book" w:eastAsia="Times New Roman" w:hAnsi="HPFutura Book" w:cs="Times New Roman"/>
      <w:color w:val="000000"/>
      <w:sz w:val="20"/>
      <w:szCs w:val="20"/>
    </w:rPr>
  </w:style>
  <w:style w:type="paragraph" w:customStyle="1" w:styleId="HPAA4level2">
    <w:name w:val="HP AA 4_level2"/>
    <w:basedOn w:val="BodyText"/>
    <w:autoRedefine/>
    <w:uiPriority w:val="99"/>
    <w:rsid w:val="00B16399"/>
    <w:pPr>
      <w:spacing w:after="0"/>
      <w:ind w:left="720"/>
      <w:outlineLvl w:val="0"/>
    </w:pPr>
    <w:rPr>
      <w:rFonts w:ascii="HPFutura Book" w:hAnsi="HPFutura Book"/>
    </w:rPr>
  </w:style>
  <w:style w:type="paragraph" w:customStyle="1" w:styleId="SpecificationText">
    <w:name w:val="Specification Text"/>
    <w:qFormat/>
    <w:rsid w:val="00B16399"/>
    <w:pPr>
      <w:spacing w:before="100" w:after="100" w:line="200" w:lineRule="atLeast"/>
    </w:pPr>
    <w:rPr>
      <w:rFonts w:eastAsiaTheme="minorEastAsia"/>
      <w:sz w:val="16"/>
      <w:szCs w:val="16"/>
      <w:lang w:eastAsia="ja-JP"/>
    </w:rPr>
  </w:style>
  <w:style w:type="paragraph" w:customStyle="1" w:styleId="Bullet2Doublebold0">
    <w:name w:val="*Bullet #2 Double bold"/>
    <w:basedOn w:val="Bullet2Double"/>
    <w:next w:val="Normal"/>
    <w:rsid w:val="00B16399"/>
    <w:pPr>
      <w:numPr>
        <w:numId w:val="0"/>
      </w:numPr>
      <w:tabs>
        <w:tab w:val="clear" w:pos="714"/>
      </w:tabs>
      <w:ind w:left="717" w:hanging="360"/>
    </w:pPr>
    <w:rPr>
      <w:b/>
      <w:sz w:val="22"/>
      <w:lang w:val="fr-FR"/>
    </w:rPr>
  </w:style>
  <w:style w:type="paragraph" w:customStyle="1" w:styleId="BodyCopy">
    <w:name w:val="Body Copy"/>
    <w:basedOn w:val="Normal"/>
    <w:link w:val="BodyCopyChar"/>
    <w:qFormat/>
    <w:rsid w:val="00B16399"/>
    <w:pPr>
      <w:suppressAutoHyphens/>
      <w:spacing w:after="216" w:line="220" w:lineRule="atLeast"/>
    </w:pPr>
    <w:rPr>
      <w:rFonts w:ascii="HP Simplified Light" w:eastAsiaTheme="minorEastAsia" w:hAnsi="HP Simplified Light"/>
      <w:szCs w:val="18"/>
      <w:lang w:eastAsia="ja-JP"/>
    </w:rPr>
  </w:style>
  <w:style w:type="character" w:customStyle="1" w:styleId="BodyCopyChar">
    <w:name w:val="Body Copy Char"/>
    <w:basedOn w:val="DefaultParagraphFont"/>
    <w:link w:val="BodyCopy"/>
    <w:rsid w:val="00B16399"/>
    <w:rPr>
      <w:rFonts w:ascii="HP Simplified Light" w:eastAsiaTheme="minorEastAsia" w:hAnsi="HP Simplified Light"/>
      <w:szCs w:val="18"/>
      <w:lang w:eastAsia="ja-JP"/>
    </w:rPr>
  </w:style>
  <w:style w:type="character" w:customStyle="1" w:styleId="EmailStyle315">
    <w:name w:val="EmailStyle315"/>
    <w:basedOn w:val="DefaultParagraphFont"/>
    <w:uiPriority w:val="34"/>
    <w:semiHidden/>
    <w:locked/>
    <w:rsid w:val="00B16399"/>
  </w:style>
  <w:style w:type="table" w:customStyle="1" w:styleId="TableGrid7">
    <w:name w:val="Table Grid7"/>
    <w:basedOn w:val="TableNormal"/>
    <w:next w:val="TableGrid"/>
    <w:uiPriority w:val="99"/>
    <w:rsid w:val="00B16399"/>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16399"/>
  </w:style>
  <w:style w:type="paragraph" w:customStyle="1" w:styleId="TableParagraph">
    <w:name w:val="Table Paragraph"/>
    <w:basedOn w:val="Normal"/>
    <w:uiPriority w:val="1"/>
    <w:qFormat/>
    <w:rsid w:val="00B16399"/>
    <w:pPr>
      <w:widowControl w:val="0"/>
      <w:spacing w:after="0" w:line="240" w:lineRule="auto"/>
    </w:pPr>
  </w:style>
  <w:style w:type="character" w:styleId="PlaceholderText">
    <w:name w:val="Placeholder Text"/>
    <w:basedOn w:val="DefaultParagraphFont"/>
    <w:uiPriority w:val="99"/>
    <w:semiHidden/>
    <w:rsid w:val="00B16399"/>
    <w:rPr>
      <w:color w:val="808080"/>
    </w:rPr>
  </w:style>
  <w:style w:type="numbering" w:customStyle="1" w:styleId="Headings3">
    <w:name w:val="Headings3"/>
    <w:uiPriority w:val="99"/>
    <w:rsid w:val="00B16399"/>
  </w:style>
  <w:style w:type="numbering" w:customStyle="1" w:styleId="Headings4">
    <w:name w:val="Headings4"/>
    <w:uiPriority w:val="99"/>
    <w:rsid w:val="00B16399"/>
  </w:style>
  <w:style w:type="character" w:customStyle="1" w:styleId="Mention1">
    <w:name w:val="Mention1"/>
    <w:basedOn w:val="DefaultParagraphFont"/>
    <w:uiPriority w:val="99"/>
    <w:semiHidden/>
    <w:unhideWhenUsed/>
    <w:rsid w:val="00B16399"/>
    <w:rPr>
      <w:color w:val="2B579A"/>
      <w:shd w:val="clear" w:color="auto" w:fill="E6E6E6"/>
    </w:rPr>
  </w:style>
  <w:style w:type="character" w:customStyle="1" w:styleId="NoSpacingChar">
    <w:name w:val="No Spacing Char"/>
    <w:basedOn w:val="DefaultParagraphFont"/>
    <w:link w:val="NoSpacing"/>
    <w:uiPriority w:val="1"/>
    <w:rsid w:val="00513019"/>
  </w:style>
  <w:style w:type="character" w:customStyle="1" w:styleId="UnresolvedMention2">
    <w:name w:val="Unresolved Mention2"/>
    <w:basedOn w:val="DefaultParagraphFont"/>
    <w:uiPriority w:val="99"/>
    <w:semiHidden/>
    <w:unhideWhenUsed/>
    <w:rsid w:val="003D0205"/>
    <w:rPr>
      <w:color w:val="808080"/>
      <w:shd w:val="clear" w:color="auto" w:fill="E6E6E6"/>
    </w:rPr>
  </w:style>
  <w:style w:type="numbering" w:customStyle="1" w:styleId="Headings5">
    <w:name w:val="Headings5"/>
    <w:uiPriority w:val="99"/>
    <w:rsid w:val="00201FD5"/>
  </w:style>
  <w:style w:type="character" w:customStyle="1" w:styleId="UnresolvedMention3">
    <w:name w:val="Unresolved Mention3"/>
    <w:basedOn w:val="DefaultParagraphFont"/>
    <w:uiPriority w:val="99"/>
    <w:semiHidden/>
    <w:unhideWhenUsed/>
    <w:rsid w:val="000F2F62"/>
    <w:rPr>
      <w:color w:val="605E5C"/>
      <w:shd w:val="clear" w:color="auto" w:fill="E1DFDD"/>
    </w:rPr>
  </w:style>
  <w:style w:type="character" w:customStyle="1" w:styleId="UnresolvedMention4">
    <w:name w:val="Unresolved Mention4"/>
    <w:basedOn w:val="DefaultParagraphFont"/>
    <w:uiPriority w:val="99"/>
    <w:semiHidden/>
    <w:unhideWhenUsed/>
    <w:rsid w:val="00F40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9458">
      <w:bodyDiv w:val="1"/>
      <w:marLeft w:val="0"/>
      <w:marRight w:val="0"/>
      <w:marTop w:val="0"/>
      <w:marBottom w:val="0"/>
      <w:divBdr>
        <w:top w:val="none" w:sz="0" w:space="0" w:color="auto"/>
        <w:left w:val="none" w:sz="0" w:space="0" w:color="auto"/>
        <w:bottom w:val="none" w:sz="0" w:space="0" w:color="auto"/>
        <w:right w:val="none" w:sz="0" w:space="0" w:color="auto"/>
      </w:divBdr>
    </w:div>
    <w:div w:id="136846474">
      <w:bodyDiv w:val="1"/>
      <w:marLeft w:val="0"/>
      <w:marRight w:val="0"/>
      <w:marTop w:val="0"/>
      <w:marBottom w:val="0"/>
      <w:divBdr>
        <w:top w:val="none" w:sz="0" w:space="0" w:color="auto"/>
        <w:left w:val="none" w:sz="0" w:space="0" w:color="auto"/>
        <w:bottom w:val="none" w:sz="0" w:space="0" w:color="auto"/>
        <w:right w:val="none" w:sz="0" w:space="0" w:color="auto"/>
      </w:divBdr>
    </w:div>
    <w:div w:id="148181600">
      <w:bodyDiv w:val="1"/>
      <w:marLeft w:val="0"/>
      <w:marRight w:val="0"/>
      <w:marTop w:val="0"/>
      <w:marBottom w:val="0"/>
      <w:divBdr>
        <w:top w:val="none" w:sz="0" w:space="0" w:color="auto"/>
        <w:left w:val="none" w:sz="0" w:space="0" w:color="auto"/>
        <w:bottom w:val="none" w:sz="0" w:space="0" w:color="auto"/>
        <w:right w:val="none" w:sz="0" w:space="0" w:color="auto"/>
      </w:divBdr>
    </w:div>
    <w:div w:id="153767449">
      <w:bodyDiv w:val="1"/>
      <w:marLeft w:val="0"/>
      <w:marRight w:val="0"/>
      <w:marTop w:val="0"/>
      <w:marBottom w:val="0"/>
      <w:divBdr>
        <w:top w:val="none" w:sz="0" w:space="0" w:color="auto"/>
        <w:left w:val="none" w:sz="0" w:space="0" w:color="auto"/>
        <w:bottom w:val="none" w:sz="0" w:space="0" w:color="auto"/>
        <w:right w:val="none" w:sz="0" w:space="0" w:color="auto"/>
      </w:divBdr>
    </w:div>
    <w:div w:id="342977878">
      <w:bodyDiv w:val="1"/>
      <w:marLeft w:val="0"/>
      <w:marRight w:val="0"/>
      <w:marTop w:val="0"/>
      <w:marBottom w:val="0"/>
      <w:divBdr>
        <w:top w:val="none" w:sz="0" w:space="0" w:color="auto"/>
        <w:left w:val="none" w:sz="0" w:space="0" w:color="auto"/>
        <w:bottom w:val="none" w:sz="0" w:space="0" w:color="auto"/>
        <w:right w:val="none" w:sz="0" w:space="0" w:color="auto"/>
      </w:divBdr>
    </w:div>
    <w:div w:id="394203807">
      <w:bodyDiv w:val="1"/>
      <w:marLeft w:val="0"/>
      <w:marRight w:val="0"/>
      <w:marTop w:val="0"/>
      <w:marBottom w:val="0"/>
      <w:divBdr>
        <w:top w:val="none" w:sz="0" w:space="0" w:color="auto"/>
        <w:left w:val="none" w:sz="0" w:space="0" w:color="auto"/>
        <w:bottom w:val="none" w:sz="0" w:space="0" w:color="auto"/>
        <w:right w:val="none" w:sz="0" w:space="0" w:color="auto"/>
      </w:divBdr>
    </w:div>
    <w:div w:id="458763753">
      <w:bodyDiv w:val="1"/>
      <w:marLeft w:val="0"/>
      <w:marRight w:val="0"/>
      <w:marTop w:val="0"/>
      <w:marBottom w:val="0"/>
      <w:divBdr>
        <w:top w:val="none" w:sz="0" w:space="0" w:color="auto"/>
        <w:left w:val="none" w:sz="0" w:space="0" w:color="auto"/>
        <w:bottom w:val="none" w:sz="0" w:space="0" w:color="auto"/>
        <w:right w:val="none" w:sz="0" w:space="0" w:color="auto"/>
      </w:divBdr>
    </w:div>
    <w:div w:id="496187534">
      <w:bodyDiv w:val="1"/>
      <w:marLeft w:val="0"/>
      <w:marRight w:val="0"/>
      <w:marTop w:val="0"/>
      <w:marBottom w:val="0"/>
      <w:divBdr>
        <w:top w:val="none" w:sz="0" w:space="0" w:color="auto"/>
        <w:left w:val="none" w:sz="0" w:space="0" w:color="auto"/>
        <w:bottom w:val="none" w:sz="0" w:space="0" w:color="auto"/>
        <w:right w:val="none" w:sz="0" w:space="0" w:color="auto"/>
      </w:divBdr>
    </w:div>
    <w:div w:id="573124533">
      <w:bodyDiv w:val="1"/>
      <w:marLeft w:val="0"/>
      <w:marRight w:val="0"/>
      <w:marTop w:val="0"/>
      <w:marBottom w:val="0"/>
      <w:divBdr>
        <w:top w:val="none" w:sz="0" w:space="0" w:color="auto"/>
        <w:left w:val="none" w:sz="0" w:space="0" w:color="auto"/>
        <w:bottom w:val="none" w:sz="0" w:space="0" w:color="auto"/>
        <w:right w:val="none" w:sz="0" w:space="0" w:color="auto"/>
      </w:divBdr>
    </w:div>
    <w:div w:id="976034667">
      <w:bodyDiv w:val="1"/>
      <w:marLeft w:val="0"/>
      <w:marRight w:val="0"/>
      <w:marTop w:val="0"/>
      <w:marBottom w:val="0"/>
      <w:divBdr>
        <w:top w:val="none" w:sz="0" w:space="0" w:color="auto"/>
        <w:left w:val="none" w:sz="0" w:space="0" w:color="auto"/>
        <w:bottom w:val="none" w:sz="0" w:space="0" w:color="auto"/>
        <w:right w:val="none" w:sz="0" w:space="0" w:color="auto"/>
      </w:divBdr>
    </w:div>
    <w:div w:id="1009721204">
      <w:bodyDiv w:val="1"/>
      <w:marLeft w:val="0"/>
      <w:marRight w:val="0"/>
      <w:marTop w:val="0"/>
      <w:marBottom w:val="0"/>
      <w:divBdr>
        <w:top w:val="none" w:sz="0" w:space="0" w:color="auto"/>
        <w:left w:val="none" w:sz="0" w:space="0" w:color="auto"/>
        <w:bottom w:val="none" w:sz="0" w:space="0" w:color="auto"/>
        <w:right w:val="none" w:sz="0" w:space="0" w:color="auto"/>
      </w:divBdr>
    </w:div>
    <w:div w:id="1013414367">
      <w:bodyDiv w:val="1"/>
      <w:marLeft w:val="0"/>
      <w:marRight w:val="0"/>
      <w:marTop w:val="0"/>
      <w:marBottom w:val="0"/>
      <w:divBdr>
        <w:top w:val="none" w:sz="0" w:space="0" w:color="auto"/>
        <w:left w:val="none" w:sz="0" w:space="0" w:color="auto"/>
        <w:bottom w:val="none" w:sz="0" w:space="0" w:color="auto"/>
        <w:right w:val="none" w:sz="0" w:space="0" w:color="auto"/>
      </w:divBdr>
    </w:div>
    <w:div w:id="1027217436">
      <w:bodyDiv w:val="1"/>
      <w:marLeft w:val="0"/>
      <w:marRight w:val="0"/>
      <w:marTop w:val="0"/>
      <w:marBottom w:val="0"/>
      <w:divBdr>
        <w:top w:val="none" w:sz="0" w:space="0" w:color="auto"/>
        <w:left w:val="none" w:sz="0" w:space="0" w:color="auto"/>
        <w:bottom w:val="none" w:sz="0" w:space="0" w:color="auto"/>
        <w:right w:val="none" w:sz="0" w:space="0" w:color="auto"/>
      </w:divBdr>
    </w:div>
    <w:div w:id="1120606562">
      <w:bodyDiv w:val="1"/>
      <w:marLeft w:val="0"/>
      <w:marRight w:val="0"/>
      <w:marTop w:val="0"/>
      <w:marBottom w:val="0"/>
      <w:divBdr>
        <w:top w:val="none" w:sz="0" w:space="0" w:color="auto"/>
        <w:left w:val="none" w:sz="0" w:space="0" w:color="auto"/>
        <w:bottom w:val="none" w:sz="0" w:space="0" w:color="auto"/>
        <w:right w:val="none" w:sz="0" w:space="0" w:color="auto"/>
      </w:divBdr>
    </w:div>
    <w:div w:id="1207252623">
      <w:bodyDiv w:val="1"/>
      <w:marLeft w:val="0"/>
      <w:marRight w:val="0"/>
      <w:marTop w:val="0"/>
      <w:marBottom w:val="0"/>
      <w:divBdr>
        <w:top w:val="none" w:sz="0" w:space="0" w:color="auto"/>
        <w:left w:val="none" w:sz="0" w:space="0" w:color="auto"/>
        <w:bottom w:val="none" w:sz="0" w:space="0" w:color="auto"/>
        <w:right w:val="none" w:sz="0" w:space="0" w:color="auto"/>
      </w:divBdr>
    </w:div>
    <w:div w:id="1259945937">
      <w:bodyDiv w:val="1"/>
      <w:marLeft w:val="0"/>
      <w:marRight w:val="0"/>
      <w:marTop w:val="0"/>
      <w:marBottom w:val="0"/>
      <w:divBdr>
        <w:top w:val="none" w:sz="0" w:space="0" w:color="auto"/>
        <w:left w:val="none" w:sz="0" w:space="0" w:color="auto"/>
        <w:bottom w:val="none" w:sz="0" w:space="0" w:color="auto"/>
        <w:right w:val="none" w:sz="0" w:space="0" w:color="auto"/>
      </w:divBdr>
    </w:div>
    <w:div w:id="1288241766">
      <w:bodyDiv w:val="1"/>
      <w:marLeft w:val="0"/>
      <w:marRight w:val="0"/>
      <w:marTop w:val="0"/>
      <w:marBottom w:val="0"/>
      <w:divBdr>
        <w:top w:val="none" w:sz="0" w:space="0" w:color="auto"/>
        <w:left w:val="none" w:sz="0" w:space="0" w:color="auto"/>
        <w:bottom w:val="none" w:sz="0" w:space="0" w:color="auto"/>
        <w:right w:val="none" w:sz="0" w:space="0" w:color="auto"/>
      </w:divBdr>
    </w:div>
    <w:div w:id="1290551353">
      <w:bodyDiv w:val="1"/>
      <w:marLeft w:val="0"/>
      <w:marRight w:val="0"/>
      <w:marTop w:val="0"/>
      <w:marBottom w:val="0"/>
      <w:divBdr>
        <w:top w:val="none" w:sz="0" w:space="0" w:color="auto"/>
        <w:left w:val="none" w:sz="0" w:space="0" w:color="auto"/>
        <w:bottom w:val="none" w:sz="0" w:space="0" w:color="auto"/>
        <w:right w:val="none" w:sz="0" w:space="0" w:color="auto"/>
      </w:divBdr>
    </w:div>
    <w:div w:id="1386640215">
      <w:bodyDiv w:val="1"/>
      <w:marLeft w:val="0"/>
      <w:marRight w:val="0"/>
      <w:marTop w:val="0"/>
      <w:marBottom w:val="0"/>
      <w:divBdr>
        <w:top w:val="none" w:sz="0" w:space="0" w:color="auto"/>
        <w:left w:val="none" w:sz="0" w:space="0" w:color="auto"/>
        <w:bottom w:val="none" w:sz="0" w:space="0" w:color="auto"/>
        <w:right w:val="none" w:sz="0" w:space="0" w:color="auto"/>
      </w:divBdr>
    </w:div>
    <w:div w:id="1402798967">
      <w:bodyDiv w:val="1"/>
      <w:marLeft w:val="0"/>
      <w:marRight w:val="0"/>
      <w:marTop w:val="0"/>
      <w:marBottom w:val="0"/>
      <w:divBdr>
        <w:top w:val="none" w:sz="0" w:space="0" w:color="auto"/>
        <w:left w:val="none" w:sz="0" w:space="0" w:color="auto"/>
        <w:bottom w:val="none" w:sz="0" w:space="0" w:color="auto"/>
        <w:right w:val="none" w:sz="0" w:space="0" w:color="auto"/>
      </w:divBdr>
    </w:div>
    <w:div w:id="1473907070">
      <w:bodyDiv w:val="1"/>
      <w:marLeft w:val="0"/>
      <w:marRight w:val="0"/>
      <w:marTop w:val="0"/>
      <w:marBottom w:val="0"/>
      <w:divBdr>
        <w:top w:val="none" w:sz="0" w:space="0" w:color="auto"/>
        <w:left w:val="none" w:sz="0" w:space="0" w:color="auto"/>
        <w:bottom w:val="none" w:sz="0" w:space="0" w:color="auto"/>
        <w:right w:val="none" w:sz="0" w:space="0" w:color="auto"/>
      </w:divBdr>
    </w:div>
    <w:div w:id="1527404786">
      <w:bodyDiv w:val="1"/>
      <w:marLeft w:val="0"/>
      <w:marRight w:val="0"/>
      <w:marTop w:val="0"/>
      <w:marBottom w:val="0"/>
      <w:divBdr>
        <w:top w:val="none" w:sz="0" w:space="0" w:color="auto"/>
        <w:left w:val="none" w:sz="0" w:space="0" w:color="auto"/>
        <w:bottom w:val="none" w:sz="0" w:space="0" w:color="auto"/>
        <w:right w:val="none" w:sz="0" w:space="0" w:color="auto"/>
      </w:divBdr>
    </w:div>
    <w:div w:id="1638680027">
      <w:bodyDiv w:val="1"/>
      <w:marLeft w:val="0"/>
      <w:marRight w:val="0"/>
      <w:marTop w:val="0"/>
      <w:marBottom w:val="0"/>
      <w:divBdr>
        <w:top w:val="none" w:sz="0" w:space="0" w:color="auto"/>
        <w:left w:val="none" w:sz="0" w:space="0" w:color="auto"/>
        <w:bottom w:val="none" w:sz="0" w:space="0" w:color="auto"/>
        <w:right w:val="none" w:sz="0" w:space="0" w:color="auto"/>
      </w:divBdr>
    </w:div>
    <w:div w:id="1748726141">
      <w:bodyDiv w:val="1"/>
      <w:marLeft w:val="0"/>
      <w:marRight w:val="0"/>
      <w:marTop w:val="0"/>
      <w:marBottom w:val="0"/>
      <w:divBdr>
        <w:top w:val="none" w:sz="0" w:space="0" w:color="auto"/>
        <w:left w:val="none" w:sz="0" w:space="0" w:color="auto"/>
        <w:bottom w:val="none" w:sz="0" w:space="0" w:color="auto"/>
        <w:right w:val="none" w:sz="0" w:space="0" w:color="auto"/>
      </w:divBdr>
    </w:div>
    <w:div w:id="1845240683">
      <w:bodyDiv w:val="1"/>
      <w:marLeft w:val="0"/>
      <w:marRight w:val="0"/>
      <w:marTop w:val="0"/>
      <w:marBottom w:val="0"/>
      <w:divBdr>
        <w:top w:val="none" w:sz="0" w:space="0" w:color="auto"/>
        <w:left w:val="none" w:sz="0" w:space="0" w:color="auto"/>
        <w:bottom w:val="none" w:sz="0" w:space="0" w:color="auto"/>
        <w:right w:val="none" w:sz="0" w:space="0" w:color="auto"/>
      </w:divBdr>
    </w:div>
    <w:div w:id="19825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ps-fleetmaintenance@hp.com" TargetMode="External"/><Relationship Id="rId18" Type="http://schemas.openxmlformats.org/officeDocument/2006/relationships/hyperlink" Target="http://www.hp.com/privacy"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hp.com/recyc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p.com/go/mpsservice" TargetMode="External"/><Relationship Id="rId5" Type="http://schemas.openxmlformats.org/officeDocument/2006/relationships/numbering" Target="numbering.xml"/><Relationship Id="rId15" Type="http://schemas.openxmlformats.org/officeDocument/2006/relationships/hyperlink" Target="https://www.insights.hpondemand.com/files/SaaS/JAISPSaaS11302016.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BD80AA32556445881824F35EA10C63" ma:contentTypeVersion="17" ma:contentTypeDescription="Create a new document." ma:contentTypeScope="" ma:versionID="c33c54a62ce15d88f261238e00505d67">
  <xsd:schema xmlns:xsd="http://www.w3.org/2001/XMLSchema" xmlns:xs="http://www.w3.org/2001/XMLSchema" xmlns:p="http://schemas.microsoft.com/office/2006/metadata/properties" xmlns:ns3="592be5ad-1cd3-4eb6-97c5-8445b2e29abb" xmlns:ns4="e45688ea-5842-4c55-bbf3-1df01f2800dc" targetNamespace="http://schemas.microsoft.com/office/2006/metadata/properties" ma:root="true" ma:fieldsID="bf75cae82d893a6087117d2e4cd29ea0" ns3:_="" ns4:_="">
    <xsd:import namespace="592be5ad-1cd3-4eb6-97c5-8445b2e29abb"/>
    <xsd:import namespace="e45688ea-5842-4c55-bbf3-1df01f2800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be5ad-1cd3-4eb6-97c5-8445b2e29a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688ea-5842-4c55-bbf3-1df01f2800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45688ea-5842-4c55-bbf3-1df01f2800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CA30E-488E-4988-9922-8E70E29E4E6B}">
  <ds:schemaRefs>
    <ds:schemaRef ds:uri="http://schemas.microsoft.com/sharepoint/v3/contenttype/forms"/>
  </ds:schemaRefs>
</ds:datastoreItem>
</file>

<file path=customXml/itemProps2.xml><?xml version="1.0" encoding="utf-8"?>
<ds:datastoreItem xmlns:ds="http://schemas.openxmlformats.org/officeDocument/2006/customXml" ds:itemID="{8A6BAB9D-26FD-4EE3-9D2E-417A98239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be5ad-1cd3-4eb6-97c5-8445b2e29abb"/>
    <ds:schemaRef ds:uri="e45688ea-5842-4c55-bbf3-1df01f28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58B75-21C9-49D8-A5C0-28770FDF59F1}">
  <ds:schemaRefs>
    <ds:schemaRef ds:uri="http://www.w3.org/XML/1998/namespace"/>
    <ds:schemaRef ds:uri="http://purl.org/dc/dcmitype/"/>
    <ds:schemaRef ds:uri="592be5ad-1cd3-4eb6-97c5-8445b2e29abb"/>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e45688ea-5842-4c55-bbf3-1df01f2800dc"/>
    <ds:schemaRef ds:uri="http://schemas.microsoft.com/office/2006/metadata/properties"/>
  </ds:schemaRefs>
</ds:datastoreItem>
</file>

<file path=customXml/itemProps4.xml><?xml version="1.0" encoding="utf-8"?>
<ds:datastoreItem xmlns:ds="http://schemas.openxmlformats.org/officeDocument/2006/customXml" ds:itemID="{6BE6953D-4DC9-43AC-956F-3E11962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5843</Words>
  <Characters>32254</Characters>
  <Application>Microsoft Office Word</Application>
  <DocSecurity>0</DocSecurity>
  <Lines>645</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HP MANAGED PRINT SERVICES AND SUPPORT SCHEDULE</dc:subject>
  <dc:creator>Zollinger, Brett C.</dc:creator>
  <cp:keywords/>
  <dc:description/>
  <cp:lastModifiedBy>Pollack, Nikki</cp:lastModifiedBy>
  <cp:revision>3</cp:revision>
  <cp:lastPrinted>2019-01-08T18:21:00Z</cp:lastPrinted>
  <dcterms:created xsi:type="dcterms:W3CDTF">2023-11-09T17:15:00Z</dcterms:created>
  <dcterms:modified xsi:type="dcterms:W3CDTF">2023-11-30T19:36:00Z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0x01010026BD80AA32556445881824F35EA10C63</vt:lpwstr>
  </property>
  <property fmtid="{D5CDD505-2E9C-101B-9397-08002B2CF9AE}" pid="3" name="MediaServiceImageTags">
    <vt:lpwstr/>
  </property>
</Properties>
</file>