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1A96DD99"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2A72E3" w:rsidRDefault="00CA11DF" w:rsidP="00CA11DF">
      <w:pPr>
        <w:spacing w:after="0" w:line="240" w:lineRule="auto"/>
        <w:ind w:left="-180" w:right="-450"/>
        <w:contextualSpacing/>
        <w:jc w:val="center"/>
        <w:rPr>
          <w:rFonts w:ascii="Barlow" w:hAnsi="Barlow" w:cs="Arial"/>
          <w:b/>
          <w:bCs/>
          <w:sz w:val="28"/>
          <w:szCs w:val="28"/>
        </w:rPr>
      </w:pPr>
      <w:r w:rsidRPr="002A72E3">
        <w:rPr>
          <w:rFonts w:ascii="Barlow" w:hAnsi="Barlow" w:cs="Arial"/>
          <w:b/>
          <w:bCs/>
          <w:sz w:val="28"/>
          <w:szCs w:val="28"/>
        </w:rPr>
        <w:t xml:space="preserve">POLICE RADAR/LIDAR SPEED ENFORCEMENT &amp; ACCIDENT SCENE RECONSTRUCTION </w:t>
      </w:r>
    </w:p>
    <w:p w14:paraId="5CD6555E" w14:textId="4BD08BFA" w:rsidR="00EB1834" w:rsidRDefault="00F710CF" w:rsidP="00F710CF">
      <w:pPr>
        <w:tabs>
          <w:tab w:val="center" w:pos="5040"/>
          <w:tab w:val="left" w:pos="6186"/>
        </w:tabs>
        <w:spacing w:after="0" w:line="240" w:lineRule="auto"/>
        <w:contextualSpacing/>
        <w:rPr>
          <w:rFonts w:ascii="Barlow" w:hAnsi="Barlow" w:cs="Arial"/>
          <w:b/>
          <w:bCs/>
          <w:sz w:val="28"/>
          <w:szCs w:val="28"/>
        </w:rPr>
      </w:pPr>
      <w:r>
        <w:rPr>
          <w:rFonts w:ascii="Barlow" w:hAnsi="Barlow" w:cs="Arial"/>
          <w:b/>
          <w:bCs/>
          <w:sz w:val="28"/>
          <w:szCs w:val="28"/>
        </w:rPr>
        <w:tab/>
      </w:r>
      <w:r w:rsidR="00482B38">
        <w:rPr>
          <w:rFonts w:ascii="Barlow" w:hAnsi="Barlow" w:cs="Arial"/>
          <w:b/>
          <w:bCs/>
          <w:sz w:val="28"/>
          <w:szCs w:val="28"/>
        </w:rPr>
        <w:t>between</w:t>
      </w:r>
      <w:r>
        <w:rPr>
          <w:rFonts w:ascii="Barlow" w:hAnsi="Barlow" w:cs="Arial"/>
          <w:b/>
          <w:bCs/>
          <w:sz w:val="28"/>
          <w:szCs w:val="28"/>
        </w:rPr>
        <w:tab/>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09D810A" w:rsidR="00090601" w:rsidRPr="00532B3C" w:rsidRDefault="00F046DA"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FARO Technologies,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2792E635" w:rsidR="0046417B" w:rsidRPr="00CA11DF" w:rsidRDefault="00F710CF" w:rsidP="009C413F">
      <w:pPr>
        <w:spacing w:after="0"/>
        <w:ind w:firstLine="360"/>
        <w:rPr>
          <w:rFonts w:ascii="Arial" w:hAnsi="Arial" w:cs="Arial"/>
          <w:sz w:val="20"/>
          <w:szCs w:val="20"/>
        </w:rPr>
      </w:pPr>
      <w:bookmarkStart w:id="1" w:name="_Hlk102399448"/>
      <w:r>
        <w:rPr>
          <w:rFonts w:ascii="Arial" w:hAnsi="Arial" w:cs="Arial"/>
          <w:sz w:val="20"/>
          <w:szCs w:val="20"/>
        </w:rPr>
        <w:t>FARO Technologies, Inc.</w:t>
      </w:r>
      <w:r w:rsidR="0046417B" w:rsidRPr="00CA11DF">
        <w:rPr>
          <w:rFonts w:ascii="Arial" w:hAnsi="Arial" w:cs="Arial"/>
          <w:sz w:val="20"/>
          <w:szCs w:val="20"/>
        </w:rPr>
        <w:t xml:space="preserve"> (“Contractor”)</w:t>
      </w:r>
    </w:p>
    <w:p w14:paraId="733A01AE" w14:textId="0B96A723" w:rsidR="009B594D" w:rsidRPr="00CA11DF" w:rsidRDefault="00F710CF" w:rsidP="009F4C8A">
      <w:pPr>
        <w:ind w:left="360"/>
        <w:rPr>
          <w:rFonts w:ascii="Arial" w:hAnsi="Arial" w:cs="Arial"/>
          <w:sz w:val="20"/>
          <w:szCs w:val="20"/>
        </w:rPr>
      </w:pPr>
      <w:r>
        <w:rPr>
          <w:rFonts w:ascii="Arial" w:hAnsi="Arial" w:cs="Arial"/>
          <w:sz w:val="20"/>
          <w:szCs w:val="20"/>
        </w:rPr>
        <w:t>125 Technology Park</w:t>
      </w:r>
      <w:r w:rsidR="009B594D" w:rsidRPr="009B594D">
        <w:rPr>
          <w:rFonts w:ascii="Arial" w:hAnsi="Arial" w:cs="Arial"/>
          <w:sz w:val="20"/>
          <w:szCs w:val="20"/>
        </w:rPr>
        <w:t xml:space="preserve"> </w:t>
      </w:r>
      <w:r w:rsidR="009B594D">
        <w:rPr>
          <w:rFonts w:ascii="Arial" w:hAnsi="Arial" w:cs="Arial"/>
          <w:sz w:val="20"/>
          <w:szCs w:val="20"/>
        </w:rPr>
        <w:br/>
      </w:r>
      <w:r>
        <w:rPr>
          <w:rFonts w:ascii="Arial" w:hAnsi="Arial" w:cs="Arial"/>
          <w:sz w:val="20"/>
          <w:szCs w:val="20"/>
        </w:rPr>
        <w:t>Lake Mary, FL 32746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9B594D" w:rsidRDefault="00570E7A" w:rsidP="009B594D">
      <w:pPr>
        <w:rPr>
          <w:rFonts w:ascii="Arial" w:hAnsi="Arial" w:cs="Arial"/>
          <w:b/>
          <w:bCs/>
          <w:sz w:val="20"/>
          <w:szCs w:val="20"/>
        </w:rPr>
        <w:sectPr w:rsidR="00570E7A" w:rsidRPr="009B594D"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E8D9" w14:textId="77777777" w:rsidR="005D1B9D" w:rsidRDefault="005D1B9D" w:rsidP="007922CE">
      <w:pPr>
        <w:spacing w:after="0" w:line="240" w:lineRule="auto"/>
      </w:pPr>
      <w:r>
        <w:separator/>
      </w:r>
    </w:p>
  </w:endnote>
  <w:endnote w:type="continuationSeparator" w:id="0">
    <w:p w14:paraId="01458099" w14:textId="77777777" w:rsidR="005D1B9D" w:rsidRDefault="005D1B9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B016F" w14:textId="77777777" w:rsidR="005D1B9D" w:rsidRDefault="005D1B9D" w:rsidP="007922CE">
      <w:pPr>
        <w:spacing w:after="0" w:line="240" w:lineRule="auto"/>
      </w:pPr>
      <w:r>
        <w:separator/>
      </w:r>
    </w:p>
  </w:footnote>
  <w:footnote w:type="continuationSeparator" w:id="0">
    <w:p w14:paraId="5D606E23" w14:textId="77777777" w:rsidR="005D1B9D" w:rsidRDefault="005D1B9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2E86F9C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9F4C8A" w:rsidRDefault="00330466" w:rsidP="00B95CD6">
    <w:pPr>
      <w:spacing w:after="120" w:line="240" w:lineRule="auto"/>
      <w:rPr>
        <w:rStyle w:val="Strong"/>
        <w:rFonts w:ascii="Barlow" w:hAnsi="Barlow"/>
        <w:caps w:val="0"/>
        <w:sz w:val="20"/>
        <w:szCs w:val="20"/>
      </w:rPr>
    </w:pPr>
    <w:bookmarkStart w:id="0" w:name="_Hlk98400158"/>
    <w:r w:rsidRPr="009F4C8A">
      <w:rPr>
        <w:rStyle w:val="Strong"/>
        <w:rFonts w:ascii="Barlow" w:hAnsi="Barlow"/>
        <w:caps w:val="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9F4C8A">
      <w:rPr>
        <w:rFonts w:ascii="Barlow" w:hAnsi="Barlow" w:cs="Arial"/>
        <w:b/>
        <w:bCs/>
        <w:color w:val="FF0000"/>
        <w:sz w:val="20"/>
        <w:szCs w:val="20"/>
      </w:rPr>
      <w:t>[Participating Entity</w:t>
    </w:r>
    <w:r w:rsidR="007922CE" w:rsidRPr="009F4C8A">
      <w:rPr>
        <w:rFonts w:ascii="Barlow" w:hAnsi="Barlow" w:cs="Arial"/>
        <w:b/>
        <w:bCs/>
        <w:color w:val="FF0000"/>
        <w:sz w:val="20"/>
        <w:szCs w:val="20"/>
      </w:rPr>
      <w:t>]</w:t>
    </w:r>
    <w:r w:rsidRPr="009F4C8A">
      <w:rPr>
        <w:rFonts w:ascii="Barlow" w:hAnsi="Barlow" w:cs="Arial"/>
        <w:color w:val="FF0000"/>
        <w:sz w:val="20"/>
        <w:szCs w:val="20"/>
      </w:rPr>
      <w:t xml:space="preserve"> </w:t>
    </w:r>
    <w:r w:rsidRPr="00330466">
      <w:rPr>
        <w:rFonts w:ascii="Barlow" w:hAnsi="Barlow" w:cs="Arial"/>
        <w:sz w:val="20"/>
        <w:szCs w:val="20"/>
      </w:rPr>
      <w:t>and</w:t>
    </w:r>
    <w:r w:rsidR="00CC042B" w:rsidRPr="00330466">
      <w:rPr>
        <w:rFonts w:ascii="Barlow" w:hAnsi="Barlow" w:cs="Arial"/>
        <w:sz w:val="20"/>
        <w:szCs w:val="20"/>
      </w:rPr>
      <w:tab/>
    </w:r>
  </w:p>
  <w:p w14:paraId="4CD6E0D1" w14:textId="7C6AF6B2" w:rsidR="007922CE" w:rsidRPr="00330466" w:rsidRDefault="00F710CF" w:rsidP="00B52BDD">
    <w:pPr>
      <w:spacing w:line="240" w:lineRule="auto"/>
      <w:contextualSpacing/>
      <w:rPr>
        <w:rFonts w:ascii="Barlow" w:hAnsi="Barlow" w:cs="Arial"/>
        <w:sz w:val="20"/>
        <w:szCs w:val="20"/>
      </w:rPr>
    </w:pPr>
    <w:r>
      <w:rPr>
        <w:rFonts w:ascii="Barlow" w:hAnsi="Barlow" w:cs="Arial"/>
        <w:b/>
        <w:bCs/>
        <w:sz w:val="20"/>
        <w:szCs w:val="20"/>
      </w:rPr>
      <w:t>FARO Technologies, Inc.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A72E3"/>
    <w:rsid w:val="002B58F1"/>
    <w:rsid w:val="002C10C0"/>
    <w:rsid w:val="002C14EA"/>
    <w:rsid w:val="002C2C64"/>
    <w:rsid w:val="002C3B81"/>
    <w:rsid w:val="002C4A63"/>
    <w:rsid w:val="002D05EF"/>
    <w:rsid w:val="002D072A"/>
    <w:rsid w:val="002D359B"/>
    <w:rsid w:val="002D73DC"/>
    <w:rsid w:val="002E2A13"/>
    <w:rsid w:val="002E3B17"/>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C6E42"/>
    <w:rsid w:val="004D003E"/>
    <w:rsid w:val="004D1232"/>
    <w:rsid w:val="004D6299"/>
    <w:rsid w:val="004E2ECE"/>
    <w:rsid w:val="004E3130"/>
    <w:rsid w:val="004F1C12"/>
    <w:rsid w:val="004F38F5"/>
    <w:rsid w:val="004F6E26"/>
    <w:rsid w:val="00500559"/>
    <w:rsid w:val="00500E5E"/>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1B9D"/>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5767B"/>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594D"/>
    <w:rsid w:val="009B6540"/>
    <w:rsid w:val="009C0CCB"/>
    <w:rsid w:val="009C10A7"/>
    <w:rsid w:val="009C413F"/>
    <w:rsid w:val="009C616D"/>
    <w:rsid w:val="009D2000"/>
    <w:rsid w:val="009D2C65"/>
    <w:rsid w:val="009F4C8A"/>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DF721E"/>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C728C"/>
    <w:rsid w:val="00ED7633"/>
    <w:rsid w:val="00EE0CDC"/>
    <w:rsid w:val="00EE462A"/>
    <w:rsid w:val="00EE5448"/>
    <w:rsid w:val="00EF3C24"/>
    <w:rsid w:val="00EF67BF"/>
    <w:rsid w:val="00EF7F65"/>
    <w:rsid w:val="00F008A5"/>
    <w:rsid w:val="00F03E1F"/>
    <w:rsid w:val="00F046DA"/>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10CF"/>
    <w:rsid w:val="00F75114"/>
    <w:rsid w:val="00F759F2"/>
    <w:rsid w:val="00F81193"/>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3</cp:revision>
  <dcterms:created xsi:type="dcterms:W3CDTF">2024-11-27T13:32:00Z</dcterms:created>
  <dcterms:modified xsi:type="dcterms:W3CDTF">2024-11-27T13:35:00Z</dcterms:modified>
</cp:coreProperties>
</file>