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E84BFF9" w:rsidR="00CA3225" w:rsidRPr="00EB7200" w:rsidRDefault="00EB7200" w:rsidP="00CA3225">
      <w:pPr>
        <w:spacing w:after="0" w:line="240" w:lineRule="auto"/>
        <w:contextualSpacing/>
        <w:jc w:val="center"/>
        <w:rPr>
          <w:rFonts w:ascii="Barlow" w:hAnsi="Barlow" w:cs="Arial"/>
          <w:b/>
          <w:bCs/>
          <w:sz w:val="28"/>
          <w:szCs w:val="28"/>
        </w:rPr>
      </w:pPr>
      <w:r w:rsidRPr="00EB7200">
        <w:rPr>
          <w:rFonts w:ascii="Barlow" w:hAnsi="Barlow" w:cs="Arial"/>
          <w:b/>
          <w:bCs/>
          <w:sz w:val="28"/>
          <w:szCs w:val="28"/>
        </w:rPr>
        <w:t>Crayon Software Experts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7DBB18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E1592B">
        <w:rPr>
          <w:rFonts w:ascii="Arial" w:hAnsi="Arial" w:cs="Arial"/>
          <w:sz w:val="20"/>
          <w:szCs w:val="20"/>
        </w:rPr>
        <w:t>LS4989</w:t>
      </w:r>
      <w:r w:rsidR="00BE78E0" w:rsidRPr="00487D59">
        <w:rPr>
          <w:rFonts w:ascii="Arial" w:hAnsi="Arial" w:cs="Arial"/>
          <w:sz w:val="20"/>
          <w:szCs w:val="20"/>
        </w:rPr>
        <w:t xml:space="preserve">, executed by Contractor and </w:t>
      </w:r>
      <w:r w:rsidR="00E242AE" w:rsidRPr="00EB7200">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6D403BB" w:rsidR="0046417B" w:rsidRPr="00E1592B" w:rsidRDefault="00E1592B" w:rsidP="009C413F">
      <w:pPr>
        <w:spacing w:after="0"/>
        <w:ind w:firstLine="360"/>
        <w:rPr>
          <w:rFonts w:ascii="Arial" w:hAnsi="Arial" w:cs="Arial"/>
          <w:sz w:val="20"/>
          <w:szCs w:val="20"/>
        </w:rPr>
      </w:pPr>
      <w:bookmarkStart w:id="0" w:name="_Hlk102399448"/>
      <w:r w:rsidRPr="00E1592B">
        <w:rPr>
          <w:rFonts w:ascii="Arial" w:hAnsi="Arial" w:cs="Arial"/>
          <w:sz w:val="20"/>
          <w:szCs w:val="20"/>
        </w:rPr>
        <w:t xml:space="preserve">Crayon Software Experts </w:t>
      </w:r>
      <w:r w:rsidR="0046417B" w:rsidRPr="00E1592B">
        <w:rPr>
          <w:rFonts w:ascii="Arial" w:hAnsi="Arial" w:cs="Arial"/>
          <w:sz w:val="20"/>
          <w:szCs w:val="20"/>
        </w:rPr>
        <w:t>(“Contractor”)</w:t>
      </w:r>
    </w:p>
    <w:p w14:paraId="0E4D2E9B" w14:textId="66985CCC" w:rsidR="0046417B" w:rsidRPr="00E1592B" w:rsidRDefault="00E1592B" w:rsidP="00392C07">
      <w:pPr>
        <w:spacing w:after="0"/>
        <w:ind w:firstLine="360"/>
        <w:rPr>
          <w:rFonts w:ascii="Arial" w:hAnsi="Arial" w:cs="Arial"/>
          <w:sz w:val="20"/>
          <w:szCs w:val="20"/>
        </w:rPr>
      </w:pPr>
      <w:r w:rsidRPr="00E1592B">
        <w:rPr>
          <w:rFonts w:ascii="Arial" w:hAnsi="Arial" w:cs="Arial"/>
          <w:sz w:val="20"/>
          <w:szCs w:val="20"/>
        </w:rPr>
        <w:t>12221 Merit Dr., Suite 1400</w:t>
      </w:r>
    </w:p>
    <w:p w14:paraId="1B67DFCD" w14:textId="139C3DD4" w:rsidR="00E1592B" w:rsidRPr="00E1592B" w:rsidRDefault="00E1592B" w:rsidP="00392C07">
      <w:pPr>
        <w:spacing w:after="0"/>
        <w:ind w:firstLine="360"/>
        <w:rPr>
          <w:rFonts w:ascii="Arial" w:hAnsi="Arial" w:cs="Arial"/>
          <w:sz w:val="20"/>
          <w:szCs w:val="20"/>
        </w:rPr>
      </w:pPr>
      <w:r w:rsidRPr="00E1592B">
        <w:rPr>
          <w:rFonts w:ascii="Arial" w:hAnsi="Arial" w:cs="Arial"/>
          <w:sz w:val="20"/>
          <w:szCs w:val="20"/>
        </w:rPr>
        <w:t>Dallas, TX 75251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E0660E4" w:rsidR="001C5CEC" w:rsidRDefault="00E1592B" w:rsidP="000B5A01">
      <w:pPr>
        <w:spacing w:after="0"/>
        <w:ind w:left="360" w:firstLine="360"/>
        <w:rPr>
          <w:rFonts w:ascii="Arial" w:hAnsi="Arial" w:cs="Arial"/>
          <w:sz w:val="20"/>
          <w:szCs w:val="20"/>
        </w:rPr>
      </w:pPr>
      <w:r>
        <w:rPr>
          <w:rFonts w:ascii="Arial" w:hAnsi="Arial" w:cs="Arial"/>
          <w:color w:val="C00000"/>
          <w:sz w:val="20"/>
          <w:szCs w:val="20"/>
        </w:rPr>
        <w:t>Lori Kolo</w:t>
      </w:r>
    </w:p>
    <w:p w14:paraId="7240B1BA" w14:textId="4EDB4653" w:rsidR="001C5CEC" w:rsidRDefault="00E1592B" w:rsidP="000B5A01">
      <w:pPr>
        <w:spacing w:after="0"/>
        <w:ind w:left="360" w:firstLine="360"/>
        <w:rPr>
          <w:rFonts w:ascii="Arial" w:hAnsi="Arial" w:cs="Arial"/>
          <w:sz w:val="20"/>
          <w:szCs w:val="20"/>
        </w:rPr>
      </w:pPr>
      <w:r>
        <w:rPr>
          <w:rFonts w:ascii="Arial" w:hAnsi="Arial" w:cs="Arial"/>
          <w:color w:val="C00000"/>
          <w:sz w:val="20"/>
          <w:szCs w:val="20"/>
        </w:rPr>
        <w:t>SLED Sales Manager</w:t>
      </w:r>
    </w:p>
    <w:p w14:paraId="22249090" w14:textId="7FCFA8D1" w:rsidR="001C5CEC" w:rsidRDefault="008F6605" w:rsidP="000B5A01">
      <w:pPr>
        <w:spacing w:after="0"/>
        <w:ind w:left="360" w:firstLine="360"/>
        <w:rPr>
          <w:rFonts w:ascii="Arial" w:hAnsi="Arial" w:cs="Arial"/>
          <w:sz w:val="20"/>
          <w:szCs w:val="20"/>
        </w:rPr>
      </w:pPr>
      <w:hyperlink r:id="rId12" w:history="1">
        <w:r w:rsidRPr="00C96803">
          <w:rPr>
            <w:rStyle w:val="Hyperlink"/>
            <w:rFonts w:ascii="Arial" w:hAnsi="Arial" w:cs="Arial"/>
            <w:sz w:val="20"/>
            <w:szCs w:val="20"/>
          </w:rPr>
          <w:t>lori.kolo@crayon.com</w:t>
        </w:r>
      </w:hyperlink>
      <w:r>
        <w:rPr>
          <w:rFonts w:ascii="Arial" w:hAnsi="Arial" w:cs="Arial"/>
          <w:color w:val="C00000"/>
          <w:sz w:val="20"/>
          <w:szCs w:val="20"/>
        </w:rPr>
        <w:t xml:space="preserve"> </w:t>
      </w:r>
    </w:p>
    <w:p w14:paraId="6FCABA1A" w14:textId="1B78B73D" w:rsidR="001C5CEC" w:rsidRDefault="00E1592B" w:rsidP="000B5A01">
      <w:pPr>
        <w:ind w:left="360" w:firstLine="360"/>
        <w:rPr>
          <w:rFonts w:ascii="Arial" w:hAnsi="Arial" w:cs="Arial"/>
          <w:sz w:val="20"/>
          <w:szCs w:val="20"/>
        </w:rPr>
      </w:pPr>
      <w:r>
        <w:rPr>
          <w:rFonts w:ascii="Arial" w:hAnsi="Arial" w:cs="Arial"/>
          <w:color w:val="C00000"/>
          <w:sz w:val="20"/>
          <w:szCs w:val="20"/>
        </w:rPr>
        <w:t>469-699-8090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2DEA7AB" w14:textId="77777777" w:rsidR="00702B82" w:rsidRPr="00702B82" w:rsidRDefault="00570E7A" w:rsidP="00702B82">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4A76A386" w14:textId="6ABB6A01" w:rsidR="00BE26AA" w:rsidRPr="00702B82" w:rsidRDefault="00E26C97" w:rsidP="00702B82">
      <w:pPr>
        <w:pStyle w:val="ListParagraph"/>
        <w:numPr>
          <w:ilvl w:val="0"/>
          <w:numId w:val="8"/>
        </w:numPr>
        <w:contextualSpacing w:val="0"/>
        <w:rPr>
          <w:rFonts w:ascii="Arial" w:hAnsi="Arial" w:cs="Arial"/>
          <w:b/>
          <w:bCs/>
          <w:sz w:val="20"/>
          <w:szCs w:val="20"/>
        </w:rPr>
      </w:pPr>
      <w:r w:rsidRPr="00702B82">
        <w:rPr>
          <w:rFonts w:ascii="Arial" w:hAnsi="Arial" w:cs="Arial"/>
          <w:b/>
          <w:bCs/>
          <w:sz w:val="20"/>
          <w:szCs w:val="20"/>
        </w:rPr>
        <w:t>INFORMATION TECHNOLOGY</w:t>
      </w:r>
      <w:r w:rsidR="00570E7A" w:rsidRPr="00702B82">
        <w:rPr>
          <w:rFonts w:ascii="Arial" w:hAnsi="Arial" w:cs="Arial"/>
          <w:b/>
          <w:bCs/>
          <w:sz w:val="20"/>
          <w:szCs w:val="20"/>
        </w:rPr>
        <w:t xml:space="preserve"> STANDARDS.</w:t>
      </w:r>
      <w:r w:rsidR="00C23117" w:rsidRPr="00702B82">
        <w:rPr>
          <w:rFonts w:ascii="Arial" w:hAnsi="Arial" w:cs="Arial"/>
          <w:b/>
          <w:bCs/>
          <w:sz w:val="20"/>
          <w:szCs w:val="20"/>
        </w:rPr>
        <w:t xml:space="preserve"> </w:t>
      </w:r>
      <w:bookmarkStart w:id="2" w:name="_Hlk214243927"/>
      <w:r w:rsidR="00D66DA5" w:rsidRPr="00702B82">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702B82">
        <w:rPr>
          <w:rFonts w:ascii="Arial" w:hAnsi="Arial" w:cs="Arial"/>
          <w:i/>
          <w:iCs/>
          <w:color w:val="C00000"/>
          <w:sz w:val="20"/>
          <w:szCs w:val="20"/>
        </w:rPr>
        <w:t>nts with which Contractor and Contractor’s products and services must comply.</w:t>
      </w:r>
      <w:r w:rsidR="0060568E" w:rsidRPr="00702B82">
        <w:rPr>
          <w:rFonts w:ascii="Arial" w:hAnsi="Arial" w:cs="Arial"/>
          <w:i/>
          <w:iCs/>
          <w:color w:val="C00000"/>
          <w:sz w:val="20"/>
          <w:szCs w:val="20"/>
        </w:rPr>
        <w:t xml:space="preserve"> Standards may include, but are not limited to, one or more of the following: a) </w:t>
      </w:r>
      <w:proofErr w:type="spellStart"/>
      <w:r w:rsidR="0060568E" w:rsidRPr="00702B82">
        <w:rPr>
          <w:rFonts w:ascii="Arial" w:hAnsi="Arial" w:cs="Arial"/>
          <w:i/>
          <w:iCs/>
          <w:color w:val="C00000"/>
          <w:sz w:val="20"/>
          <w:szCs w:val="20"/>
        </w:rPr>
        <w:t>GovRAMP</w:t>
      </w:r>
      <w:proofErr w:type="spellEnd"/>
      <w:r w:rsidR="0060568E" w:rsidRPr="00702B82">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702B82">
        <w:rPr>
          <w:rFonts w:ascii="Arial" w:hAnsi="Arial" w:cs="Arial"/>
          <w:i/>
          <w:iCs/>
          <w:color w:val="C00000"/>
          <w:sz w:val="20"/>
          <w:szCs w:val="20"/>
        </w:rPr>
        <w:lastRenderedPageBreak/>
        <w:t>organization; d) the service provider’s third-party attestation (</w:t>
      </w:r>
      <w:r w:rsidR="0060568E" w:rsidRPr="00702B82">
        <w:rPr>
          <w:rFonts w:ascii="Arial" w:hAnsi="Arial" w:cs="Arial"/>
          <w:color w:val="C00000"/>
          <w:sz w:val="20"/>
          <w:szCs w:val="20"/>
        </w:rPr>
        <w:t>e.g.</w:t>
      </w:r>
      <w:r w:rsidR="0060568E" w:rsidRPr="00702B82">
        <w:rPr>
          <w:rFonts w:ascii="Arial" w:hAnsi="Arial" w:cs="Arial"/>
          <w:i/>
          <w:iCs/>
          <w:color w:val="C00000"/>
          <w:sz w:val="20"/>
          <w:szCs w:val="20"/>
        </w:rPr>
        <w:t xml:space="preserve">, SOC 2 Type 2 audit); and e) self-assessment by the service provider. Sample language for </w:t>
      </w:r>
      <w:proofErr w:type="spellStart"/>
      <w:r w:rsidR="0060568E" w:rsidRPr="00702B82">
        <w:rPr>
          <w:rFonts w:ascii="Arial" w:hAnsi="Arial" w:cs="Arial"/>
          <w:i/>
          <w:iCs/>
          <w:color w:val="C00000"/>
          <w:sz w:val="20"/>
          <w:szCs w:val="20"/>
        </w:rPr>
        <w:t>GovRAMP</w:t>
      </w:r>
      <w:proofErr w:type="spellEnd"/>
      <w:r w:rsidR="0060568E" w:rsidRPr="00702B82">
        <w:rPr>
          <w:rFonts w:ascii="Arial" w:hAnsi="Arial" w:cs="Arial"/>
          <w:i/>
          <w:iCs/>
          <w:color w:val="C00000"/>
          <w:sz w:val="20"/>
          <w:szCs w:val="20"/>
        </w:rPr>
        <w:t xml:space="preserve"> authorization standards is provided below.</w:t>
      </w:r>
      <w:r w:rsidR="00F553B4" w:rsidRPr="00702B82">
        <w:rPr>
          <w:rFonts w:ascii="Arial" w:hAnsi="Arial" w:cs="Arial"/>
          <w:i/>
          <w:iCs/>
          <w:color w:val="C00000"/>
          <w:sz w:val="20"/>
          <w:szCs w:val="20"/>
        </w:rPr>
        <w:t xml:space="preserve"> </w:t>
      </w:r>
      <w:bookmarkStart w:id="3" w:name="_Hlk216862778"/>
      <w:bookmarkStart w:id="4" w:name="_Hlk216862891"/>
      <w:r w:rsidR="00BE26AA" w:rsidRPr="00702B82">
        <w:rPr>
          <w:rFonts w:ascii="Arial" w:hAnsi="Arial" w:cs="Arial"/>
          <w:i/>
          <w:iCs/>
          <w:color w:val="C00000"/>
          <w:sz w:val="20"/>
          <w:szCs w:val="20"/>
        </w:rPr>
        <w:t xml:space="preserve">See “Cloud PA </w:t>
      </w:r>
      <w:proofErr w:type="spellStart"/>
      <w:r w:rsidR="00BE26AA" w:rsidRPr="00702B82">
        <w:rPr>
          <w:rFonts w:ascii="Arial" w:hAnsi="Arial" w:cs="Arial"/>
          <w:i/>
          <w:iCs/>
          <w:color w:val="C00000"/>
          <w:sz w:val="20"/>
          <w:szCs w:val="20"/>
        </w:rPr>
        <w:t>GovRAMP</w:t>
      </w:r>
      <w:proofErr w:type="spellEnd"/>
      <w:r w:rsidR="00BE26AA" w:rsidRPr="00702B82">
        <w:rPr>
          <w:rFonts w:ascii="Arial" w:hAnsi="Arial" w:cs="Arial"/>
          <w:i/>
          <w:iCs/>
          <w:color w:val="C00000"/>
          <w:sz w:val="20"/>
          <w:szCs w:val="20"/>
        </w:rPr>
        <w:t xml:space="preserve"> Guidance Document” embedded below for assistance:</w:t>
      </w:r>
      <w:bookmarkEnd w:id="3"/>
    </w:p>
    <w:p w14:paraId="446C279E" w14:textId="77777777" w:rsidR="00BE26AA" w:rsidRDefault="00BE26AA" w:rsidP="00BE26AA">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049B0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6473" r:id="rId14"/>
        </w:object>
      </w:r>
    </w:p>
    <w:p w14:paraId="52B3E0B7" w14:textId="2808C7A7" w:rsidR="0060568E" w:rsidRPr="00BE26AA" w:rsidRDefault="00BE26AA" w:rsidP="00BE26AA">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702B82">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081162D" w14:textId="77777777" w:rsidR="00E1592B" w:rsidRDefault="00E1592B" w:rsidP="00E1592B">
      <w:pPr>
        <w:spacing w:after="0"/>
        <w:ind w:left="360" w:firstLine="360"/>
        <w:rPr>
          <w:rFonts w:ascii="Arial" w:hAnsi="Arial" w:cs="Arial"/>
          <w:sz w:val="20"/>
          <w:szCs w:val="20"/>
        </w:rPr>
      </w:pPr>
      <w:r>
        <w:rPr>
          <w:rFonts w:ascii="Arial" w:hAnsi="Arial" w:cs="Arial"/>
          <w:color w:val="C00000"/>
          <w:sz w:val="20"/>
          <w:szCs w:val="20"/>
        </w:rPr>
        <w:t>Lori Kolo</w:t>
      </w:r>
    </w:p>
    <w:p w14:paraId="133C743F" w14:textId="77777777" w:rsidR="00E1592B" w:rsidRDefault="00E1592B" w:rsidP="00E1592B">
      <w:pPr>
        <w:spacing w:after="0"/>
        <w:ind w:left="360" w:firstLine="360"/>
        <w:rPr>
          <w:rFonts w:ascii="Arial" w:hAnsi="Arial" w:cs="Arial"/>
          <w:sz w:val="20"/>
          <w:szCs w:val="20"/>
        </w:rPr>
      </w:pPr>
      <w:r>
        <w:rPr>
          <w:rFonts w:ascii="Arial" w:hAnsi="Arial" w:cs="Arial"/>
          <w:color w:val="C00000"/>
          <w:sz w:val="20"/>
          <w:szCs w:val="20"/>
        </w:rPr>
        <w:t>SLED Sales Manager</w:t>
      </w:r>
    </w:p>
    <w:p w14:paraId="11445BB2" w14:textId="28346AE8" w:rsidR="00E1592B" w:rsidRDefault="008F6605" w:rsidP="00E1592B">
      <w:pPr>
        <w:spacing w:after="0"/>
        <w:ind w:left="360" w:firstLine="360"/>
        <w:rPr>
          <w:rFonts w:ascii="Arial" w:hAnsi="Arial" w:cs="Arial"/>
          <w:sz w:val="20"/>
          <w:szCs w:val="20"/>
        </w:rPr>
      </w:pPr>
      <w:hyperlink r:id="rId15" w:history="1">
        <w:r w:rsidRPr="00C96803">
          <w:rPr>
            <w:rStyle w:val="Hyperlink"/>
            <w:rFonts w:ascii="Arial" w:hAnsi="Arial" w:cs="Arial"/>
            <w:sz w:val="20"/>
            <w:szCs w:val="20"/>
          </w:rPr>
          <w:t>lori.kolo@crayon.com</w:t>
        </w:r>
      </w:hyperlink>
      <w:r>
        <w:rPr>
          <w:rFonts w:ascii="Arial" w:hAnsi="Arial" w:cs="Arial"/>
          <w:color w:val="C00000"/>
          <w:sz w:val="20"/>
          <w:szCs w:val="20"/>
        </w:rPr>
        <w:t xml:space="preserve"> </w:t>
      </w:r>
    </w:p>
    <w:p w14:paraId="067E8818" w14:textId="77777777" w:rsidR="00E1592B" w:rsidRDefault="00E1592B" w:rsidP="00E1592B">
      <w:pPr>
        <w:ind w:left="360" w:firstLine="360"/>
        <w:rPr>
          <w:rFonts w:ascii="Arial" w:hAnsi="Arial" w:cs="Arial"/>
          <w:sz w:val="20"/>
          <w:szCs w:val="20"/>
        </w:rPr>
      </w:pPr>
      <w:r>
        <w:rPr>
          <w:rFonts w:ascii="Arial" w:hAnsi="Arial" w:cs="Arial"/>
          <w:color w:val="C00000"/>
          <w:sz w:val="20"/>
          <w:szCs w:val="20"/>
        </w:rPr>
        <w:t>469-699-8090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1D33" w14:textId="77777777" w:rsidR="005E2AF4" w:rsidRDefault="005E2AF4" w:rsidP="007922CE">
      <w:pPr>
        <w:spacing w:after="0" w:line="240" w:lineRule="auto"/>
      </w:pPr>
      <w:r>
        <w:separator/>
      </w:r>
    </w:p>
  </w:endnote>
  <w:endnote w:type="continuationSeparator" w:id="0">
    <w:p w14:paraId="6D5E4443" w14:textId="77777777" w:rsidR="005E2AF4" w:rsidRDefault="005E2AF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0B1C" w14:textId="77777777" w:rsidR="005E2AF4" w:rsidRDefault="005E2AF4" w:rsidP="007922CE">
      <w:pPr>
        <w:spacing w:after="0" w:line="240" w:lineRule="auto"/>
      </w:pPr>
      <w:r>
        <w:separator/>
      </w:r>
    </w:p>
  </w:footnote>
  <w:footnote w:type="continuationSeparator" w:id="0">
    <w:p w14:paraId="37B3352A" w14:textId="77777777" w:rsidR="005E2AF4" w:rsidRDefault="005E2AF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70E2CC6" w:rsidR="007922CE" w:rsidRPr="00487D59" w:rsidRDefault="00E1592B" w:rsidP="00B52BDD">
    <w:pPr>
      <w:spacing w:line="240" w:lineRule="auto"/>
      <w:contextualSpacing/>
      <w:rPr>
        <w:rFonts w:ascii="Barlow" w:hAnsi="Barlow" w:cs="Arial"/>
        <w:sz w:val="20"/>
        <w:szCs w:val="20"/>
      </w:rPr>
    </w:pPr>
    <w:r w:rsidRPr="00E1592B">
      <w:rPr>
        <w:rFonts w:ascii="Barlow" w:hAnsi="Barlow" w:cs="Arial"/>
        <w:b/>
        <w:bCs/>
        <w:sz w:val="20"/>
        <w:szCs w:val="20"/>
      </w:rPr>
      <w:t>Crayon Software Experts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54B"/>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F1D"/>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2AF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2B82"/>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8F6605"/>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26AA"/>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29F"/>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1592B"/>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B7200"/>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ri.kolo@cray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ori.kolo@crayo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2088</Words>
  <Characters>12910</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5</cp:revision>
  <dcterms:created xsi:type="dcterms:W3CDTF">2025-12-17T16:32:00Z</dcterms:created>
  <dcterms:modified xsi:type="dcterms:W3CDTF">2025-12-17T18:33:00Z</dcterms:modified>
</cp:coreProperties>
</file>