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5C2D9B">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5C2D9B">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5C2D9B">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5C2D9B">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5C2D9B">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5C2D9B">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5C2D9B">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5C2D9B">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5C2D9B">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5C2D9B">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5C2D9B">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5C2D9B">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5C2D9B">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5C2D9B">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5C2D9B">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5C2D9B">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5C2D9B">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5C2D9B">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5C2D9B">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5C2D9B">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5C2D9B">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5C2D9B">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5C2D9B">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5C2D9B">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5C2D9B">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5C2D9B">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5C2D9B">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5C2D9B">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5C2D9B">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5C2D9B">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5C2D9B">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5C2D9B">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5C2D9B">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5C2D9B">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5C2D9B">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5C2D9B">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5C2D9B">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5C2D9B">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5C2D9B">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5C2D9B">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5C2D9B">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5C2D9B">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5C2D9B">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5C2D9B">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5C2D9B">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5C2D9B">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5C2D9B">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5C2D9B">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5C2D9B">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 xml:space="preserve">Phase I 12.5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38D95F8B" w14:textId="1C09333F"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5347881F"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rFonts w:asciiTheme="minorHAnsi" w:hAnsiTheme="minorHAnsi" w:cstheme="minorHAnsi"/>
                <w:i/>
              </w:rPr>
            </w:pPr>
            <w:r w:rsidRPr="002D2726">
              <w:rPr>
                <w:rFonts w:asciiTheme="minorHAnsi" w:hAnsiTheme="minorHAnsi" w:cstheme="minorHAnsi"/>
                <w:i/>
              </w:rPr>
              <w:t>Current TIA/EIA standards for Public Safety Radio systems, and</w:t>
            </w:r>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418ED2A5" w:rsidR="00D46B3B" w:rsidRPr="00875537" w:rsidRDefault="00D46B3B"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B010CF1" w14:textId="77777777" w:rsidTr="00875537">
        <w:trPr>
          <w:cantSplit/>
        </w:trPr>
        <w:tc>
          <w:tcPr>
            <w:tcW w:w="990" w:type="dxa"/>
            <w:shd w:val="clear" w:color="auto" w:fill="auto"/>
          </w:tcPr>
          <w:p w14:paraId="149C00B6" w14:textId="3308AB6E" w:rsidR="009762B2" w:rsidRDefault="009762B2"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eastAsia="Times New Roman" w:hAnsiTheme="minorHAnsi" w:cstheme="minorHAnsi"/>
                <w:b/>
              </w:rPr>
              <w:t>2.</w:t>
            </w:r>
          </w:p>
        </w:tc>
        <w:tc>
          <w:tcPr>
            <w:tcW w:w="6300" w:type="dxa"/>
            <w:gridSpan w:val="3"/>
            <w:shd w:val="clear" w:color="auto" w:fill="auto"/>
          </w:tcPr>
          <w:p w14:paraId="42B8BB6B" w14:textId="3469B24A" w:rsidR="000316E8" w:rsidRPr="00875537" w:rsidRDefault="002D2726"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sidR="00CB3D74">
              <w:rPr>
                <w:rFonts w:asciiTheme="minorHAnsi" w:hAnsiTheme="minorHAnsi" w:cstheme="minorHAnsi"/>
                <w:i/>
              </w:rPr>
              <w:t xml:space="preserve"> found at the following link, </w:t>
            </w:r>
            <w:hyperlink r:id="rId11" w:history="1">
              <w:r w:rsidR="00CB3D74" w:rsidRPr="00DE25E7">
                <w:rPr>
                  <w:rStyle w:val="Hyperlink"/>
                  <w:rFonts w:asciiTheme="minorHAnsi" w:hAnsiTheme="minorHAnsi" w:cstheme="minorHAnsi"/>
                </w:rPr>
                <w:t>https://www.dhs.gov/science-and-technology/approved-grant-eligible-equipment</w:t>
              </w:r>
            </w:hyperlink>
            <w:r w:rsidR="00CB3D74">
              <w:rPr>
                <w:rStyle w:val="Hyperlink"/>
                <w:rFonts w:asciiTheme="minorHAnsi" w:hAnsiTheme="minorHAnsi" w:cstheme="minorHAnsi"/>
              </w:rPr>
              <w:t xml:space="preserve">, </w:t>
            </w:r>
            <w:r w:rsidR="00CB3D74">
              <w:rPr>
                <w:rFonts w:asciiTheme="minorHAnsi" w:hAnsiTheme="minorHAnsi" w:cstheme="minorHAnsi"/>
                <w:i/>
              </w:rPr>
              <w:t>and</w:t>
            </w:r>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7C1E312E"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701108">
              <w:rPr>
                <w:rFonts w:asciiTheme="minorHAnsi" w:eastAsia="Times New Roman" w:hAnsiTheme="minorHAnsi" w:cstheme="minorHAnsi"/>
                <w:b/>
              </w:rPr>
              <w:t>3.</w:t>
            </w:r>
            <w:r>
              <w:rPr>
                <w:rFonts w:asciiTheme="minorHAnsi" w:eastAsia="Times New Roman" w:hAnsiTheme="minorHAnsi" w:cstheme="minorHAnsi"/>
              </w:rPr>
              <w:t xml:space="preserve"> </w:t>
            </w:r>
          </w:p>
        </w:tc>
        <w:tc>
          <w:tcPr>
            <w:tcW w:w="6300" w:type="dxa"/>
            <w:gridSpan w:val="3"/>
            <w:shd w:val="clear" w:color="auto" w:fill="auto"/>
          </w:tcPr>
          <w:p w14:paraId="125A8E62" w14:textId="2D51AC4C" w:rsidR="00701108"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00701108" w:rsidRPr="00701108">
              <w:rPr>
                <w:rFonts w:asciiTheme="minorHAnsi" w:hAnsiTheme="minorHAnsi" w:cstheme="minorHAnsi"/>
                <w:i/>
              </w:rPr>
              <w:t xml:space="preserve"> on P25 Phase I trunked and/ or conventional (analog/ P25) systems, and</w:t>
            </w:r>
          </w:p>
          <w:p w14:paraId="14373047" w14:textId="314B996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304705F7" w:rsidR="009762B2" w:rsidRDefault="009762B2"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651890">
              <w:rPr>
                <w:rFonts w:asciiTheme="minorHAnsi" w:eastAsia="Times New Roman" w:hAnsiTheme="minorHAnsi" w:cstheme="minorHAnsi"/>
                <w:b/>
              </w:rPr>
              <w:t>4.</w:t>
            </w:r>
          </w:p>
        </w:tc>
        <w:tc>
          <w:tcPr>
            <w:tcW w:w="6300" w:type="dxa"/>
            <w:gridSpan w:val="3"/>
            <w:shd w:val="clear" w:color="auto" w:fill="auto"/>
          </w:tcPr>
          <w:p w14:paraId="5380D975" w14:textId="69B1857E" w:rsidR="000316E8" w:rsidRPr="00875537" w:rsidRDefault="0070110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701108">
              <w:rPr>
                <w:rFonts w:asciiTheme="minorHAnsi" w:hAnsiTheme="minorHAnsi" w:cstheme="minorHAnsi"/>
                <w:i/>
              </w:rPr>
              <w:t>Capable of operating on Public Safety spectrum at 136 to 174 MHz</w:t>
            </w:r>
            <w:r w:rsidR="00CB3D74">
              <w:rPr>
                <w:rFonts w:asciiTheme="minorHAnsi" w:hAnsiTheme="minorHAnsi" w:cstheme="minorHAnsi"/>
                <w:i/>
              </w:rPr>
              <w:t xml:space="preserve"> for interoperability</w:t>
            </w:r>
            <w:r w:rsidRPr="00701108">
              <w:rPr>
                <w:rFonts w:asciiTheme="minorHAnsi" w:hAnsiTheme="minorHAnsi" w:cstheme="minorHAnsi"/>
                <w:i/>
              </w:rPr>
              <w:t xml:space="preserve">, and </w:t>
            </w:r>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7283EEC1"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rFonts w:asciiTheme="minorHAnsi" w:hAnsiTheme="minorHAnsi" w:cstheme="minorHAnsi"/>
                <w:i/>
              </w:rPr>
            </w:pPr>
            <w:r w:rsidRPr="00701108">
              <w:rPr>
                <w:rFonts w:asciiTheme="minorHAnsi" w:hAnsiTheme="minorHAnsi" w:cstheme="minorHAnsi"/>
                <w:i/>
              </w:rPr>
              <w:t xml:space="preserve">Capable of operating using Encryption Standard (AES-256). </w:t>
            </w:r>
          </w:p>
          <w:p w14:paraId="308C2F26" w14:textId="51C658B8"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438EAAE3"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165AF0B2" w14:textId="533E931E"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229EB8C5"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5"/>
            <w:shd w:val="clear" w:color="auto" w:fill="auto"/>
          </w:tcPr>
          <w:p w14:paraId="3208741A" w14:textId="3E23335C"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4769A9C" w14:textId="77777777" w:rsidTr="00875537">
        <w:trPr>
          <w:cantSplit/>
        </w:trPr>
        <w:tc>
          <w:tcPr>
            <w:tcW w:w="990" w:type="dxa"/>
            <w:shd w:val="clear" w:color="auto" w:fill="auto"/>
          </w:tcPr>
          <w:p w14:paraId="7B8C9EB1" w14:textId="3B207F6F"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CB0F1E6" w14:textId="0CEF691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72391FE5"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7EE74D0F" w14:textId="14897F0B"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74657E13"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26303426" w14:textId="74A293B6"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3B5368A3"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721802F" w14:textId="09E21A12"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515082CB"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55C069F" w14:textId="18B684A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62EE9836"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36C26BC" w14:textId="7652375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4D200096"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69658D47" w14:textId="5FC34844"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61B8475F"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7596EC36"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39F0D89E"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860597">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2"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 xml:space="preserve">Phase I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0175566" w14:textId="07ACE438"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25D6D9B8" w:rsidR="000316E8" w:rsidRDefault="000316E8" w:rsidP="00D46B3B">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3E6B4056"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1FC967DD" w14:textId="338FEA93"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0CA25C16" w14:textId="3B6332ED" w:rsidR="00701108" w:rsidRPr="00875537" w:rsidRDefault="00CB3D74"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2"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00701108" w:rsidRPr="00FD75AB">
              <w:rPr>
                <w:rFonts w:asciiTheme="minorHAnsi" w:hAnsiTheme="minorHAnsi" w:cstheme="minorHAnsi"/>
                <w:i/>
              </w:rPr>
              <w:t xml:space="preserve">, and </w:t>
            </w:r>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4BBA0723" w14:textId="67A593C6"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75101C01" w14:textId="5622FF6D" w:rsidR="00CB3D74"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3AB0A880" w14:textId="17ADD30A"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A8F7DFB" w14:textId="0285E354"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4DE0E74A" w14:textId="1FEEFE18"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5BF3864" w14:textId="2E96963E"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53E31C7C" w14:textId="620E92DA"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6424963A"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6A8998F7" w14:textId="6AA41186"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33413572"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p>
        </w:tc>
        <w:tc>
          <w:tcPr>
            <w:tcW w:w="13623" w:type="dxa"/>
            <w:gridSpan w:val="4"/>
          </w:tcPr>
          <w:p w14:paraId="353C40EE" w14:textId="67AC223D"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3C531B" w14:textId="77777777" w:rsidTr="00701108">
        <w:trPr>
          <w:cantSplit/>
        </w:trPr>
        <w:tc>
          <w:tcPr>
            <w:tcW w:w="990" w:type="dxa"/>
          </w:tcPr>
          <w:p w14:paraId="37B34613" w14:textId="51AA7778"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7394223D" w14:textId="13B6135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4B115EF4"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343A783" w14:textId="747488C2"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35AF7DA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2B6C1565" w14:textId="287531C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3303C0F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4FDAEEAD" w14:textId="320F830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18216FB8"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4BDB6EC" w14:textId="55C79BB7"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65ADAC52"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6EFD654" w14:textId="52B8B4C2"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12FB50B1"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350DE70" w14:textId="4E536473"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70417AEC"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1B15A633"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2895ACC0"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3"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 xml:space="preserve">Phase I Digital </w:t>
      </w:r>
      <w:proofErr w:type="spellStart"/>
      <w:r w:rsidR="0073792D" w:rsidRPr="00875537">
        <w:rPr>
          <w:rFonts w:asciiTheme="minorHAnsi" w:hAnsiTheme="minorHAnsi" w:cstheme="minorHAnsi"/>
          <w:i/>
        </w:rPr>
        <w:t>Trunking</w:t>
      </w:r>
      <w:proofErr w:type="spellEnd"/>
      <w:r w:rsidR="0073792D" w:rsidRPr="00875537">
        <w:rPr>
          <w:rFonts w:asciiTheme="minorHAnsi" w:hAnsiTheme="minorHAnsi" w:cstheme="minorHAnsi"/>
          <w:i/>
        </w:rPr>
        <w:t xml:space="preserve">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60DAF4" w14:textId="4FDA1DA0"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2E63AB82"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40B75FD6"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3B1EE28A" w14:textId="35FA8CBE"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AE59AB5" w14:textId="67F6312F"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3"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AA71F45" w14:textId="59225401"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8674A8C" w14:textId="14FD8435"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129BE36C" w14:textId="2247BDB4"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01705E82" w14:textId="087D8926"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CD36A30" w14:textId="3C8811AC"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659D8DB9" w14:textId="4B1AC921"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47FBE02A"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639F752C" w14:textId="24D38AD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628337C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02458BC8" w14:textId="5F005C1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5191CE8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41E6A3C5" w14:textId="61ACA8F2"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4693D289"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DC75227" w14:textId="255CAA7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3CA3106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08668582" w14:textId="56B8C3B0"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48F0BC8E"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690BB97" w14:textId="567E8254"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09F257F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5872169D" w14:textId="3124EF4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3D4C39D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171D25A7" w14:textId="3052B30F"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394B6976"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362D62ED" w14:textId="1D19A3D1"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7BAE5B7E"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1E1AB7CF" w14:textId="6AF8F76B"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5562C5B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27499C1A" w14:textId="4544AFD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771BA86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7B1909BA"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0A972454"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4"/>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E3EED75" w14:textId="184B99CF"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4B97DC4D" w:rsidR="000316E8" w:rsidRDefault="000316E8"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1BEB5C7A"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67662A75" w14:textId="2F477A61"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1EE209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2F7BEF3" w14:textId="6DF13CE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5655EB8" w14:textId="0738117A"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4"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5A5F3DAA" w14:textId="214F393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2CD910E" w14:textId="70A486CA"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70640215" w14:textId="72D3F5D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7B0D7E4" w14:textId="7E539DA2"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39CE1AE" w14:textId="68D350C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48ABCA1" w14:textId="69EDAE44"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5AF7E224"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249735" w14:textId="72AB6B7F"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3547E0F9"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1FE03E8A" w14:textId="218E716C"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44AE661F" w14:textId="77777777" w:rsidTr="00875537">
        <w:trPr>
          <w:cantSplit/>
        </w:trPr>
        <w:tc>
          <w:tcPr>
            <w:tcW w:w="990" w:type="dxa"/>
            <w:shd w:val="clear" w:color="auto" w:fill="auto"/>
          </w:tcPr>
          <w:p w14:paraId="42E2AD70" w14:textId="123BEAD9"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D2472FD" w14:textId="71317250"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179B8EB1"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11A9A6" w14:textId="45BDDBFD"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2BD1D38A"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6257782" w14:textId="2BAD224F"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331BBC32"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660E7F9" w14:textId="55EB2256"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6BD4B330"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C94EA97" w14:textId="59EB1FEA"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69187DC7"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E7FD079" w14:textId="6B9E3905"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1F992643"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535EDAF" w14:textId="515DA118"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0FF9FDDF"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048D19EC"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34283845"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5"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5"/>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2E83080" w14:textId="6DAB4B49"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6065998A"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34C03B05"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751E329" w14:textId="4DA4FA45"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102CF223"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E305E6" w14:textId="2C54F5C6"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664277" w14:textId="2EFE2A80"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5"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0E72808" w14:textId="67B142F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EF77F9E" w14:textId="31C88E91"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07805994" w14:textId="76120ECA"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1F93A49" w14:textId="58BAB5FC"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E49F73D" w14:textId="0DE478B0"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9ED159" w14:textId="10F6C03F"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7A9B62B4"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9487ACC" w14:textId="36267D0A"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7D97C6F7"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61E510A1" w14:textId="42B8E5DF"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1C8EB87" w14:textId="77777777" w:rsidTr="00875537">
        <w:trPr>
          <w:cantSplit/>
        </w:trPr>
        <w:tc>
          <w:tcPr>
            <w:tcW w:w="990" w:type="dxa"/>
            <w:shd w:val="clear" w:color="auto" w:fill="auto"/>
          </w:tcPr>
          <w:p w14:paraId="607E50F8" w14:textId="15B61BE0"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8F51581" w14:textId="425F859B"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2F8CD205"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EB86A4E" w14:textId="4861E1A2"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70AE28BB"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7BEBC1" w14:textId="70E6CBB4"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665189ED"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381CF0E" w14:textId="612533F2"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1048107F"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36DA0F4" w14:textId="37AD8851"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7432E0F4"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CF04E0" w14:textId="5EECD4BE"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2BB00178"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092CC40" w14:textId="1A3533C9"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06105BAC"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3C998B0F"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6978936A"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6"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6"/>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-Multi-</w:t>
      </w:r>
      <w:proofErr w:type="spellStart"/>
      <w:r w:rsidR="00270A6F" w:rsidRPr="00875537">
        <w:rPr>
          <w:rFonts w:asciiTheme="minorHAnsi" w:hAnsiTheme="minorHAnsi" w:cstheme="minorHAnsi"/>
          <w:i/>
          <w:highlight w:val="yellow"/>
        </w:rPr>
        <w:t>BandDesktop</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ConsoleRadio</w:t>
      </w:r>
      <w:proofErr w:type="spellEnd"/>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C46EFFA" w14:textId="72E3CE6C"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1987F961"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1076AE1F"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56E6F698" w14:textId="3402915C"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665B53F"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5035A2D9" w14:textId="52DBA271"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4B54329" w14:textId="4BFE0BB4"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6"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D8A8EC8" w14:textId="6C13CE2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7945325" w14:textId="5D0B3FF0"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CD8F337" w14:textId="13A0CCA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F77A3F" w14:textId="3C85BFB4"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37A5FF11" w14:textId="72183FB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370711" w14:textId="7A935479"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41141C2E"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BE4F8FC" w14:textId="3B89DFD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335CF2DA"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3A136ACD" w14:textId="0FDD746F"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DBD564A" w14:textId="77777777" w:rsidTr="00875537">
        <w:trPr>
          <w:cantSplit/>
        </w:trPr>
        <w:tc>
          <w:tcPr>
            <w:tcW w:w="990" w:type="dxa"/>
            <w:shd w:val="clear" w:color="auto" w:fill="auto"/>
          </w:tcPr>
          <w:p w14:paraId="7389B038" w14:textId="4E2F2811"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43A409E" w14:textId="48C72D9A"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11B92AE8"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FD3CBD" w14:textId="07AFCEF7"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6486AF4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4D33D76" w14:textId="1DFE15C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145D5C22"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972CF09" w14:textId="2301718F"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680842F1"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A369D7" w14:textId="1FFD062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11717C1B"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DCC01D" w14:textId="49B2DAB8"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086B43AC"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D39C0" w14:textId="160FC5E0"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7626D22D"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24AF21B" w14:textId="4A5A0434"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363F35E0" w14:textId="77777777" w:rsidTr="00875537">
        <w:trPr>
          <w:cantSplit/>
        </w:trPr>
        <w:tc>
          <w:tcPr>
            <w:tcW w:w="990" w:type="dxa"/>
            <w:shd w:val="clear" w:color="auto" w:fill="auto"/>
          </w:tcPr>
          <w:p w14:paraId="1601B46E" w14:textId="55173ECB"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738AF8" w14:textId="4889E7B4"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6D8ACA5E"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00825A29"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23C97A7D"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lastRenderedPageBreak/>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7"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7"/>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BaseStation</w:t>
      </w:r>
      <w:proofErr w:type="spellEnd"/>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340F4A7" w14:textId="5D4061A0"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3A93E1E7"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564E356E"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5871314" w14:textId="1164A6FD"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21472DB"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80749C" w14:textId="5D66EC3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1067716" w14:textId="5BF59EC3"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7"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1CE7B8A" w14:textId="78D890A7"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CAE1D1" w14:textId="77777777" w:rsidR="00C22D02" w:rsidRPr="00701108" w:rsidRDefault="00C22D02" w:rsidP="00C22D02">
            <w:pPr>
              <w:spacing w:after="0"/>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59661965" w14:textId="27325380"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72E3205" w14:textId="50BA20A7"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241D45E" w14:textId="2A5472F6"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5CD93E23" w14:textId="04CB195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531BFAD" w14:textId="20786459"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2FAA8634"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FCF8B1D" w14:textId="3BEB54D4"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4E221DFC"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C75C9CB" w14:textId="0DE525A4"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9538620" w14:textId="77777777" w:rsidTr="00875537">
        <w:trPr>
          <w:cantSplit/>
        </w:trPr>
        <w:tc>
          <w:tcPr>
            <w:tcW w:w="990" w:type="dxa"/>
            <w:shd w:val="clear" w:color="auto" w:fill="auto"/>
          </w:tcPr>
          <w:p w14:paraId="0EF2C076" w14:textId="3033A4B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1CE27D1" w14:textId="68FC9597"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1AB7DE44"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6374A6" w14:textId="333ADB7D"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351459A2"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CF3B445" w14:textId="68BF6F65"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2DB57F07"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54BBEC4" w14:textId="26D6F036"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47BDC1DA"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0791E41" w14:textId="55C2B2D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6C9A1272"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17B66B9" w14:textId="6DC29B3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76231E74"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A53658" w14:textId="0465F7F7"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56E666BE"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3A69757" w14:textId="77777777" w:rsidTr="00875537">
        <w:trPr>
          <w:cantSplit/>
        </w:trPr>
        <w:tc>
          <w:tcPr>
            <w:tcW w:w="990" w:type="dxa"/>
            <w:shd w:val="clear" w:color="auto" w:fill="auto"/>
          </w:tcPr>
          <w:p w14:paraId="0EC24542" w14:textId="098B1038"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E7BABC" w14:textId="36F9EF9D"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2D6A278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D7DD92" w14:textId="5C7A9F62"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674167CA"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53378D85"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153CF8B1"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8"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8"/>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9" w:name="_Toc54080011"/>
      <w:r w:rsidRPr="005C58A7">
        <w:rPr>
          <w:rStyle w:val="Heading2Char"/>
          <w:rFonts w:asciiTheme="minorHAnsi" w:hAnsiTheme="minorHAnsi" w:cstheme="minorHAnsi"/>
          <w:b/>
          <w:smallCaps/>
          <w:color w:val="auto"/>
          <w:sz w:val="22"/>
          <w:szCs w:val="22"/>
        </w:rPr>
        <w:t>Radio Sub-Category: Conventional Analog Portable (Non-P25)</w:t>
      </w:r>
      <w:bookmarkEnd w:id="9"/>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444D435B"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w:t>
      </w:r>
    </w:p>
    <w:p w14:paraId="42EB0F1D" w14:textId="0B9EA17D"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5EB916B5"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7DA90BA9"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8F0CDE1"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503B498" w14:textId="549F24E0"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A33D733" w14:textId="300A5F01"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tc>
        <w:tc>
          <w:tcPr>
            <w:tcW w:w="6300" w:type="dxa"/>
            <w:gridSpan w:val="2"/>
            <w:shd w:val="clear" w:color="auto" w:fill="auto"/>
          </w:tcPr>
          <w:p w14:paraId="401B6153" w14:textId="154990F5" w:rsidR="00A0133D" w:rsidRPr="00A0133D" w:rsidRDefault="00A0133D" w:rsidP="00A0133D">
            <w:pPr>
              <w:spacing w:after="0"/>
              <w:textAlignment w:val="baseline"/>
              <w:rPr>
                <w:rFonts w:asciiTheme="minorHAnsi" w:eastAsia="Times New Roman" w:hAnsiTheme="minorHAnsi" w:cstheme="minorHAnsi"/>
                <w: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18EB7CFC"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4.</w:t>
            </w:r>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6D939FC6"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AA7EC6" w14:textId="2DF63C42"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75633C83"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AC002DA" w14:textId="7B155BCE"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546E11BD"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A1A0762" w14:textId="502285DB"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5775F67A"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765C7AED" w14:textId="637D90F1"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2D6743" w:rsidRPr="00875537" w14:paraId="36B1C9FC" w14:textId="77777777" w:rsidTr="00C271CC">
        <w:trPr>
          <w:cantSplit/>
        </w:trPr>
        <w:tc>
          <w:tcPr>
            <w:tcW w:w="990" w:type="dxa"/>
            <w:shd w:val="clear" w:color="auto" w:fill="auto"/>
          </w:tcPr>
          <w:p w14:paraId="6712BB58" w14:textId="632E5998"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A9FCA1" w14:textId="16B6E1D4"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4EAAFED9"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98384BE" w14:textId="10FFA68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681EF14C"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BE5034" w14:textId="23021EB9"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6CE0B95E"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A63EEF" w14:textId="3D52BC6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36F4D2DA"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2DAEA5D" w14:textId="6CEBA589"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09035D00"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D243A44" w14:textId="61136D6A"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41595FFD"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1CC436A4"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2E71013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10"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0"/>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9F827D5" w14:textId="45A49322"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120BCFE9"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6A33E0DA"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753F0563" w14:textId="634608C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35DCDE0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D690589" w14:textId="10CB7E42"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065DFE" w14:textId="22DC350F"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AA01F1C" w14:textId="74EC44B5"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6BD660FE" w14:textId="727E5463"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3651A7CD" w14:textId="7378549F"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759F2FE6" w14:textId="3BD1B197"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1338352A"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14349C8" w14:textId="6E5C48B9"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7384B258"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E7D4572" w14:textId="4BE10ED8"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14034ED6"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4771F836" w14:textId="5DF41D77"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137FE2" w:rsidRPr="00875537" w14:paraId="35C62B51" w14:textId="77777777" w:rsidTr="00C271CC">
        <w:trPr>
          <w:cantSplit/>
        </w:trPr>
        <w:tc>
          <w:tcPr>
            <w:tcW w:w="990" w:type="dxa"/>
            <w:shd w:val="clear" w:color="auto" w:fill="auto"/>
          </w:tcPr>
          <w:p w14:paraId="52F994D4" w14:textId="791B4122"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BCF7224" w14:textId="156E2C5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629A058D"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491088E" w14:textId="49D3CC10"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2FECB7E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8B51D7" w14:textId="71FBB17D"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5FD4F0C9"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2F8C075" w14:textId="6EF2D813"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75584ABC"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6521B6" w14:textId="5DA2A6E5"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7186DA8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31AB48C" w14:textId="496E097F"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1D6F1EA9"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28E7DCDA" w14:textId="4AF804D9"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A193745" w14:textId="77777777" w:rsidTr="00C271CC">
        <w:trPr>
          <w:cantSplit/>
        </w:trPr>
        <w:tc>
          <w:tcPr>
            <w:tcW w:w="990" w:type="dxa"/>
            <w:shd w:val="clear" w:color="auto" w:fill="auto"/>
          </w:tcPr>
          <w:p w14:paraId="27D96577" w14:textId="29C387FA"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16586D" w14:textId="753BA583"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0C498B74"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lastRenderedPageBreak/>
              <w:t>5</w:t>
            </w:r>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7C77942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127C03D9"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8</w:t>
            </w:r>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1"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1"/>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proofErr w:type="spellEnd"/>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D085D6B" w14:textId="2A7680F5"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3B0846D8" w:rsidR="000316E8" w:rsidRDefault="000316E8" w:rsidP="00A0133D">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479293A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06C9EEE8" w14:textId="5D373692"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0F889BB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AD0DC20" w14:textId="2A357521"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99BF9F" w14:textId="7F7CDC6F"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8ED7D5A" w14:textId="74218F9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9EED9E9" w14:textId="3BE928D6"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4.</w:t>
            </w:r>
          </w:p>
          <w:p w14:paraId="3968FE60" w14:textId="7AD07D2B"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BF38D0F" w14:textId="251C2182"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433E3631"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84C6D84" w14:textId="44B1D7F5"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75B6A9E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ED97BD" w14:textId="5A21304F"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4647319F"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9D4B5AB" w14:textId="34478252"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A49479F" w14:textId="77777777" w:rsidTr="00C271CC">
        <w:trPr>
          <w:cantSplit/>
        </w:trPr>
        <w:tc>
          <w:tcPr>
            <w:tcW w:w="990" w:type="dxa"/>
            <w:shd w:val="clear" w:color="auto" w:fill="auto"/>
          </w:tcPr>
          <w:p w14:paraId="189FB9BE" w14:textId="365F4A4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2A574E8" w14:textId="00B21C88"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4BFD357E"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886E947" w14:textId="4BFA036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45069E6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AF7D501" w14:textId="29F7337A"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0B7E9E4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8C46E29" w14:textId="138B8E52"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6BDFA8EB"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B9BD2F" w14:textId="7E6023F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4951EBB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60E950" w14:textId="66CDA679"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7A78509C"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6CFDDFBA" w14:textId="74B97D02"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B207CFD" w14:textId="77777777" w:rsidTr="00C271CC">
        <w:trPr>
          <w:cantSplit/>
        </w:trPr>
        <w:tc>
          <w:tcPr>
            <w:tcW w:w="990" w:type="dxa"/>
            <w:shd w:val="clear" w:color="auto" w:fill="auto"/>
          </w:tcPr>
          <w:p w14:paraId="6BEC597C" w14:textId="0AFDBE2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31DDBC" w14:textId="377E9972"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0ED172CC"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5.</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142DC16C"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6</w:t>
            </w:r>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3A620063"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2"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12"/>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proofErr w:type="spellStart"/>
      <w:r w:rsidR="00F948B2" w:rsidRPr="00875537">
        <w:rPr>
          <w:rFonts w:asciiTheme="minorHAnsi" w:hAnsiTheme="minorHAnsi" w:cstheme="minorHAnsi"/>
          <w:i/>
          <w:highlight w:val="yellow"/>
        </w:rPr>
        <w:t>RadioSubCategory</w:t>
      </w:r>
      <w:proofErr w:type="spellEnd"/>
      <w:r w:rsidR="00F948B2" w:rsidRPr="00875537">
        <w:rPr>
          <w:rFonts w:asciiTheme="minorHAnsi" w:hAnsiTheme="minorHAnsi" w:cstheme="minorHAnsi"/>
          <w:i/>
          <w:highlight w:val="yellow"/>
        </w:rPr>
        <w:t>-</w:t>
      </w:r>
      <w:proofErr w:type="spellStart"/>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proofErr w:type="spellEnd"/>
      <w:r w:rsidR="00F948B2"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42F39E" w14:textId="373BB540"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00723989"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3915EC33"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25275C88" w14:textId="1913398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1625A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450A958" w14:textId="119366B6"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57D3AA9" w14:textId="4FF57567"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576785DF" w14:textId="16A5DD8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87A7C2" w14:textId="742FD669"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6DB96CDD" w14:textId="69704326"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D923E76" w14:textId="5910F0CA"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63F7DFC9"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11592F" w14:textId="37510D8B"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6C6956C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51CFE6" w14:textId="2033F6C1"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048DFC65"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E12EA81" w14:textId="56185D98"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B6C0E2C" w14:textId="77777777" w:rsidTr="00C271CC">
        <w:trPr>
          <w:cantSplit/>
        </w:trPr>
        <w:tc>
          <w:tcPr>
            <w:tcW w:w="990" w:type="dxa"/>
            <w:shd w:val="clear" w:color="auto" w:fill="auto"/>
          </w:tcPr>
          <w:p w14:paraId="76AFB667" w14:textId="7FCB852E"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F59244" w14:textId="3DC1244E"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08486F4C"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E27E0C7" w14:textId="5DE27985"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2E0507C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8168A6" w14:textId="120912AD"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7D41E435"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B479AC8" w14:textId="63DCD15E"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29590227"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6E5E4B" w14:textId="56B4676F"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75F1991C"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331FEA" w14:textId="1E01F8E6"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4CB6596F"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564BA63F" w14:textId="17A1C377"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r>
      <w:tr w:rsidR="004D675A" w:rsidRPr="00875537" w14:paraId="566DAABF" w14:textId="77777777" w:rsidTr="00C271CC">
        <w:trPr>
          <w:cantSplit/>
        </w:trPr>
        <w:tc>
          <w:tcPr>
            <w:tcW w:w="990" w:type="dxa"/>
            <w:shd w:val="clear" w:color="auto" w:fill="auto"/>
          </w:tcPr>
          <w:p w14:paraId="38E2CA34" w14:textId="78F4CB8E"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F740EAB" w14:textId="5AE4FCF0"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1DC87BE6"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2F45F1EF"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295F2D53"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13"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13"/>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 xml:space="preserve">Radio / Subcategory Description: Vehicular Repeater Systems (VRS) P25 </w:t>
      </w:r>
      <w:proofErr w:type="spellStart"/>
      <w:r w:rsidRPr="005C58A7">
        <w:rPr>
          <w:rFonts w:asciiTheme="minorHAnsi" w:hAnsiTheme="minorHAnsi" w:cstheme="minorHAnsi"/>
          <w:i/>
        </w:rPr>
        <w:t>Trunking</w:t>
      </w:r>
      <w:proofErr w:type="spellEnd"/>
      <w:r w:rsidRPr="005C58A7">
        <w:rPr>
          <w:rFonts w:asciiTheme="minorHAnsi" w:hAnsiTheme="minorHAnsi" w:cstheme="minorHAnsi"/>
          <w:i/>
        </w:rPr>
        <w:t xml:space="preserve">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77777777"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03137B63"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w:t>
            </w:r>
            <w:proofErr w:type="spellStart"/>
            <w:r w:rsidRPr="00875537">
              <w:rPr>
                <w:rFonts w:asciiTheme="minorHAnsi" w:hAnsiTheme="minorHAnsi" w:cstheme="minorHAnsi"/>
              </w:rPr>
              <w:t>dBc</w:t>
            </w:r>
            <w:proofErr w:type="spellEnd"/>
            <w:r w:rsidRPr="00875537">
              <w:rPr>
                <w:rFonts w:asciiTheme="minorHAnsi" w:hAnsiTheme="minorHAnsi" w:cstheme="minorHAnsi"/>
              </w:rPr>
              <w:t xml:space="preserve"> </w:t>
            </w:r>
          </w:p>
        </w:tc>
        <w:tc>
          <w:tcPr>
            <w:tcW w:w="1530" w:type="dxa"/>
            <w:shd w:val="clear" w:color="auto" w:fill="auto"/>
          </w:tcPr>
          <w:p w14:paraId="2E0ECD0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Channel Spacing </w:t>
            </w:r>
            <w:proofErr w:type="spellStart"/>
            <w:r w:rsidRPr="00875537">
              <w:rPr>
                <w:rFonts w:asciiTheme="minorHAnsi" w:hAnsiTheme="minorHAnsi" w:cstheme="minorHAnsi"/>
              </w:rPr>
              <w:t>KHz</w:t>
            </w:r>
            <w:proofErr w:type="spellEnd"/>
            <w:r w:rsidRPr="00875537">
              <w:rPr>
                <w:rFonts w:asciiTheme="minorHAnsi" w:hAnsiTheme="minorHAnsi" w:cstheme="minorHAnsi"/>
              </w:rPr>
              <w:t>: 12.5</w:t>
            </w:r>
          </w:p>
        </w:tc>
        <w:tc>
          <w:tcPr>
            <w:tcW w:w="1530" w:type="dxa"/>
            <w:shd w:val="clear" w:color="auto" w:fill="auto"/>
          </w:tcPr>
          <w:p w14:paraId="664ACA9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Reference Sensitivity: 0.35 </w:t>
            </w:r>
            <w:proofErr w:type="spellStart"/>
            <w:r w:rsidRPr="00875537">
              <w:rPr>
                <w:rFonts w:asciiTheme="minorHAnsi" w:hAnsiTheme="minorHAnsi" w:cstheme="minorHAnsi"/>
              </w:rPr>
              <w:t>uV</w:t>
            </w:r>
            <w:proofErr w:type="spellEnd"/>
          </w:p>
        </w:tc>
        <w:tc>
          <w:tcPr>
            <w:tcW w:w="1530" w:type="dxa"/>
            <w:shd w:val="clear" w:color="auto" w:fill="auto"/>
          </w:tcPr>
          <w:p w14:paraId="512416A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48EBA32"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14"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14"/>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proofErr w:type="spellStart"/>
      <w:r w:rsidR="00993C52" w:rsidRPr="00875537">
        <w:rPr>
          <w:rFonts w:asciiTheme="minorHAnsi" w:hAnsiTheme="minorHAnsi" w:cstheme="minorHAnsi"/>
          <w:i/>
          <w:highlight w:val="yellow"/>
        </w:rPr>
        <w:t>DispatchConsole</w:t>
      </w:r>
      <w:proofErr w:type="spellEnd"/>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77777777"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97941281"/>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10042446"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09F0547E"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r w:rsidR="00252866">
              <w:rPr>
                <w:rFonts w:asciiTheme="minorHAnsi" w:hAnsiTheme="minorHAnsi" w:cstheme="minorHAnsi"/>
              </w:rPr>
              <w:t>/or UID</w:t>
            </w:r>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63E62F0D" w:rsidR="00DD70BC" w:rsidRPr="00875537" w:rsidRDefault="00EF203E" w:rsidP="008E3951">
            <w:pPr>
              <w:spacing w:after="0" w:line="240" w:lineRule="auto"/>
              <w:ind w:left="144"/>
              <w:rPr>
                <w:rFonts w:asciiTheme="minorHAnsi" w:hAnsiTheme="minorHAnsi" w:cstheme="minorHAnsi"/>
              </w:rPr>
            </w:pPr>
            <w:r>
              <w:rPr>
                <w:rFonts w:asciiTheme="minorHAnsi" w:hAnsiTheme="minorHAnsi" w:cstheme="minorHAnsi"/>
              </w:rPr>
              <w:t xml:space="preserve">Display of selected functions or </w:t>
            </w:r>
            <w:proofErr w:type="spellStart"/>
            <w:r>
              <w:rPr>
                <w:rFonts w:asciiTheme="minorHAnsi" w:hAnsiTheme="minorHAnsi" w:cstheme="minorHAnsi"/>
              </w:rPr>
              <w:t>talkgroups</w:t>
            </w:r>
            <w:proofErr w:type="spellEnd"/>
            <w:r>
              <w:rPr>
                <w:rFonts w:asciiTheme="minorHAnsi" w:hAnsiTheme="minorHAnsi" w:cstheme="minorHAnsi"/>
              </w:rPr>
              <w:t xml:space="preserve"> on a dispatch console will be displayed on all associated consoles.</w:t>
            </w:r>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1CE4E4DC"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r w:rsidR="00D40979">
              <w:rPr>
                <w:rFonts w:asciiTheme="minorHAnsi" w:hAnsiTheme="minorHAnsi" w:cstheme="minorHAnsi"/>
              </w:rPr>
              <w:t>4</w:t>
            </w:r>
            <w:r w:rsidRPr="00875537">
              <w:rPr>
                <w:rFonts w:asciiTheme="minorHAnsi" w:hAnsiTheme="minorHAnsi" w:cstheme="minorHAnsi"/>
              </w:rPr>
              <w:t xml:space="preserve"> radio channels and/or</w:t>
            </w:r>
            <w:r w:rsidR="00D40979">
              <w:rPr>
                <w:rFonts w:asciiTheme="minorHAnsi" w:hAnsiTheme="minorHAnsi" w:cstheme="minorHAnsi"/>
              </w:rPr>
              <w:t xml:space="preserve"> 4</w:t>
            </w:r>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15"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15"/>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6"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16"/>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0B6FE6" w:rsidRPr="00875537">
        <w:rPr>
          <w:rFonts w:asciiTheme="minorHAnsi" w:hAnsiTheme="minorHAnsi" w:cstheme="minorHAnsi"/>
          <w:i/>
          <w:highlight w:val="yellow"/>
        </w:rPr>
        <w:t>MicrowaveSubCategory</w:t>
      </w:r>
      <w:proofErr w:type="spellEnd"/>
      <w:r w:rsidR="000B6FE6" w:rsidRPr="00875537">
        <w:rPr>
          <w:rFonts w:asciiTheme="minorHAnsi" w:hAnsiTheme="minorHAnsi" w:cstheme="minorHAnsi"/>
          <w:i/>
          <w:highlight w:val="yellow"/>
        </w:rPr>
        <w:t>-Carrier Grade-</w:t>
      </w:r>
      <w:proofErr w:type="spellStart"/>
      <w:r w:rsidR="000B6FE6" w:rsidRPr="00875537">
        <w:rPr>
          <w:rFonts w:asciiTheme="minorHAnsi" w:hAnsiTheme="minorHAnsi" w:cstheme="minorHAnsi"/>
          <w:i/>
          <w:highlight w:val="yellow"/>
        </w:rPr>
        <w:t>PacketData</w:t>
      </w:r>
      <w:proofErr w:type="spellEnd"/>
      <w:r w:rsidR="000B6FE6"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NativeIP</w:t>
      </w:r>
      <w:proofErr w:type="spellEnd"/>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301837E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dtPr>
        <w:sdtEndPr/>
        <w:sdtContent>
          <w:r w:rsidR="00361272">
            <w:rPr>
              <w:rFonts w:asciiTheme="minorHAnsi" w:hAnsiTheme="minorHAnsi" w:cstheme="minorHAnsi"/>
            </w:rPr>
            <w:t xml:space="preserve">Ceragon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dtPr>
        <w:sdtEndPr/>
        <w:sdtContent>
          <w:r w:rsidR="00361272">
            <w:rPr>
              <w:rFonts w:asciiTheme="minorHAnsi" w:hAnsiTheme="minorHAnsi" w:cstheme="minorHAnsi"/>
            </w:rPr>
            <w:t xml:space="preserve">FibeAir IP20 </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dtPr>
        <w:sdtEndPr/>
        <w:sdtContent>
          <w:r w:rsidR="00361272">
            <w:rPr>
              <w:rFonts w:asciiTheme="minorHAnsi" w:hAnsiTheme="minorHAnsi" w:cstheme="minorHAnsi"/>
            </w:rPr>
            <w:t>IP20A with RFU-A</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01500045"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242D1B" w:rsidRPr="00875537" w14:paraId="4882C1A5" w14:textId="77777777" w:rsidTr="00C271CC">
        <w:trPr>
          <w:cantSplit/>
        </w:trPr>
        <w:tc>
          <w:tcPr>
            <w:tcW w:w="1047" w:type="dxa"/>
            <w:shd w:val="clear" w:color="auto" w:fill="auto"/>
          </w:tcPr>
          <w:p w14:paraId="4671B63B"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242D1B" w:rsidRPr="00875537" w:rsidRDefault="00242D1B" w:rsidP="00242D1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332DAFB"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27B30DD4"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RFU-A radio operates in the following frequency bands: 6l Ghz, 6H Ghz, 7 Ghz, 8 Ghz, 11 Ghz in an all-indoor configuration.</w:t>
            </w:r>
          </w:p>
          <w:p w14:paraId="1B263DB5"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RFU-C and RFU-D radios operates in 6- 42Ghz in a split mount architecture.</w:t>
            </w:r>
          </w:p>
          <w:p w14:paraId="251A0B5E" w14:textId="77777777" w:rsidR="00242D1B" w:rsidRPr="007A79E3" w:rsidRDefault="00242D1B" w:rsidP="00242D1B">
            <w:pPr>
              <w:tabs>
                <w:tab w:val="center" w:pos="4320"/>
                <w:tab w:val="right" w:pos="8640"/>
              </w:tabs>
              <w:spacing w:before="20" w:after="20"/>
              <w:rPr>
                <w:rFonts w:asciiTheme="minorHAnsi" w:hAnsiTheme="minorHAnsi" w:cstheme="minorHAnsi"/>
              </w:rPr>
            </w:pPr>
          </w:p>
          <w:p w14:paraId="0D63CB81"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1E989EAA" w14:textId="77777777" w:rsidTr="00C271CC">
        <w:trPr>
          <w:cantSplit/>
        </w:trPr>
        <w:tc>
          <w:tcPr>
            <w:tcW w:w="1047" w:type="dxa"/>
            <w:shd w:val="clear" w:color="auto" w:fill="auto"/>
          </w:tcPr>
          <w:p w14:paraId="5B4BB01B"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1A58C599"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37ED1DAF" w14:textId="1F9589CA"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The IP-20A with RFU-A is a full packet base radio unit providing an </w:t>
            </w:r>
            <w:r w:rsidRPr="001F3142">
              <w:rPr>
                <w:rFonts w:asciiTheme="minorHAnsi" w:hAnsiTheme="minorHAnsi" w:cstheme="minorHAnsi"/>
              </w:rPr>
              <w:t>innovative TDM and packet backhaul services aggregation solution</w:t>
            </w:r>
            <w:r>
              <w:rPr>
                <w:rFonts w:asciiTheme="minorHAnsi" w:hAnsiTheme="minorHAnsi" w:cstheme="minorHAnsi"/>
              </w:rPr>
              <w:t>.</w:t>
            </w:r>
          </w:p>
        </w:tc>
      </w:tr>
      <w:tr w:rsidR="00242D1B" w:rsidRPr="00875537" w14:paraId="798A7267" w14:textId="77777777" w:rsidTr="00C271CC">
        <w:trPr>
          <w:cantSplit/>
        </w:trPr>
        <w:tc>
          <w:tcPr>
            <w:tcW w:w="1047" w:type="dxa"/>
            <w:shd w:val="clear" w:color="auto" w:fill="auto"/>
          </w:tcPr>
          <w:p w14:paraId="600B9C4C"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1.3.</w:t>
            </w:r>
          </w:p>
        </w:tc>
        <w:tc>
          <w:tcPr>
            <w:tcW w:w="6300" w:type="dxa"/>
            <w:gridSpan w:val="2"/>
            <w:shd w:val="clear" w:color="auto" w:fill="auto"/>
          </w:tcPr>
          <w:p w14:paraId="387806D2"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014FB752"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4F53219"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equipment provides a minimum of 170Mbps ethernet throughput, w/o any compression, at 30Mhz RF channel with 128QAM.</w:t>
            </w:r>
          </w:p>
          <w:p w14:paraId="7AF3E44E" w14:textId="5D8FC1CC"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Maximum capacity can be reached at 40Mhz RF channel and 2kQAM and it is ~350 Mbps.</w:t>
            </w:r>
          </w:p>
        </w:tc>
      </w:tr>
      <w:tr w:rsidR="00242D1B" w:rsidRPr="00875537" w14:paraId="54FBE90D" w14:textId="77777777" w:rsidTr="00C271CC">
        <w:trPr>
          <w:cantSplit/>
        </w:trPr>
        <w:tc>
          <w:tcPr>
            <w:tcW w:w="1047" w:type="dxa"/>
            <w:shd w:val="clear" w:color="auto" w:fill="auto"/>
          </w:tcPr>
          <w:p w14:paraId="4F53D32D"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470ECFCB"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030CCB4A"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RFU-A supports following RF channels: 10Mhz, 20Mhz, 30Mhz, 40Mhz.</w:t>
            </w:r>
          </w:p>
          <w:p w14:paraId="1CDF75CE"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It supports fixed and adaptive modulation with 11 working points: QPSK to 2048 QAM.</w:t>
            </w:r>
          </w:p>
          <w:p w14:paraId="09852C29"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00477723" w14:textId="77777777" w:rsidTr="00C271CC">
        <w:trPr>
          <w:cantSplit/>
        </w:trPr>
        <w:tc>
          <w:tcPr>
            <w:tcW w:w="1047" w:type="dxa"/>
            <w:shd w:val="clear" w:color="auto" w:fill="auto"/>
          </w:tcPr>
          <w:p w14:paraId="5F286E7D"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2354B8F9"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B59E068"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solution is designed to enable installation of the IDU (IP-20A) and RFU (RFU-A) in a single indoor rack, for reduced operational and maintenance costs.</w:t>
            </w:r>
          </w:p>
          <w:p w14:paraId="4202F1CA"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RFU-A system is a compact all-indoor platform that is assembled at the site. The modules are swappable, based on a plug and play concept.</w:t>
            </w:r>
          </w:p>
          <w:p w14:paraId="1D271B1A" w14:textId="06029D8A"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For split mount configuration Ceragon is proposing other RFUs from FibeAir family (RFU-C RFU-D). For more details see table with additional products for consideration.</w:t>
            </w:r>
          </w:p>
        </w:tc>
      </w:tr>
      <w:tr w:rsidR="00242D1B" w:rsidRPr="00875537" w14:paraId="3C16F3A7" w14:textId="77777777" w:rsidTr="00C271CC">
        <w:trPr>
          <w:cantSplit/>
        </w:trPr>
        <w:tc>
          <w:tcPr>
            <w:tcW w:w="1047" w:type="dxa"/>
            <w:shd w:val="clear" w:color="auto" w:fill="auto"/>
          </w:tcPr>
          <w:p w14:paraId="50B22027"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6FDF2137"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6CA2C971" w14:textId="17BE0B8B" w:rsidR="00242D1B" w:rsidRPr="00875537" w:rsidRDefault="00242D1B" w:rsidP="00242D1B">
            <w:pPr>
              <w:tabs>
                <w:tab w:val="center" w:pos="4320"/>
                <w:tab w:val="right" w:pos="8640"/>
              </w:tabs>
              <w:spacing w:before="20" w:after="20"/>
              <w:rPr>
                <w:rFonts w:asciiTheme="minorHAnsi" w:hAnsiTheme="minorHAnsi" w:cstheme="minorHAnsi"/>
              </w:rPr>
            </w:pPr>
            <w:r w:rsidRPr="00C91D5D">
              <w:rPr>
                <w:rFonts w:asciiTheme="minorHAnsi" w:hAnsiTheme="minorHAnsi" w:cstheme="minorHAnsi"/>
              </w:rPr>
              <w:t>IP-20A offers a pay as-you-grow concept in which future capacity growth and additional functionality can be enabled with activation keys. For purposes of the activation keys, each IP-20A chassis is considered a distinct device, regardless of which cards are included in the chassis.</w:t>
            </w:r>
          </w:p>
        </w:tc>
      </w:tr>
      <w:tr w:rsidR="00242D1B" w:rsidRPr="00875537" w14:paraId="2298914D" w14:textId="77777777" w:rsidTr="00C271CC">
        <w:trPr>
          <w:cantSplit/>
        </w:trPr>
        <w:tc>
          <w:tcPr>
            <w:tcW w:w="1047" w:type="dxa"/>
            <w:shd w:val="clear" w:color="auto" w:fill="auto"/>
          </w:tcPr>
          <w:p w14:paraId="578E3465"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242D1B" w:rsidRPr="00875537" w:rsidRDefault="00242D1B" w:rsidP="00242D1B">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5E0A3437"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A3D7403"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569921BC" w14:textId="77777777" w:rsidTr="00B13E0B">
        <w:trPr>
          <w:cantSplit/>
        </w:trPr>
        <w:tc>
          <w:tcPr>
            <w:tcW w:w="1047" w:type="dxa"/>
            <w:shd w:val="clear" w:color="auto" w:fill="auto"/>
          </w:tcPr>
          <w:p w14:paraId="520AF457"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242D1B" w:rsidRPr="00875537" w:rsidRDefault="00242D1B" w:rsidP="00242D1B">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242D1B" w:rsidRPr="00875537" w14:paraId="4BC40FB0" w14:textId="77777777" w:rsidTr="00C271CC">
        <w:trPr>
          <w:cantSplit/>
        </w:trPr>
        <w:tc>
          <w:tcPr>
            <w:tcW w:w="1047" w:type="dxa"/>
            <w:shd w:val="clear" w:color="auto" w:fill="auto"/>
          </w:tcPr>
          <w:p w14:paraId="4BB0029C"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3A61084B"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53390018"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5D371DD" w14:textId="283DD5A7"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242D1B" w:rsidRPr="00875537" w14:paraId="71AB0D6F" w14:textId="77777777" w:rsidTr="00C271CC">
        <w:trPr>
          <w:cantSplit/>
        </w:trPr>
        <w:tc>
          <w:tcPr>
            <w:tcW w:w="1047" w:type="dxa"/>
            <w:shd w:val="clear" w:color="auto" w:fill="auto"/>
          </w:tcPr>
          <w:p w14:paraId="3B9ABC10"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4CC57E19"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3402FCDA" w14:textId="71BA4B70"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242D1B" w:rsidRPr="00875537" w14:paraId="09C76B3D" w14:textId="77777777" w:rsidTr="00C271CC">
        <w:trPr>
          <w:cantSplit/>
        </w:trPr>
        <w:tc>
          <w:tcPr>
            <w:tcW w:w="1047" w:type="dxa"/>
            <w:shd w:val="clear" w:color="auto" w:fill="auto"/>
          </w:tcPr>
          <w:p w14:paraId="4A2F5E26"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4F8355B4"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CDC481D" w14:textId="2E4F0D59"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242D1B" w:rsidRPr="00875537" w14:paraId="4069EDD4" w14:textId="77777777" w:rsidTr="00C271CC">
        <w:trPr>
          <w:cantSplit/>
        </w:trPr>
        <w:tc>
          <w:tcPr>
            <w:tcW w:w="1047" w:type="dxa"/>
            <w:shd w:val="clear" w:color="auto" w:fill="auto"/>
          </w:tcPr>
          <w:p w14:paraId="4269A973"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C7BC54F"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20CF0119" w14:textId="317E3EB9"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242D1B" w:rsidRPr="00875537" w14:paraId="5751B698" w14:textId="77777777" w:rsidTr="00C271CC">
        <w:trPr>
          <w:cantSplit/>
          <w:trHeight w:val="332"/>
        </w:trPr>
        <w:tc>
          <w:tcPr>
            <w:tcW w:w="1047" w:type="dxa"/>
            <w:shd w:val="clear" w:color="auto" w:fill="auto"/>
          </w:tcPr>
          <w:p w14:paraId="3AD5BE60"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2.5.</w:t>
            </w:r>
          </w:p>
        </w:tc>
        <w:tc>
          <w:tcPr>
            <w:tcW w:w="6300" w:type="dxa"/>
            <w:gridSpan w:val="2"/>
            <w:shd w:val="clear" w:color="auto" w:fill="auto"/>
          </w:tcPr>
          <w:p w14:paraId="34F532FB"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Pr>
                <w:rFonts w:asciiTheme="minorHAnsi" w:hAnsiTheme="minorHAnsi" w:cstheme="minorHAnsi"/>
              </w:rPr>
              <w:t>.</w:t>
            </w:r>
          </w:p>
        </w:tc>
        <w:tc>
          <w:tcPr>
            <w:tcW w:w="1530" w:type="dxa"/>
            <w:shd w:val="clear" w:color="auto" w:fill="auto"/>
          </w:tcPr>
          <w:p w14:paraId="3DB19350" w14:textId="2A0406BA"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606D2C84"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24089BAF" w14:textId="77777777" w:rsidTr="00B13E0B">
        <w:trPr>
          <w:cantSplit/>
        </w:trPr>
        <w:tc>
          <w:tcPr>
            <w:tcW w:w="1047" w:type="dxa"/>
            <w:shd w:val="clear" w:color="auto" w:fill="auto"/>
          </w:tcPr>
          <w:p w14:paraId="74D6BB9C"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242D1B" w:rsidRPr="00875537" w:rsidRDefault="00242D1B" w:rsidP="00242D1B">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242D1B" w:rsidRPr="00875537" w14:paraId="09601354" w14:textId="77777777" w:rsidTr="00C271CC">
        <w:trPr>
          <w:cantSplit/>
        </w:trPr>
        <w:tc>
          <w:tcPr>
            <w:tcW w:w="1047" w:type="dxa"/>
            <w:shd w:val="clear" w:color="auto" w:fill="auto"/>
          </w:tcPr>
          <w:p w14:paraId="794945A3"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Transmit RF Power:  &lt; 22 dBm optional &gt; 30 dBm</w:t>
            </w:r>
            <w:r>
              <w:rPr>
                <w:rFonts w:asciiTheme="minorHAnsi" w:hAnsiTheme="minorHAnsi" w:cstheme="minorHAnsi"/>
              </w:rPr>
              <w:t>.</w:t>
            </w:r>
          </w:p>
        </w:tc>
        <w:tc>
          <w:tcPr>
            <w:tcW w:w="1530" w:type="dxa"/>
            <w:shd w:val="clear" w:color="auto" w:fill="auto"/>
          </w:tcPr>
          <w:p w14:paraId="53923E3C" w14:textId="0E54EF9E"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782D3C6"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Maximum transmitted RF power: 33dbm @ 4QAM</w:t>
            </w:r>
          </w:p>
          <w:p w14:paraId="2C6A698D" w14:textId="71035AB2"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RF power can be manually adjusted with 1dbm step</w:t>
            </w:r>
          </w:p>
        </w:tc>
      </w:tr>
      <w:tr w:rsidR="00242D1B" w:rsidRPr="00875537" w14:paraId="69DCF5B8" w14:textId="77777777" w:rsidTr="00C271CC">
        <w:trPr>
          <w:cantSplit/>
        </w:trPr>
        <w:tc>
          <w:tcPr>
            <w:tcW w:w="1047" w:type="dxa"/>
            <w:shd w:val="clear" w:color="auto" w:fill="auto"/>
          </w:tcPr>
          <w:p w14:paraId="45D22D78"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44D77538"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7E5E709" w14:textId="472C6D89"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ATPC is supported.</w:t>
            </w:r>
          </w:p>
        </w:tc>
      </w:tr>
      <w:tr w:rsidR="00242D1B" w:rsidRPr="00875537" w14:paraId="64E6865A" w14:textId="77777777" w:rsidTr="00C271CC">
        <w:trPr>
          <w:cantSplit/>
        </w:trPr>
        <w:tc>
          <w:tcPr>
            <w:tcW w:w="1047" w:type="dxa"/>
            <w:shd w:val="clear" w:color="auto" w:fill="auto"/>
          </w:tcPr>
          <w:p w14:paraId="5CCB8F8D"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Pr>
                <w:rFonts w:asciiTheme="minorHAnsi" w:hAnsiTheme="minorHAnsi" w:cstheme="minorHAnsi"/>
              </w:rPr>
              <w:t>.</w:t>
            </w:r>
          </w:p>
        </w:tc>
        <w:tc>
          <w:tcPr>
            <w:tcW w:w="1530" w:type="dxa"/>
            <w:shd w:val="clear" w:color="auto" w:fill="auto"/>
          </w:tcPr>
          <w:p w14:paraId="566BD4DB" w14:textId="18B8AD34"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01D1B3AC" w14:textId="57577EEE"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The receive threshold level is dependent on the RF channel and modulation. As a reference, the </w:t>
            </w:r>
            <w:r w:rsidRPr="003645FB">
              <w:rPr>
                <w:rFonts w:asciiTheme="minorHAnsi" w:hAnsiTheme="minorHAnsi" w:cstheme="minorHAnsi"/>
              </w:rPr>
              <w:t>Receive Threshold Level at TX/RX Unit Port</w:t>
            </w:r>
            <w:r>
              <w:rPr>
                <w:rFonts w:asciiTheme="minorHAnsi" w:hAnsiTheme="minorHAnsi" w:cstheme="minorHAnsi"/>
              </w:rPr>
              <w:t xml:space="preserve"> for 30Mhz with 128QAm is -72.5dbm.</w:t>
            </w:r>
          </w:p>
        </w:tc>
      </w:tr>
      <w:tr w:rsidR="00242D1B" w:rsidRPr="00875537" w14:paraId="2718F74E" w14:textId="77777777" w:rsidTr="00B13E0B">
        <w:trPr>
          <w:cantSplit/>
        </w:trPr>
        <w:tc>
          <w:tcPr>
            <w:tcW w:w="1047" w:type="dxa"/>
            <w:shd w:val="clear" w:color="auto" w:fill="auto"/>
          </w:tcPr>
          <w:p w14:paraId="7ABD25BA"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242D1B" w:rsidRPr="00875537" w:rsidRDefault="00242D1B" w:rsidP="00242D1B">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242D1B" w:rsidRPr="00875537" w14:paraId="735A7FFF" w14:textId="77777777" w:rsidTr="00C271CC">
        <w:trPr>
          <w:cantSplit/>
        </w:trPr>
        <w:tc>
          <w:tcPr>
            <w:tcW w:w="1047" w:type="dxa"/>
            <w:shd w:val="clear" w:color="auto" w:fill="auto"/>
          </w:tcPr>
          <w:p w14:paraId="03D4208A"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Pr>
                <w:rFonts w:asciiTheme="minorHAnsi" w:hAnsiTheme="minorHAnsi" w:cstheme="minorHAnsi"/>
              </w:rPr>
              <w:t>.</w:t>
            </w:r>
          </w:p>
        </w:tc>
        <w:tc>
          <w:tcPr>
            <w:tcW w:w="1530" w:type="dxa"/>
            <w:shd w:val="clear" w:color="auto" w:fill="auto"/>
          </w:tcPr>
          <w:p w14:paraId="67A3D1AB" w14:textId="18770EF9"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9C11B2C"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solution supports following configurations:</w:t>
            </w:r>
          </w:p>
          <w:p w14:paraId="603C4C36" w14:textId="77777777" w:rsidR="00242D1B" w:rsidRDefault="00242D1B" w:rsidP="00242D1B">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1+1 HSB</w:t>
            </w:r>
          </w:p>
          <w:p w14:paraId="04449CAC" w14:textId="77777777" w:rsidR="00242D1B" w:rsidRDefault="00242D1B" w:rsidP="00242D1B">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1+1 HSB Space diversity</w:t>
            </w:r>
          </w:p>
          <w:p w14:paraId="573B18EC" w14:textId="77777777" w:rsidR="00242D1B" w:rsidRDefault="00242D1B" w:rsidP="00242D1B">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2+2 XPIC HSB</w:t>
            </w:r>
          </w:p>
          <w:p w14:paraId="1137F68B" w14:textId="77777777" w:rsidR="00242D1B" w:rsidRDefault="00242D1B" w:rsidP="00242D1B">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N+0 SP – from 1+0 to 4+0</w:t>
            </w:r>
          </w:p>
          <w:p w14:paraId="12AF8A54" w14:textId="2AFA000C"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N+0 DP – from 2+0 to 8+0</w:t>
            </w:r>
          </w:p>
        </w:tc>
      </w:tr>
      <w:tr w:rsidR="00242D1B" w:rsidRPr="00875537" w14:paraId="16444DA6" w14:textId="77777777" w:rsidTr="00B13E0B">
        <w:trPr>
          <w:cantSplit/>
        </w:trPr>
        <w:tc>
          <w:tcPr>
            <w:tcW w:w="1047" w:type="dxa"/>
            <w:shd w:val="clear" w:color="auto" w:fill="auto"/>
          </w:tcPr>
          <w:p w14:paraId="71ED3E6A"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242D1B" w:rsidRPr="00875537" w:rsidRDefault="00242D1B" w:rsidP="00242D1B">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242D1B" w:rsidRPr="00875537" w14:paraId="3EB3AE3F" w14:textId="77777777" w:rsidTr="00C271CC">
        <w:trPr>
          <w:gridAfter w:val="1"/>
          <w:wAfter w:w="11" w:type="dxa"/>
          <w:cantSplit/>
        </w:trPr>
        <w:tc>
          <w:tcPr>
            <w:tcW w:w="1047" w:type="dxa"/>
            <w:shd w:val="clear" w:color="auto" w:fill="auto"/>
          </w:tcPr>
          <w:p w14:paraId="55639459"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52ED84DC" w14:textId="0AE13B81"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25" w:type="dxa"/>
            <w:shd w:val="clear" w:color="auto" w:fill="auto"/>
          </w:tcPr>
          <w:p w14:paraId="12C914CD"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The IP-20A can offer 2x GE optical ports and 4x GE electrical ports on the controller card. Additional 4xGE port card can be added, optical or electrical, but with no more than 8x GE ports in total.</w:t>
            </w:r>
          </w:p>
          <w:p w14:paraId="7D0EDFFB" w14:textId="472FB2F2"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IP-20A supports also 1x10Ge port card.</w:t>
            </w:r>
          </w:p>
        </w:tc>
      </w:tr>
      <w:tr w:rsidR="00242D1B" w:rsidRPr="00875537" w14:paraId="4BA35E38" w14:textId="77777777" w:rsidTr="00C271CC">
        <w:trPr>
          <w:gridAfter w:val="1"/>
          <w:wAfter w:w="11" w:type="dxa"/>
          <w:cantSplit/>
        </w:trPr>
        <w:tc>
          <w:tcPr>
            <w:tcW w:w="1047" w:type="dxa"/>
            <w:shd w:val="clear" w:color="auto" w:fill="auto"/>
          </w:tcPr>
          <w:p w14:paraId="0E308FB7" w14:textId="77777777" w:rsidR="00242D1B" w:rsidRPr="00875537" w:rsidRDefault="00242D1B" w:rsidP="00242D1B">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242D1B" w:rsidRPr="00875537" w:rsidRDefault="00242D1B" w:rsidP="00242D1B">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567C5C29"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25" w:type="dxa"/>
            <w:shd w:val="clear" w:color="auto" w:fill="auto"/>
          </w:tcPr>
          <w:p w14:paraId="669DB7DC" w14:textId="63DCC13A"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IP-20A supports SNMP v1, v2, v3 including SNMP Traps.</w:t>
            </w:r>
          </w:p>
        </w:tc>
      </w:tr>
      <w:tr w:rsidR="00242D1B" w:rsidRPr="00875537" w14:paraId="64861EBB" w14:textId="77777777" w:rsidTr="00C271CC">
        <w:trPr>
          <w:cantSplit/>
        </w:trPr>
        <w:tc>
          <w:tcPr>
            <w:tcW w:w="1047" w:type="dxa"/>
            <w:shd w:val="clear" w:color="auto" w:fill="auto"/>
          </w:tcPr>
          <w:p w14:paraId="55626861"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242D1B" w:rsidRPr="00875537" w:rsidRDefault="00242D1B" w:rsidP="00242D1B">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0403CF3E"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ECC73DF" w14:textId="213228AF" w:rsidR="00242D1B" w:rsidRPr="00875537"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All the relevant technical documents will be provided.</w:t>
            </w:r>
          </w:p>
        </w:tc>
      </w:tr>
      <w:tr w:rsidR="00242D1B" w:rsidRPr="00875537" w14:paraId="0AFEE240" w14:textId="77777777" w:rsidTr="00C271CC">
        <w:trPr>
          <w:cantSplit/>
        </w:trPr>
        <w:tc>
          <w:tcPr>
            <w:tcW w:w="1047" w:type="dxa"/>
            <w:shd w:val="clear" w:color="auto" w:fill="auto"/>
          </w:tcPr>
          <w:p w14:paraId="0855DB48"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242D1B" w:rsidRPr="00336D1E" w:rsidRDefault="00242D1B" w:rsidP="00242D1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242D1B" w:rsidRPr="00875537" w:rsidRDefault="00242D1B" w:rsidP="00242D1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27596A18"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F1CB2A8"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34A83552" w14:textId="77777777" w:rsidTr="00C271CC">
        <w:trPr>
          <w:cantSplit/>
        </w:trPr>
        <w:tc>
          <w:tcPr>
            <w:tcW w:w="1047" w:type="dxa"/>
            <w:shd w:val="clear" w:color="auto" w:fill="auto"/>
          </w:tcPr>
          <w:p w14:paraId="6F3A779B" w14:textId="77777777" w:rsidR="00242D1B" w:rsidRPr="00875537" w:rsidRDefault="00242D1B" w:rsidP="00242D1B">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75271148" w:rsidR="00242D1B" w:rsidRPr="00875537" w:rsidRDefault="00242D1B" w:rsidP="00242D1B">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D213183" w14:textId="2C47EDBE" w:rsidR="00242D1B" w:rsidRPr="00875537" w:rsidRDefault="00242D1B" w:rsidP="00242D1B">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D753613"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1A0A951A" w14:textId="77777777" w:rsidTr="009952C2">
        <w:trPr>
          <w:cantSplit/>
        </w:trPr>
        <w:tc>
          <w:tcPr>
            <w:tcW w:w="14613" w:type="dxa"/>
            <w:gridSpan w:val="6"/>
            <w:shd w:val="clear" w:color="auto" w:fill="FFE599" w:themeFill="accent4" w:themeFillTint="66"/>
          </w:tcPr>
          <w:p w14:paraId="34124A08" w14:textId="77777777" w:rsidR="00242D1B" w:rsidRPr="00875537" w:rsidRDefault="00242D1B" w:rsidP="00242D1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242D1B" w:rsidRPr="00875537" w:rsidRDefault="00242D1B" w:rsidP="00242D1B">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42D1B" w:rsidRPr="00875537" w14:paraId="74E89244" w14:textId="77777777" w:rsidTr="00A56A7A">
        <w:trPr>
          <w:cantSplit/>
          <w:trHeight w:val="332"/>
        </w:trPr>
        <w:tc>
          <w:tcPr>
            <w:tcW w:w="3747" w:type="dxa"/>
            <w:gridSpan w:val="2"/>
            <w:shd w:val="clear" w:color="auto" w:fill="auto"/>
          </w:tcPr>
          <w:p w14:paraId="2306C2C4" w14:textId="77777777" w:rsidR="00242D1B" w:rsidRPr="00875537" w:rsidRDefault="00242D1B" w:rsidP="00242D1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66" w:type="dxa"/>
            <w:gridSpan w:val="4"/>
            <w:shd w:val="clear" w:color="auto" w:fill="auto"/>
          </w:tcPr>
          <w:p w14:paraId="556A9525" w14:textId="77777777" w:rsidR="00242D1B" w:rsidRPr="00875537" w:rsidRDefault="00242D1B" w:rsidP="00242D1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242D1B" w:rsidRPr="00875537" w14:paraId="64AFFB30" w14:textId="77777777" w:rsidTr="00A56A7A">
        <w:trPr>
          <w:cantSplit/>
        </w:trPr>
        <w:tc>
          <w:tcPr>
            <w:tcW w:w="3747" w:type="dxa"/>
            <w:gridSpan w:val="2"/>
            <w:shd w:val="clear" w:color="auto" w:fill="auto"/>
          </w:tcPr>
          <w:p w14:paraId="19403523" w14:textId="394C55A6" w:rsidR="00242D1B" w:rsidRPr="00875537" w:rsidRDefault="00242D1B" w:rsidP="00242D1B">
            <w:pPr>
              <w:spacing w:before="20" w:after="20"/>
              <w:rPr>
                <w:rFonts w:asciiTheme="minorHAnsi" w:hAnsiTheme="minorHAnsi" w:cstheme="minorHAnsi"/>
                <w:smallCaps/>
              </w:rPr>
            </w:pPr>
            <w:r>
              <w:rPr>
                <w:rFonts w:asciiTheme="minorHAnsi" w:hAnsiTheme="minorHAnsi" w:cstheme="minorHAnsi"/>
                <w:smallCaps/>
              </w:rPr>
              <w:t>IP-20A, RFU-D</w:t>
            </w:r>
          </w:p>
        </w:tc>
        <w:tc>
          <w:tcPr>
            <w:tcW w:w="10866" w:type="dxa"/>
            <w:gridSpan w:val="4"/>
            <w:shd w:val="clear" w:color="auto" w:fill="auto"/>
          </w:tcPr>
          <w:p w14:paraId="7F6A98E7" w14:textId="77777777" w:rsidR="00242D1B" w:rsidRDefault="00242D1B" w:rsidP="00242D1B">
            <w:pPr>
              <w:tabs>
                <w:tab w:val="center" w:pos="4320"/>
                <w:tab w:val="right" w:pos="8640"/>
              </w:tabs>
              <w:spacing w:before="20" w:after="20"/>
              <w:rPr>
                <w:rFonts w:asciiTheme="minorHAnsi" w:hAnsiTheme="minorHAnsi" w:cstheme="minorHAnsi"/>
              </w:rPr>
            </w:pPr>
            <w:r w:rsidRPr="008E4E10">
              <w:rPr>
                <w:rFonts w:asciiTheme="minorHAnsi" w:hAnsiTheme="minorHAnsi" w:cstheme="minorHAnsi"/>
              </w:rPr>
              <w:t xml:space="preserve">FibeAir IP-20A is a highly modular and flexible wireless backhaul </w:t>
            </w:r>
            <w:r>
              <w:rPr>
                <w:rFonts w:asciiTheme="minorHAnsi" w:hAnsiTheme="minorHAnsi" w:cstheme="minorHAnsi"/>
              </w:rPr>
              <w:t>IDU</w:t>
            </w:r>
            <w:r w:rsidRPr="008E4E10">
              <w:rPr>
                <w:rFonts w:asciiTheme="minorHAnsi" w:hAnsiTheme="minorHAnsi" w:cstheme="minorHAnsi"/>
              </w:rPr>
              <w:t xml:space="preserve"> that is optimized for multi-carrier and nodal deployment, with a small footprint, high density, and a high degree of scalability and availability. An IP-20A system is based on a chassis, which is provided in sizes that fit a single rack unit or two rack units, and which contains five or ten slots for any mix of Ethernet</w:t>
            </w:r>
            <w:r>
              <w:rPr>
                <w:rFonts w:asciiTheme="minorHAnsi" w:hAnsiTheme="minorHAnsi" w:cstheme="minorHAnsi"/>
              </w:rPr>
              <w:t xml:space="preserve"> (GE electrical and optical)</w:t>
            </w:r>
            <w:r w:rsidRPr="008E4E10">
              <w:rPr>
                <w:rFonts w:asciiTheme="minorHAnsi" w:hAnsiTheme="minorHAnsi" w:cstheme="minorHAnsi"/>
              </w:rPr>
              <w:t>, TDM, and radio cards.</w:t>
            </w:r>
          </w:p>
          <w:p w14:paraId="3778CC28" w14:textId="77777777" w:rsidR="00242D1B" w:rsidRDefault="00242D1B" w:rsidP="00242D1B">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RFU-D is a multicore split mount radio that enables </w:t>
            </w:r>
            <w:r w:rsidRPr="008E4E10">
              <w:rPr>
                <w:rFonts w:asciiTheme="minorHAnsi" w:hAnsiTheme="minorHAnsi" w:cstheme="minorHAnsi"/>
              </w:rPr>
              <w:t>enable operators to start with a single carrier with the option of enabling the second carrier remotely when network capacity requirements increase. MultiCore radios also enable IP-20A to support advanced features such as Multi-Carrier ABC configurations of up to 8+0, as well as 4x2+0 and 2x4+0</w:t>
            </w:r>
            <w:r>
              <w:rPr>
                <w:rFonts w:asciiTheme="minorHAnsi" w:hAnsiTheme="minorHAnsi" w:cstheme="minorHAnsi"/>
              </w:rPr>
              <w:t>. Protected configurations, like HSB and space diversity are also supported.</w:t>
            </w:r>
          </w:p>
          <w:p w14:paraId="303CE649" w14:textId="77777777" w:rsidR="00242D1B" w:rsidRDefault="00242D1B" w:rsidP="00242D1B">
            <w:pPr>
              <w:pStyle w:val="Default"/>
              <w:rPr>
                <w:sz w:val="22"/>
                <w:szCs w:val="22"/>
              </w:rPr>
            </w:pPr>
            <w:r>
              <w:rPr>
                <w:rFonts w:asciiTheme="minorHAnsi" w:hAnsiTheme="minorHAnsi" w:cstheme="minorHAnsi"/>
              </w:rPr>
              <w:t xml:space="preserve">RFU-D operates in the 6-42 </w:t>
            </w:r>
            <w:r>
              <w:rPr>
                <w:sz w:val="22"/>
                <w:szCs w:val="22"/>
              </w:rPr>
              <w:t>GHz frequency range, supporting channel bandwidth of 20-80 MHz and modulations of BSPK to 4096 QAM.</w:t>
            </w:r>
          </w:p>
          <w:p w14:paraId="4F43520F" w14:textId="77777777" w:rsidR="00242D1B" w:rsidRPr="00875537" w:rsidRDefault="00242D1B" w:rsidP="00242D1B">
            <w:pPr>
              <w:tabs>
                <w:tab w:val="center" w:pos="4320"/>
                <w:tab w:val="right" w:pos="8640"/>
              </w:tabs>
              <w:spacing w:before="20" w:after="20"/>
              <w:rPr>
                <w:rFonts w:asciiTheme="minorHAnsi" w:hAnsiTheme="minorHAnsi" w:cstheme="minorHAnsi"/>
              </w:rPr>
            </w:pPr>
          </w:p>
        </w:tc>
      </w:tr>
      <w:tr w:rsidR="00242D1B" w:rsidRPr="00875537" w14:paraId="21446CBB" w14:textId="77777777" w:rsidTr="00A56A7A">
        <w:trPr>
          <w:cantSplit/>
        </w:trPr>
        <w:tc>
          <w:tcPr>
            <w:tcW w:w="3747" w:type="dxa"/>
            <w:gridSpan w:val="2"/>
            <w:shd w:val="clear" w:color="auto" w:fill="auto"/>
          </w:tcPr>
          <w:p w14:paraId="4E44564D" w14:textId="61213F9E" w:rsidR="00242D1B" w:rsidRPr="00875537" w:rsidRDefault="00242D1B" w:rsidP="00242D1B">
            <w:pPr>
              <w:spacing w:before="20" w:after="20"/>
              <w:rPr>
                <w:rFonts w:asciiTheme="minorHAnsi" w:hAnsiTheme="minorHAnsi" w:cstheme="minorHAnsi"/>
                <w:smallCaps/>
              </w:rPr>
            </w:pPr>
            <w:r>
              <w:rPr>
                <w:rFonts w:asciiTheme="minorHAnsi" w:hAnsiTheme="minorHAnsi" w:cstheme="minorHAnsi"/>
                <w:smallCaps/>
              </w:rPr>
              <w:t>IP-20A, RFU-D HP</w:t>
            </w:r>
          </w:p>
        </w:tc>
        <w:tc>
          <w:tcPr>
            <w:tcW w:w="10866" w:type="dxa"/>
            <w:gridSpan w:val="4"/>
            <w:shd w:val="clear" w:color="auto" w:fill="auto"/>
          </w:tcPr>
          <w:p w14:paraId="06512FF4" w14:textId="77777777" w:rsidR="00242D1B" w:rsidRDefault="00242D1B" w:rsidP="00242D1B">
            <w:pPr>
              <w:tabs>
                <w:tab w:val="center" w:pos="4320"/>
                <w:tab w:val="right" w:pos="8640"/>
              </w:tabs>
              <w:spacing w:before="20" w:after="20"/>
            </w:pPr>
            <w:r>
              <w:t>RFU-D-HP is a MultiCore RFU that provides high power for long-haul applications. RFU-D-HP incorporates two modems, which are connected to the IP-20A via a single SFP or RJ-45 interface to the RIC-D. RFU-D-HP enables operators to benefit from high transmit power of up to 38 dBm, while also benefitting from MultiCore capacity-boosting features such as XPIC.</w:t>
            </w:r>
          </w:p>
          <w:p w14:paraId="73A96367" w14:textId="77777777" w:rsidR="00242D1B" w:rsidRDefault="00242D1B" w:rsidP="00242D1B">
            <w:pPr>
              <w:tabs>
                <w:tab w:val="center" w:pos="4320"/>
                <w:tab w:val="right" w:pos="8640"/>
              </w:tabs>
              <w:spacing w:before="20" w:after="20"/>
            </w:pPr>
            <w:r>
              <w:rPr>
                <w:rFonts w:asciiTheme="minorHAnsi" w:hAnsiTheme="minorHAnsi" w:cstheme="minorHAnsi"/>
              </w:rPr>
              <w:t xml:space="preserve">RFU-D HP operates in the 6-11 </w:t>
            </w:r>
            <w:r>
              <w:t>GHz frequency range, supporting channel bandwidth of 20-80 MHz and modulations of BSPK to 4096 QAM.</w:t>
            </w:r>
          </w:p>
          <w:p w14:paraId="2EAF9719" w14:textId="4457565C" w:rsidR="00242D1B" w:rsidRPr="00875537" w:rsidRDefault="00242D1B" w:rsidP="00242D1B">
            <w:pPr>
              <w:tabs>
                <w:tab w:val="center" w:pos="4320"/>
                <w:tab w:val="right" w:pos="8640"/>
              </w:tabs>
              <w:spacing w:before="20" w:after="20"/>
              <w:rPr>
                <w:rFonts w:asciiTheme="minorHAnsi" w:hAnsiTheme="minorHAnsi" w:cstheme="minorHAnsi"/>
              </w:rPr>
            </w:pPr>
            <w:r>
              <w:t>RFU-D HP can be used in all indoor applications or in a split mount architecture.</w:t>
            </w:r>
          </w:p>
        </w:tc>
      </w:tr>
      <w:tr w:rsidR="00242D1B" w:rsidRPr="00875537" w14:paraId="55F9CBBE" w14:textId="77777777" w:rsidTr="00A56A7A">
        <w:trPr>
          <w:cantSplit/>
        </w:trPr>
        <w:tc>
          <w:tcPr>
            <w:tcW w:w="3747" w:type="dxa"/>
            <w:gridSpan w:val="2"/>
            <w:shd w:val="clear" w:color="auto" w:fill="auto"/>
          </w:tcPr>
          <w:p w14:paraId="590C02D2" w14:textId="4217D620" w:rsidR="00242D1B" w:rsidRPr="00875537" w:rsidRDefault="006304BD" w:rsidP="00242D1B">
            <w:pPr>
              <w:spacing w:before="20" w:after="20"/>
              <w:rPr>
                <w:rFonts w:asciiTheme="minorHAnsi" w:hAnsiTheme="minorHAnsi" w:cstheme="minorHAnsi"/>
                <w:smallCaps/>
              </w:rPr>
            </w:pPr>
            <w:r>
              <w:rPr>
                <w:rFonts w:asciiTheme="minorHAnsi" w:hAnsiTheme="minorHAnsi" w:cstheme="minorHAnsi"/>
                <w:smallCaps/>
              </w:rPr>
              <w:lastRenderedPageBreak/>
              <w:t>IP-20A, RFU-HP</w:t>
            </w:r>
          </w:p>
        </w:tc>
        <w:tc>
          <w:tcPr>
            <w:tcW w:w="10866" w:type="dxa"/>
            <w:gridSpan w:val="4"/>
            <w:shd w:val="clear" w:color="auto" w:fill="auto"/>
          </w:tcPr>
          <w:p w14:paraId="0A269573" w14:textId="77777777" w:rsidR="00242D1B" w:rsidRDefault="00242D1B" w:rsidP="00242D1B">
            <w:pPr>
              <w:tabs>
                <w:tab w:val="center" w:pos="4320"/>
                <w:tab w:val="right" w:pos="8640"/>
              </w:tabs>
              <w:spacing w:before="20" w:after="20"/>
            </w:pPr>
            <w:r>
              <w:t xml:space="preserve">The RFU-HP is a high transmit power RFU designed for long-haul applications, operates in the 6- 11Ghz frequency range, </w:t>
            </w:r>
            <w:r w:rsidRPr="001B70EC">
              <w:t>supporting channel bandwidth of 3.5-56 MHz and modulations of QSPK to 2048 QAM</w:t>
            </w:r>
            <w:r>
              <w:t>.</w:t>
            </w:r>
          </w:p>
          <w:p w14:paraId="05400624" w14:textId="075DD691" w:rsidR="00242D1B" w:rsidRDefault="00242D1B" w:rsidP="00242D1B">
            <w:pPr>
              <w:tabs>
                <w:tab w:val="center" w:pos="4320"/>
                <w:tab w:val="right" w:pos="8640"/>
              </w:tabs>
              <w:spacing w:before="20" w:after="20"/>
            </w:pPr>
            <w:r>
              <w:t xml:space="preserve">RFU-HP comes in 2 </w:t>
            </w:r>
            <w:r w:rsidR="006304BD">
              <w:t>Configurations</w:t>
            </w:r>
            <w:r>
              <w:t>: RFU-HP 1RX, supports Space Diversity via Baseband Switching in the IDU (BBS) and RFU-HP 2Rx, supports Space Diversity through IF Combining (IFC). Both types of Space Diversity are valid solutions to deal with the presence of multipath.</w:t>
            </w:r>
          </w:p>
          <w:p w14:paraId="3CD517AB" w14:textId="043850C0" w:rsidR="00242D1B" w:rsidRPr="00875537" w:rsidRDefault="00242D1B" w:rsidP="00242D1B">
            <w:pPr>
              <w:tabs>
                <w:tab w:val="center" w:pos="4320"/>
                <w:tab w:val="right" w:pos="8640"/>
              </w:tabs>
              <w:spacing w:before="20" w:after="20"/>
              <w:rPr>
                <w:rFonts w:asciiTheme="minorHAnsi" w:hAnsiTheme="minorHAnsi" w:cstheme="minorHAnsi"/>
              </w:rPr>
            </w:pPr>
            <w:r>
              <w:t xml:space="preserve">Installation type: </w:t>
            </w:r>
            <w:r w:rsidRPr="00414559">
              <w:t>Split mount – remote mount, all indoor</w:t>
            </w:r>
            <w:r>
              <w:t>.</w:t>
            </w:r>
          </w:p>
        </w:tc>
      </w:tr>
      <w:tr w:rsidR="006304BD" w:rsidRPr="00875537" w14:paraId="068394C7" w14:textId="77777777" w:rsidTr="00A56A7A">
        <w:trPr>
          <w:cantSplit/>
        </w:trPr>
        <w:tc>
          <w:tcPr>
            <w:tcW w:w="3747" w:type="dxa"/>
            <w:gridSpan w:val="2"/>
            <w:shd w:val="clear" w:color="auto" w:fill="auto"/>
          </w:tcPr>
          <w:p w14:paraId="7789DF1D" w14:textId="554A2A04" w:rsidR="006304BD" w:rsidRDefault="006304BD" w:rsidP="00242D1B">
            <w:pPr>
              <w:spacing w:before="20" w:after="20"/>
              <w:rPr>
                <w:rFonts w:asciiTheme="minorHAnsi" w:hAnsiTheme="minorHAnsi" w:cstheme="minorHAnsi"/>
                <w:smallCaps/>
              </w:rPr>
            </w:pPr>
            <w:r>
              <w:rPr>
                <w:rFonts w:asciiTheme="minorHAnsi" w:hAnsiTheme="minorHAnsi" w:cstheme="minorHAnsi"/>
                <w:smallCaps/>
              </w:rPr>
              <w:t>IP-20A, RFU-C</w:t>
            </w:r>
          </w:p>
        </w:tc>
        <w:tc>
          <w:tcPr>
            <w:tcW w:w="10866" w:type="dxa"/>
            <w:gridSpan w:val="4"/>
            <w:shd w:val="clear" w:color="auto" w:fill="auto"/>
          </w:tcPr>
          <w:p w14:paraId="1690744E" w14:textId="77777777" w:rsidR="006304BD" w:rsidRDefault="006304BD" w:rsidP="006304BD">
            <w:pPr>
              <w:tabs>
                <w:tab w:val="center" w:pos="4320"/>
                <w:tab w:val="right" w:pos="8640"/>
              </w:tabs>
              <w:spacing w:before="20" w:after="20"/>
            </w:pPr>
            <w:r>
              <w:t>RFU-C is a fully software configurable RFU that supports a broad range of capacities from 10 Mbps up to 500 Mbps. RFU-C operates in the frequency range of 6-42 GHz. RFU-C supports low to high capacities for traditional voice and Ethernet services, as well as PDH/ or hybrid Ethernet and TDM interfaces.</w:t>
            </w:r>
          </w:p>
          <w:p w14:paraId="7F414867" w14:textId="3ECA8C15" w:rsidR="006304BD" w:rsidRDefault="006304BD" w:rsidP="006304BD">
            <w:pPr>
              <w:tabs>
                <w:tab w:val="center" w:pos="4320"/>
                <w:tab w:val="right" w:pos="8640"/>
              </w:tabs>
              <w:spacing w:before="20" w:after="20"/>
            </w:pPr>
            <w:r>
              <w:t>RFU-C supports multi carrier configurations (2+0 up to 8+0) as well as HSB and Space Diversity.</w:t>
            </w:r>
          </w:p>
        </w:tc>
      </w:tr>
      <w:tr w:rsidR="00242D1B" w:rsidRPr="00875537" w14:paraId="2B860B9E" w14:textId="77777777" w:rsidTr="007B25D5">
        <w:trPr>
          <w:cantSplit/>
        </w:trPr>
        <w:tc>
          <w:tcPr>
            <w:tcW w:w="14613" w:type="dxa"/>
            <w:gridSpan w:val="6"/>
            <w:shd w:val="clear" w:color="auto" w:fill="BDD6EE" w:themeFill="accent1" w:themeFillTint="66"/>
          </w:tcPr>
          <w:p w14:paraId="21C65E8F" w14:textId="77777777" w:rsidR="00242D1B" w:rsidRPr="00875537" w:rsidRDefault="00242D1B" w:rsidP="00242D1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242D1B" w:rsidRPr="00875537" w:rsidRDefault="00242D1B" w:rsidP="00242D1B">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42D1B" w:rsidRPr="00875537" w14:paraId="0BF56B92" w14:textId="77777777" w:rsidTr="00764E12">
        <w:trPr>
          <w:cantSplit/>
        </w:trPr>
        <w:tc>
          <w:tcPr>
            <w:tcW w:w="3747" w:type="dxa"/>
            <w:gridSpan w:val="2"/>
            <w:shd w:val="clear" w:color="auto" w:fill="auto"/>
          </w:tcPr>
          <w:p w14:paraId="50786AF6" w14:textId="77777777" w:rsidR="00242D1B" w:rsidRPr="00875537" w:rsidRDefault="00242D1B" w:rsidP="00242D1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242D1B" w:rsidRPr="00875537" w:rsidRDefault="00242D1B" w:rsidP="00242D1B">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242D1B" w:rsidRPr="00875537" w14:paraId="2893E589" w14:textId="77777777" w:rsidTr="00764E12">
        <w:trPr>
          <w:cantSplit/>
        </w:trPr>
        <w:tc>
          <w:tcPr>
            <w:tcW w:w="3747" w:type="dxa"/>
            <w:gridSpan w:val="2"/>
            <w:shd w:val="clear" w:color="auto" w:fill="auto"/>
          </w:tcPr>
          <w:p w14:paraId="612C78FC" w14:textId="77777777" w:rsidR="00242D1B" w:rsidRPr="00875537" w:rsidRDefault="00242D1B" w:rsidP="00242D1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703E9C42" w:rsidR="00242D1B"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242D1B" w:rsidRPr="00875537" w14:paraId="28AB62AD" w14:textId="77777777" w:rsidTr="00764E12">
        <w:trPr>
          <w:cantSplit/>
        </w:trPr>
        <w:tc>
          <w:tcPr>
            <w:tcW w:w="3747" w:type="dxa"/>
            <w:gridSpan w:val="2"/>
            <w:shd w:val="clear" w:color="auto" w:fill="auto"/>
          </w:tcPr>
          <w:p w14:paraId="4CD97BFB" w14:textId="77777777" w:rsidR="00242D1B" w:rsidRPr="00875537" w:rsidRDefault="00242D1B" w:rsidP="00242D1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641E463D" w:rsidR="00242D1B"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242D1B" w:rsidRPr="00875537" w14:paraId="16BA97F7" w14:textId="77777777" w:rsidTr="00764E12">
        <w:trPr>
          <w:cantSplit/>
        </w:trPr>
        <w:tc>
          <w:tcPr>
            <w:tcW w:w="3747" w:type="dxa"/>
            <w:gridSpan w:val="2"/>
            <w:shd w:val="clear" w:color="auto" w:fill="auto"/>
          </w:tcPr>
          <w:p w14:paraId="51F557D8" w14:textId="77777777" w:rsidR="00242D1B" w:rsidRPr="00875537" w:rsidRDefault="00242D1B" w:rsidP="00242D1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7B04041A" w:rsidR="00242D1B"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242D1B" w:rsidRPr="00875537" w14:paraId="7904E0FB" w14:textId="77777777" w:rsidTr="00764E12">
        <w:trPr>
          <w:cantSplit/>
        </w:trPr>
        <w:tc>
          <w:tcPr>
            <w:tcW w:w="3747" w:type="dxa"/>
            <w:gridSpan w:val="2"/>
            <w:shd w:val="clear" w:color="auto" w:fill="auto"/>
          </w:tcPr>
          <w:p w14:paraId="0F64A71D" w14:textId="77777777" w:rsidR="00242D1B" w:rsidRPr="00875537" w:rsidRDefault="00242D1B" w:rsidP="00242D1B">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0935FEB4" w:rsidR="00242D1B"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7"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17"/>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capable of fix or adaptive modulation, RF power above +15 dBm;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proofErr w:type="spellEnd"/>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11F31E33"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dtPr>
        <w:sdtEndPr/>
        <w:sdtContent>
          <w:r w:rsidR="00361272">
            <w:rPr>
              <w:rFonts w:asciiTheme="minorHAnsi" w:hAnsiTheme="minorHAnsi" w:cstheme="minorHAnsi"/>
            </w:rPr>
            <w:t xml:space="preserve">Ceragon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dtPr>
        <w:sdtEndPr/>
        <w:sdtContent>
          <w:r w:rsidR="00361272">
            <w:rPr>
              <w:rFonts w:asciiTheme="minorHAnsi" w:hAnsiTheme="minorHAnsi" w:cstheme="minorHAnsi"/>
            </w:rPr>
            <w:t>FibeAir IP20</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dtPr>
        <w:sdtEndPr/>
        <w:sdtContent>
          <w:r w:rsidR="00361272">
            <w:rPr>
              <w:rFonts w:asciiTheme="minorHAnsi" w:hAnsiTheme="minorHAnsi" w:cstheme="minorHAnsi"/>
            </w:rPr>
            <w:t>IP20A with RFU-D</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01F5B105"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56624ED7"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25B0CE15"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product operates in the following frequency bands: 6L Ghz, 6H Ghz, 7Ghz, 8Ghz, 11Ghz, 13Ghz, 15Ghz, 18Ghz, 23Ghz, 32Ghz, 38Ghz, 42Ghz.</w:t>
            </w:r>
          </w:p>
          <w:p w14:paraId="69661C5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03273D6" w14:textId="77777777" w:rsidTr="00B13E0B">
        <w:trPr>
          <w:cantSplit/>
        </w:trPr>
        <w:tc>
          <w:tcPr>
            <w:tcW w:w="1054" w:type="dxa"/>
            <w:shd w:val="clear" w:color="auto" w:fill="auto"/>
          </w:tcPr>
          <w:p w14:paraId="39B1DE3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sidR="00B74306">
              <w:rPr>
                <w:rFonts w:asciiTheme="minorHAnsi" w:hAnsiTheme="minorHAnsi" w:cstheme="minorHAnsi"/>
              </w:rPr>
              <w:t>.</w:t>
            </w:r>
          </w:p>
        </w:tc>
        <w:tc>
          <w:tcPr>
            <w:tcW w:w="1530" w:type="dxa"/>
            <w:shd w:val="clear" w:color="auto" w:fill="auto"/>
          </w:tcPr>
          <w:p w14:paraId="6D8EDEC6" w14:textId="379ACF0F"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D055249" w14:textId="45E3C92E" w:rsidR="00DD70BC" w:rsidRPr="00875537" w:rsidRDefault="006304BD"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The IP-20A with RFU-D is a full packet base radio unit providing an </w:t>
            </w:r>
            <w:r w:rsidRPr="001F3142">
              <w:rPr>
                <w:rFonts w:asciiTheme="minorHAnsi" w:hAnsiTheme="minorHAnsi" w:cstheme="minorHAnsi"/>
              </w:rPr>
              <w:t>innovative packet backhaul services aggregation solution</w:t>
            </w:r>
            <w:r>
              <w:rPr>
                <w:rFonts w:asciiTheme="minorHAnsi" w:hAnsiTheme="minorHAnsi" w:cstheme="minorHAnsi"/>
              </w:rPr>
              <w:t>.</w:t>
            </w:r>
          </w:p>
        </w:tc>
      </w:tr>
      <w:tr w:rsidR="00DD70BC" w:rsidRPr="00875537" w14:paraId="564D70C8" w14:textId="77777777" w:rsidTr="00B13E0B">
        <w:trPr>
          <w:cantSplit/>
        </w:trPr>
        <w:tc>
          <w:tcPr>
            <w:tcW w:w="1054" w:type="dxa"/>
            <w:shd w:val="clear" w:color="auto" w:fill="auto"/>
          </w:tcPr>
          <w:p w14:paraId="5A92D7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sidR="00B74306">
              <w:rPr>
                <w:rFonts w:asciiTheme="minorHAnsi" w:hAnsiTheme="minorHAnsi" w:cstheme="minorHAnsi"/>
              </w:rPr>
              <w:t>.</w:t>
            </w:r>
          </w:p>
        </w:tc>
        <w:tc>
          <w:tcPr>
            <w:tcW w:w="1530" w:type="dxa"/>
            <w:shd w:val="clear" w:color="auto" w:fill="auto"/>
          </w:tcPr>
          <w:p w14:paraId="0B860966" w14:textId="06459136"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302353AA" w14:textId="2DE4A557" w:rsidR="00DD70BC" w:rsidRPr="00875537" w:rsidRDefault="006304BD"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The RFU-D can offer up to 500Mbps of ethernet throughput with 60Mhz channel bandwidth and 4096QAM modulation.</w:t>
            </w:r>
          </w:p>
        </w:tc>
      </w:tr>
      <w:tr w:rsidR="00DD70BC" w:rsidRPr="00875537" w14:paraId="265567B0" w14:textId="77777777" w:rsidTr="00B13E0B">
        <w:trPr>
          <w:cantSplit/>
        </w:trPr>
        <w:tc>
          <w:tcPr>
            <w:tcW w:w="1054" w:type="dxa"/>
            <w:shd w:val="clear" w:color="auto" w:fill="auto"/>
          </w:tcPr>
          <w:p w14:paraId="73EC823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1.4.</w:t>
            </w:r>
          </w:p>
        </w:tc>
        <w:tc>
          <w:tcPr>
            <w:tcW w:w="6210" w:type="dxa"/>
            <w:gridSpan w:val="2"/>
            <w:shd w:val="clear" w:color="auto" w:fill="auto"/>
          </w:tcPr>
          <w:p w14:paraId="534B945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Pr>
          <w:p w14:paraId="15861E2E" w14:textId="01E35F90"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607182A"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RFU-D supports following RF channels: 10Mhz, 20Mhz, 30Mhz, 40Mhz, 50Mhz, 60Mhz, 80Mhz.</w:t>
            </w:r>
          </w:p>
          <w:p w14:paraId="2936C951"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It supports fixed and adaptive modulation with 13 working points: BPSK to 4096 QAM.</w:t>
            </w:r>
          </w:p>
          <w:p w14:paraId="55407F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E7A9CA1" w14:textId="77777777" w:rsidTr="00B13E0B">
        <w:trPr>
          <w:cantSplit/>
        </w:trPr>
        <w:tc>
          <w:tcPr>
            <w:tcW w:w="1054" w:type="dxa"/>
            <w:shd w:val="clear" w:color="auto" w:fill="auto"/>
          </w:tcPr>
          <w:p w14:paraId="35779D5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sidR="00B74306">
              <w:rPr>
                <w:rFonts w:asciiTheme="minorHAnsi" w:hAnsiTheme="minorHAnsi" w:cstheme="minorHAnsi"/>
              </w:rPr>
              <w:t>.</w:t>
            </w:r>
          </w:p>
        </w:tc>
        <w:tc>
          <w:tcPr>
            <w:tcW w:w="1530" w:type="dxa"/>
            <w:shd w:val="clear" w:color="auto" w:fill="auto"/>
          </w:tcPr>
          <w:p w14:paraId="53A9E4F2" w14:textId="19A409C5"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37C0E76A" w14:textId="460E01DA" w:rsidR="00DD70BC" w:rsidRPr="00875537" w:rsidRDefault="006304BD"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The proposed solution has a split mount architecture. The IP-20A is an indoor unit, </w:t>
            </w:r>
            <w:r>
              <w:t>highly modular and flexible. The RFU-D is a multicore outdoor radio that supports wide channels up to 80Mhz and modulations of up to 4096QAM.</w:t>
            </w:r>
          </w:p>
        </w:tc>
      </w:tr>
      <w:tr w:rsidR="00DD70BC" w:rsidRPr="00875537" w14:paraId="71792EFA" w14:textId="77777777" w:rsidTr="00B13E0B">
        <w:trPr>
          <w:cantSplit/>
        </w:trPr>
        <w:tc>
          <w:tcPr>
            <w:tcW w:w="1054" w:type="dxa"/>
            <w:shd w:val="clear" w:color="auto" w:fill="auto"/>
          </w:tcPr>
          <w:p w14:paraId="40D7C57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Pr>
          <w:p w14:paraId="640D1B36" w14:textId="4A53A7B5" w:rsidR="00DD70BC" w:rsidRPr="00875537" w:rsidRDefault="006304BD"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65D9D97B" w14:textId="0CFD5A5C" w:rsidR="00DD70BC" w:rsidRPr="00875537" w:rsidRDefault="006304BD" w:rsidP="005068DF">
            <w:pPr>
              <w:tabs>
                <w:tab w:val="center" w:pos="4320"/>
                <w:tab w:val="right" w:pos="8640"/>
              </w:tabs>
              <w:spacing w:before="20" w:after="20"/>
              <w:rPr>
                <w:rFonts w:asciiTheme="minorHAnsi" w:hAnsiTheme="minorHAnsi" w:cstheme="minorHAnsi"/>
              </w:rPr>
            </w:pPr>
            <w:r>
              <w:rPr>
                <w:rFonts w:asciiTheme="minorHAnsi" w:hAnsiTheme="minorHAnsi" w:cstheme="minorHAnsi"/>
              </w:rPr>
              <w:t>The RFU-D can be directly or remotely mounted on the antenna.</w:t>
            </w:r>
          </w:p>
        </w:tc>
      </w:tr>
      <w:tr w:rsidR="006304BD" w:rsidRPr="00875537" w14:paraId="5B9DE776" w14:textId="77777777" w:rsidTr="00B13E0B">
        <w:trPr>
          <w:cantSplit/>
        </w:trPr>
        <w:tc>
          <w:tcPr>
            <w:tcW w:w="1054" w:type="dxa"/>
            <w:shd w:val="clear" w:color="auto" w:fill="auto"/>
          </w:tcPr>
          <w:p w14:paraId="510C3138"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Pr>
          <w:p w14:paraId="4A855E55" w14:textId="35563718"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89D7786"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IP-20A standard input: -48 VDC</w:t>
            </w:r>
          </w:p>
          <w:p w14:paraId="7980C1F6" w14:textId="6BFF1F07"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RFU-D operating range: </w:t>
            </w:r>
            <w:r w:rsidRPr="00C91D5D">
              <w:rPr>
                <w:rFonts w:asciiTheme="minorHAnsi" w:hAnsiTheme="minorHAnsi" w:cstheme="minorHAnsi"/>
              </w:rPr>
              <w:t>-40 to -60 VDC</w:t>
            </w:r>
          </w:p>
        </w:tc>
      </w:tr>
      <w:tr w:rsidR="006304BD" w:rsidRPr="00875537" w14:paraId="75FF8106" w14:textId="77777777" w:rsidTr="00B13E0B">
        <w:trPr>
          <w:cantSplit/>
          <w:trHeight w:val="530"/>
        </w:trPr>
        <w:tc>
          <w:tcPr>
            <w:tcW w:w="1054" w:type="dxa"/>
            <w:shd w:val="clear" w:color="auto" w:fill="auto"/>
          </w:tcPr>
          <w:p w14:paraId="53C585B0"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181D68D"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2D2816CD" w14:textId="77777777" w:rsidR="006304BD" w:rsidRPr="00875537" w:rsidRDefault="006304BD" w:rsidP="006304BD">
            <w:pPr>
              <w:tabs>
                <w:tab w:val="center" w:pos="4320"/>
                <w:tab w:val="right" w:pos="8640"/>
              </w:tabs>
              <w:spacing w:before="20" w:after="20"/>
              <w:rPr>
                <w:rFonts w:asciiTheme="minorHAnsi" w:hAnsiTheme="minorHAnsi" w:cstheme="minorHAnsi"/>
              </w:rPr>
            </w:pPr>
          </w:p>
        </w:tc>
      </w:tr>
      <w:tr w:rsidR="006304BD" w:rsidRPr="00875537" w14:paraId="5E0F638A" w14:textId="77777777" w:rsidTr="00B13E0B">
        <w:trPr>
          <w:cantSplit/>
        </w:trPr>
        <w:tc>
          <w:tcPr>
            <w:tcW w:w="1054" w:type="dxa"/>
            <w:shd w:val="clear" w:color="auto" w:fill="auto"/>
          </w:tcPr>
          <w:p w14:paraId="6605B91D"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6304BD" w:rsidRPr="00875537" w:rsidRDefault="006304BD" w:rsidP="006304BD">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6304BD" w:rsidRPr="00875537" w14:paraId="2D7A684A" w14:textId="77777777" w:rsidTr="00B13E0B">
        <w:trPr>
          <w:cantSplit/>
          <w:trHeight w:val="61"/>
        </w:trPr>
        <w:tc>
          <w:tcPr>
            <w:tcW w:w="1054" w:type="dxa"/>
            <w:shd w:val="clear" w:color="auto" w:fill="auto"/>
          </w:tcPr>
          <w:p w14:paraId="0F6A8485"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1A053FDB"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DBE6D78" w14:textId="55713DE2"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6304BD" w:rsidRPr="00875537" w14:paraId="6E7E4770" w14:textId="77777777" w:rsidTr="00B13E0B">
        <w:trPr>
          <w:cantSplit/>
        </w:trPr>
        <w:tc>
          <w:tcPr>
            <w:tcW w:w="1054" w:type="dxa"/>
            <w:shd w:val="clear" w:color="auto" w:fill="auto"/>
          </w:tcPr>
          <w:p w14:paraId="4BFFB49A"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566F83D5"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192240F" w14:textId="42B9AFF3"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6304BD" w:rsidRPr="00875537" w14:paraId="08B62AF5" w14:textId="77777777" w:rsidTr="00B13E0B">
        <w:trPr>
          <w:cantSplit/>
        </w:trPr>
        <w:tc>
          <w:tcPr>
            <w:tcW w:w="1054" w:type="dxa"/>
            <w:shd w:val="clear" w:color="auto" w:fill="auto"/>
          </w:tcPr>
          <w:p w14:paraId="7D87746B"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0F2162F7"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4F5EF3A7" w14:textId="1CE3D980"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6304BD" w:rsidRPr="00875537" w14:paraId="11C3C5CC" w14:textId="77777777" w:rsidTr="00B13E0B">
        <w:trPr>
          <w:cantSplit/>
        </w:trPr>
        <w:tc>
          <w:tcPr>
            <w:tcW w:w="1054" w:type="dxa"/>
            <w:shd w:val="clear" w:color="auto" w:fill="auto"/>
          </w:tcPr>
          <w:p w14:paraId="4F9AB1F3"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0EDE5661"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91690F5" w14:textId="29DA4482"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fully compliant with FCC part 101</w:t>
            </w:r>
          </w:p>
        </w:tc>
      </w:tr>
      <w:tr w:rsidR="006304BD" w:rsidRPr="00875537" w14:paraId="3B6D63C0" w14:textId="77777777" w:rsidTr="00B13E0B">
        <w:trPr>
          <w:cantSplit/>
          <w:trHeight w:val="332"/>
        </w:trPr>
        <w:tc>
          <w:tcPr>
            <w:tcW w:w="1054" w:type="dxa"/>
            <w:shd w:val="clear" w:color="auto" w:fill="auto"/>
          </w:tcPr>
          <w:p w14:paraId="1E87DED4"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Operating Environment: per Telcordia GR-63 and IEC 60721 class 4M5 IP67 as applicable</w:t>
            </w:r>
            <w:r>
              <w:rPr>
                <w:rFonts w:asciiTheme="minorHAnsi" w:hAnsiTheme="minorHAnsi" w:cstheme="minorHAnsi"/>
              </w:rPr>
              <w:t>.</w:t>
            </w:r>
          </w:p>
        </w:tc>
        <w:tc>
          <w:tcPr>
            <w:tcW w:w="1530" w:type="dxa"/>
            <w:shd w:val="clear" w:color="auto" w:fill="auto"/>
          </w:tcPr>
          <w:p w14:paraId="021446A0" w14:textId="02A48702"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EE612D5" w14:textId="15AF1AB2"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proposed radio is IP67 compliant.</w:t>
            </w:r>
          </w:p>
        </w:tc>
      </w:tr>
      <w:tr w:rsidR="006304BD" w:rsidRPr="00875537" w14:paraId="167A5BD7" w14:textId="77777777" w:rsidTr="00B13E0B">
        <w:trPr>
          <w:cantSplit/>
        </w:trPr>
        <w:tc>
          <w:tcPr>
            <w:tcW w:w="1054" w:type="dxa"/>
            <w:shd w:val="clear" w:color="auto" w:fill="auto"/>
          </w:tcPr>
          <w:p w14:paraId="6E989C95"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6304BD" w:rsidRPr="00875537" w:rsidRDefault="006304BD" w:rsidP="006304BD">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6304BD" w:rsidRPr="00875537" w14:paraId="664D5B9A" w14:textId="77777777" w:rsidTr="00B13E0B">
        <w:trPr>
          <w:cantSplit/>
        </w:trPr>
        <w:tc>
          <w:tcPr>
            <w:tcW w:w="1054" w:type="dxa"/>
            <w:shd w:val="clear" w:color="auto" w:fill="auto"/>
          </w:tcPr>
          <w:p w14:paraId="6F21F496"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Transmit RF Power: &gt;15 dBm minimum</w:t>
            </w:r>
            <w:r>
              <w:rPr>
                <w:rFonts w:asciiTheme="minorHAnsi" w:hAnsiTheme="minorHAnsi" w:cstheme="minorHAnsi"/>
              </w:rPr>
              <w:t>.</w:t>
            </w:r>
          </w:p>
        </w:tc>
        <w:tc>
          <w:tcPr>
            <w:tcW w:w="1530" w:type="dxa"/>
            <w:shd w:val="clear" w:color="auto" w:fill="auto"/>
          </w:tcPr>
          <w:p w14:paraId="15AC35C3" w14:textId="4F35232F"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915CD84"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Minimum transmitted RF power: 22dbm @ 4096QAM</w:t>
            </w:r>
          </w:p>
          <w:p w14:paraId="7479FBB2"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Maximum transmitted RF power: 28dbm @ BPSK</w:t>
            </w:r>
          </w:p>
          <w:p w14:paraId="0A973809" w14:textId="06B9C518"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RF power can be manually adjusted with 1dbm step.</w:t>
            </w:r>
          </w:p>
        </w:tc>
      </w:tr>
      <w:tr w:rsidR="006304BD" w:rsidRPr="00875537" w14:paraId="61149B3E" w14:textId="77777777" w:rsidTr="00B13E0B">
        <w:trPr>
          <w:cantSplit/>
        </w:trPr>
        <w:tc>
          <w:tcPr>
            <w:tcW w:w="1054" w:type="dxa"/>
            <w:shd w:val="clear" w:color="auto" w:fill="auto"/>
          </w:tcPr>
          <w:p w14:paraId="40C014D6"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Pr>
                <w:rFonts w:asciiTheme="minorHAnsi" w:hAnsiTheme="minorHAnsi" w:cstheme="minorHAnsi"/>
              </w:rPr>
              <w:t>.</w:t>
            </w:r>
          </w:p>
        </w:tc>
        <w:tc>
          <w:tcPr>
            <w:tcW w:w="1530" w:type="dxa"/>
            <w:shd w:val="clear" w:color="auto" w:fill="auto"/>
          </w:tcPr>
          <w:p w14:paraId="37743298" w14:textId="785B6920"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7FC5C49C" w14:textId="18B5F4E1"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ATPC is supported</w:t>
            </w:r>
          </w:p>
        </w:tc>
      </w:tr>
      <w:tr w:rsidR="006304BD" w:rsidRPr="00875537" w14:paraId="1CD9C55D" w14:textId="77777777" w:rsidTr="00B13E0B">
        <w:trPr>
          <w:cantSplit/>
        </w:trPr>
        <w:tc>
          <w:tcPr>
            <w:tcW w:w="1054" w:type="dxa"/>
            <w:shd w:val="clear" w:color="auto" w:fill="auto"/>
          </w:tcPr>
          <w:p w14:paraId="6E947C0D"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6304BD" w:rsidRPr="00875537" w:rsidRDefault="006304BD" w:rsidP="006304BD">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6304BD" w:rsidRPr="00875537" w14:paraId="631E37ED" w14:textId="77777777" w:rsidTr="00B13E0B">
        <w:trPr>
          <w:cantSplit/>
        </w:trPr>
        <w:tc>
          <w:tcPr>
            <w:tcW w:w="1054" w:type="dxa"/>
            <w:shd w:val="clear" w:color="auto" w:fill="auto"/>
          </w:tcPr>
          <w:p w14:paraId="69753BAD"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210" w:type="dxa"/>
            <w:gridSpan w:val="2"/>
            <w:shd w:val="clear" w:color="auto" w:fill="auto"/>
          </w:tcPr>
          <w:p w14:paraId="517F5335"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1CA7FFA8" w14:textId="554A52FF"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DBF57D5" w14:textId="77777777" w:rsidR="006304BD"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The IP-20A can offer 2x GE optical ports and 4x GE electrical ports on the controller card. Additional 4xGE port card can be added, optical or electrical, but with no more than 8x GE ports in total.</w:t>
            </w:r>
          </w:p>
          <w:p w14:paraId="74079CFB" w14:textId="10996877"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IP-20A supports also 1x10Ge port card.</w:t>
            </w:r>
          </w:p>
        </w:tc>
      </w:tr>
      <w:tr w:rsidR="006304BD" w:rsidRPr="00875537" w14:paraId="0AC36333" w14:textId="77777777" w:rsidTr="00B13E0B">
        <w:trPr>
          <w:cantSplit/>
        </w:trPr>
        <w:tc>
          <w:tcPr>
            <w:tcW w:w="1054" w:type="dxa"/>
            <w:shd w:val="clear" w:color="auto" w:fill="auto"/>
          </w:tcPr>
          <w:p w14:paraId="19546AEC" w14:textId="77777777" w:rsidR="006304BD" w:rsidRPr="00875537" w:rsidRDefault="006304BD" w:rsidP="006304B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6304BD" w:rsidRPr="00875537" w:rsidRDefault="006304BD" w:rsidP="006304BD">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Pr>
          <w:p w14:paraId="6BCAD711" w14:textId="70ACBF1C"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FA9A8F3" w14:textId="74A17259"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IP-20A supports SNMP v1, v2, v3 including SNMP Traps.</w:t>
            </w:r>
          </w:p>
        </w:tc>
      </w:tr>
      <w:tr w:rsidR="006304BD" w:rsidRPr="00875537" w14:paraId="357BF3F6" w14:textId="77777777" w:rsidTr="00B13E0B">
        <w:trPr>
          <w:cantSplit/>
        </w:trPr>
        <w:tc>
          <w:tcPr>
            <w:tcW w:w="1054" w:type="dxa"/>
            <w:shd w:val="clear" w:color="auto" w:fill="auto"/>
          </w:tcPr>
          <w:p w14:paraId="04C144BE"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6304BD" w:rsidRPr="00875537" w:rsidRDefault="006304BD" w:rsidP="006304BD">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06FD6C52"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9A8A2D7" w14:textId="68FD7EB4" w:rsidR="006304BD" w:rsidRPr="00875537" w:rsidRDefault="006304BD" w:rsidP="006304BD">
            <w:pPr>
              <w:tabs>
                <w:tab w:val="center" w:pos="4320"/>
                <w:tab w:val="right" w:pos="8640"/>
              </w:tabs>
              <w:spacing w:before="20" w:after="20"/>
              <w:rPr>
                <w:rFonts w:asciiTheme="minorHAnsi" w:hAnsiTheme="minorHAnsi" w:cstheme="minorHAnsi"/>
              </w:rPr>
            </w:pPr>
            <w:r>
              <w:rPr>
                <w:rFonts w:asciiTheme="minorHAnsi" w:hAnsiTheme="minorHAnsi" w:cstheme="minorHAnsi"/>
              </w:rPr>
              <w:t>All the relevant technical documents will be provided.</w:t>
            </w:r>
          </w:p>
        </w:tc>
      </w:tr>
      <w:tr w:rsidR="006304BD" w:rsidRPr="00875537" w14:paraId="75951308" w14:textId="77777777" w:rsidTr="00B13E0B">
        <w:trPr>
          <w:cantSplit/>
        </w:trPr>
        <w:tc>
          <w:tcPr>
            <w:tcW w:w="1054" w:type="dxa"/>
            <w:shd w:val="clear" w:color="auto" w:fill="auto"/>
          </w:tcPr>
          <w:p w14:paraId="6F4B06BF"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6304BD" w:rsidRPr="00336D1E" w:rsidRDefault="006304BD" w:rsidP="006304B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6304BD" w:rsidRPr="00875537" w:rsidRDefault="006304BD" w:rsidP="006304BD">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6304BD" w:rsidRPr="00875537" w:rsidRDefault="006304BD" w:rsidP="006304BD">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77777777" w:rsidR="006304BD" w:rsidRPr="00875537" w:rsidRDefault="006304BD" w:rsidP="006304BD">
            <w:pPr>
              <w:tabs>
                <w:tab w:val="center" w:pos="4320"/>
                <w:tab w:val="right" w:pos="8640"/>
              </w:tabs>
              <w:spacing w:before="20" w:after="20"/>
              <w:rPr>
                <w:rFonts w:asciiTheme="minorHAnsi" w:hAnsiTheme="minorHAnsi" w:cstheme="minorHAnsi"/>
              </w:rPr>
            </w:pPr>
          </w:p>
        </w:tc>
      </w:tr>
      <w:tr w:rsidR="006304BD" w:rsidRPr="00875537" w14:paraId="53DA64A4" w14:textId="77777777" w:rsidTr="00B13E0B">
        <w:trPr>
          <w:cantSplit/>
        </w:trPr>
        <w:tc>
          <w:tcPr>
            <w:tcW w:w="1054" w:type="dxa"/>
            <w:shd w:val="clear" w:color="auto" w:fill="auto"/>
          </w:tcPr>
          <w:p w14:paraId="73080367" w14:textId="77777777" w:rsidR="006304BD" w:rsidRPr="00875537" w:rsidRDefault="006304BD" w:rsidP="006304BD">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6304BD" w:rsidRPr="00875537" w:rsidRDefault="006304BD" w:rsidP="006304BD">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24046410" w14:textId="2E2C7BE6" w:rsidR="006304BD" w:rsidRPr="00875537" w:rsidRDefault="006304BD" w:rsidP="006304B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77F9094" w14:textId="77777777" w:rsidR="006304BD" w:rsidRPr="00875537" w:rsidRDefault="006304BD" w:rsidP="006304BD">
            <w:pPr>
              <w:tabs>
                <w:tab w:val="center" w:pos="4320"/>
                <w:tab w:val="right" w:pos="8640"/>
              </w:tabs>
              <w:spacing w:before="20" w:after="20"/>
              <w:rPr>
                <w:rFonts w:asciiTheme="minorHAnsi" w:hAnsiTheme="minorHAnsi" w:cstheme="minorHAnsi"/>
              </w:rPr>
            </w:pPr>
          </w:p>
        </w:tc>
      </w:tr>
      <w:tr w:rsidR="006304BD" w:rsidRPr="00875537" w14:paraId="44818CFC" w14:textId="77777777" w:rsidTr="006A04F6">
        <w:trPr>
          <w:cantSplit/>
        </w:trPr>
        <w:tc>
          <w:tcPr>
            <w:tcW w:w="14407" w:type="dxa"/>
            <w:gridSpan w:val="5"/>
            <w:shd w:val="clear" w:color="auto" w:fill="FFE599" w:themeFill="accent4" w:themeFillTint="66"/>
          </w:tcPr>
          <w:p w14:paraId="7C53D079" w14:textId="77777777" w:rsidR="006304BD" w:rsidRPr="00875537" w:rsidRDefault="006304BD" w:rsidP="006304B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6304BD" w:rsidRPr="00875537" w:rsidRDefault="006304BD" w:rsidP="006304BD">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6304BD" w:rsidRPr="00875537" w14:paraId="76417175" w14:textId="77777777" w:rsidTr="00764E12">
        <w:trPr>
          <w:cantSplit/>
        </w:trPr>
        <w:tc>
          <w:tcPr>
            <w:tcW w:w="3754" w:type="dxa"/>
            <w:gridSpan w:val="2"/>
            <w:shd w:val="clear" w:color="auto" w:fill="auto"/>
          </w:tcPr>
          <w:p w14:paraId="390A7351" w14:textId="77777777" w:rsidR="006304BD" w:rsidRPr="00875537" w:rsidRDefault="006304BD" w:rsidP="006304B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6304BD" w:rsidRPr="00875537" w:rsidRDefault="006304BD" w:rsidP="006304B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6304BD" w:rsidRPr="00875537" w14:paraId="1924BE1C" w14:textId="77777777" w:rsidTr="00764E12">
        <w:trPr>
          <w:cantSplit/>
        </w:trPr>
        <w:tc>
          <w:tcPr>
            <w:tcW w:w="3754" w:type="dxa"/>
            <w:gridSpan w:val="2"/>
            <w:shd w:val="clear" w:color="auto" w:fill="auto"/>
          </w:tcPr>
          <w:p w14:paraId="47AA921C" w14:textId="5014AEF5" w:rsidR="006304BD" w:rsidRPr="00875537" w:rsidRDefault="006304BD" w:rsidP="006304BD">
            <w:pPr>
              <w:spacing w:before="20" w:after="20"/>
              <w:rPr>
                <w:rFonts w:asciiTheme="minorHAnsi" w:hAnsiTheme="minorHAnsi" w:cstheme="minorHAnsi"/>
                <w:smallCaps/>
              </w:rPr>
            </w:pPr>
            <w:r>
              <w:rPr>
                <w:rFonts w:asciiTheme="minorHAnsi" w:hAnsiTheme="minorHAnsi" w:cstheme="minorHAnsi"/>
                <w:smallCaps/>
              </w:rPr>
              <w:t>IP-20A, RFU-D HP</w:t>
            </w:r>
          </w:p>
        </w:tc>
        <w:tc>
          <w:tcPr>
            <w:tcW w:w="10653" w:type="dxa"/>
            <w:gridSpan w:val="3"/>
            <w:shd w:val="clear" w:color="auto" w:fill="auto"/>
          </w:tcPr>
          <w:p w14:paraId="5487E88F" w14:textId="77777777" w:rsidR="006304BD" w:rsidRDefault="006304BD" w:rsidP="006304BD">
            <w:pPr>
              <w:tabs>
                <w:tab w:val="center" w:pos="4320"/>
                <w:tab w:val="right" w:pos="8640"/>
              </w:tabs>
              <w:spacing w:before="20" w:after="20"/>
            </w:pPr>
            <w:r>
              <w:t>RFU-D-HP is a MultiCore RFU that provides high power for long-haul applications. RFU-D-HP incorporates two modems, which are connected to the IP-20A via a single SFP or RJ-45 interface to the RIC-D. RFU-D-HP enables operators to benefit from high transmit power of up to 38 dBm, while also benefitting from MultiCore capacity-boosting features such as XPIC.</w:t>
            </w:r>
          </w:p>
          <w:p w14:paraId="7CF18DD6" w14:textId="77777777" w:rsidR="006304BD" w:rsidRDefault="006304BD" w:rsidP="006304BD">
            <w:pPr>
              <w:tabs>
                <w:tab w:val="center" w:pos="4320"/>
                <w:tab w:val="right" w:pos="8640"/>
              </w:tabs>
              <w:spacing w:before="20" w:after="20"/>
            </w:pPr>
            <w:r>
              <w:rPr>
                <w:rFonts w:asciiTheme="minorHAnsi" w:hAnsiTheme="minorHAnsi" w:cstheme="minorHAnsi"/>
              </w:rPr>
              <w:t xml:space="preserve">RFU-D HP operates in the 6-11 </w:t>
            </w:r>
            <w:r>
              <w:t>GHz frequency range, supporting channel bandwidth of 20-80 MHz and modulations of BSPK to 4096 QAM.</w:t>
            </w:r>
          </w:p>
          <w:p w14:paraId="75B418B5" w14:textId="59DB4D6A" w:rsidR="006304BD" w:rsidRPr="00875537" w:rsidRDefault="006304BD" w:rsidP="006304BD">
            <w:pPr>
              <w:tabs>
                <w:tab w:val="center" w:pos="4320"/>
                <w:tab w:val="right" w:pos="8640"/>
              </w:tabs>
              <w:spacing w:before="20" w:after="20"/>
              <w:rPr>
                <w:rFonts w:asciiTheme="minorHAnsi" w:hAnsiTheme="minorHAnsi" w:cstheme="minorHAnsi"/>
              </w:rPr>
            </w:pPr>
            <w:r>
              <w:t>RFU-D HP can be used in all indoor applications or in a split mount architecture</w:t>
            </w:r>
          </w:p>
        </w:tc>
      </w:tr>
      <w:tr w:rsidR="006304BD" w:rsidRPr="00875537" w14:paraId="02409937" w14:textId="77777777" w:rsidTr="00764E12">
        <w:trPr>
          <w:cantSplit/>
        </w:trPr>
        <w:tc>
          <w:tcPr>
            <w:tcW w:w="3754" w:type="dxa"/>
            <w:gridSpan w:val="2"/>
            <w:shd w:val="clear" w:color="auto" w:fill="auto"/>
          </w:tcPr>
          <w:p w14:paraId="319DF072" w14:textId="43BB8D81" w:rsidR="006304BD" w:rsidRPr="00875537" w:rsidRDefault="006304BD" w:rsidP="006304BD">
            <w:pPr>
              <w:spacing w:before="20" w:after="20"/>
              <w:rPr>
                <w:rFonts w:asciiTheme="minorHAnsi" w:hAnsiTheme="minorHAnsi" w:cstheme="minorHAnsi"/>
                <w:smallCaps/>
              </w:rPr>
            </w:pPr>
            <w:r>
              <w:rPr>
                <w:rFonts w:asciiTheme="minorHAnsi" w:hAnsiTheme="minorHAnsi" w:cstheme="minorHAnsi"/>
                <w:smallCaps/>
              </w:rPr>
              <w:lastRenderedPageBreak/>
              <w:t>IP-20A, RFU-C</w:t>
            </w:r>
          </w:p>
        </w:tc>
        <w:tc>
          <w:tcPr>
            <w:tcW w:w="10653" w:type="dxa"/>
            <w:gridSpan w:val="3"/>
            <w:shd w:val="clear" w:color="auto" w:fill="auto"/>
          </w:tcPr>
          <w:p w14:paraId="0EE419AC" w14:textId="77777777" w:rsidR="006304BD" w:rsidRDefault="006304BD" w:rsidP="006304BD">
            <w:pPr>
              <w:tabs>
                <w:tab w:val="center" w:pos="4320"/>
                <w:tab w:val="right" w:pos="8640"/>
              </w:tabs>
              <w:spacing w:before="20" w:after="20"/>
            </w:pPr>
            <w:r>
              <w:t>RFU-C is a fully software configurable RFU that supports a broad range of capacities from 10 Mbps up to 500 Mbps. RFU-C operates in the frequency range of 6-42 GHz. RFU-C supports low to high capacities for traditional voice and Ethernet services, as well as PDH/ or hybrid Ethernet and TDM interfaces.</w:t>
            </w:r>
          </w:p>
          <w:p w14:paraId="131E08B4" w14:textId="5FB98D29" w:rsidR="006304BD" w:rsidRPr="00875537" w:rsidRDefault="006304BD" w:rsidP="006304BD">
            <w:pPr>
              <w:tabs>
                <w:tab w:val="center" w:pos="4320"/>
                <w:tab w:val="right" w:pos="8640"/>
              </w:tabs>
              <w:spacing w:before="20" w:after="20"/>
              <w:rPr>
                <w:rFonts w:asciiTheme="minorHAnsi" w:hAnsiTheme="minorHAnsi" w:cstheme="minorHAnsi"/>
              </w:rPr>
            </w:pPr>
            <w:r>
              <w:t>RFU-C supports multi carrier configurations (2+0 up to 8+0) as well as HSB and Space Diversity.</w:t>
            </w:r>
          </w:p>
        </w:tc>
      </w:tr>
      <w:tr w:rsidR="006304BD" w:rsidRPr="00875537" w14:paraId="3001D6B2" w14:textId="77777777" w:rsidTr="00764E12">
        <w:trPr>
          <w:cantSplit/>
        </w:trPr>
        <w:tc>
          <w:tcPr>
            <w:tcW w:w="3754" w:type="dxa"/>
            <w:gridSpan w:val="2"/>
            <w:shd w:val="clear" w:color="auto" w:fill="auto"/>
          </w:tcPr>
          <w:p w14:paraId="034292D3" w14:textId="55294618" w:rsidR="006304BD" w:rsidRPr="00875537" w:rsidRDefault="006304BD" w:rsidP="006304BD">
            <w:pPr>
              <w:spacing w:before="20" w:after="20"/>
              <w:rPr>
                <w:rFonts w:asciiTheme="minorHAnsi" w:hAnsiTheme="minorHAnsi" w:cstheme="minorHAnsi"/>
                <w:smallCaps/>
              </w:rPr>
            </w:pPr>
            <w:r>
              <w:rPr>
                <w:rFonts w:asciiTheme="minorHAnsi" w:hAnsiTheme="minorHAnsi" w:cstheme="minorHAnsi"/>
                <w:smallCaps/>
              </w:rPr>
              <w:t>IP-20C HP</w:t>
            </w:r>
          </w:p>
        </w:tc>
        <w:tc>
          <w:tcPr>
            <w:tcW w:w="10653" w:type="dxa"/>
            <w:gridSpan w:val="3"/>
            <w:shd w:val="clear" w:color="auto" w:fill="auto"/>
          </w:tcPr>
          <w:p w14:paraId="3F9B9A6C" w14:textId="77777777" w:rsidR="006304BD" w:rsidRDefault="006304BD" w:rsidP="006304BD">
            <w:pPr>
              <w:tabs>
                <w:tab w:val="center" w:pos="4320"/>
                <w:tab w:val="right" w:pos="8640"/>
              </w:tabs>
              <w:spacing w:before="20" w:after="20"/>
            </w:pPr>
            <w:r>
              <w:t xml:space="preserve">Ceragon’s FibeAir IP-20C-HP is a high-power version MultiCore FibeAir IP-20C, operating in the 4-11 GHz bands and providing TX power of up to 35 dBm. </w:t>
            </w:r>
          </w:p>
          <w:p w14:paraId="4F7FF3A8" w14:textId="77777777" w:rsidR="006304BD" w:rsidRDefault="006304BD" w:rsidP="006304BD">
            <w:pPr>
              <w:tabs>
                <w:tab w:val="center" w:pos="4320"/>
                <w:tab w:val="right" w:pos="8640"/>
              </w:tabs>
              <w:spacing w:before="20" w:after="20"/>
            </w:pPr>
            <w:r>
              <w:t xml:space="preserve">IP-20C-HP is the first true MultiCore systems in the industry which utilize parallel radio signal processing in a compact, all-outdoor device combining radio, baseband, and Carrier Ethernet functionality to offer a future proof solution for </w:t>
            </w:r>
            <w:proofErr w:type="spellStart"/>
            <w:r>
              <w:t>PtP</w:t>
            </w:r>
            <w:proofErr w:type="spellEnd"/>
            <w:r>
              <w:t xml:space="preserve"> connectivity applications.</w:t>
            </w:r>
          </w:p>
          <w:p w14:paraId="7AB34660" w14:textId="77777777" w:rsidR="006304BD" w:rsidRDefault="006304BD" w:rsidP="006304BD">
            <w:pPr>
              <w:tabs>
                <w:tab w:val="center" w:pos="4320"/>
                <w:tab w:val="right" w:pos="8640"/>
              </w:tabs>
              <w:spacing w:before="20" w:after="20"/>
            </w:pPr>
            <w:r>
              <w:t xml:space="preserve">IP-20C-HP support cutting edge capacity-boosting techniques, such as </w:t>
            </w:r>
            <w:proofErr w:type="spellStart"/>
            <w:r>
              <w:t>LoS</w:t>
            </w:r>
            <w:proofErr w:type="spellEnd"/>
            <w:r>
              <w:t xml:space="preserve"> MIMO, QPSK to 2048 QAM, and Header De-Duplication, to offer a high capacity solution for every network topology and every site configuration.</w:t>
            </w:r>
          </w:p>
          <w:p w14:paraId="2C0752D7" w14:textId="4A9FC29E" w:rsidR="006304BD" w:rsidRPr="00875537" w:rsidRDefault="006304BD" w:rsidP="006304BD">
            <w:pPr>
              <w:tabs>
                <w:tab w:val="center" w:pos="4320"/>
                <w:tab w:val="right" w:pos="8640"/>
              </w:tabs>
              <w:spacing w:before="20" w:after="20"/>
              <w:rPr>
                <w:rFonts w:asciiTheme="minorHAnsi" w:hAnsiTheme="minorHAnsi" w:cstheme="minorHAnsi"/>
              </w:rPr>
            </w:pPr>
            <w:r>
              <w:t>Supported configurations: 1+0 direct or remote mount, 1+1 HSB, 2+0, 1+0 SD, 2+2 HSB SD, 2x1+0 east/west</w:t>
            </w:r>
          </w:p>
        </w:tc>
      </w:tr>
      <w:tr w:rsidR="006304BD" w:rsidRPr="00875537" w14:paraId="6D6E2E66" w14:textId="77777777" w:rsidTr="00764E12">
        <w:trPr>
          <w:cantSplit/>
        </w:trPr>
        <w:tc>
          <w:tcPr>
            <w:tcW w:w="3754" w:type="dxa"/>
            <w:gridSpan w:val="2"/>
            <w:shd w:val="clear" w:color="auto" w:fill="auto"/>
          </w:tcPr>
          <w:p w14:paraId="724A97E3" w14:textId="2B81FC49" w:rsidR="006304BD" w:rsidRDefault="006304BD" w:rsidP="006304BD">
            <w:pPr>
              <w:spacing w:before="20" w:after="20"/>
              <w:rPr>
                <w:rFonts w:asciiTheme="minorHAnsi" w:hAnsiTheme="minorHAnsi" w:cstheme="minorHAnsi"/>
                <w:smallCaps/>
              </w:rPr>
            </w:pPr>
            <w:r>
              <w:rPr>
                <w:rFonts w:asciiTheme="minorHAnsi" w:hAnsiTheme="minorHAnsi" w:cstheme="minorHAnsi"/>
                <w:smallCaps/>
              </w:rPr>
              <w:t>IP-50S</w:t>
            </w:r>
          </w:p>
        </w:tc>
        <w:tc>
          <w:tcPr>
            <w:tcW w:w="10653" w:type="dxa"/>
            <w:gridSpan w:val="3"/>
            <w:shd w:val="clear" w:color="auto" w:fill="auto"/>
          </w:tcPr>
          <w:p w14:paraId="4FE3A2A3" w14:textId="77777777" w:rsidR="006304BD" w:rsidRDefault="006304BD" w:rsidP="006304BD">
            <w:pPr>
              <w:tabs>
                <w:tab w:val="center" w:pos="4320"/>
                <w:tab w:val="right" w:pos="8640"/>
              </w:tabs>
              <w:spacing w:before="20" w:after="20"/>
            </w:pPr>
            <w:r w:rsidRPr="0061336D">
              <w:t xml:space="preserve">IP-50S is an all-outdoor microwave Ethernet backhaul system providing capacity of up to 2Gbps over a single carrier. IP-50S can operate over channels of 14 to </w:t>
            </w:r>
            <w:r>
              <w:t>112</w:t>
            </w:r>
            <w:r w:rsidRPr="0061336D">
              <w:t xml:space="preserve"> MHz, with modulations of BPSK to 4096 QAM and a rich feature set.</w:t>
            </w:r>
          </w:p>
          <w:p w14:paraId="6AE33356" w14:textId="77777777" w:rsidR="006304BD" w:rsidRDefault="006304BD" w:rsidP="006304BD">
            <w:pPr>
              <w:tabs>
                <w:tab w:val="center" w:pos="4320"/>
                <w:tab w:val="right" w:pos="8640"/>
              </w:tabs>
              <w:spacing w:before="20" w:after="20"/>
            </w:pPr>
            <w:r>
              <w:t>Its green, compact, all-outdoor configuration makes IP-50S ideal for any location and suitable for any deployment scenario.</w:t>
            </w:r>
          </w:p>
          <w:p w14:paraId="29354834" w14:textId="77777777" w:rsidR="006304BD" w:rsidRDefault="006304BD" w:rsidP="006304BD">
            <w:pPr>
              <w:tabs>
                <w:tab w:val="center" w:pos="4320"/>
                <w:tab w:val="right" w:pos="8640"/>
              </w:tabs>
              <w:spacing w:before="20" w:after="20"/>
            </w:pPr>
            <w:r>
              <w:t xml:space="preserve">Operating frequency ranges: 6 – 42 </w:t>
            </w:r>
            <w:proofErr w:type="spellStart"/>
            <w:r>
              <w:t>Ghz.</w:t>
            </w:r>
            <w:proofErr w:type="spellEnd"/>
          </w:p>
          <w:p w14:paraId="7C1FC456" w14:textId="77777777" w:rsidR="006304BD" w:rsidRDefault="006304BD" w:rsidP="006304BD">
            <w:pPr>
              <w:tabs>
                <w:tab w:val="center" w:pos="4320"/>
                <w:tab w:val="right" w:pos="8640"/>
              </w:tabs>
              <w:spacing w:before="20" w:after="20"/>
            </w:pPr>
            <w:r>
              <w:t>Supported configurations: 1+0 direct or remote mount, 1+1 HSB, 2+0.</w:t>
            </w:r>
          </w:p>
          <w:p w14:paraId="32B1E36A" w14:textId="69BC0216" w:rsidR="006304BD" w:rsidRDefault="006304BD" w:rsidP="006304BD">
            <w:pPr>
              <w:tabs>
                <w:tab w:val="center" w:pos="4320"/>
                <w:tab w:val="right" w:pos="8640"/>
              </w:tabs>
              <w:spacing w:before="20" w:after="20"/>
            </w:pPr>
            <w:r>
              <w:t>IP-50S has 3x 1GE ports (optical or electrical configurable).</w:t>
            </w:r>
          </w:p>
        </w:tc>
      </w:tr>
      <w:tr w:rsidR="00361272" w:rsidRPr="00875537" w14:paraId="6F379A92" w14:textId="77777777" w:rsidTr="00764E12">
        <w:trPr>
          <w:cantSplit/>
        </w:trPr>
        <w:tc>
          <w:tcPr>
            <w:tcW w:w="3754" w:type="dxa"/>
            <w:gridSpan w:val="2"/>
            <w:shd w:val="clear" w:color="auto" w:fill="auto"/>
          </w:tcPr>
          <w:p w14:paraId="362016F5" w14:textId="2E7BFBD3" w:rsidR="00361272" w:rsidRDefault="00361272" w:rsidP="00361272">
            <w:pPr>
              <w:spacing w:before="20" w:after="20"/>
              <w:rPr>
                <w:rFonts w:asciiTheme="minorHAnsi" w:hAnsiTheme="minorHAnsi" w:cstheme="minorHAnsi"/>
                <w:smallCaps/>
              </w:rPr>
            </w:pPr>
            <w:r>
              <w:rPr>
                <w:rFonts w:asciiTheme="minorHAnsi" w:hAnsiTheme="minorHAnsi" w:cstheme="minorHAnsi"/>
                <w:smallCaps/>
              </w:rPr>
              <w:t>IP-50C</w:t>
            </w:r>
          </w:p>
        </w:tc>
        <w:tc>
          <w:tcPr>
            <w:tcW w:w="10653" w:type="dxa"/>
            <w:gridSpan w:val="3"/>
            <w:shd w:val="clear" w:color="auto" w:fill="auto"/>
          </w:tcPr>
          <w:p w14:paraId="194DA153" w14:textId="77777777" w:rsidR="00361272" w:rsidRDefault="00361272" w:rsidP="00361272">
            <w:pPr>
              <w:tabs>
                <w:tab w:val="center" w:pos="4320"/>
                <w:tab w:val="right" w:pos="8640"/>
              </w:tabs>
              <w:spacing w:before="20" w:after="20"/>
            </w:pPr>
            <w:r>
              <w:t xml:space="preserve">IP-50C is a true MultiCore radio which utilizes parallel radio signal processing in a compact, all-outdoor device combining radio, baseband, and Carrier Ethernet functionality to offer a future proof solution for </w:t>
            </w:r>
            <w:proofErr w:type="spellStart"/>
            <w:r>
              <w:t>PtP</w:t>
            </w:r>
            <w:proofErr w:type="spellEnd"/>
            <w:r>
              <w:t xml:space="preserve"> connectivity applications. IP-50C’s MultiCore architecture is suitable</w:t>
            </w:r>
            <w:r w:rsidRPr="0061336D">
              <w:t xml:space="preserve"> for all deployment scenarios. IP-50 provides cutting-edge capabilities that enable operators to base entire networks, from small cells to massive aggregation sites, on this single product.</w:t>
            </w:r>
          </w:p>
          <w:p w14:paraId="523299A9" w14:textId="77777777" w:rsidR="00361272" w:rsidRDefault="00361272" w:rsidP="00361272">
            <w:pPr>
              <w:tabs>
                <w:tab w:val="center" w:pos="4320"/>
                <w:tab w:val="right" w:pos="8640"/>
              </w:tabs>
              <w:spacing w:before="20" w:after="20"/>
            </w:pPr>
            <w:r>
              <w:t xml:space="preserve">IP-50C supports cutting edge capacity-boosting techniques, such as MIMO, Advanced Frequency Reuse (AFR), and a wide range of modulations from BPSK to 4096 QAM with ACM, along with a large range of channel bandwidth from 10 to 224 MHz, to offer a high capacity solution for every network topology and every site configuration. </w:t>
            </w:r>
          </w:p>
          <w:p w14:paraId="7A3DBE2F" w14:textId="77777777" w:rsidR="00361272" w:rsidRDefault="00361272" w:rsidP="00361272">
            <w:pPr>
              <w:tabs>
                <w:tab w:val="center" w:pos="4320"/>
                <w:tab w:val="right" w:pos="8640"/>
              </w:tabs>
              <w:spacing w:before="20" w:after="20"/>
            </w:pPr>
            <w:r>
              <w:t>Supported configurations: 2+0 single or dual polarization, 2x 1+0 east/west, 2+2 SP/HSB, 1+1 HSB SD, 2+2 HSB SD, 2x2 MIMO, 4x4 MIMO, 4+0 Single/Dual Polarization.</w:t>
            </w:r>
          </w:p>
          <w:p w14:paraId="081D8302" w14:textId="2DB61074" w:rsidR="00361272" w:rsidRDefault="00361272" w:rsidP="00361272">
            <w:pPr>
              <w:tabs>
                <w:tab w:val="center" w:pos="4320"/>
                <w:tab w:val="right" w:pos="8640"/>
              </w:tabs>
              <w:spacing w:before="20" w:after="20"/>
            </w:pPr>
            <w:r>
              <w:t>IP-50C can provide up to 4x GE ports (optical or electrical) can be used in Multiband configuration together with e-band radios for longer reach and higher capacity.</w:t>
            </w:r>
          </w:p>
        </w:tc>
      </w:tr>
      <w:tr w:rsidR="00361272" w:rsidRPr="00875537" w14:paraId="5D7B3323" w14:textId="77777777" w:rsidTr="00764E12">
        <w:trPr>
          <w:cantSplit/>
        </w:trPr>
        <w:tc>
          <w:tcPr>
            <w:tcW w:w="3754" w:type="dxa"/>
            <w:gridSpan w:val="2"/>
            <w:shd w:val="clear" w:color="auto" w:fill="auto"/>
          </w:tcPr>
          <w:p w14:paraId="14ACC89D" w14:textId="7686C3FA" w:rsidR="00361272" w:rsidRDefault="00361272" w:rsidP="00361272">
            <w:pPr>
              <w:spacing w:before="20" w:after="20"/>
              <w:rPr>
                <w:rFonts w:asciiTheme="minorHAnsi" w:hAnsiTheme="minorHAnsi" w:cstheme="minorHAnsi"/>
                <w:smallCaps/>
              </w:rPr>
            </w:pPr>
            <w:r>
              <w:rPr>
                <w:rFonts w:asciiTheme="minorHAnsi" w:hAnsiTheme="minorHAnsi" w:cstheme="minorHAnsi"/>
                <w:smallCaps/>
              </w:rPr>
              <w:lastRenderedPageBreak/>
              <w:t>IP-50E</w:t>
            </w:r>
          </w:p>
        </w:tc>
        <w:tc>
          <w:tcPr>
            <w:tcW w:w="10653" w:type="dxa"/>
            <w:gridSpan w:val="3"/>
            <w:shd w:val="clear" w:color="auto" w:fill="auto"/>
          </w:tcPr>
          <w:p w14:paraId="0DABBB85" w14:textId="77777777" w:rsidR="00361272" w:rsidRDefault="00361272" w:rsidP="00361272">
            <w:pPr>
              <w:tabs>
                <w:tab w:val="center" w:pos="4320"/>
                <w:tab w:val="right" w:pos="8640"/>
              </w:tabs>
              <w:spacing w:before="20" w:after="20"/>
            </w:pPr>
            <w:r>
              <w:t>IP-50E is a high-capacity, all-outdoor Ethernet backhaul system designed to operate in the E-Band frequency range (71-76 GHz, 81-86 GHz). IP-50E provides up to 10 Gbps capacity in 1+0 configurations, and up to 20 Gbps capacity with 2+0 XPIC. IP-50E can operate over 62.5, 125, 250, 500, 750, 1000, 1250, 1500, 1750, and 2000 MHz channels, with modulations of BPSK to 512</w:t>
            </w:r>
            <w:r w:rsidRPr="004231B4">
              <w:t xml:space="preserve"> </w:t>
            </w:r>
            <w:r>
              <w:t>QAM and a rich feature set.</w:t>
            </w:r>
          </w:p>
          <w:p w14:paraId="10458A20" w14:textId="77777777" w:rsidR="00361272" w:rsidRDefault="00361272" w:rsidP="00361272">
            <w:pPr>
              <w:tabs>
                <w:tab w:val="center" w:pos="4320"/>
                <w:tab w:val="right" w:pos="8640"/>
              </w:tabs>
              <w:spacing w:before="20" w:after="20"/>
            </w:pPr>
            <w:r>
              <w:t>Its light weight and small footprint make it versatile for many different applications. Thanks to its small footprint, low power consumption, and simple installation, IP-50E can be installed in many different types of remote outdoor locations.</w:t>
            </w:r>
          </w:p>
          <w:p w14:paraId="56D0B8ED" w14:textId="77777777" w:rsidR="00361272" w:rsidRDefault="00361272" w:rsidP="00361272">
            <w:pPr>
              <w:tabs>
                <w:tab w:val="center" w:pos="4320"/>
                <w:tab w:val="right" w:pos="8640"/>
              </w:tabs>
              <w:spacing w:before="20" w:after="20"/>
            </w:pPr>
            <w:r>
              <w:t>For mobile and other wireless carriers, IP-50E supports a diverse set of features that is optimally suited for a variety of deployment scenarios, including:</w:t>
            </w:r>
          </w:p>
          <w:p w14:paraId="20534AFE" w14:textId="77777777" w:rsidR="00361272" w:rsidRDefault="00361272" w:rsidP="00361272">
            <w:pPr>
              <w:tabs>
                <w:tab w:val="center" w:pos="4320"/>
                <w:tab w:val="right" w:pos="8640"/>
              </w:tabs>
              <w:spacing w:before="20" w:after="20"/>
            </w:pPr>
            <w:r>
              <w:t>• Macro site backhaul</w:t>
            </w:r>
          </w:p>
          <w:p w14:paraId="3670C585" w14:textId="77777777" w:rsidR="00361272" w:rsidRDefault="00361272" w:rsidP="00361272">
            <w:pPr>
              <w:tabs>
                <w:tab w:val="center" w:pos="4320"/>
                <w:tab w:val="right" w:pos="8640"/>
              </w:tabs>
              <w:spacing w:before="20" w:after="20"/>
            </w:pPr>
            <w:r>
              <w:t>• Macro site aggregation</w:t>
            </w:r>
          </w:p>
          <w:p w14:paraId="1F565197" w14:textId="77777777" w:rsidR="00361272" w:rsidRDefault="00361272" w:rsidP="00361272">
            <w:pPr>
              <w:tabs>
                <w:tab w:val="center" w:pos="4320"/>
                <w:tab w:val="right" w:pos="8640"/>
              </w:tabs>
              <w:spacing w:before="20" w:after="20"/>
            </w:pPr>
            <w:r>
              <w:t>• Ultra-high capacity to POP</w:t>
            </w:r>
          </w:p>
          <w:p w14:paraId="4D84D244" w14:textId="77777777" w:rsidR="00361272" w:rsidRDefault="00361272" w:rsidP="00361272">
            <w:pPr>
              <w:tabs>
                <w:tab w:val="center" w:pos="4320"/>
                <w:tab w:val="right" w:pos="8640"/>
              </w:tabs>
              <w:spacing w:before="20" w:after="20"/>
            </w:pPr>
            <w:r>
              <w:t>• Small cell backhaul</w:t>
            </w:r>
          </w:p>
          <w:p w14:paraId="7B834E52" w14:textId="77777777" w:rsidR="00361272" w:rsidRDefault="00361272" w:rsidP="00361272">
            <w:pPr>
              <w:tabs>
                <w:tab w:val="center" w:pos="4320"/>
                <w:tab w:val="right" w:pos="8640"/>
              </w:tabs>
              <w:spacing w:before="20" w:after="20"/>
            </w:pPr>
            <w:r>
              <w:t>IP-50E is designed to support the following site configurations:</w:t>
            </w:r>
          </w:p>
          <w:p w14:paraId="776094E6" w14:textId="77777777" w:rsidR="00361272" w:rsidRDefault="00361272" w:rsidP="00361272">
            <w:pPr>
              <w:tabs>
                <w:tab w:val="center" w:pos="4320"/>
                <w:tab w:val="right" w:pos="8640"/>
              </w:tabs>
              <w:spacing w:before="20" w:after="20"/>
            </w:pPr>
            <w:r>
              <w:t>• 1+0 – Direct Mount</w:t>
            </w:r>
          </w:p>
          <w:p w14:paraId="4F3D3829" w14:textId="77777777" w:rsidR="00361272" w:rsidRDefault="00361272" w:rsidP="00361272">
            <w:pPr>
              <w:tabs>
                <w:tab w:val="center" w:pos="4320"/>
                <w:tab w:val="right" w:pos="8640"/>
              </w:tabs>
              <w:spacing w:before="20" w:after="20"/>
            </w:pPr>
            <w:r>
              <w:t>• 1+0 – Low Visual Impact</w:t>
            </w:r>
          </w:p>
          <w:p w14:paraId="4398F1A6" w14:textId="7AA0596D" w:rsidR="00361272" w:rsidRDefault="00361272" w:rsidP="00361272">
            <w:pPr>
              <w:tabs>
                <w:tab w:val="center" w:pos="4320"/>
                <w:tab w:val="right" w:pos="8640"/>
              </w:tabs>
              <w:spacing w:before="20" w:after="20"/>
            </w:pPr>
            <w:r>
              <w:t>• 2+0 XPIC (Direct Mount or Low Visual Impact)</w:t>
            </w:r>
          </w:p>
        </w:tc>
      </w:tr>
      <w:tr w:rsidR="00DE28E7" w:rsidRPr="00875537" w14:paraId="04B47584" w14:textId="77777777" w:rsidTr="00764E12">
        <w:trPr>
          <w:cantSplit/>
        </w:trPr>
        <w:tc>
          <w:tcPr>
            <w:tcW w:w="3754" w:type="dxa"/>
            <w:gridSpan w:val="2"/>
            <w:shd w:val="clear" w:color="auto" w:fill="auto"/>
          </w:tcPr>
          <w:p w14:paraId="0D2E4562" w14:textId="56C10CEA" w:rsidR="00DE28E7" w:rsidRDefault="00DE28E7" w:rsidP="00361272">
            <w:pPr>
              <w:spacing w:before="20" w:after="20"/>
              <w:rPr>
                <w:rFonts w:asciiTheme="minorHAnsi" w:hAnsiTheme="minorHAnsi" w:cstheme="minorHAnsi"/>
                <w:smallCaps/>
              </w:rPr>
            </w:pPr>
            <w:r>
              <w:rPr>
                <w:rFonts w:asciiTheme="minorHAnsi" w:hAnsiTheme="minorHAnsi" w:cstheme="minorHAnsi"/>
                <w:smallCaps/>
              </w:rPr>
              <w:t>IP20C</w:t>
            </w:r>
          </w:p>
        </w:tc>
        <w:tc>
          <w:tcPr>
            <w:tcW w:w="10653" w:type="dxa"/>
            <w:gridSpan w:val="3"/>
            <w:shd w:val="clear" w:color="auto" w:fill="auto"/>
          </w:tcPr>
          <w:p w14:paraId="79BD3944" w14:textId="77777777" w:rsidR="00DE28E7" w:rsidRPr="00DE28E7" w:rsidRDefault="00DE28E7" w:rsidP="00DE28E7">
            <w:pPr>
              <w:autoSpaceDE w:val="0"/>
              <w:autoSpaceDN w:val="0"/>
              <w:adjustRightInd w:val="0"/>
              <w:spacing w:after="0" w:line="240" w:lineRule="auto"/>
              <w:rPr>
                <w:rFonts w:eastAsiaTheme="minorHAnsi" w:cs="Calibri"/>
                <w:color w:val="000000"/>
              </w:rPr>
            </w:pPr>
            <w:r w:rsidRPr="00DE28E7">
              <w:rPr>
                <w:rFonts w:eastAsiaTheme="minorHAnsi" w:cs="Calibri"/>
                <w:color w:val="000000"/>
              </w:rPr>
              <w:t xml:space="preserve">Ceragon’s FibeAir IP-20C represents a new generation of radio technology, capable of high bit rates and longer reach, and suitable for diverse deployment scenarios. </w:t>
            </w:r>
          </w:p>
          <w:p w14:paraId="6B4ADB57" w14:textId="77777777" w:rsidR="00DE28E7" w:rsidRPr="00DE28E7" w:rsidRDefault="00DE28E7" w:rsidP="00DE28E7">
            <w:pPr>
              <w:autoSpaceDE w:val="0"/>
              <w:autoSpaceDN w:val="0"/>
              <w:adjustRightInd w:val="0"/>
              <w:spacing w:after="0" w:line="240" w:lineRule="auto"/>
              <w:rPr>
                <w:rFonts w:eastAsiaTheme="minorHAnsi" w:cs="Calibri"/>
                <w:color w:val="000000"/>
              </w:rPr>
            </w:pPr>
            <w:r w:rsidRPr="00DE28E7">
              <w:rPr>
                <w:rFonts w:eastAsiaTheme="minorHAnsi" w:cs="Calibri"/>
                <w:color w:val="000000"/>
              </w:rPr>
              <w:t xml:space="preserve">IP-20C is the first true MultiCore system in the industry which utilizes parallel radio signal processing in a compact, all-outdoor device combining radio, baseband, and Carrier Ethernet functionality to offer a future proof solution for </w:t>
            </w:r>
            <w:proofErr w:type="spellStart"/>
            <w:r w:rsidRPr="00DE28E7">
              <w:rPr>
                <w:rFonts w:eastAsiaTheme="minorHAnsi" w:cs="Calibri"/>
                <w:color w:val="000000"/>
              </w:rPr>
              <w:t>PtP</w:t>
            </w:r>
            <w:proofErr w:type="spellEnd"/>
            <w:r w:rsidRPr="00DE28E7">
              <w:rPr>
                <w:rFonts w:eastAsiaTheme="minorHAnsi" w:cs="Calibri"/>
                <w:color w:val="000000"/>
              </w:rPr>
              <w:t xml:space="preserve"> connectivity applications. </w:t>
            </w:r>
          </w:p>
          <w:p w14:paraId="43288649" w14:textId="31CD7957" w:rsidR="00DE28E7" w:rsidRDefault="00DE28E7" w:rsidP="00DE28E7">
            <w:pPr>
              <w:tabs>
                <w:tab w:val="center" w:pos="4320"/>
                <w:tab w:val="right" w:pos="8640"/>
              </w:tabs>
              <w:spacing w:before="20" w:after="20"/>
            </w:pPr>
            <w:r w:rsidRPr="00DE28E7">
              <w:rPr>
                <w:rFonts w:eastAsiaTheme="minorHAnsi" w:cs="Calibri"/>
                <w:color w:val="000000"/>
              </w:rPr>
              <w:t>IP-20C supports cutting edge capacity-boosting techniques, such as MIMO, QPSK to 2048 QAM, and Header De-Duplication, to offer a high capacity solution for every network topology and every site configuration.</w:t>
            </w:r>
          </w:p>
        </w:tc>
      </w:tr>
      <w:tr w:rsidR="00361272" w:rsidRPr="00875537" w14:paraId="76C1B043" w14:textId="77777777" w:rsidTr="00B82E5B">
        <w:trPr>
          <w:cantSplit/>
        </w:trPr>
        <w:tc>
          <w:tcPr>
            <w:tcW w:w="14407" w:type="dxa"/>
            <w:gridSpan w:val="5"/>
            <w:shd w:val="clear" w:color="auto" w:fill="BDD6EE" w:themeFill="accent1" w:themeFillTint="66"/>
          </w:tcPr>
          <w:p w14:paraId="37437A29" w14:textId="77777777" w:rsidR="00361272" w:rsidRPr="00875537" w:rsidRDefault="00361272" w:rsidP="003612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361272" w:rsidRPr="00875537" w:rsidRDefault="00361272" w:rsidP="00361272">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61272" w:rsidRPr="00875537" w14:paraId="2E81FF75" w14:textId="77777777" w:rsidTr="00764E12">
        <w:trPr>
          <w:cantSplit/>
        </w:trPr>
        <w:tc>
          <w:tcPr>
            <w:tcW w:w="3754" w:type="dxa"/>
            <w:gridSpan w:val="2"/>
            <w:shd w:val="clear" w:color="auto" w:fill="auto"/>
          </w:tcPr>
          <w:p w14:paraId="7F93FCF0" w14:textId="77777777" w:rsidR="00361272" w:rsidRPr="00875537" w:rsidRDefault="00361272" w:rsidP="00361272">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361272" w:rsidRPr="00875537" w:rsidRDefault="00361272" w:rsidP="00361272">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361272" w:rsidRPr="00875537" w14:paraId="3FCEEA28" w14:textId="77777777" w:rsidTr="00764E12">
        <w:trPr>
          <w:cantSplit/>
        </w:trPr>
        <w:tc>
          <w:tcPr>
            <w:tcW w:w="3754" w:type="dxa"/>
            <w:gridSpan w:val="2"/>
            <w:shd w:val="clear" w:color="auto" w:fill="auto"/>
          </w:tcPr>
          <w:p w14:paraId="4C3208A4" w14:textId="77777777" w:rsidR="00361272" w:rsidRPr="00875537" w:rsidRDefault="00361272" w:rsidP="0036127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148EA66C" w:rsidR="00361272"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361272" w:rsidRPr="00875537" w14:paraId="0EFB076F" w14:textId="77777777" w:rsidTr="00764E12">
        <w:trPr>
          <w:cantSplit/>
        </w:trPr>
        <w:tc>
          <w:tcPr>
            <w:tcW w:w="3754" w:type="dxa"/>
            <w:gridSpan w:val="2"/>
            <w:shd w:val="clear" w:color="auto" w:fill="auto"/>
          </w:tcPr>
          <w:p w14:paraId="7FF9DF3D" w14:textId="77777777" w:rsidR="00361272" w:rsidRPr="00875537" w:rsidRDefault="00361272" w:rsidP="00361272">
            <w:pPr>
              <w:spacing w:before="20" w:after="20"/>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653" w:type="dxa"/>
            <w:gridSpan w:val="3"/>
            <w:shd w:val="clear" w:color="auto" w:fill="auto"/>
          </w:tcPr>
          <w:p w14:paraId="2FF617C7" w14:textId="2B74F7CA" w:rsidR="00361272"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361272" w:rsidRPr="00875537" w14:paraId="44DE3013" w14:textId="77777777" w:rsidTr="00764E12">
        <w:trPr>
          <w:cantSplit/>
        </w:trPr>
        <w:tc>
          <w:tcPr>
            <w:tcW w:w="3754" w:type="dxa"/>
            <w:gridSpan w:val="2"/>
            <w:shd w:val="clear" w:color="auto" w:fill="auto"/>
          </w:tcPr>
          <w:p w14:paraId="4F58F481" w14:textId="77777777" w:rsidR="00361272" w:rsidRPr="00875537" w:rsidRDefault="00361272" w:rsidP="0036127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622BA193" w:rsidR="00361272"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r w:rsidR="00361272" w:rsidRPr="00875537" w14:paraId="511F5B2F" w14:textId="77777777" w:rsidTr="00764E12">
        <w:trPr>
          <w:cantSplit/>
        </w:trPr>
        <w:tc>
          <w:tcPr>
            <w:tcW w:w="3754" w:type="dxa"/>
            <w:gridSpan w:val="2"/>
            <w:shd w:val="clear" w:color="auto" w:fill="auto"/>
          </w:tcPr>
          <w:p w14:paraId="1AE72CEF" w14:textId="77777777" w:rsidR="00361272" w:rsidRPr="00875537" w:rsidRDefault="00361272" w:rsidP="0036127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465F3390" w:rsidR="00AE65F7" w:rsidRPr="00AE65F7" w:rsidRDefault="00AE65F7" w:rsidP="00AE65F7">
            <w:r>
              <w:t>Ceragon provides a Service Level Agreement (SLA) that can be procured for 1,2,3,4 and 5 year durations. Regardless of duration the SLA provides; Toll-Free 24/7 phone support, free software upgrades, and hardware advance replacement (2-Day).</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18"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18"/>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Point-to-Point digital microwave radio equipment to operate on Part 15 unlicensed frequencies and on Part 90 and Part 101 licensed frequencies above 1 GHz and below 5.925 GHz; capable of RF power above +20 dBm;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7E5C94C8"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4940 – 4990 MHz  (4.9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4475C0E" w14:textId="77777777" w:rsidR="00DD70BC" w:rsidRPr="00875537" w:rsidRDefault="00DD70BC" w:rsidP="005068DF">
            <w:pPr>
              <w:spacing w:after="0" w:line="240" w:lineRule="auto"/>
              <w:rPr>
                <w:rFonts w:asciiTheme="minorHAnsi" w:hAnsiTheme="minorHAnsi" w:cstheme="minorHAnsi"/>
              </w:rPr>
            </w:pP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77515FC" w14:textId="77777777" w:rsidR="00DD70BC" w:rsidRPr="00875537" w:rsidRDefault="00DD70BC" w:rsidP="005068DF">
            <w:pPr>
              <w:spacing w:after="0" w:line="240" w:lineRule="auto"/>
              <w:rPr>
                <w:rFonts w:asciiTheme="minorHAnsi" w:hAnsiTheme="minorHAnsi" w:cstheme="minorHAnsi"/>
              </w:rPr>
            </w:pPr>
          </w:p>
        </w:tc>
      </w:tr>
      <w:tr w:rsidR="00DD70BC" w:rsidRPr="00875537" w14:paraId="7D427676" w14:textId="77777777" w:rsidTr="00B74306">
        <w:tc>
          <w:tcPr>
            <w:tcW w:w="1054" w:type="dxa"/>
            <w:shd w:val="clear" w:color="auto" w:fill="auto"/>
            <w:tcMar>
              <w:top w:w="29" w:type="dxa"/>
              <w:bottom w:w="29" w:type="dxa"/>
            </w:tcMar>
          </w:tcPr>
          <w:p w14:paraId="010E094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4787C39" w14:textId="77777777" w:rsidR="00DD70BC" w:rsidRPr="00875537" w:rsidRDefault="00DD70BC" w:rsidP="005068DF">
            <w:pPr>
              <w:spacing w:after="0" w:line="240" w:lineRule="auto"/>
              <w:rPr>
                <w:rFonts w:asciiTheme="minorHAnsi" w:hAnsiTheme="minorHAnsi" w:cstheme="minorHAnsi"/>
              </w:rPr>
            </w:pPr>
          </w:p>
        </w:tc>
      </w:tr>
      <w:tr w:rsidR="00DD70BC" w:rsidRPr="00875537" w14:paraId="72D1362F" w14:textId="77777777" w:rsidTr="00B74306">
        <w:tc>
          <w:tcPr>
            <w:tcW w:w="1054" w:type="dxa"/>
            <w:shd w:val="clear" w:color="auto" w:fill="auto"/>
            <w:tcMar>
              <w:top w:w="29" w:type="dxa"/>
              <w:bottom w:w="29" w:type="dxa"/>
            </w:tcMar>
          </w:tcPr>
          <w:p w14:paraId="79C7925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04644FC" w14:textId="77777777" w:rsidR="00DD70BC" w:rsidRPr="00875537" w:rsidRDefault="00DD70BC" w:rsidP="005068DF">
            <w:pPr>
              <w:spacing w:after="0" w:line="240" w:lineRule="auto"/>
              <w:rPr>
                <w:rFonts w:asciiTheme="minorHAnsi" w:hAnsiTheme="minorHAnsi" w:cstheme="minorHAnsi"/>
              </w:rPr>
            </w:pPr>
          </w:p>
        </w:tc>
      </w:tr>
      <w:tr w:rsidR="00DD70BC" w:rsidRPr="00875537" w14:paraId="2F7E72D3" w14:textId="77777777" w:rsidTr="00B74306">
        <w:trPr>
          <w:trHeight w:val="132"/>
        </w:trPr>
        <w:tc>
          <w:tcPr>
            <w:tcW w:w="1054" w:type="dxa"/>
            <w:shd w:val="clear" w:color="auto" w:fill="auto"/>
            <w:tcMar>
              <w:top w:w="29" w:type="dxa"/>
              <w:bottom w:w="29" w:type="dxa"/>
            </w:tcMar>
          </w:tcPr>
          <w:p w14:paraId="5F18A39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430B9C78" w14:textId="77777777" w:rsidR="00DD70BC" w:rsidRPr="00875537" w:rsidRDefault="00DD70BC" w:rsidP="005068DF">
            <w:pPr>
              <w:spacing w:after="0" w:line="240" w:lineRule="auto"/>
              <w:rPr>
                <w:rFonts w:asciiTheme="minorHAnsi" w:hAnsiTheme="minorHAnsi" w:cstheme="minorHAnsi"/>
              </w:rPr>
            </w:pPr>
          </w:p>
        </w:tc>
      </w:tr>
      <w:tr w:rsidR="00DD70BC" w:rsidRPr="00875537" w14:paraId="3F145603" w14:textId="77777777" w:rsidTr="00B74306">
        <w:tc>
          <w:tcPr>
            <w:tcW w:w="1054" w:type="dxa"/>
            <w:shd w:val="clear" w:color="auto" w:fill="auto"/>
            <w:tcMar>
              <w:top w:w="29" w:type="dxa"/>
              <w:bottom w:w="29" w:type="dxa"/>
            </w:tcMar>
          </w:tcPr>
          <w:p w14:paraId="2107CA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DD70BC" w:rsidRPr="00875537" w:rsidRDefault="00DD70BC" w:rsidP="005068DF">
            <w:pPr>
              <w:spacing w:after="0" w:line="240" w:lineRule="auto"/>
              <w:rPr>
                <w:rFonts w:asciiTheme="minorHAnsi" w:hAnsiTheme="minorHAnsi" w:cstheme="minorHAnsi"/>
              </w:rPr>
            </w:pP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5D3796F" w14:textId="77777777" w:rsidTr="00B74306">
        <w:trPr>
          <w:trHeight w:val="294"/>
        </w:trPr>
        <w:tc>
          <w:tcPr>
            <w:tcW w:w="1054" w:type="dxa"/>
            <w:shd w:val="clear" w:color="auto" w:fill="auto"/>
            <w:tcMar>
              <w:top w:w="29" w:type="dxa"/>
              <w:bottom w:w="29" w:type="dxa"/>
            </w:tcMar>
          </w:tcPr>
          <w:p w14:paraId="0555AF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DD70BC" w:rsidRPr="00875537" w:rsidRDefault="00DD70BC" w:rsidP="005068DF">
            <w:pPr>
              <w:spacing w:after="0" w:line="240" w:lineRule="auto"/>
              <w:rPr>
                <w:rFonts w:asciiTheme="minorHAnsi" w:hAnsiTheme="minorHAnsi" w:cstheme="minorHAnsi"/>
              </w:rPr>
            </w:pPr>
          </w:p>
        </w:tc>
      </w:tr>
      <w:tr w:rsidR="00DD70BC" w:rsidRPr="00875537" w14:paraId="226A3744" w14:textId="77777777" w:rsidTr="00B74306">
        <w:tc>
          <w:tcPr>
            <w:tcW w:w="1054" w:type="dxa"/>
            <w:shd w:val="clear" w:color="auto" w:fill="auto"/>
            <w:tcMar>
              <w:top w:w="29" w:type="dxa"/>
              <w:bottom w:w="29" w:type="dxa"/>
            </w:tcMar>
          </w:tcPr>
          <w:p w14:paraId="5CE6807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DD70BC" w:rsidRPr="00875537" w:rsidRDefault="00DD70BC" w:rsidP="005068DF">
            <w:pPr>
              <w:spacing w:after="0" w:line="240" w:lineRule="auto"/>
              <w:rPr>
                <w:rFonts w:asciiTheme="minorHAnsi" w:hAnsiTheme="minorHAnsi" w:cstheme="minorHAnsi"/>
              </w:rPr>
            </w:pPr>
          </w:p>
        </w:tc>
      </w:tr>
      <w:tr w:rsidR="00DD70BC" w:rsidRPr="00875537" w14:paraId="0749772C" w14:textId="77777777" w:rsidTr="00B74306">
        <w:tc>
          <w:tcPr>
            <w:tcW w:w="1054" w:type="dxa"/>
            <w:shd w:val="clear" w:color="auto" w:fill="auto"/>
            <w:tcMar>
              <w:top w:w="29" w:type="dxa"/>
              <w:bottom w:w="29" w:type="dxa"/>
            </w:tcMar>
          </w:tcPr>
          <w:p w14:paraId="5FD6E1C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DD70BC" w:rsidRPr="00875537" w:rsidRDefault="00DD70BC" w:rsidP="005068DF">
            <w:pPr>
              <w:spacing w:after="0" w:line="240" w:lineRule="auto"/>
              <w:rPr>
                <w:rFonts w:asciiTheme="minorHAnsi" w:hAnsiTheme="minorHAnsi" w:cstheme="minorHAnsi"/>
              </w:rPr>
            </w:pPr>
          </w:p>
        </w:tc>
      </w:tr>
      <w:tr w:rsidR="00DD70BC" w:rsidRPr="00875537" w14:paraId="2D1392C7" w14:textId="77777777" w:rsidTr="00B74306">
        <w:tc>
          <w:tcPr>
            <w:tcW w:w="1054" w:type="dxa"/>
            <w:shd w:val="clear" w:color="auto" w:fill="auto"/>
            <w:tcMar>
              <w:top w:w="29" w:type="dxa"/>
              <w:bottom w:w="29" w:type="dxa"/>
            </w:tcMar>
          </w:tcPr>
          <w:p w14:paraId="286D80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DD70BC" w:rsidRPr="00875537" w:rsidRDefault="00DD70BC" w:rsidP="005068DF">
            <w:pPr>
              <w:spacing w:after="0" w:line="240" w:lineRule="auto"/>
              <w:rPr>
                <w:rFonts w:asciiTheme="minorHAnsi" w:hAnsiTheme="minorHAnsi" w:cstheme="minorHAnsi"/>
              </w:rPr>
            </w:pPr>
          </w:p>
        </w:tc>
      </w:tr>
      <w:tr w:rsidR="00DD70BC" w:rsidRPr="00875537" w14:paraId="523AF361" w14:textId="77777777" w:rsidTr="00B74306">
        <w:tc>
          <w:tcPr>
            <w:tcW w:w="1054" w:type="dxa"/>
            <w:shd w:val="clear" w:color="auto" w:fill="auto"/>
            <w:tcMar>
              <w:top w:w="29" w:type="dxa"/>
              <w:bottom w:w="29" w:type="dxa"/>
            </w:tcMar>
          </w:tcPr>
          <w:p w14:paraId="62F2A9F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Environment: per Telcordia GR-63 as applicable</w:t>
            </w:r>
          </w:p>
          <w:p w14:paraId="7BABA54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and IEC 60721 class 4M5 IP67</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DD70BC" w:rsidRPr="00875537" w:rsidRDefault="00DD70BC" w:rsidP="005068DF">
            <w:pPr>
              <w:spacing w:after="0" w:line="240" w:lineRule="auto"/>
              <w:rPr>
                <w:rFonts w:asciiTheme="minorHAnsi" w:hAnsiTheme="minorHAnsi" w:cstheme="minorHAnsi"/>
              </w:rPr>
            </w:pPr>
          </w:p>
        </w:tc>
      </w:tr>
      <w:tr w:rsidR="00B13E0B" w:rsidRPr="00875537" w14:paraId="43173FBB" w14:textId="77777777" w:rsidTr="00B74306">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D4E72A6" w14:textId="77777777" w:rsidTr="00B74306">
        <w:tc>
          <w:tcPr>
            <w:tcW w:w="1054" w:type="dxa"/>
            <w:shd w:val="clear" w:color="auto" w:fill="auto"/>
            <w:tcMar>
              <w:top w:w="29" w:type="dxa"/>
              <w:bottom w:w="29" w:type="dxa"/>
            </w:tcMar>
          </w:tcPr>
          <w:p w14:paraId="6DF4C2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RF Power: &gt;15 dBm</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DD70BC" w:rsidRPr="00875537" w:rsidRDefault="00DD70BC" w:rsidP="005068DF">
            <w:pPr>
              <w:spacing w:after="0" w:line="240" w:lineRule="auto"/>
              <w:rPr>
                <w:rFonts w:asciiTheme="minorHAnsi" w:hAnsiTheme="minorHAnsi" w:cstheme="minorHAnsi"/>
              </w:rPr>
            </w:pPr>
          </w:p>
        </w:tc>
      </w:tr>
      <w:tr w:rsidR="00DD70BC" w:rsidRPr="00875537" w14:paraId="3A2CB8C3" w14:textId="77777777" w:rsidTr="00B74306">
        <w:tc>
          <w:tcPr>
            <w:tcW w:w="1054" w:type="dxa"/>
            <w:shd w:val="clear" w:color="auto" w:fill="auto"/>
            <w:tcMar>
              <w:top w:w="29" w:type="dxa"/>
              <w:bottom w:w="29" w:type="dxa"/>
            </w:tcMar>
          </w:tcPr>
          <w:p w14:paraId="7591432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DD70BC" w:rsidRPr="00875537" w:rsidRDefault="00DD70BC" w:rsidP="005068DF">
            <w:pPr>
              <w:spacing w:after="0" w:line="240" w:lineRule="auto"/>
              <w:rPr>
                <w:rFonts w:asciiTheme="minorHAnsi" w:hAnsiTheme="minorHAnsi" w:cstheme="minorHAnsi"/>
              </w:rPr>
            </w:pP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18E34F46" w14:textId="77777777" w:rsidTr="00B74306">
        <w:tc>
          <w:tcPr>
            <w:tcW w:w="1054" w:type="dxa"/>
            <w:shd w:val="clear" w:color="auto" w:fill="auto"/>
            <w:tcMar>
              <w:top w:w="29" w:type="dxa"/>
              <w:bottom w:w="29" w:type="dxa"/>
            </w:tcMar>
          </w:tcPr>
          <w:p w14:paraId="0D0EC51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DD70BC" w:rsidRPr="00875537" w:rsidRDefault="00DD70BC" w:rsidP="005068DF">
            <w:pPr>
              <w:spacing w:after="0" w:line="240" w:lineRule="auto"/>
              <w:rPr>
                <w:rFonts w:asciiTheme="minorHAnsi" w:hAnsiTheme="minorHAnsi" w:cstheme="minorHAnsi"/>
              </w:rPr>
            </w:pPr>
          </w:p>
        </w:tc>
      </w:tr>
      <w:tr w:rsidR="00DD70BC" w:rsidRPr="00875537" w14:paraId="1FC66DD3" w14:textId="77777777" w:rsidTr="00B74306">
        <w:tc>
          <w:tcPr>
            <w:tcW w:w="1054" w:type="dxa"/>
            <w:shd w:val="clear" w:color="auto" w:fill="auto"/>
            <w:tcMar>
              <w:top w:w="29" w:type="dxa"/>
              <w:bottom w:w="29" w:type="dxa"/>
            </w:tcMar>
          </w:tcPr>
          <w:p w14:paraId="6364E13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DD70BC" w:rsidRPr="00875537" w:rsidRDefault="00DD70BC" w:rsidP="005068DF">
            <w:pPr>
              <w:spacing w:after="0" w:line="240" w:lineRule="auto"/>
              <w:rPr>
                <w:rFonts w:asciiTheme="minorHAnsi" w:hAnsiTheme="minorHAnsi" w:cstheme="minorHAnsi"/>
              </w:rPr>
            </w:pPr>
          </w:p>
        </w:tc>
      </w:tr>
      <w:tr w:rsidR="00DD70BC" w:rsidRPr="00875537" w14:paraId="73C29BD7" w14:textId="77777777" w:rsidTr="00B74306">
        <w:tc>
          <w:tcPr>
            <w:tcW w:w="1054" w:type="dxa"/>
            <w:shd w:val="clear" w:color="auto" w:fill="auto"/>
            <w:tcMar>
              <w:top w:w="29" w:type="dxa"/>
              <w:bottom w:w="29" w:type="dxa"/>
            </w:tcMar>
          </w:tcPr>
          <w:p w14:paraId="1A6FEA28" w14:textId="77777777" w:rsidR="00DD70BC" w:rsidRPr="00875537" w:rsidRDefault="00DD70BC"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DD70BC" w:rsidRPr="00875537" w:rsidRDefault="00DD70BC" w:rsidP="005068DF">
            <w:pPr>
              <w:spacing w:after="0" w:line="240" w:lineRule="auto"/>
              <w:rPr>
                <w:rFonts w:asciiTheme="minorHAnsi" w:hAnsiTheme="minorHAnsi" w:cstheme="minorHAnsi"/>
              </w:rPr>
            </w:pPr>
          </w:p>
        </w:tc>
      </w:tr>
      <w:tr w:rsidR="00F03F71" w:rsidRPr="00875537" w14:paraId="14EF58A1" w14:textId="77777777" w:rsidTr="000E6C5F">
        <w:tc>
          <w:tcPr>
            <w:tcW w:w="1054" w:type="dxa"/>
            <w:shd w:val="clear" w:color="auto" w:fill="auto"/>
            <w:tcMar>
              <w:top w:w="29" w:type="dxa"/>
              <w:bottom w:w="29" w:type="dxa"/>
            </w:tcMar>
          </w:tcPr>
          <w:p w14:paraId="0BE178ED"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03F71" w:rsidRPr="00875537" w:rsidRDefault="00F03F71" w:rsidP="00F03F71">
            <w:pPr>
              <w:spacing w:after="0" w:line="240" w:lineRule="auto"/>
              <w:rPr>
                <w:rFonts w:asciiTheme="minorHAnsi" w:hAnsiTheme="minorHAnsi" w:cstheme="minorHAnsi"/>
              </w:rPr>
            </w:pPr>
          </w:p>
        </w:tc>
      </w:tr>
      <w:tr w:rsidR="00F03F71" w:rsidRPr="00875537" w14:paraId="48C3F30B" w14:textId="77777777" w:rsidTr="00B74306">
        <w:tc>
          <w:tcPr>
            <w:tcW w:w="1054" w:type="dxa"/>
            <w:shd w:val="clear" w:color="auto" w:fill="auto"/>
            <w:tcMar>
              <w:top w:w="29" w:type="dxa"/>
              <w:bottom w:w="29" w:type="dxa"/>
            </w:tcMar>
          </w:tcPr>
          <w:p w14:paraId="3D27C66B"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5B9770E6"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03F71" w:rsidRPr="00875537" w:rsidRDefault="00F03F71" w:rsidP="00F03F71">
            <w:pPr>
              <w:spacing w:after="0" w:line="240" w:lineRule="auto"/>
              <w:rPr>
                <w:rFonts w:asciiTheme="minorHAnsi" w:hAnsiTheme="minorHAnsi" w:cstheme="minorHAnsi"/>
              </w:rPr>
            </w:pP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E33A92B" w14:textId="77777777" w:rsidTr="00B82E5B">
        <w:tc>
          <w:tcPr>
            <w:tcW w:w="3754" w:type="dxa"/>
            <w:gridSpan w:val="2"/>
            <w:shd w:val="clear" w:color="auto" w:fill="auto"/>
            <w:tcMar>
              <w:top w:w="29" w:type="dxa"/>
              <w:bottom w:w="29" w:type="dxa"/>
            </w:tcMar>
          </w:tcPr>
          <w:p w14:paraId="55A61F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DCAF4C" w14:textId="77777777" w:rsidTr="00B82E5B">
        <w:tc>
          <w:tcPr>
            <w:tcW w:w="3754" w:type="dxa"/>
            <w:gridSpan w:val="2"/>
            <w:shd w:val="clear" w:color="auto" w:fill="auto"/>
            <w:tcMar>
              <w:top w:w="29" w:type="dxa"/>
              <w:bottom w:w="29" w:type="dxa"/>
            </w:tcMar>
          </w:tcPr>
          <w:p w14:paraId="2EEDC7E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4CA7BB1" w14:textId="77777777" w:rsidTr="00B82E5B">
        <w:tc>
          <w:tcPr>
            <w:tcW w:w="3754" w:type="dxa"/>
            <w:gridSpan w:val="2"/>
            <w:shd w:val="clear" w:color="auto" w:fill="auto"/>
            <w:tcMar>
              <w:top w:w="29" w:type="dxa"/>
              <w:bottom w:w="29" w:type="dxa"/>
            </w:tcMar>
          </w:tcPr>
          <w:p w14:paraId="743DED8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5BEF2BE" w14:textId="77777777" w:rsidTr="00B82E5B">
        <w:tc>
          <w:tcPr>
            <w:tcW w:w="3754" w:type="dxa"/>
            <w:gridSpan w:val="2"/>
            <w:shd w:val="clear" w:color="auto" w:fill="auto"/>
            <w:tcMar>
              <w:top w:w="29" w:type="dxa"/>
              <w:bottom w:w="29" w:type="dxa"/>
            </w:tcMar>
          </w:tcPr>
          <w:p w14:paraId="06F7FE4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9" w:name="_Toc428452605"/>
      <w:bookmarkStart w:id="20" w:name="_Toc434317652"/>
      <w:bookmarkStart w:id="21"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19"/>
      <w:bookmarkEnd w:id="20"/>
      <w:r w:rsidRPr="005C58A7">
        <w:rPr>
          <w:rStyle w:val="Heading2Char"/>
          <w:rFonts w:asciiTheme="minorHAnsi" w:hAnsiTheme="minorHAnsi" w:cstheme="minorHAnsi"/>
          <w:b/>
          <w:smallCaps/>
          <w:color w:val="auto"/>
          <w:sz w:val="22"/>
          <w:szCs w:val="22"/>
        </w:rPr>
        <w:t>Hz</w:t>
      </w:r>
      <w:bookmarkEnd w:id="21"/>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Point-to-Point digital radio equipment to operate on Part 90 and Part 101 licensed frequencies below 3 GHz; capable of RF power above +25 dBm;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22F41BA5"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3B6A0694" w14:textId="77777777" w:rsidTr="00B74306">
        <w:tc>
          <w:tcPr>
            <w:tcW w:w="1054" w:type="dxa"/>
            <w:shd w:val="clear" w:color="auto" w:fill="auto"/>
            <w:tcMar>
              <w:top w:w="29" w:type="dxa"/>
              <w:bottom w:w="29" w:type="dxa"/>
            </w:tcMar>
          </w:tcPr>
          <w:p w14:paraId="004BD471"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DD70BC" w:rsidRPr="00875537" w:rsidRDefault="00B74306" w:rsidP="00773295">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00DD70BC"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A22281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B289F84" w14:textId="77777777" w:rsidTr="00B74306">
        <w:tc>
          <w:tcPr>
            <w:tcW w:w="1054" w:type="dxa"/>
            <w:shd w:val="clear" w:color="auto" w:fill="auto"/>
            <w:tcMar>
              <w:top w:w="29" w:type="dxa"/>
              <w:bottom w:w="29" w:type="dxa"/>
            </w:tcMar>
          </w:tcPr>
          <w:p w14:paraId="6D8B230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50237DD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C9F6D1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7A6A4AC" w14:textId="77777777" w:rsidTr="00B74306">
        <w:tc>
          <w:tcPr>
            <w:tcW w:w="1054" w:type="dxa"/>
            <w:shd w:val="clear" w:color="auto" w:fill="auto"/>
            <w:tcMar>
              <w:top w:w="29" w:type="dxa"/>
              <w:bottom w:w="29" w:type="dxa"/>
            </w:tcMar>
          </w:tcPr>
          <w:p w14:paraId="307C392F"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 xml:space="preserve">Link Throughput: &gt;300 </w:t>
            </w:r>
            <w:proofErr w:type="spellStart"/>
            <w:r w:rsidRPr="00875537">
              <w:rPr>
                <w:rFonts w:asciiTheme="minorHAnsi" w:hAnsiTheme="minorHAnsi" w:cstheme="minorHAnsi"/>
              </w:rPr>
              <w:t>Kb</w:t>
            </w:r>
            <w:proofErr w:type="spellEnd"/>
            <w:r w:rsidRPr="00875537">
              <w:rPr>
                <w:rFonts w:asciiTheme="minorHAnsi" w:hAnsiTheme="minorHAnsi" w:cstheme="minorHAnsi"/>
              </w:rPr>
              <w:t xml:space="preserve"> per second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3449D2E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2C758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50FA372F" w14:textId="77777777" w:rsidTr="00B74306">
        <w:tc>
          <w:tcPr>
            <w:tcW w:w="1054" w:type="dxa"/>
            <w:shd w:val="clear" w:color="auto" w:fill="auto"/>
            <w:tcMar>
              <w:top w:w="29" w:type="dxa"/>
              <w:bottom w:w="29" w:type="dxa"/>
            </w:tcMar>
          </w:tcPr>
          <w:p w14:paraId="0F083D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A1BF5C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DB201C2"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84C11A3" w14:textId="77777777" w:rsidTr="00B74306">
        <w:trPr>
          <w:trHeight w:val="132"/>
        </w:trPr>
        <w:tc>
          <w:tcPr>
            <w:tcW w:w="1054" w:type="dxa"/>
            <w:shd w:val="clear" w:color="auto" w:fill="auto"/>
            <w:tcMar>
              <w:top w:w="29" w:type="dxa"/>
              <w:bottom w:w="29" w:type="dxa"/>
            </w:tcMar>
          </w:tcPr>
          <w:p w14:paraId="2A23D9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FF7211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6BE2988"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7711C94" w14:textId="77777777" w:rsidTr="00B74306">
        <w:tc>
          <w:tcPr>
            <w:tcW w:w="1054" w:type="dxa"/>
            <w:shd w:val="clear" w:color="auto" w:fill="auto"/>
            <w:tcMar>
              <w:top w:w="29" w:type="dxa"/>
              <w:bottom w:w="29" w:type="dxa"/>
            </w:tcMar>
          </w:tcPr>
          <w:p w14:paraId="394D5BC7"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Mar>
              <w:top w:w="29" w:type="dxa"/>
              <w:bottom w:w="29" w:type="dxa"/>
            </w:tcMar>
            <w:vAlign w:val="center"/>
          </w:tcPr>
          <w:p w14:paraId="4DA6FD4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A4FEE2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047989CD" w14:textId="77777777" w:rsidTr="00B74306">
        <w:trPr>
          <w:trHeight w:val="312"/>
        </w:trPr>
        <w:tc>
          <w:tcPr>
            <w:tcW w:w="1054" w:type="dxa"/>
            <w:shd w:val="clear" w:color="auto" w:fill="auto"/>
            <w:tcMar>
              <w:top w:w="29" w:type="dxa"/>
              <w:bottom w:w="29" w:type="dxa"/>
            </w:tcMar>
            <w:vAlign w:val="center"/>
          </w:tcPr>
          <w:p w14:paraId="06F7BAB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FE4889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D58D89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4EDB4E25" w14:textId="77777777" w:rsidTr="00B74306">
        <w:tc>
          <w:tcPr>
            <w:tcW w:w="1054" w:type="dxa"/>
            <w:shd w:val="clear" w:color="auto" w:fill="auto"/>
            <w:tcMar>
              <w:top w:w="29" w:type="dxa"/>
              <w:bottom w:w="29" w:type="dxa"/>
            </w:tcMar>
            <w:vAlign w:val="center"/>
          </w:tcPr>
          <w:p w14:paraId="45A81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7CFD71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B7B93A0"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564AF18" w14:textId="77777777" w:rsidTr="00B74306">
        <w:tc>
          <w:tcPr>
            <w:tcW w:w="1054" w:type="dxa"/>
            <w:shd w:val="clear" w:color="auto" w:fill="auto"/>
            <w:tcMar>
              <w:top w:w="29" w:type="dxa"/>
              <w:bottom w:w="29" w:type="dxa"/>
            </w:tcMar>
            <w:vAlign w:val="center"/>
          </w:tcPr>
          <w:p w14:paraId="4E51C65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sidR="00B74306">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C8C820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863BD32" w14:textId="77777777" w:rsidTr="00B74306">
        <w:tc>
          <w:tcPr>
            <w:tcW w:w="1054" w:type="dxa"/>
            <w:shd w:val="clear" w:color="auto" w:fill="auto"/>
            <w:tcMar>
              <w:top w:w="29" w:type="dxa"/>
              <w:bottom w:w="29" w:type="dxa"/>
            </w:tcMar>
            <w:vAlign w:val="center"/>
          </w:tcPr>
          <w:p w14:paraId="529DE4D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107FBAE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3326CA"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61C4E7E5" w14:textId="77777777" w:rsidTr="00B74306">
        <w:tc>
          <w:tcPr>
            <w:tcW w:w="1054" w:type="dxa"/>
            <w:shd w:val="clear" w:color="auto" w:fill="auto"/>
            <w:tcMar>
              <w:top w:w="29" w:type="dxa"/>
              <w:bottom w:w="29" w:type="dxa"/>
            </w:tcMar>
            <w:vAlign w:val="center"/>
          </w:tcPr>
          <w:p w14:paraId="655DE8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Operating Environment: per Telcordia GR-63 as applicable and IEC 60721 class 4M5 IP67 or most current Operating Environment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15B93B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13FA5B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DD70BC" w:rsidRPr="00875537" w14:paraId="1A9A3D4C" w14:textId="77777777" w:rsidTr="00B74306">
        <w:tc>
          <w:tcPr>
            <w:tcW w:w="1054" w:type="dxa"/>
            <w:shd w:val="clear" w:color="auto" w:fill="auto"/>
            <w:tcMar>
              <w:top w:w="29" w:type="dxa"/>
              <w:bottom w:w="29" w:type="dxa"/>
            </w:tcMar>
            <w:vAlign w:val="center"/>
          </w:tcPr>
          <w:p w14:paraId="1CDCB38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RF Power: &gt;25 dBm</w:t>
            </w:r>
            <w:r w:rsidR="00B74306">
              <w:rPr>
                <w:rFonts w:asciiTheme="minorHAnsi" w:hAnsiTheme="minorHAnsi" w:cstheme="minorHAnsi"/>
              </w:rPr>
              <w:t>.</w:t>
            </w:r>
          </w:p>
        </w:tc>
        <w:tc>
          <w:tcPr>
            <w:tcW w:w="1530" w:type="dxa"/>
            <w:shd w:val="clear" w:color="auto" w:fill="auto"/>
            <w:tcMar>
              <w:top w:w="29" w:type="dxa"/>
              <w:bottom w:w="29" w:type="dxa"/>
            </w:tcMar>
            <w:vAlign w:val="center"/>
          </w:tcPr>
          <w:p w14:paraId="68B66B8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394802A5"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D6357BF" w14:textId="77777777" w:rsidTr="00B74306">
        <w:tc>
          <w:tcPr>
            <w:tcW w:w="1054" w:type="dxa"/>
            <w:shd w:val="clear" w:color="auto" w:fill="auto"/>
            <w:tcMar>
              <w:top w:w="29" w:type="dxa"/>
              <w:bottom w:w="29" w:type="dxa"/>
            </w:tcMar>
            <w:vAlign w:val="center"/>
          </w:tcPr>
          <w:p w14:paraId="2A2E5FC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E3813E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86031C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4618C85" w14:textId="77777777" w:rsidTr="00B74306">
        <w:trPr>
          <w:trHeight w:val="150"/>
        </w:trPr>
        <w:tc>
          <w:tcPr>
            <w:tcW w:w="1054" w:type="dxa"/>
            <w:shd w:val="clear" w:color="auto" w:fill="auto"/>
            <w:tcMar>
              <w:top w:w="29" w:type="dxa"/>
              <w:bottom w:w="29" w:type="dxa"/>
            </w:tcMar>
            <w:vAlign w:val="center"/>
          </w:tcPr>
          <w:p w14:paraId="2729FEC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D68F3A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2E5956B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4C6A4723" w14:textId="77777777" w:rsidTr="00B74306">
        <w:tc>
          <w:tcPr>
            <w:tcW w:w="1054" w:type="dxa"/>
            <w:shd w:val="clear" w:color="auto" w:fill="auto"/>
            <w:tcMar>
              <w:top w:w="29" w:type="dxa"/>
              <w:bottom w:w="29" w:type="dxa"/>
            </w:tcMar>
            <w:vAlign w:val="center"/>
          </w:tcPr>
          <w:p w14:paraId="66F3B2B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B2B34D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39814F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FA73CAE" w14:textId="77777777" w:rsidTr="00B74306">
        <w:tc>
          <w:tcPr>
            <w:tcW w:w="1054" w:type="dxa"/>
            <w:shd w:val="clear" w:color="auto" w:fill="auto"/>
            <w:tcMar>
              <w:top w:w="29" w:type="dxa"/>
              <w:bottom w:w="29" w:type="dxa"/>
            </w:tcMar>
            <w:vAlign w:val="center"/>
          </w:tcPr>
          <w:p w14:paraId="2437F50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3BE6DE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B8A9C9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E35D5EF" w14:textId="77777777" w:rsidTr="00B74306">
        <w:tc>
          <w:tcPr>
            <w:tcW w:w="1054" w:type="dxa"/>
            <w:shd w:val="clear" w:color="auto" w:fill="auto"/>
            <w:tcMar>
              <w:top w:w="29" w:type="dxa"/>
              <w:bottom w:w="29" w:type="dxa"/>
            </w:tcMar>
            <w:vAlign w:val="center"/>
          </w:tcPr>
          <w:p w14:paraId="0DCFAC9E"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208FF45" w14:textId="77777777" w:rsidR="00DD70BC" w:rsidRPr="00875537" w:rsidRDefault="00DD70BC" w:rsidP="005068DF">
            <w:pPr>
              <w:spacing w:after="0" w:line="240" w:lineRule="auto"/>
              <w:rPr>
                <w:rFonts w:asciiTheme="minorHAnsi" w:hAnsiTheme="minorHAnsi" w:cstheme="minorHAnsi"/>
              </w:rPr>
            </w:pPr>
          </w:p>
        </w:tc>
      </w:tr>
      <w:tr w:rsidR="00F03F71" w:rsidRPr="00875537" w14:paraId="1F4B7122" w14:textId="77777777" w:rsidTr="000E6C5F">
        <w:tc>
          <w:tcPr>
            <w:tcW w:w="1054" w:type="dxa"/>
            <w:shd w:val="clear" w:color="auto" w:fill="auto"/>
            <w:tcMar>
              <w:top w:w="29" w:type="dxa"/>
              <w:bottom w:w="29" w:type="dxa"/>
            </w:tcMar>
            <w:vAlign w:val="center"/>
          </w:tcPr>
          <w:p w14:paraId="425CD976" w14:textId="77777777" w:rsidR="00F03F71" w:rsidRPr="00875537" w:rsidRDefault="00F03F71" w:rsidP="00F03F71">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67F5E24"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DD70BC" w:rsidRPr="00875537" w14:paraId="101B9051" w14:textId="77777777" w:rsidTr="00B74306">
        <w:tc>
          <w:tcPr>
            <w:tcW w:w="1054" w:type="dxa"/>
            <w:shd w:val="clear" w:color="auto" w:fill="auto"/>
            <w:tcMar>
              <w:top w:w="29" w:type="dxa"/>
              <w:bottom w:w="29" w:type="dxa"/>
            </w:tcMar>
            <w:vAlign w:val="center"/>
          </w:tcPr>
          <w:p w14:paraId="2C3FE7F7"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DD70BC" w:rsidRPr="00875537" w:rsidRDefault="00DD70BC"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24C5DD3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5C560B3"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64E12"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5068DF"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5068DF" w:rsidRPr="00875537" w:rsidRDefault="005863E4" w:rsidP="005863E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52A8176D" w14:textId="77777777" w:rsidTr="00764E12">
        <w:tc>
          <w:tcPr>
            <w:tcW w:w="3754" w:type="dxa"/>
            <w:gridSpan w:val="2"/>
            <w:shd w:val="clear" w:color="auto" w:fill="auto"/>
            <w:tcMar>
              <w:top w:w="29" w:type="dxa"/>
              <w:bottom w:w="29" w:type="dxa"/>
            </w:tcMar>
          </w:tcPr>
          <w:p w14:paraId="7F87B7B7" w14:textId="77777777" w:rsidR="005068DF"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5068DF"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4ECCF4F" w14:textId="77777777" w:rsidTr="00764E12">
        <w:tc>
          <w:tcPr>
            <w:tcW w:w="3754" w:type="dxa"/>
            <w:gridSpan w:val="2"/>
            <w:shd w:val="clear" w:color="auto" w:fill="auto"/>
            <w:tcMar>
              <w:top w:w="29" w:type="dxa"/>
              <w:bottom w:w="29" w:type="dxa"/>
            </w:tcMar>
          </w:tcPr>
          <w:p w14:paraId="1597A42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4C386085"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D7503C1" w14:textId="77777777" w:rsidTr="00764E12">
        <w:tc>
          <w:tcPr>
            <w:tcW w:w="3754" w:type="dxa"/>
            <w:gridSpan w:val="2"/>
            <w:shd w:val="clear" w:color="auto" w:fill="auto"/>
            <w:tcMar>
              <w:top w:w="29" w:type="dxa"/>
              <w:bottom w:w="29" w:type="dxa"/>
            </w:tcMar>
          </w:tcPr>
          <w:p w14:paraId="6BD9E55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6CDCE089"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27DA00" w14:textId="77777777" w:rsidTr="00764E12">
        <w:tc>
          <w:tcPr>
            <w:tcW w:w="3754" w:type="dxa"/>
            <w:gridSpan w:val="2"/>
            <w:shd w:val="clear" w:color="auto" w:fill="auto"/>
            <w:tcMar>
              <w:top w:w="29" w:type="dxa"/>
              <w:bottom w:w="29" w:type="dxa"/>
            </w:tcMar>
          </w:tcPr>
          <w:p w14:paraId="7D1DC1E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175C197E"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7B13C5" w14:textId="77777777" w:rsidTr="00764E12">
        <w:tc>
          <w:tcPr>
            <w:tcW w:w="3754" w:type="dxa"/>
            <w:gridSpan w:val="2"/>
            <w:shd w:val="clear" w:color="auto" w:fill="auto"/>
            <w:tcMar>
              <w:top w:w="29" w:type="dxa"/>
              <w:bottom w:w="29" w:type="dxa"/>
            </w:tcMar>
          </w:tcPr>
          <w:p w14:paraId="02E2F31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2180B5CA"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22"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22"/>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w:t>
      </w:r>
      <w:proofErr w:type="spellEnd"/>
      <w:r w:rsidR="001B2851" w:rsidRPr="00875537">
        <w:rPr>
          <w:rFonts w:asciiTheme="minorHAnsi" w:hAnsiTheme="minorHAnsi" w:cstheme="minorHAnsi"/>
          <w:i/>
          <w:highlight w:val="yellow"/>
        </w:rPr>
        <w:t>-</w:t>
      </w:r>
      <w:proofErr w:type="spellStart"/>
      <w:r w:rsidR="001B2851" w:rsidRPr="00875537">
        <w:rPr>
          <w:rFonts w:asciiTheme="minorHAnsi" w:hAnsiTheme="minorHAnsi" w:cstheme="minorHAnsi"/>
          <w:i/>
          <w:highlight w:val="yellow"/>
        </w:rPr>
        <w:t>CarrierGrade</w:t>
      </w:r>
      <w:proofErr w:type="spellEnd"/>
      <w:r w:rsidR="001B2851" w:rsidRPr="00875537">
        <w:rPr>
          <w:rFonts w:asciiTheme="minorHAnsi" w:hAnsiTheme="minorHAnsi" w:cstheme="minorHAnsi"/>
          <w:i/>
          <w:highlight w:val="yellow"/>
        </w:rPr>
        <w:t>-</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77777777"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349AC41D"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FF88245" w14:textId="77777777" w:rsidTr="00B13E0B">
        <w:trPr>
          <w:cantSplit/>
        </w:trPr>
        <w:tc>
          <w:tcPr>
            <w:tcW w:w="1047" w:type="dxa"/>
            <w:shd w:val="clear" w:color="auto" w:fill="auto"/>
          </w:tcPr>
          <w:p w14:paraId="7CCE664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sidR="00B74306">
              <w:rPr>
                <w:rFonts w:asciiTheme="minorHAnsi" w:hAnsiTheme="minorHAnsi" w:cstheme="minorHAnsi"/>
              </w:rPr>
              <w:t>.</w:t>
            </w:r>
          </w:p>
        </w:tc>
        <w:tc>
          <w:tcPr>
            <w:tcW w:w="6210" w:type="dxa"/>
            <w:gridSpan w:val="2"/>
            <w:shd w:val="clear" w:color="auto" w:fill="auto"/>
          </w:tcPr>
          <w:p w14:paraId="1537D40C"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r w:rsidR="00B74306">
              <w:rPr>
                <w:rFonts w:asciiTheme="minorHAnsi" w:hAnsiTheme="minorHAnsi" w:cstheme="minorHAnsi"/>
              </w:rPr>
              <w:t>.</w:t>
            </w:r>
          </w:p>
        </w:tc>
        <w:tc>
          <w:tcPr>
            <w:tcW w:w="1530" w:type="dxa"/>
            <w:shd w:val="clear" w:color="auto" w:fill="auto"/>
          </w:tcPr>
          <w:p w14:paraId="19CE80D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91D030A" w14:textId="77777777" w:rsidTr="00B13E0B">
        <w:trPr>
          <w:cantSplit/>
        </w:trPr>
        <w:tc>
          <w:tcPr>
            <w:tcW w:w="1047" w:type="dxa"/>
            <w:shd w:val="clear" w:color="auto" w:fill="auto"/>
          </w:tcPr>
          <w:p w14:paraId="5BAA76A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sidR="00B74306">
              <w:rPr>
                <w:rFonts w:asciiTheme="minorHAnsi" w:hAnsiTheme="minorHAnsi" w:cstheme="minorHAnsi"/>
              </w:rPr>
              <w:t>.</w:t>
            </w:r>
          </w:p>
        </w:tc>
        <w:tc>
          <w:tcPr>
            <w:tcW w:w="6210" w:type="dxa"/>
            <w:gridSpan w:val="2"/>
            <w:shd w:val="clear" w:color="auto" w:fill="auto"/>
          </w:tcPr>
          <w:p w14:paraId="359763A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sidR="00B74306">
              <w:rPr>
                <w:rFonts w:asciiTheme="minorHAnsi" w:hAnsiTheme="minorHAnsi" w:cstheme="minorHAnsi"/>
              </w:rPr>
              <w:t>.</w:t>
            </w:r>
          </w:p>
        </w:tc>
        <w:tc>
          <w:tcPr>
            <w:tcW w:w="1530" w:type="dxa"/>
            <w:shd w:val="clear" w:color="auto" w:fill="auto"/>
          </w:tcPr>
          <w:p w14:paraId="0BD6B5D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B958E78" w14:textId="77777777" w:rsidTr="00B13E0B">
        <w:trPr>
          <w:cantSplit/>
        </w:trPr>
        <w:tc>
          <w:tcPr>
            <w:tcW w:w="1047" w:type="dxa"/>
            <w:shd w:val="clear" w:color="auto" w:fill="auto"/>
          </w:tcPr>
          <w:p w14:paraId="590A561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sidR="00B74306">
              <w:rPr>
                <w:rFonts w:asciiTheme="minorHAnsi" w:hAnsiTheme="minorHAnsi" w:cstheme="minorHAnsi"/>
              </w:rPr>
              <w:t>.</w:t>
            </w:r>
          </w:p>
        </w:tc>
        <w:tc>
          <w:tcPr>
            <w:tcW w:w="6210" w:type="dxa"/>
            <w:gridSpan w:val="2"/>
            <w:shd w:val="clear" w:color="auto" w:fill="auto"/>
          </w:tcPr>
          <w:p w14:paraId="7C95D12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Link Throughput: Three(3) DS-3</w:t>
            </w:r>
            <w:r w:rsidR="00B74306">
              <w:rPr>
                <w:rFonts w:asciiTheme="minorHAnsi" w:hAnsiTheme="minorHAnsi" w:cstheme="minorHAnsi"/>
              </w:rPr>
              <w:t>.</w:t>
            </w:r>
          </w:p>
        </w:tc>
        <w:tc>
          <w:tcPr>
            <w:tcW w:w="1530" w:type="dxa"/>
            <w:shd w:val="clear" w:color="auto" w:fill="auto"/>
          </w:tcPr>
          <w:p w14:paraId="1A85975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8D09071" w14:textId="77777777" w:rsidTr="00B13E0B">
        <w:trPr>
          <w:cantSplit/>
        </w:trPr>
        <w:tc>
          <w:tcPr>
            <w:tcW w:w="1047" w:type="dxa"/>
            <w:shd w:val="clear" w:color="auto" w:fill="auto"/>
          </w:tcPr>
          <w:p w14:paraId="03875BD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sidR="00B74306">
              <w:rPr>
                <w:rFonts w:asciiTheme="minorHAnsi" w:hAnsiTheme="minorHAnsi" w:cstheme="minorHAnsi"/>
              </w:rPr>
              <w:t>.</w:t>
            </w:r>
          </w:p>
        </w:tc>
        <w:tc>
          <w:tcPr>
            <w:tcW w:w="6210" w:type="dxa"/>
            <w:gridSpan w:val="2"/>
            <w:shd w:val="clear" w:color="auto" w:fill="auto"/>
          </w:tcPr>
          <w:p w14:paraId="7ADB6DE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F8B4F26" w14:textId="77777777" w:rsidTr="00B13E0B">
        <w:trPr>
          <w:cantSplit/>
        </w:trPr>
        <w:tc>
          <w:tcPr>
            <w:tcW w:w="1047" w:type="dxa"/>
            <w:shd w:val="clear" w:color="auto" w:fill="auto"/>
          </w:tcPr>
          <w:p w14:paraId="6441FC1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sidR="00B74306">
              <w:rPr>
                <w:rFonts w:asciiTheme="minorHAnsi" w:hAnsiTheme="minorHAnsi" w:cstheme="minorHAnsi"/>
              </w:rPr>
              <w:t>.</w:t>
            </w:r>
          </w:p>
        </w:tc>
        <w:tc>
          <w:tcPr>
            <w:tcW w:w="6210" w:type="dxa"/>
            <w:gridSpan w:val="2"/>
            <w:shd w:val="clear" w:color="auto" w:fill="auto"/>
          </w:tcPr>
          <w:p w14:paraId="5271E6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sidR="00B74306">
              <w:rPr>
                <w:rFonts w:asciiTheme="minorHAnsi" w:hAnsiTheme="minorHAnsi" w:cstheme="minorHAnsi"/>
              </w:rPr>
              <w:t>.</w:t>
            </w:r>
          </w:p>
        </w:tc>
        <w:tc>
          <w:tcPr>
            <w:tcW w:w="1530" w:type="dxa"/>
            <w:shd w:val="clear" w:color="auto" w:fill="auto"/>
          </w:tcPr>
          <w:p w14:paraId="769795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8B8F57" w14:textId="77777777" w:rsidTr="00B13E0B">
        <w:trPr>
          <w:cantSplit/>
        </w:trPr>
        <w:tc>
          <w:tcPr>
            <w:tcW w:w="1047" w:type="dxa"/>
            <w:shd w:val="clear" w:color="auto" w:fill="auto"/>
          </w:tcPr>
          <w:p w14:paraId="6E68140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sidR="00B74306">
              <w:rPr>
                <w:rFonts w:asciiTheme="minorHAnsi" w:hAnsiTheme="minorHAnsi" w:cstheme="minorHAnsi"/>
              </w:rPr>
              <w:t>.</w:t>
            </w:r>
          </w:p>
        </w:tc>
        <w:tc>
          <w:tcPr>
            <w:tcW w:w="6210" w:type="dxa"/>
            <w:gridSpan w:val="2"/>
            <w:shd w:val="clear" w:color="auto" w:fill="auto"/>
          </w:tcPr>
          <w:p w14:paraId="29D47B3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sidR="00B74306">
              <w:rPr>
                <w:rFonts w:asciiTheme="minorHAnsi" w:hAnsiTheme="minorHAnsi" w:cstheme="minorHAnsi"/>
              </w:rPr>
              <w:t>.</w:t>
            </w:r>
          </w:p>
        </w:tc>
        <w:tc>
          <w:tcPr>
            <w:tcW w:w="1530" w:type="dxa"/>
            <w:shd w:val="clear" w:color="auto" w:fill="auto"/>
          </w:tcPr>
          <w:p w14:paraId="57873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434ED08" w14:textId="77777777" w:rsidTr="00B13E0B">
        <w:trPr>
          <w:cantSplit/>
        </w:trPr>
        <w:tc>
          <w:tcPr>
            <w:tcW w:w="1047" w:type="dxa"/>
            <w:shd w:val="clear" w:color="auto" w:fill="auto"/>
          </w:tcPr>
          <w:p w14:paraId="3306BA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sidR="00B74306">
              <w:rPr>
                <w:rFonts w:asciiTheme="minorHAnsi" w:hAnsiTheme="minorHAnsi" w:cstheme="minorHAnsi"/>
              </w:rPr>
              <w:t>.</w:t>
            </w:r>
          </w:p>
        </w:tc>
        <w:tc>
          <w:tcPr>
            <w:tcW w:w="6210" w:type="dxa"/>
            <w:gridSpan w:val="2"/>
            <w:shd w:val="clear" w:color="auto" w:fill="auto"/>
          </w:tcPr>
          <w:p w14:paraId="2424D5B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34278F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E8812BC" w14:textId="77777777" w:rsidTr="00B13E0B">
        <w:trPr>
          <w:cantSplit/>
        </w:trPr>
        <w:tc>
          <w:tcPr>
            <w:tcW w:w="1047" w:type="dxa"/>
            <w:shd w:val="clear" w:color="auto" w:fill="auto"/>
          </w:tcPr>
          <w:p w14:paraId="7D75EFC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1.8</w:t>
            </w:r>
            <w:r w:rsidR="00B74306">
              <w:rPr>
                <w:rFonts w:asciiTheme="minorHAnsi" w:hAnsiTheme="minorHAnsi" w:cstheme="minorHAnsi"/>
              </w:rPr>
              <w:t>.</w:t>
            </w:r>
          </w:p>
        </w:tc>
        <w:tc>
          <w:tcPr>
            <w:tcW w:w="6210" w:type="dxa"/>
            <w:gridSpan w:val="2"/>
            <w:shd w:val="clear" w:color="auto" w:fill="auto"/>
          </w:tcPr>
          <w:p w14:paraId="307D3F2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sidR="00B74306">
              <w:rPr>
                <w:rFonts w:asciiTheme="minorHAnsi" w:hAnsiTheme="minorHAnsi" w:cstheme="minorHAnsi"/>
              </w:rPr>
              <w:t>.</w:t>
            </w:r>
          </w:p>
        </w:tc>
        <w:tc>
          <w:tcPr>
            <w:tcW w:w="1530" w:type="dxa"/>
            <w:shd w:val="clear" w:color="auto" w:fill="auto"/>
          </w:tcPr>
          <w:p w14:paraId="4FED6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75472B6F" w14:textId="77777777" w:rsidTr="00B13E0B">
        <w:trPr>
          <w:cantSplit/>
        </w:trPr>
        <w:tc>
          <w:tcPr>
            <w:tcW w:w="1047" w:type="dxa"/>
            <w:shd w:val="clear" w:color="auto" w:fill="auto"/>
          </w:tcPr>
          <w:p w14:paraId="367BDB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sidR="00B74306">
              <w:rPr>
                <w:rFonts w:asciiTheme="minorHAnsi" w:hAnsiTheme="minorHAnsi" w:cstheme="minorHAnsi"/>
              </w:rPr>
              <w:t>.</w:t>
            </w:r>
          </w:p>
        </w:tc>
        <w:tc>
          <w:tcPr>
            <w:tcW w:w="6210" w:type="dxa"/>
            <w:gridSpan w:val="2"/>
            <w:shd w:val="clear" w:color="auto" w:fill="auto"/>
          </w:tcPr>
          <w:p w14:paraId="489D6E7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sidR="00B74306">
              <w:rPr>
                <w:rFonts w:asciiTheme="minorHAnsi" w:hAnsiTheme="minorHAnsi" w:cstheme="minorHAnsi"/>
              </w:rPr>
              <w:t>.</w:t>
            </w:r>
          </w:p>
        </w:tc>
        <w:tc>
          <w:tcPr>
            <w:tcW w:w="1530" w:type="dxa"/>
            <w:shd w:val="clear" w:color="auto" w:fill="auto"/>
          </w:tcPr>
          <w:p w14:paraId="5AA48A5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996626" w14:textId="77777777" w:rsidTr="00B13E0B">
        <w:trPr>
          <w:cantSplit/>
        </w:trPr>
        <w:tc>
          <w:tcPr>
            <w:tcW w:w="1047" w:type="dxa"/>
            <w:shd w:val="clear" w:color="auto" w:fill="auto"/>
          </w:tcPr>
          <w:p w14:paraId="465A317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sidR="00B74306">
              <w:rPr>
                <w:rFonts w:asciiTheme="minorHAnsi" w:hAnsiTheme="minorHAnsi" w:cstheme="minorHAnsi"/>
              </w:rPr>
              <w:t>.</w:t>
            </w:r>
          </w:p>
        </w:tc>
        <w:tc>
          <w:tcPr>
            <w:tcW w:w="6210" w:type="dxa"/>
            <w:gridSpan w:val="2"/>
            <w:shd w:val="clear" w:color="auto" w:fill="auto"/>
          </w:tcPr>
          <w:p w14:paraId="0D298578"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Channel Bandwidth: per FCC 101.</w:t>
            </w:r>
            <w:r w:rsidR="00B74306">
              <w:rPr>
                <w:rFonts w:asciiTheme="minorHAnsi" w:hAnsiTheme="minorHAnsi" w:cstheme="minorHAnsi"/>
              </w:rPr>
              <w:t>109.</w:t>
            </w:r>
          </w:p>
        </w:tc>
        <w:tc>
          <w:tcPr>
            <w:tcW w:w="1530" w:type="dxa"/>
            <w:shd w:val="clear" w:color="auto" w:fill="auto"/>
          </w:tcPr>
          <w:p w14:paraId="0CF206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611C3DB" w14:textId="77777777" w:rsidTr="00B13E0B">
        <w:trPr>
          <w:cantSplit/>
        </w:trPr>
        <w:tc>
          <w:tcPr>
            <w:tcW w:w="1047" w:type="dxa"/>
            <w:shd w:val="clear" w:color="auto" w:fill="auto"/>
          </w:tcPr>
          <w:p w14:paraId="18F0AC6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sidR="00B74306">
              <w:rPr>
                <w:rFonts w:asciiTheme="minorHAnsi" w:hAnsiTheme="minorHAnsi" w:cstheme="minorHAnsi"/>
              </w:rPr>
              <w:t>.</w:t>
            </w:r>
          </w:p>
        </w:tc>
        <w:tc>
          <w:tcPr>
            <w:tcW w:w="6210" w:type="dxa"/>
            <w:gridSpan w:val="2"/>
            <w:shd w:val="clear" w:color="auto" w:fill="auto"/>
          </w:tcPr>
          <w:p w14:paraId="6411C05B"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Emission</w:t>
            </w:r>
            <w:r w:rsidR="00B74306">
              <w:rPr>
                <w:rFonts w:asciiTheme="minorHAnsi" w:hAnsiTheme="minorHAnsi" w:cstheme="minorHAnsi"/>
              </w:rPr>
              <w:t xml:space="preserve"> limitations: per FCC 101.111.</w:t>
            </w:r>
          </w:p>
        </w:tc>
        <w:tc>
          <w:tcPr>
            <w:tcW w:w="1530" w:type="dxa"/>
            <w:shd w:val="clear" w:color="auto" w:fill="auto"/>
          </w:tcPr>
          <w:p w14:paraId="180D48F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ACE6E4" w14:textId="77777777" w:rsidTr="00B13E0B">
        <w:trPr>
          <w:cantSplit/>
        </w:trPr>
        <w:tc>
          <w:tcPr>
            <w:tcW w:w="1047" w:type="dxa"/>
            <w:shd w:val="clear" w:color="auto" w:fill="auto"/>
          </w:tcPr>
          <w:p w14:paraId="32938CB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sidR="00B74306">
              <w:rPr>
                <w:rFonts w:asciiTheme="minorHAnsi" w:hAnsiTheme="minorHAnsi" w:cstheme="minorHAnsi"/>
              </w:rPr>
              <w:t>.</w:t>
            </w:r>
          </w:p>
        </w:tc>
        <w:tc>
          <w:tcPr>
            <w:tcW w:w="6210" w:type="dxa"/>
            <w:gridSpan w:val="2"/>
            <w:shd w:val="clear" w:color="auto" w:fill="auto"/>
          </w:tcPr>
          <w:p w14:paraId="618B02E1"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Power: per FCC 101.113</w:t>
            </w:r>
            <w:r w:rsidR="00B74306">
              <w:rPr>
                <w:rFonts w:asciiTheme="minorHAnsi" w:hAnsiTheme="minorHAnsi" w:cstheme="minorHAnsi"/>
              </w:rPr>
              <w:t>.</w:t>
            </w:r>
          </w:p>
        </w:tc>
        <w:tc>
          <w:tcPr>
            <w:tcW w:w="1530" w:type="dxa"/>
            <w:shd w:val="clear" w:color="auto" w:fill="auto"/>
          </w:tcPr>
          <w:p w14:paraId="2CFA51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EFCA16" w14:textId="77777777" w:rsidTr="00B13E0B">
        <w:trPr>
          <w:cantSplit/>
          <w:trHeight w:val="332"/>
        </w:trPr>
        <w:tc>
          <w:tcPr>
            <w:tcW w:w="1047" w:type="dxa"/>
            <w:shd w:val="clear" w:color="auto" w:fill="auto"/>
          </w:tcPr>
          <w:p w14:paraId="1222A68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sidR="00B74306">
              <w:rPr>
                <w:rFonts w:asciiTheme="minorHAnsi" w:hAnsiTheme="minorHAnsi" w:cstheme="minorHAnsi"/>
              </w:rPr>
              <w:t>.</w:t>
            </w:r>
          </w:p>
        </w:tc>
        <w:tc>
          <w:tcPr>
            <w:tcW w:w="6210" w:type="dxa"/>
            <w:gridSpan w:val="2"/>
            <w:shd w:val="clear" w:color="auto" w:fill="auto"/>
          </w:tcPr>
          <w:p w14:paraId="565B3985"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sidR="00B74306">
              <w:rPr>
                <w:rFonts w:asciiTheme="minorHAnsi" w:hAnsiTheme="minorHAnsi" w:cstheme="minorHAnsi"/>
              </w:rPr>
              <w:t>.</w:t>
            </w:r>
          </w:p>
        </w:tc>
        <w:tc>
          <w:tcPr>
            <w:tcW w:w="1530" w:type="dxa"/>
            <w:shd w:val="clear" w:color="auto" w:fill="auto"/>
          </w:tcPr>
          <w:p w14:paraId="04BA912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A81D6C7" w14:textId="77777777" w:rsidTr="00B13E0B">
        <w:trPr>
          <w:cantSplit/>
        </w:trPr>
        <w:tc>
          <w:tcPr>
            <w:tcW w:w="1047" w:type="dxa"/>
            <w:shd w:val="clear" w:color="auto" w:fill="auto"/>
          </w:tcPr>
          <w:p w14:paraId="6C262A6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sidR="00B74306">
              <w:rPr>
                <w:rFonts w:asciiTheme="minorHAnsi" w:hAnsiTheme="minorHAnsi" w:cstheme="minorHAnsi"/>
              </w:rPr>
              <w:t>.</w:t>
            </w:r>
          </w:p>
        </w:tc>
        <w:tc>
          <w:tcPr>
            <w:tcW w:w="6210" w:type="dxa"/>
            <w:gridSpan w:val="2"/>
            <w:shd w:val="clear" w:color="auto" w:fill="auto"/>
          </w:tcPr>
          <w:p w14:paraId="0F3524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RF Power: &gt;28 dBm, optional  &lt;30 dBm</w:t>
            </w:r>
            <w:r w:rsidR="00B74306">
              <w:rPr>
                <w:rFonts w:asciiTheme="minorHAnsi" w:hAnsiTheme="minorHAnsi" w:cstheme="minorHAnsi"/>
              </w:rPr>
              <w:t>.</w:t>
            </w:r>
          </w:p>
        </w:tc>
        <w:tc>
          <w:tcPr>
            <w:tcW w:w="1530" w:type="dxa"/>
            <w:shd w:val="clear" w:color="auto" w:fill="auto"/>
          </w:tcPr>
          <w:p w14:paraId="04B8E6A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BE58C0A" w14:textId="77777777" w:rsidTr="00B13E0B">
        <w:trPr>
          <w:cantSplit/>
        </w:trPr>
        <w:tc>
          <w:tcPr>
            <w:tcW w:w="1047" w:type="dxa"/>
            <w:shd w:val="clear" w:color="auto" w:fill="auto"/>
          </w:tcPr>
          <w:p w14:paraId="3219420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sidR="00B74306">
              <w:rPr>
                <w:rFonts w:asciiTheme="minorHAnsi" w:hAnsiTheme="minorHAnsi" w:cstheme="minorHAnsi"/>
              </w:rPr>
              <w:t>.</w:t>
            </w:r>
          </w:p>
        </w:tc>
        <w:tc>
          <w:tcPr>
            <w:tcW w:w="6210" w:type="dxa"/>
            <w:gridSpan w:val="2"/>
            <w:shd w:val="clear" w:color="auto" w:fill="auto"/>
          </w:tcPr>
          <w:p w14:paraId="0E07913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755537" w14:textId="77777777" w:rsidTr="00B13E0B">
        <w:trPr>
          <w:cantSplit/>
        </w:trPr>
        <w:tc>
          <w:tcPr>
            <w:tcW w:w="1047" w:type="dxa"/>
            <w:shd w:val="clear" w:color="auto" w:fill="auto"/>
          </w:tcPr>
          <w:p w14:paraId="603A5B8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sidR="00B74306">
              <w:rPr>
                <w:rFonts w:asciiTheme="minorHAnsi" w:hAnsiTheme="minorHAnsi" w:cstheme="minorHAnsi"/>
              </w:rPr>
              <w:t>.</w:t>
            </w:r>
          </w:p>
        </w:tc>
        <w:tc>
          <w:tcPr>
            <w:tcW w:w="6210" w:type="dxa"/>
            <w:gridSpan w:val="2"/>
            <w:shd w:val="clear" w:color="auto" w:fill="auto"/>
          </w:tcPr>
          <w:p w14:paraId="39D673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7306DE3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3DFEAAA5" w14:textId="77777777" w:rsidTr="00B13E0B">
        <w:trPr>
          <w:cantSplit/>
        </w:trPr>
        <w:tc>
          <w:tcPr>
            <w:tcW w:w="1047" w:type="dxa"/>
            <w:shd w:val="clear" w:color="auto" w:fill="auto"/>
          </w:tcPr>
          <w:p w14:paraId="77E0E2F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sidR="00B74306">
              <w:rPr>
                <w:rFonts w:asciiTheme="minorHAnsi" w:hAnsiTheme="minorHAnsi" w:cstheme="minorHAnsi"/>
              </w:rPr>
              <w:t>.</w:t>
            </w:r>
          </w:p>
        </w:tc>
        <w:tc>
          <w:tcPr>
            <w:tcW w:w="6210" w:type="dxa"/>
            <w:gridSpan w:val="2"/>
            <w:shd w:val="clear" w:color="auto" w:fill="auto"/>
          </w:tcPr>
          <w:p w14:paraId="09709CD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sidR="00B74306">
              <w:rPr>
                <w:rFonts w:asciiTheme="minorHAnsi" w:hAnsiTheme="minorHAnsi" w:cstheme="minorHAnsi"/>
              </w:rPr>
              <w:t>.</w:t>
            </w:r>
          </w:p>
        </w:tc>
        <w:tc>
          <w:tcPr>
            <w:tcW w:w="1530" w:type="dxa"/>
            <w:shd w:val="clear" w:color="auto" w:fill="auto"/>
          </w:tcPr>
          <w:p w14:paraId="403E90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CF8ED37" w14:textId="77777777" w:rsidTr="00B13E0B">
        <w:trPr>
          <w:cantSplit/>
        </w:trPr>
        <w:tc>
          <w:tcPr>
            <w:tcW w:w="1047" w:type="dxa"/>
            <w:shd w:val="clear" w:color="auto" w:fill="auto"/>
          </w:tcPr>
          <w:p w14:paraId="6DE55B1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28F82743" w14:textId="77777777" w:rsidTr="00B13E0B">
        <w:trPr>
          <w:gridAfter w:val="1"/>
          <w:wAfter w:w="11" w:type="dxa"/>
          <w:cantSplit/>
        </w:trPr>
        <w:tc>
          <w:tcPr>
            <w:tcW w:w="1047" w:type="dxa"/>
            <w:shd w:val="clear" w:color="auto" w:fill="auto"/>
          </w:tcPr>
          <w:p w14:paraId="24B146C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sidR="00B74306">
              <w:rPr>
                <w:rFonts w:asciiTheme="minorHAnsi" w:hAnsiTheme="minorHAnsi" w:cstheme="minorHAnsi"/>
              </w:rPr>
              <w:t>.</w:t>
            </w:r>
          </w:p>
        </w:tc>
        <w:tc>
          <w:tcPr>
            <w:tcW w:w="6210" w:type="dxa"/>
            <w:gridSpan w:val="2"/>
            <w:shd w:val="clear" w:color="auto" w:fill="auto"/>
          </w:tcPr>
          <w:p w14:paraId="3FF4F41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Interface: Copper DS-3</w:t>
            </w:r>
            <w:r w:rsidR="00B74306">
              <w:rPr>
                <w:rFonts w:asciiTheme="minorHAnsi" w:hAnsiTheme="minorHAnsi" w:cstheme="minorHAnsi"/>
              </w:rPr>
              <w:t>.</w:t>
            </w:r>
          </w:p>
        </w:tc>
        <w:tc>
          <w:tcPr>
            <w:tcW w:w="1530" w:type="dxa"/>
            <w:shd w:val="clear" w:color="auto" w:fill="auto"/>
          </w:tcPr>
          <w:p w14:paraId="33441DB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0B6E282" w14:textId="77777777" w:rsidTr="00B13E0B">
        <w:trPr>
          <w:gridAfter w:val="1"/>
          <w:wAfter w:w="11" w:type="dxa"/>
          <w:cantSplit/>
        </w:trPr>
        <w:tc>
          <w:tcPr>
            <w:tcW w:w="1047" w:type="dxa"/>
            <w:shd w:val="clear" w:color="auto" w:fill="auto"/>
          </w:tcPr>
          <w:p w14:paraId="5306F30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sidR="00B74306">
              <w:rPr>
                <w:rFonts w:asciiTheme="minorHAnsi" w:hAnsiTheme="minorHAnsi" w:cstheme="minorHAnsi"/>
              </w:rPr>
              <w:t>.</w:t>
            </w:r>
          </w:p>
        </w:tc>
        <w:tc>
          <w:tcPr>
            <w:tcW w:w="6210" w:type="dxa"/>
            <w:gridSpan w:val="2"/>
            <w:shd w:val="clear" w:color="auto" w:fill="auto"/>
          </w:tcPr>
          <w:p w14:paraId="4CA55A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7E7AE7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39BB63" w14:textId="77777777" w:rsidTr="00B13E0B">
        <w:trPr>
          <w:cantSplit/>
        </w:trPr>
        <w:tc>
          <w:tcPr>
            <w:tcW w:w="1047" w:type="dxa"/>
            <w:shd w:val="clear" w:color="auto" w:fill="auto"/>
          </w:tcPr>
          <w:p w14:paraId="131C85C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Optional DS-3 to T1 Multiplex</w:t>
            </w:r>
            <w:r w:rsidR="00B74306">
              <w:rPr>
                <w:rFonts w:asciiTheme="minorHAnsi" w:hAnsiTheme="minorHAnsi" w:cstheme="minorHAnsi"/>
              </w:rPr>
              <w:t>.</w:t>
            </w:r>
          </w:p>
        </w:tc>
        <w:tc>
          <w:tcPr>
            <w:tcW w:w="1530" w:type="dxa"/>
            <w:shd w:val="clear" w:color="auto" w:fill="auto"/>
          </w:tcPr>
          <w:p w14:paraId="0D2DA3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194AC07" w14:textId="77777777" w:rsidTr="00B13E0B">
        <w:trPr>
          <w:cantSplit/>
        </w:trPr>
        <w:tc>
          <w:tcPr>
            <w:tcW w:w="1047" w:type="dxa"/>
            <w:shd w:val="clear" w:color="auto" w:fill="auto"/>
          </w:tcPr>
          <w:p w14:paraId="6FD67464" w14:textId="77777777" w:rsidR="00DD70BC" w:rsidRPr="00875537" w:rsidRDefault="00DD70BC"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DD70BC" w:rsidRPr="00875537" w:rsidRDefault="00DD70BC" w:rsidP="005068DF">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4239088D" w14:textId="77777777" w:rsidTr="00B13E0B">
        <w:trPr>
          <w:cantSplit/>
        </w:trPr>
        <w:tc>
          <w:tcPr>
            <w:tcW w:w="1047" w:type="dxa"/>
            <w:shd w:val="clear" w:color="auto" w:fill="auto"/>
          </w:tcPr>
          <w:p w14:paraId="2F9854B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03F71" w:rsidRPr="00875537" w:rsidRDefault="00F03F71" w:rsidP="00F03F71">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0056C49" w14:textId="77777777" w:rsidTr="00B13E0B">
        <w:trPr>
          <w:cantSplit/>
        </w:trPr>
        <w:tc>
          <w:tcPr>
            <w:tcW w:w="1047" w:type="dxa"/>
            <w:shd w:val="clear" w:color="auto" w:fill="auto"/>
          </w:tcPr>
          <w:p w14:paraId="2109E90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30626E8C"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22BBBB1"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9B7C791" w14:textId="77777777" w:rsidTr="006A04F6">
        <w:trPr>
          <w:cantSplit/>
        </w:trPr>
        <w:tc>
          <w:tcPr>
            <w:tcW w:w="14613" w:type="dxa"/>
            <w:gridSpan w:val="6"/>
            <w:shd w:val="clear" w:color="auto" w:fill="FFE599" w:themeFill="accent4" w:themeFillTint="66"/>
          </w:tcPr>
          <w:p w14:paraId="3B17D355"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DC56CE4" w14:textId="77777777" w:rsidTr="00A56A7A">
        <w:trPr>
          <w:cantSplit/>
        </w:trPr>
        <w:tc>
          <w:tcPr>
            <w:tcW w:w="3747" w:type="dxa"/>
            <w:gridSpan w:val="2"/>
            <w:shd w:val="clear" w:color="auto" w:fill="auto"/>
          </w:tcPr>
          <w:p w14:paraId="0A6FE151"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6A18E42C" w14:textId="77777777" w:rsidTr="00A56A7A">
        <w:trPr>
          <w:cantSplit/>
        </w:trPr>
        <w:tc>
          <w:tcPr>
            <w:tcW w:w="3747" w:type="dxa"/>
            <w:gridSpan w:val="2"/>
            <w:shd w:val="clear" w:color="auto" w:fill="auto"/>
          </w:tcPr>
          <w:p w14:paraId="29EF3E0C"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5A2C21C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2B7F90B" w14:textId="77777777" w:rsidTr="00A56A7A">
        <w:trPr>
          <w:cantSplit/>
        </w:trPr>
        <w:tc>
          <w:tcPr>
            <w:tcW w:w="3747" w:type="dxa"/>
            <w:gridSpan w:val="2"/>
            <w:shd w:val="clear" w:color="auto" w:fill="auto"/>
          </w:tcPr>
          <w:p w14:paraId="57F6691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32B646A"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6430A66D" w14:textId="77777777" w:rsidTr="00A56A7A">
        <w:trPr>
          <w:cantSplit/>
        </w:trPr>
        <w:tc>
          <w:tcPr>
            <w:tcW w:w="3747" w:type="dxa"/>
            <w:gridSpan w:val="2"/>
            <w:shd w:val="clear" w:color="auto" w:fill="auto"/>
          </w:tcPr>
          <w:p w14:paraId="76DA0039"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44773C2"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7B5214F" w14:textId="77777777" w:rsidTr="007B25D5">
        <w:trPr>
          <w:cantSplit/>
        </w:trPr>
        <w:tc>
          <w:tcPr>
            <w:tcW w:w="14613" w:type="dxa"/>
            <w:gridSpan w:val="6"/>
            <w:shd w:val="clear" w:color="auto" w:fill="BDD6EE" w:themeFill="accent1" w:themeFillTint="66"/>
          </w:tcPr>
          <w:p w14:paraId="76F311F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96A4098" w14:textId="77777777" w:rsidTr="00764E12">
        <w:trPr>
          <w:cantSplit/>
        </w:trPr>
        <w:tc>
          <w:tcPr>
            <w:tcW w:w="3747" w:type="dxa"/>
            <w:gridSpan w:val="2"/>
            <w:shd w:val="clear" w:color="auto" w:fill="auto"/>
          </w:tcPr>
          <w:p w14:paraId="3ACB975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6EB9975" w14:textId="77777777" w:rsidTr="00764E12">
        <w:trPr>
          <w:cantSplit/>
        </w:trPr>
        <w:tc>
          <w:tcPr>
            <w:tcW w:w="3747" w:type="dxa"/>
            <w:gridSpan w:val="2"/>
            <w:shd w:val="clear" w:color="auto" w:fill="auto"/>
          </w:tcPr>
          <w:p w14:paraId="4C3CB34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1FA40F" w14:textId="77777777" w:rsidTr="00764E12">
        <w:trPr>
          <w:cantSplit/>
        </w:trPr>
        <w:tc>
          <w:tcPr>
            <w:tcW w:w="3747" w:type="dxa"/>
            <w:gridSpan w:val="2"/>
            <w:shd w:val="clear" w:color="auto" w:fill="auto"/>
          </w:tcPr>
          <w:p w14:paraId="376AED0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78063" w14:textId="77777777" w:rsidTr="00764E12">
        <w:trPr>
          <w:cantSplit/>
        </w:trPr>
        <w:tc>
          <w:tcPr>
            <w:tcW w:w="3747" w:type="dxa"/>
            <w:gridSpan w:val="2"/>
            <w:shd w:val="clear" w:color="auto" w:fill="auto"/>
          </w:tcPr>
          <w:p w14:paraId="32E5945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C86B2AC" w14:textId="77777777" w:rsidTr="00764E12">
        <w:trPr>
          <w:cantSplit/>
        </w:trPr>
        <w:tc>
          <w:tcPr>
            <w:tcW w:w="3747" w:type="dxa"/>
            <w:gridSpan w:val="2"/>
            <w:shd w:val="clear" w:color="auto" w:fill="auto"/>
          </w:tcPr>
          <w:p w14:paraId="45C51A86"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23" w:name="_Toc54080023"/>
      <w:bookmarkStart w:id="24" w:name="_Toc428452596"/>
      <w:bookmarkStart w:id="25"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23"/>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77777777" w:rsidR="00C045C2" w:rsidRPr="00875537" w:rsidRDefault="00C045C2" w:rsidP="00D87653">
      <w:pPr>
        <w:spacing w:before="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735233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0736841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4B37AB74"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4FB7599" w14:textId="77777777" w:rsidR="00DD70BC" w:rsidRPr="00875537" w:rsidRDefault="00DD70BC" w:rsidP="005068DF">
            <w:pPr>
              <w:spacing w:after="0" w:line="240" w:lineRule="auto"/>
              <w:rPr>
                <w:rFonts w:asciiTheme="minorHAnsi" w:hAnsiTheme="minorHAnsi" w:cstheme="minorHAnsi"/>
              </w:rPr>
            </w:pP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E5E8917" w14:textId="77777777" w:rsidR="00DD70BC" w:rsidRPr="00875537" w:rsidRDefault="00DD70BC" w:rsidP="005068DF">
            <w:pPr>
              <w:spacing w:after="0" w:line="240" w:lineRule="auto"/>
              <w:rPr>
                <w:rFonts w:asciiTheme="minorHAnsi" w:hAnsiTheme="minorHAnsi" w:cstheme="minorHAnsi"/>
              </w:rPr>
            </w:pP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607EBE" w14:textId="77777777" w:rsidR="00DD70BC" w:rsidRPr="00875537" w:rsidRDefault="00DD70BC" w:rsidP="005068DF">
            <w:pPr>
              <w:spacing w:after="0" w:line="240" w:lineRule="auto"/>
              <w:rPr>
                <w:rFonts w:asciiTheme="minorHAnsi" w:hAnsiTheme="minorHAnsi" w:cstheme="minorHAnsi"/>
              </w:rPr>
            </w:pP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93F61F9" w14:textId="77777777" w:rsidR="00DD70BC" w:rsidRPr="00875537" w:rsidRDefault="00DD70BC" w:rsidP="005068DF">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9457C97" w14:textId="77777777" w:rsidR="00DD70BC" w:rsidRPr="00875537" w:rsidRDefault="00DD70BC" w:rsidP="005068DF">
            <w:pPr>
              <w:spacing w:after="0" w:line="240" w:lineRule="auto"/>
              <w:rPr>
                <w:rFonts w:asciiTheme="minorHAnsi" w:hAnsiTheme="minorHAnsi" w:cstheme="minorHAnsi"/>
              </w:rPr>
            </w:pP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FD87A9" w14:textId="77777777" w:rsidR="00DD70BC" w:rsidRPr="00875537" w:rsidRDefault="00DD70BC" w:rsidP="005068DF">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8A77DAD" w14:textId="77777777" w:rsidR="00DD70BC" w:rsidRPr="00875537" w:rsidRDefault="00DD70BC" w:rsidP="005068DF">
            <w:pPr>
              <w:spacing w:after="0" w:line="240" w:lineRule="auto"/>
              <w:rPr>
                <w:rFonts w:asciiTheme="minorHAnsi" w:hAnsiTheme="minorHAnsi" w:cstheme="minorHAnsi"/>
              </w:rPr>
            </w:pP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DA2FCE" w14:textId="77777777" w:rsidR="00DD70BC" w:rsidRPr="00875537" w:rsidRDefault="00DD70BC" w:rsidP="005068DF">
            <w:pPr>
              <w:spacing w:after="0" w:line="240" w:lineRule="auto"/>
              <w:rPr>
                <w:rFonts w:asciiTheme="minorHAnsi" w:hAnsiTheme="minorHAnsi" w:cstheme="minorHAnsi"/>
              </w:rPr>
            </w:pP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919C9E" w14:textId="77777777" w:rsidR="00DD70BC" w:rsidRPr="00875537" w:rsidRDefault="00DD70BC" w:rsidP="005068DF">
            <w:pPr>
              <w:spacing w:after="0" w:line="240" w:lineRule="auto"/>
              <w:rPr>
                <w:rFonts w:asciiTheme="minorHAnsi" w:hAnsiTheme="minorHAnsi" w:cstheme="minorHAnsi"/>
              </w:rPr>
            </w:pP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AC4B4" w14:textId="77777777" w:rsidR="00DD70BC" w:rsidRPr="00875537" w:rsidRDefault="00DD70BC" w:rsidP="005068DF">
            <w:pPr>
              <w:spacing w:after="0" w:line="240" w:lineRule="auto"/>
              <w:rPr>
                <w:rFonts w:asciiTheme="minorHAnsi" w:hAnsiTheme="minorHAnsi" w:cstheme="minorHAnsi"/>
              </w:rPr>
            </w:pP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8751963" w14:textId="77777777" w:rsidR="00DD70BC" w:rsidRPr="00875537" w:rsidRDefault="00DD70BC" w:rsidP="005068DF">
            <w:pPr>
              <w:spacing w:after="0" w:line="240" w:lineRule="auto"/>
              <w:rPr>
                <w:rFonts w:asciiTheme="minorHAnsi" w:hAnsiTheme="minorHAnsi" w:cstheme="minorHAnsi"/>
              </w:rPr>
            </w:pP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w:t>
            </w:r>
            <w:proofErr w:type="spellStart"/>
            <w:r>
              <w:rPr>
                <w:rFonts w:asciiTheme="minorHAnsi" w:hAnsiTheme="minorHAnsi" w:cstheme="minorHAnsi"/>
                <w:sz w:val="22"/>
                <w:szCs w:val="22"/>
              </w:rPr>
              <w:t>RoIP</w:t>
            </w:r>
            <w:proofErr w:type="spellEnd"/>
            <w:r>
              <w:rPr>
                <w:rFonts w:asciiTheme="minorHAnsi" w:hAnsiTheme="minorHAnsi" w:cstheme="minorHAnsi"/>
                <w:sz w:val="22"/>
                <w:szCs w:val="22"/>
              </w:rPr>
              <w:t>) Interface.</w:t>
            </w:r>
          </w:p>
        </w:tc>
        <w:tc>
          <w:tcPr>
            <w:tcW w:w="1530" w:type="dxa"/>
            <w:shd w:val="clear" w:color="auto" w:fill="auto"/>
            <w:tcMar>
              <w:top w:w="29" w:type="dxa"/>
              <w:bottom w:w="29" w:type="dxa"/>
            </w:tcMar>
          </w:tcPr>
          <w:p w14:paraId="49201CD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FE9115" w14:textId="77777777" w:rsidR="00DD70BC" w:rsidRPr="00875537" w:rsidRDefault="00DD70BC" w:rsidP="005068DF">
            <w:pPr>
              <w:spacing w:after="0" w:line="240" w:lineRule="auto"/>
              <w:rPr>
                <w:rFonts w:asciiTheme="minorHAnsi" w:hAnsiTheme="minorHAnsi" w:cstheme="minorHAnsi"/>
              </w:rPr>
            </w:pP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C616517" w14:textId="77777777" w:rsidR="00DD70BC" w:rsidRPr="00875537" w:rsidRDefault="00DD70BC" w:rsidP="005068DF">
            <w:pPr>
              <w:spacing w:after="0" w:line="240" w:lineRule="auto"/>
              <w:rPr>
                <w:rFonts w:asciiTheme="minorHAnsi" w:hAnsiTheme="minorHAnsi" w:cstheme="minorHAnsi"/>
              </w:rPr>
            </w:pP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E7235BA" w14:textId="77777777" w:rsidR="00DD70BC" w:rsidRPr="00875537" w:rsidRDefault="00DD70BC" w:rsidP="005068DF">
            <w:pPr>
              <w:spacing w:after="0" w:line="240" w:lineRule="auto"/>
              <w:rPr>
                <w:rFonts w:asciiTheme="minorHAnsi" w:hAnsiTheme="minorHAnsi" w:cstheme="minorHAnsi"/>
              </w:rPr>
            </w:pP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53838F7" w14:textId="77777777" w:rsidR="00DD70BC" w:rsidRPr="00875537" w:rsidRDefault="00DD70BC" w:rsidP="005068DF">
            <w:pPr>
              <w:spacing w:after="0" w:line="240" w:lineRule="auto"/>
              <w:rPr>
                <w:rFonts w:asciiTheme="minorHAnsi" w:hAnsiTheme="minorHAnsi" w:cstheme="minorHAnsi"/>
              </w:rPr>
            </w:pP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CBA3217" w14:textId="77777777" w:rsidR="00DD70BC" w:rsidRPr="00875537" w:rsidRDefault="00DD70BC" w:rsidP="005068DF">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C5C63A9" w14:textId="77777777" w:rsidR="00DD70BC" w:rsidRPr="00875537" w:rsidRDefault="00DD70BC" w:rsidP="005068DF">
            <w:pPr>
              <w:spacing w:after="0" w:line="240" w:lineRule="auto"/>
              <w:rPr>
                <w:rFonts w:asciiTheme="minorHAnsi" w:hAnsiTheme="minorHAnsi" w:cstheme="minorHAnsi"/>
              </w:rPr>
            </w:pP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4130BEB" w14:textId="77777777" w:rsidR="00DD70BC" w:rsidRPr="00875537" w:rsidRDefault="00DD70BC" w:rsidP="005068DF">
            <w:pPr>
              <w:spacing w:after="0" w:line="240" w:lineRule="auto"/>
              <w:rPr>
                <w:rFonts w:asciiTheme="minorHAnsi" w:hAnsiTheme="minorHAnsi" w:cstheme="minorHAnsi"/>
              </w:rPr>
            </w:pP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AD6CAE4" w14:textId="77777777" w:rsidR="00DD70BC" w:rsidRPr="00875537" w:rsidRDefault="00DD70BC" w:rsidP="005068DF">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EB2254C" w14:textId="77777777" w:rsidR="00DD70BC" w:rsidRPr="00875537" w:rsidRDefault="00DD70BC" w:rsidP="005068DF">
            <w:pPr>
              <w:spacing w:after="0" w:line="240" w:lineRule="auto"/>
              <w:rPr>
                <w:rFonts w:asciiTheme="minorHAnsi" w:hAnsiTheme="minorHAnsi" w:cstheme="minorHAnsi"/>
              </w:rPr>
            </w:pP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0301785" w14:textId="77777777" w:rsidR="00DD70BC" w:rsidRPr="00875537" w:rsidRDefault="00DD70BC" w:rsidP="005068DF">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F9DD2A4" w14:textId="77777777" w:rsidR="00DD70BC" w:rsidRPr="00875537" w:rsidRDefault="00DD70BC" w:rsidP="005068DF">
            <w:pPr>
              <w:spacing w:after="0" w:line="240" w:lineRule="auto"/>
              <w:rPr>
                <w:rFonts w:asciiTheme="minorHAnsi" w:hAnsiTheme="minorHAnsi" w:cstheme="minorHAnsi"/>
              </w:rPr>
            </w:pP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51A0B9F" w14:textId="77777777" w:rsidR="00DD70BC" w:rsidRPr="00875537" w:rsidRDefault="00DD70BC" w:rsidP="005068DF">
            <w:pPr>
              <w:spacing w:after="0" w:line="240" w:lineRule="auto"/>
              <w:rPr>
                <w:rFonts w:asciiTheme="minorHAnsi" w:hAnsiTheme="minorHAnsi" w:cstheme="minorHAnsi"/>
              </w:rPr>
            </w:pP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8F6E3F" w14:textId="77777777" w:rsidR="00DD70BC" w:rsidRPr="00875537" w:rsidRDefault="00DD70BC" w:rsidP="005068DF">
            <w:pPr>
              <w:spacing w:after="0" w:line="240" w:lineRule="auto"/>
              <w:rPr>
                <w:rFonts w:asciiTheme="minorHAnsi" w:hAnsiTheme="minorHAnsi" w:cstheme="minorHAnsi"/>
              </w:rPr>
            </w:pP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Levels: -20 dBm to +10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with AGC and/or compression to compensate for variations.</w:t>
            </w:r>
          </w:p>
        </w:tc>
        <w:tc>
          <w:tcPr>
            <w:tcW w:w="1530" w:type="dxa"/>
            <w:shd w:val="clear" w:color="auto" w:fill="auto"/>
            <w:tcMar>
              <w:top w:w="29" w:type="dxa"/>
              <w:bottom w:w="29" w:type="dxa"/>
            </w:tcMar>
          </w:tcPr>
          <w:p w14:paraId="23A3F8B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488CCCF" w14:textId="77777777" w:rsidR="00DD70BC" w:rsidRPr="00875537" w:rsidRDefault="00DD70BC" w:rsidP="005068DF">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8E4DAF" w14:textId="77777777" w:rsidR="00DD70BC" w:rsidRPr="00875537" w:rsidRDefault="00DD70BC" w:rsidP="005068DF">
            <w:pPr>
              <w:spacing w:after="0" w:line="240" w:lineRule="auto"/>
              <w:rPr>
                <w:rFonts w:asciiTheme="minorHAnsi" w:hAnsiTheme="minorHAnsi" w:cstheme="minorHAnsi"/>
              </w:rPr>
            </w:pPr>
          </w:p>
        </w:tc>
      </w:tr>
      <w:tr w:rsidR="00DD70BC" w:rsidRPr="00875537" w14:paraId="0EE3C643" w14:textId="77777777" w:rsidTr="00C271CC">
        <w:tc>
          <w:tcPr>
            <w:tcW w:w="990" w:type="dxa"/>
            <w:shd w:val="clear" w:color="auto" w:fill="auto"/>
            <w:tcMar>
              <w:top w:w="29" w:type="dxa"/>
              <w:bottom w:w="29" w:type="dxa"/>
            </w:tcMar>
          </w:tcPr>
          <w:p w14:paraId="62BA7D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31A61E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2A469D" w14:textId="77777777" w:rsidR="00DD70BC" w:rsidRPr="00875537" w:rsidRDefault="00DD70BC" w:rsidP="005068DF">
            <w:pPr>
              <w:spacing w:after="0" w:line="240" w:lineRule="auto"/>
              <w:rPr>
                <w:rFonts w:asciiTheme="minorHAnsi" w:hAnsiTheme="minorHAnsi" w:cstheme="minorHAnsi"/>
              </w:rPr>
            </w:pPr>
          </w:p>
        </w:tc>
      </w:tr>
      <w:tr w:rsidR="00DD70BC" w:rsidRPr="00875537" w14:paraId="687EEC23" w14:textId="77777777" w:rsidTr="00C271CC">
        <w:tc>
          <w:tcPr>
            <w:tcW w:w="990" w:type="dxa"/>
            <w:shd w:val="clear" w:color="auto" w:fill="auto"/>
            <w:tcMar>
              <w:top w:w="29" w:type="dxa"/>
              <w:bottom w:w="29" w:type="dxa"/>
            </w:tcMar>
          </w:tcPr>
          <w:p w14:paraId="5339A7E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24B9423" w14:textId="77777777" w:rsidR="00DD70BC" w:rsidRPr="00875537" w:rsidRDefault="00DD70BC" w:rsidP="005068DF">
            <w:pPr>
              <w:spacing w:after="0" w:line="240" w:lineRule="auto"/>
              <w:rPr>
                <w:rFonts w:asciiTheme="minorHAnsi" w:hAnsiTheme="minorHAnsi" w:cstheme="minorHAnsi"/>
              </w:rPr>
            </w:pPr>
          </w:p>
        </w:tc>
      </w:tr>
      <w:tr w:rsidR="00DD70BC" w:rsidRPr="00875537" w14:paraId="0E60C902" w14:textId="77777777" w:rsidTr="00C271CC">
        <w:tc>
          <w:tcPr>
            <w:tcW w:w="990" w:type="dxa"/>
            <w:shd w:val="clear" w:color="auto" w:fill="auto"/>
            <w:tcMar>
              <w:top w:w="29" w:type="dxa"/>
              <w:bottom w:w="29" w:type="dxa"/>
            </w:tcMar>
          </w:tcPr>
          <w:p w14:paraId="6835EA5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C01A48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6127D62" w14:textId="77777777" w:rsidR="00DD70BC" w:rsidRPr="00875537" w:rsidRDefault="00DD70BC" w:rsidP="005068DF">
            <w:pPr>
              <w:spacing w:after="0" w:line="240" w:lineRule="auto"/>
              <w:rPr>
                <w:rFonts w:asciiTheme="minorHAnsi" w:hAnsiTheme="minorHAnsi" w:cstheme="minorHAnsi"/>
              </w:rPr>
            </w:pPr>
          </w:p>
        </w:tc>
      </w:tr>
      <w:tr w:rsidR="00DD70BC" w:rsidRPr="00875537" w14:paraId="740EDC5A" w14:textId="77777777" w:rsidTr="00C271CC">
        <w:tc>
          <w:tcPr>
            <w:tcW w:w="990" w:type="dxa"/>
            <w:shd w:val="clear" w:color="auto" w:fill="auto"/>
            <w:tcMar>
              <w:top w:w="29" w:type="dxa"/>
              <w:bottom w:w="29" w:type="dxa"/>
            </w:tcMar>
          </w:tcPr>
          <w:p w14:paraId="320C123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Relm</w:t>
            </w:r>
            <w:proofErr w:type="spellEnd"/>
            <w:r w:rsidRPr="00875537">
              <w:rPr>
                <w:rFonts w:asciiTheme="minorHAnsi" w:hAnsiTheme="minorHAnsi" w:cstheme="minorHAnsi"/>
                <w:sz w:val="22"/>
                <w:szCs w:val="22"/>
              </w:rPr>
              <w:t>-BK KNG-P150 conventional portable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AC3FFA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C3478E6" w14:textId="77777777" w:rsidR="00DD70BC" w:rsidRPr="00875537" w:rsidRDefault="00DD70BC" w:rsidP="005068DF">
            <w:pPr>
              <w:spacing w:after="0" w:line="240" w:lineRule="auto"/>
              <w:rPr>
                <w:rFonts w:asciiTheme="minorHAnsi" w:hAnsiTheme="minorHAnsi" w:cstheme="minorHAnsi"/>
              </w:rPr>
            </w:pPr>
          </w:p>
        </w:tc>
      </w:tr>
      <w:tr w:rsidR="00DD70BC" w:rsidRPr="00875537" w14:paraId="42FB23AE" w14:textId="77777777" w:rsidTr="00C271CC">
        <w:tc>
          <w:tcPr>
            <w:tcW w:w="990" w:type="dxa"/>
            <w:shd w:val="clear" w:color="auto" w:fill="auto"/>
            <w:tcMar>
              <w:top w:w="29" w:type="dxa"/>
              <w:bottom w:w="29" w:type="dxa"/>
            </w:tcMar>
          </w:tcPr>
          <w:p w14:paraId="79286FD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Codan</w:t>
            </w:r>
            <w:proofErr w:type="spellEnd"/>
            <w:r w:rsidRPr="00875537">
              <w:rPr>
                <w:rFonts w:asciiTheme="minorHAnsi" w:hAnsiTheme="minorHAnsi" w:cstheme="minorHAnsi"/>
                <w:sz w:val="22"/>
                <w:szCs w:val="22"/>
              </w:rPr>
              <w:t>/Daniels MT-4E base radio, which links to tactical repeaters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D2F2F5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38FAD2" w14:textId="77777777" w:rsidR="00DD70BC" w:rsidRPr="00875537" w:rsidRDefault="00DD70BC" w:rsidP="005068DF">
            <w:pPr>
              <w:spacing w:after="0" w:line="240" w:lineRule="auto"/>
              <w:rPr>
                <w:rFonts w:asciiTheme="minorHAnsi" w:hAnsiTheme="minorHAnsi" w:cstheme="minorHAnsi"/>
              </w:rPr>
            </w:pPr>
          </w:p>
        </w:tc>
      </w:tr>
      <w:tr w:rsidR="00DD70BC" w:rsidRPr="00875537" w14:paraId="0B6D121F" w14:textId="77777777" w:rsidTr="00C271CC">
        <w:tc>
          <w:tcPr>
            <w:tcW w:w="990" w:type="dxa"/>
            <w:shd w:val="clear" w:color="auto" w:fill="auto"/>
            <w:tcMar>
              <w:top w:w="29" w:type="dxa"/>
              <w:bottom w:w="29" w:type="dxa"/>
            </w:tcMar>
          </w:tcPr>
          <w:p w14:paraId="37949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sidR="00B74306">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FC1086C" w14:textId="77777777" w:rsidR="00DD70BC" w:rsidRPr="00875537" w:rsidRDefault="00DD70BC" w:rsidP="005068DF">
            <w:pPr>
              <w:spacing w:after="0" w:line="240" w:lineRule="auto"/>
              <w:rPr>
                <w:rFonts w:asciiTheme="minorHAnsi" w:hAnsiTheme="minorHAnsi" w:cstheme="minorHAnsi"/>
              </w:rPr>
            </w:pPr>
          </w:p>
        </w:tc>
      </w:tr>
      <w:tr w:rsidR="00DD70BC" w:rsidRPr="00875537" w14:paraId="34E40D10" w14:textId="77777777" w:rsidTr="00C271CC">
        <w:tc>
          <w:tcPr>
            <w:tcW w:w="990" w:type="dxa"/>
            <w:shd w:val="clear" w:color="auto" w:fill="auto"/>
            <w:tcMar>
              <w:top w:w="29" w:type="dxa"/>
              <w:bottom w:w="29" w:type="dxa"/>
            </w:tcMar>
          </w:tcPr>
          <w:p w14:paraId="725CDE8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0C3F28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83C85C1" w14:textId="77777777" w:rsidR="00DD70BC" w:rsidRPr="00875537" w:rsidRDefault="00DD70BC" w:rsidP="005068DF">
            <w:pPr>
              <w:spacing w:after="0" w:line="240" w:lineRule="auto"/>
              <w:rPr>
                <w:rFonts w:asciiTheme="minorHAnsi" w:hAnsiTheme="minorHAnsi" w:cstheme="minorHAnsi"/>
              </w:rPr>
            </w:pPr>
          </w:p>
        </w:tc>
      </w:tr>
      <w:tr w:rsidR="00DD70BC" w:rsidRPr="00875537" w14:paraId="0E7DE540" w14:textId="77777777" w:rsidTr="00C271CC">
        <w:tc>
          <w:tcPr>
            <w:tcW w:w="990" w:type="dxa"/>
            <w:shd w:val="clear" w:color="auto" w:fill="auto"/>
            <w:tcMar>
              <w:top w:w="29" w:type="dxa"/>
              <w:bottom w:w="29" w:type="dxa"/>
            </w:tcMar>
          </w:tcPr>
          <w:p w14:paraId="2BD5F163" w14:textId="77777777" w:rsidR="00DD70BC" w:rsidRPr="00875537" w:rsidRDefault="00DD70BC"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82B31" w14:textId="77777777" w:rsidR="00DD70BC" w:rsidRPr="00875537" w:rsidRDefault="00DD70BC" w:rsidP="005068DF">
            <w:pPr>
              <w:spacing w:after="0" w:line="240" w:lineRule="auto"/>
              <w:rPr>
                <w:rFonts w:asciiTheme="minorHAnsi" w:hAnsiTheme="minorHAnsi" w:cstheme="minorHAnsi"/>
              </w:rPr>
            </w:pPr>
          </w:p>
        </w:tc>
      </w:tr>
      <w:tr w:rsidR="00F03F71" w:rsidRPr="00875537" w14:paraId="66634BF9" w14:textId="77777777" w:rsidTr="000E6C5F">
        <w:tc>
          <w:tcPr>
            <w:tcW w:w="990" w:type="dxa"/>
            <w:shd w:val="clear" w:color="auto" w:fill="auto"/>
            <w:tcMar>
              <w:top w:w="29" w:type="dxa"/>
              <w:bottom w:w="29" w:type="dxa"/>
            </w:tcMar>
          </w:tcPr>
          <w:p w14:paraId="0ED071B0"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7944FB22" w14:textId="77777777" w:rsidR="00F03F71" w:rsidRPr="00875537" w:rsidRDefault="00F03F71" w:rsidP="00F03F71">
            <w:pPr>
              <w:spacing w:after="0" w:line="240" w:lineRule="auto"/>
              <w:rPr>
                <w:rFonts w:asciiTheme="minorHAnsi" w:hAnsiTheme="minorHAnsi" w:cstheme="minorHAnsi"/>
              </w:rPr>
            </w:pPr>
          </w:p>
        </w:tc>
      </w:tr>
      <w:tr w:rsidR="00F03F71" w:rsidRPr="00875537" w14:paraId="7D2895AE" w14:textId="77777777" w:rsidTr="00C271CC">
        <w:tc>
          <w:tcPr>
            <w:tcW w:w="990" w:type="dxa"/>
            <w:shd w:val="clear" w:color="auto" w:fill="auto"/>
            <w:tcMar>
              <w:top w:w="29" w:type="dxa"/>
              <w:bottom w:w="29" w:type="dxa"/>
            </w:tcMar>
          </w:tcPr>
          <w:p w14:paraId="0A667CC8"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31E11F"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3F961ECE" w14:textId="77777777" w:rsidR="00F03F71" w:rsidRPr="00875537" w:rsidRDefault="00F03F71" w:rsidP="00F03F7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23E2FAB" w14:textId="77777777" w:rsidR="00F03F71" w:rsidRPr="00875537" w:rsidRDefault="00F03F71" w:rsidP="00F03F71">
            <w:pPr>
              <w:spacing w:after="0" w:line="240" w:lineRule="auto"/>
              <w:rPr>
                <w:rFonts w:asciiTheme="minorHAnsi" w:hAnsiTheme="minorHAnsi" w:cstheme="minorHAnsi"/>
              </w:rPr>
            </w:pP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lastRenderedPageBreak/>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26" w:name="_Toc54080024"/>
      <w:bookmarkEnd w:id="24"/>
      <w:bookmarkEnd w:id="25"/>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26"/>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27" w:name="_Toc54080025"/>
      <w:bookmarkStart w:id="28" w:name="_Toc428452608"/>
      <w:bookmarkStart w:id="29"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27"/>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30"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30"/>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31" w:name="_Toc41551404"/>
      <w:bookmarkStart w:id="32" w:name="_Toc41551484"/>
      <w:bookmarkStart w:id="33" w:name="_Toc41551546"/>
      <w:bookmarkStart w:id="34" w:name="_Toc41551608"/>
      <w:bookmarkStart w:id="35" w:name="_Toc41551669"/>
      <w:bookmarkStart w:id="36" w:name="_Toc41551405"/>
      <w:bookmarkStart w:id="37" w:name="_Toc41551485"/>
      <w:bookmarkStart w:id="38" w:name="_Toc41551547"/>
      <w:bookmarkStart w:id="39" w:name="_Toc41551609"/>
      <w:bookmarkStart w:id="40" w:name="_Toc41551670"/>
      <w:bookmarkStart w:id="41" w:name="_Toc41551407"/>
      <w:bookmarkStart w:id="42" w:name="_Toc41551487"/>
      <w:bookmarkStart w:id="43" w:name="_Toc41551549"/>
      <w:bookmarkStart w:id="44" w:name="_Toc41551611"/>
      <w:bookmarkStart w:id="45" w:name="_Toc41551672"/>
      <w:bookmarkStart w:id="46" w:name="_Toc5408002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B02C7">
        <w:rPr>
          <w:rStyle w:val="Heading2Char"/>
          <w:rFonts w:asciiTheme="minorHAnsi" w:hAnsiTheme="minorHAnsi" w:cstheme="minorHAnsi"/>
          <w:b/>
          <w:smallCaps/>
          <w:color w:val="auto"/>
          <w:sz w:val="22"/>
          <w:szCs w:val="22"/>
        </w:rPr>
        <w:lastRenderedPageBreak/>
        <w:t>Rack-Mounted Distribution Panels</w:t>
      </w:r>
      <w:bookmarkEnd w:id="46"/>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42F514E2" w:rsidR="00DA0A7E"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47" w:name="_Toc41550007"/>
      <w:bookmarkStart w:id="48" w:name="_Toc41551412"/>
      <w:bookmarkStart w:id="49" w:name="_Toc41551491"/>
      <w:bookmarkStart w:id="50" w:name="_Toc41551553"/>
      <w:bookmarkStart w:id="51" w:name="_Toc41551615"/>
      <w:bookmarkStart w:id="52" w:name="_Toc41551676"/>
      <w:bookmarkStart w:id="53" w:name="_Toc41550008"/>
      <w:bookmarkStart w:id="54" w:name="_Toc41551413"/>
      <w:bookmarkStart w:id="55" w:name="_Toc41551492"/>
      <w:bookmarkStart w:id="56" w:name="_Toc41551554"/>
      <w:bookmarkStart w:id="57" w:name="_Toc41551616"/>
      <w:bookmarkStart w:id="58" w:name="_Toc41551677"/>
      <w:bookmarkStart w:id="59" w:name="_Toc41550009"/>
      <w:bookmarkStart w:id="60" w:name="_Toc41551414"/>
      <w:bookmarkStart w:id="61" w:name="_Toc41551493"/>
      <w:bookmarkStart w:id="62" w:name="_Toc41551555"/>
      <w:bookmarkStart w:id="63" w:name="_Toc41551617"/>
      <w:bookmarkStart w:id="64" w:name="_Toc41551678"/>
      <w:bookmarkStart w:id="65" w:name="_Toc540800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B02C7">
        <w:rPr>
          <w:rStyle w:val="Heading2Char"/>
          <w:rFonts w:asciiTheme="minorHAnsi" w:hAnsiTheme="minorHAnsi" w:cstheme="minorHAnsi"/>
          <w:b/>
          <w:smallCaps/>
          <w:color w:val="auto"/>
          <w:sz w:val="22"/>
          <w:szCs w:val="22"/>
        </w:rPr>
        <w:lastRenderedPageBreak/>
        <w:t>Converters/Inverters</w:t>
      </w:r>
      <w:bookmarkEnd w:id="65"/>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4F2F030F" w:rsidR="00AF179D"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599531EF" w:rsidR="007F4762"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r w:rsidR="00DD332B">
              <w:rPr>
                <w:rFonts w:asciiTheme="minorHAnsi" w:hAnsiTheme="minorHAnsi" w:cstheme="minorHAnsi"/>
                <w:b/>
                <w:smallCaps/>
              </w:rPr>
              <w:t xml:space="preserve"> </w:t>
            </w:r>
          </w:p>
          <w:p w14:paraId="68579123" w14:textId="5792244E"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66" w:name="_Toc54080029"/>
      <w:bookmarkStart w:id="67" w:name="_Toc434317659"/>
      <w:bookmarkStart w:id="68" w:name="_Toc428452611"/>
      <w:bookmarkStart w:id="69" w:name="_Toc434317658"/>
      <w:bookmarkEnd w:id="28"/>
      <w:bookmarkEnd w:id="29"/>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66"/>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70"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67"/>
      <w:bookmarkEnd w:id="70"/>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proofErr w:type="spellStart"/>
      <w:r w:rsidR="00596922" w:rsidRPr="00875537">
        <w:rPr>
          <w:rFonts w:asciiTheme="minorHAnsi" w:hAnsiTheme="minorHAnsi" w:cstheme="minorHAnsi"/>
          <w:i/>
          <w:highlight w:val="yellow"/>
        </w:rPr>
        <w:t>TestEquipSubCategory</w:t>
      </w:r>
      <w:proofErr w:type="spellEnd"/>
      <w:r w:rsidR="00596922" w:rsidRPr="00875537">
        <w:rPr>
          <w:rFonts w:asciiTheme="minorHAnsi" w:hAnsiTheme="minorHAnsi" w:cstheme="minorHAnsi"/>
          <w:i/>
          <w:highlight w:val="yellow"/>
        </w:rPr>
        <w:t>-Multifunction-Radio-Test-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4BA995B6"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RF </w:t>
            </w:r>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315DE182"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2F6CD5C9"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r w:rsidR="007743EC" w:rsidRPr="007743EC">
              <w:rPr>
                <w:rFonts w:asciiTheme="minorHAnsi" w:hAnsiTheme="minorHAnsi" w:cstheme="minorHAnsi"/>
                <w:sz w:val="22"/>
                <w:szCs w:val="22"/>
              </w:rPr>
              <w:t>+-2 dB or better.</w:t>
            </w:r>
            <w:r w:rsidR="007743EC">
              <w:t xml:space="preserve">  </w:t>
            </w:r>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7D525283"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r w:rsidR="007743EC">
              <w:rPr>
                <w:rFonts w:asciiTheme="minorHAnsi" w:hAnsiTheme="minorHAnsi" w:cstheme="minorHAnsi"/>
                <w:sz w:val="22"/>
                <w:szCs w:val="22"/>
              </w:rPr>
              <w:t>2</w:t>
            </w:r>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32E09774" w14:textId="5A346B44"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r w:rsidR="007743EC">
              <w:rPr>
                <w:rFonts w:asciiTheme="minorHAnsi" w:hAnsiTheme="minorHAnsi" w:cstheme="minorHAnsi"/>
                <w:sz w:val="22"/>
                <w:szCs w:val="22"/>
              </w:rPr>
              <w:t>35</w:t>
            </w:r>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p w14:paraId="369DFEC2" w14:textId="52A4BD25"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14F918D9"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r w:rsidR="007743EC">
              <w:rPr>
                <w:rFonts w:asciiTheme="minorHAnsi" w:hAnsiTheme="minorHAnsi" w:cstheme="minorHAnsi"/>
                <w:sz w:val="22"/>
                <w:szCs w:val="22"/>
              </w:rPr>
              <w:t>9</w:t>
            </w:r>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333AFF98"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r w:rsidR="006D0F47">
              <w:rPr>
                <w:rFonts w:asciiTheme="minorHAnsi" w:hAnsiTheme="minorHAnsi" w:cstheme="minorHAnsi"/>
                <w:sz w:val="22"/>
                <w:szCs w:val="22"/>
              </w:rPr>
              <w:t xml:space="preserve"> with pre-amplifier</w:t>
            </w:r>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r w:rsidR="006D0F47">
              <w:rPr>
                <w:rFonts w:asciiTheme="minorHAnsi" w:hAnsiTheme="minorHAnsi" w:cstheme="minorHAnsi"/>
                <w:sz w:val="22"/>
                <w:szCs w:val="22"/>
              </w:rPr>
              <w:t xml:space="preserve"> with pre-amplifier</w:t>
            </w:r>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C2BD27" w14:textId="4892EF99"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675AA8D5" w14:textId="17DC2CF3"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C3211C9" w14:textId="638CE891"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29711CF4" w14:textId="44F77E7E"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65BC7FD0"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r w:rsidR="007743EC" w:rsidRPr="007743EC">
              <w:rPr>
                <w:rFonts w:asciiTheme="minorHAnsi" w:hAnsiTheme="minorHAnsi" w:cstheme="minorHAnsi"/>
                <w:sz w:val="22"/>
                <w:szCs w:val="22"/>
              </w:rPr>
              <w:t>+- 75 Hz</w:t>
            </w:r>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0B8038D0"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51104CC4"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dB</w:t>
            </w:r>
            <w:r w:rsidR="007743EC">
              <w:rPr>
                <w:rFonts w:asciiTheme="minorHAnsi" w:hAnsiTheme="minorHAnsi" w:cstheme="minorHAnsi"/>
                <w:sz w:val="22"/>
                <w:szCs w:val="22"/>
              </w:rPr>
              <w:t xml:space="preserve"> to .0.1 dB</w:t>
            </w:r>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795DE6CC"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226C1A05"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274739E8" w14:textId="51CA65FD" w:rsidR="00DD70BC" w:rsidRPr="00875537" w:rsidRDefault="00DD70BC" w:rsidP="00565110">
            <w:pPr>
              <w:pStyle w:val="Normal3"/>
              <w:numPr>
                <w:ilvl w:val="0"/>
                <w:numId w:val="11"/>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3D66A1D5" w14:textId="07B2DCA5" w:rsidR="00DD70BC" w:rsidRPr="00875537" w:rsidRDefault="00DD70BC" w:rsidP="00565110">
            <w:pPr>
              <w:pStyle w:val="Normal3"/>
              <w:numPr>
                <w:ilvl w:val="0"/>
                <w:numId w:val="12"/>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73C76999"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4BA3376E" w14:textId="442B139C"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4.15.1.</w:t>
            </w:r>
          </w:p>
        </w:tc>
        <w:tc>
          <w:tcPr>
            <w:tcW w:w="6210" w:type="dxa"/>
            <w:gridSpan w:val="3"/>
            <w:tcMar>
              <w:top w:w="29" w:type="dxa"/>
              <w:left w:w="115" w:type="dxa"/>
              <w:bottom w:w="29" w:type="dxa"/>
              <w:right w:w="115" w:type="dxa"/>
            </w:tcMar>
            <w:hideMark/>
          </w:tcPr>
          <w:p w14:paraId="5C5AD12D" w14:textId="5687FE3A"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r w:rsidR="006D0F47">
              <w:rPr>
                <w:rFonts w:asciiTheme="minorHAnsi" w:hAnsiTheme="minorHAnsi" w:cstheme="minorHAnsi"/>
                <w:sz w:val="22"/>
                <w:szCs w:val="22"/>
              </w:rPr>
              <w:t xml:space="preserve">adapter and/or a vehicle adapter. </w:t>
            </w:r>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012F6544"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r w:rsidR="00EF203E">
              <w:rPr>
                <w:rFonts w:asciiTheme="minorHAnsi" w:hAnsiTheme="minorHAnsi" w:cstheme="minorHAnsi"/>
                <w:sz w:val="22"/>
                <w:szCs w:val="22"/>
              </w:rPr>
              <w:t xml:space="preserve"> and field swappable.</w:t>
            </w:r>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71" w:name="_Toc428452613"/>
      <w:bookmarkStart w:id="72"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73"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71"/>
      <w:bookmarkEnd w:id="72"/>
      <w:bookmarkEnd w:id="73"/>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124C83CC" w:rsidR="00DD70BC" w:rsidRDefault="00DD70BC" w:rsidP="0082206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Weight: &lt; 8 </w:t>
            </w:r>
            <w:proofErr w:type="spellStart"/>
            <w:r w:rsidRPr="00875537">
              <w:rPr>
                <w:rFonts w:asciiTheme="minorHAnsi" w:hAnsiTheme="minorHAnsi" w:cstheme="minorHAnsi"/>
                <w:sz w:val="22"/>
                <w:szCs w:val="22"/>
              </w:rPr>
              <w:t>lbs</w:t>
            </w:r>
            <w:proofErr w:type="spellEnd"/>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Input:  &gt; +20 dBm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Spectral Purity: &lt; –85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Sweep Time: 2.0 s, full span; 1 </w:t>
            </w:r>
            <w:proofErr w:type="spellStart"/>
            <w:r w:rsidRPr="00875537">
              <w:rPr>
                <w:rFonts w:asciiTheme="minorHAnsi" w:hAnsiTheme="minorHAnsi" w:cstheme="minorHAnsi"/>
                <w:sz w:val="22"/>
                <w:szCs w:val="22"/>
              </w:rPr>
              <w:t>ms</w:t>
            </w:r>
            <w:proofErr w:type="spellEnd"/>
            <w:r w:rsidRPr="00875537">
              <w:rPr>
                <w:rFonts w:asciiTheme="minorHAnsi" w:hAnsiTheme="minorHAnsi" w:cstheme="minorHAnsi"/>
                <w:sz w:val="22"/>
                <w:szCs w:val="22"/>
              </w:rPr>
              <w:t>,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 xml:space="preserve">&gt; 60dB, </w:t>
            </w:r>
            <w:proofErr w:type="spellStart"/>
            <w:r w:rsidR="00DD70BC" w:rsidRPr="00875537">
              <w:rPr>
                <w:rFonts w:asciiTheme="minorHAnsi" w:hAnsiTheme="minorHAnsi" w:cstheme="minorHAnsi"/>
                <w:sz w:val="22"/>
                <w:szCs w:val="22"/>
              </w:rPr>
              <w:t>intermod</w:t>
            </w:r>
            <w:proofErr w:type="spellEnd"/>
            <w:r w:rsidR="00DD70BC" w:rsidRPr="00875537">
              <w:rPr>
                <w:rFonts w:asciiTheme="minorHAnsi" w:hAnsiTheme="minorHAnsi" w:cstheme="minorHAnsi"/>
                <w:sz w:val="22"/>
                <w:szCs w:val="22"/>
              </w:rPr>
              <w:t>-free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Noise Floor: -135 dBm</w:t>
            </w:r>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74" w:name="_Toc54080032"/>
      <w:bookmarkStart w:id="75" w:name="_Toc428452606"/>
      <w:bookmarkStart w:id="76"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74"/>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77"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75"/>
      <w:bookmarkEnd w:id="76"/>
      <w:bookmarkEnd w:id="77"/>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1C68F564" w:rsidR="000F3960" w:rsidRDefault="000F3960" w:rsidP="002E6B8F">
            <w:pPr>
              <w:spacing w:before="120" w:after="12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(data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Range:0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Pressure Range 600 to 1100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Temperature -50 to +60°C Accuracy at least ±0.5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Pyranometer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78" w:name="_Toc431799866"/>
      <w:bookmarkStart w:id="79" w:name="_Toc434317654"/>
      <w:bookmarkStart w:id="80" w:name="_Toc54080034"/>
      <w:bookmarkStart w:id="81"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78"/>
      <w:bookmarkEnd w:id="79"/>
      <w:bookmarkEnd w:id="80"/>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019AB8DD"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27B2A29B"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0B14EBDE"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Codan</w:t>
            </w:r>
            <w:proofErr w:type="spellEnd"/>
            <w:r w:rsidRPr="00875537">
              <w:rPr>
                <w:rFonts w:asciiTheme="minorHAnsi" w:hAnsiTheme="minorHAnsi" w:cstheme="minorHAnsi"/>
              </w:rPr>
              <w:t xml:space="preserve">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MorningStar</w:t>
            </w:r>
            <w:proofErr w:type="spellEnd"/>
            <w:r w:rsidRPr="00875537">
              <w:rPr>
                <w:rFonts w:asciiTheme="minorHAnsi" w:hAnsiTheme="minorHAnsi" w:cstheme="minorHAnsi"/>
              </w:rPr>
              <w:t xml:space="preserve">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proofErr w:type="spellStart"/>
            <w:r>
              <w:rPr>
                <w:rFonts w:asciiTheme="minorHAnsi" w:hAnsiTheme="minorHAnsi" w:cstheme="minorHAnsi"/>
              </w:rPr>
              <w:t>Codan</w:t>
            </w:r>
            <w:proofErr w:type="spellEnd"/>
            <w:r>
              <w:rPr>
                <w:rFonts w:asciiTheme="minorHAnsi" w:hAnsiTheme="minorHAnsi" w:cstheme="minorHAnsi"/>
              </w:rPr>
              <w:t xml:space="preserve">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w:t>
            </w:r>
            <w:proofErr w:type="spellStart"/>
            <w:r w:rsidRPr="00875537">
              <w:rPr>
                <w:rFonts w:asciiTheme="minorHAnsi" w:hAnsiTheme="minorHAnsi" w:cstheme="minorHAnsi"/>
              </w:rPr>
              <w:t>Quantar</w:t>
            </w:r>
            <w:proofErr w:type="spellEnd"/>
            <w:r w:rsidRPr="00875537">
              <w:rPr>
                <w:rFonts w:asciiTheme="minorHAnsi" w:hAnsiTheme="minorHAnsi" w:cstheme="minorHAnsi"/>
              </w:rPr>
              <w:t xml:space="preserve">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w:t>
            </w:r>
            <w:proofErr w:type="spellStart"/>
            <w:r w:rsidRPr="00875537">
              <w:rPr>
                <w:rFonts w:asciiTheme="minorHAnsi" w:hAnsiTheme="minorHAnsi" w:cstheme="minorHAnsi"/>
              </w:rPr>
              <w:t>multicoupler</w:t>
            </w:r>
            <w:proofErr w:type="spellEnd"/>
            <w:r w:rsidRPr="00875537">
              <w:rPr>
                <w:rFonts w:asciiTheme="minorHAnsi" w:hAnsiTheme="minorHAnsi" w:cstheme="minorHAnsi"/>
              </w:rPr>
              <w:t xml:space="preserve">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bookmarkEnd w:id="68"/>
      <w:bookmarkEnd w:id="69"/>
      <w:bookmarkEnd w:id="81"/>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82" w:name="_Toc428452602"/>
      <w:bookmarkStart w:id="83" w:name="_Toc434317649"/>
      <w:bookmarkStart w:id="84"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82"/>
      <w:bookmarkEnd w:id="83"/>
      <w:bookmarkEnd w:id="84"/>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434A896B"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peds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1D86AFE2"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85"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85"/>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6"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86"/>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33803EFA"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59FCC86C"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7"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87"/>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1711E8DD"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3612152B"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8"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88"/>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2A335C33"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0F64E473"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9"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89"/>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024C0E7F"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3AD4E120"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0"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90"/>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622AB5A0"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1B86968A"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91"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91"/>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2"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92"/>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Site work specifications on the roadway condition, access, concrete washout, leave no marking, no </w:t>
            </w:r>
            <w:proofErr w:type="spellStart"/>
            <w:r w:rsidRPr="00875537">
              <w:rPr>
                <w:rFonts w:asciiTheme="minorHAnsi" w:hAnsiTheme="minorHAnsi" w:cstheme="minorHAnsi"/>
              </w:rPr>
              <w:t>haz</w:t>
            </w:r>
            <w:proofErr w:type="spellEnd"/>
            <w:r w:rsidRPr="00875537">
              <w:rPr>
                <w:rFonts w:asciiTheme="minorHAnsi" w:hAnsiTheme="minorHAnsi" w:cstheme="minorHAnsi"/>
              </w:rPr>
              <w:t xml:space="preserve">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w:t>
            </w:r>
            <w:proofErr w:type="spellStart"/>
            <w:r w:rsidRPr="00875537">
              <w:rPr>
                <w:rFonts w:asciiTheme="minorHAnsi" w:hAnsiTheme="minorHAnsi" w:cstheme="minorHAnsi"/>
              </w:rPr>
              <w:t>Tuf</w:t>
            </w:r>
            <w:proofErr w:type="spellEnd"/>
            <w:r w:rsidRPr="00875537">
              <w:rPr>
                <w:rFonts w:asciiTheme="minorHAnsi" w:hAnsiTheme="minorHAnsi" w:cstheme="minorHAnsi"/>
              </w:rPr>
              <w:t>-Tug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Under no circumstances shall any coating on any metal member or fastener be cathodic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w:t>
            </w:r>
            <w:proofErr w:type="spellStart"/>
            <w:r w:rsidRPr="00875537">
              <w:rPr>
                <w:rFonts w:asciiTheme="minorHAnsi" w:hAnsiTheme="minorHAnsi" w:cstheme="minorHAnsi"/>
              </w:rPr>
              <w:t>Devcon</w:t>
            </w:r>
            <w:proofErr w:type="spellEnd"/>
            <w:r w:rsidRPr="00875537">
              <w:rPr>
                <w:rFonts w:asciiTheme="minorHAnsi" w:hAnsiTheme="minorHAnsi" w:cstheme="minorHAnsi"/>
              </w:rPr>
              <w:t>",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3"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93"/>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77777777"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083CA3DA"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Dimensions: W x H x T = 10’ x 3” omni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1966A6C2"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94"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94"/>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28146F7E" w:rsidR="000F3960"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3306082B"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5" w:name="_Toc54080046"/>
      <w:r w:rsidRPr="00B26F7E">
        <w:rPr>
          <w:rStyle w:val="Heading2Char"/>
          <w:rFonts w:asciiTheme="minorHAnsi" w:hAnsiTheme="minorHAnsi" w:cstheme="minorHAnsi"/>
          <w:b/>
          <w:smallCaps/>
          <w:color w:val="auto"/>
          <w:sz w:val="22"/>
          <w:szCs w:val="22"/>
        </w:rPr>
        <w:lastRenderedPageBreak/>
        <w:t>Tower Sub-Category: Guyed</w:t>
      </w:r>
      <w:bookmarkEnd w:id="95"/>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18A1E1B2"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155C363E"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6" w:name="_Toc54080047"/>
      <w:r w:rsidRPr="00B26F7E">
        <w:rPr>
          <w:rStyle w:val="Heading2Char"/>
          <w:rFonts w:asciiTheme="minorHAnsi" w:hAnsiTheme="minorHAnsi" w:cstheme="minorHAnsi"/>
          <w:b/>
          <w:smallCaps/>
          <w:color w:val="auto"/>
          <w:sz w:val="22"/>
          <w:szCs w:val="22"/>
        </w:rPr>
        <w:lastRenderedPageBreak/>
        <w:t>Tower Sub-Category: Guyed, Light</w:t>
      </w:r>
      <w:bookmarkEnd w:id="96"/>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77777777"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36BDE72B"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62BCF85" w14:textId="551927D9"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7" w:name="_Toc54080048"/>
      <w:r w:rsidRPr="00B26F7E">
        <w:rPr>
          <w:rStyle w:val="Heading2Char"/>
          <w:rFonts w:asciiTheme="minorHAnsi" w:hAnsiTheme="minorHAnsi" w:cstheme="minorHAnsi"/>
          <w:b/>
          <w:smallCaps/>
          <w:color w:val="auto"/>
          <w:sz w:val="22"/>
          <w:szCs w:val="22"/>
        </w:rPr>
        <w:lastRenderedPageBreak/>
        <w:t>Tower Sub-Category: Lattice</w:t>
      </w:r>
      <w:bookmarkEnd w:id="97"/>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30440F13"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3E0324D8"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8" w:name="_Toc54080049"/>
      <w:r w:rsidRPr="00B26F7E">
        <w:rPr>
          <w:rStyle w:val="Heading2Char"/>
          <w:rFonts w:asciiTheme="minorHAnsi" w:hAnsiTheme="minorHAnsi" w:cstheme="minorHAnsi"/>
          <w:b/>
          <w:smallCaps/>
          <w:color w:val="auto"/>
          <w:sz w:val="22"/>
          <w:szCs w:val="22"/>
        </w:rPr>
        <w:lastRenderedPageBreak/>
        <w:t>Tower Sub-Category: Lattice, Light</w:t>
      </w:r>
      <w:bookmarkEnd w:id="98"/>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471C5649"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25270CB5"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99" w:name="_Toc54080050"/>
      <w:r w:rsidRPr="00B26F7E">
        <w:rPr>
          <w:rStyle w:val="Heading2Char"/>
          <w:rFonts w:asciiTheme="minorHAnsi" w:hAnsiTheme="minorHAnsi" w:cstheme="minorHAnsi"/>
          <w:b/>
          <w:smallCaps/>
          <w:color w:val="auto"/>
          <w:sz w:val="22"/>
          <w:szCs w:val="22"/>
        </w:rPr>
        <w:lastRenderedPageBreak/>
        <w:t>Tower Sub-Category: Monopole</w:t>
      </w:r>
      <w:bookmarkEnd w:id="99"/>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7777777"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4A6AA01D"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 xml:space="preserve">Antenna Model # Scala RY-900B with </w:t>
            </w:r>
            <w:proofErr w:type="spellStart"/>
            <w:r w:rsidRPr="00875537">
              <w:rPr>
                <w:rFonts w:asciiTheme="minorHAnsi" w:hAnsiTheme="minorHAnsi" w:cstheme="minorHAnsi"/>
              </w:rPr>
              <w:t>Radome</w:t>
            </w:r>
            <w:proofErr w:type="spellEnd"/>
            <w:r w:rsidRPr="00875537">
              <w:rPr>
                <w:rFonts w:asciiTheme="minorHAnsi" w:hAnsiTheme="minorHAnsi" w:cstheme="minorHAnsi"/>
              </w:rPr>
              <w:t xml:space="preserv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778D5C69"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0"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0"/>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7777777"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1172920C"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7359851D"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lastRenderedPageBreak/>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19"/>
      <w:headerReference w:type="default" r:id="rId20"/>
      <w:footerReference w:type="even" r:id="rId21"/>
      <w:footerReference w:type="default" r:id="rId22"/>
      <w:headerReference w:type="first" r:id="rId23"/>
      <w:footerReference w:type="first" r:id="rId24"/>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705CC" w14:textId="77777777" w:rsidR="005C2D9B" w:rsidRDefault="005C2D9B" w:rsidP="00615A42">
      <w:pPr>
        <w:spacing w:line="240" w:lineRule="auto"/>
      </w:pPr>
      <w:r>
        <w:separator/>
      </w:r>
    </w:p>
  </w:endnote>
  <w:endnote w:type="continuationSeparator" w:id="0">
    <w:p w14:paraId="4204CFE9" w14:textId="77777777" w:rsidR="005C2D9B" w:rsidRDefault="005C2D9B"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E090" w14:textId="77777777" w:rsidR="006304BD" w:rsidRDefault="00630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267" w14:textId="025E0A3E" w:rsidR="006304BD" w:rsidRPr="0091431C" w:rsidRDefault="006304BD"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Pr>
        <w:rFonts w:asciiTheme="minorHAnsi" w:hAnsiTheme="minorHAnsi" w:cstheme="minorHAnsi"/>
        <w:noProof/>
      </w:rPr>
      <w:t>151</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001A" w14:textId="77777777" w:rsidR="006304BD" w:rsidRDefault="00630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0271F" w14:textId="77777777" w:rsidR="005C2D9B" w:rsidRDefault="005C2D9B" w:rsidP="00615A42">
      <w:pPr>
        <w:spacing w:line="240" w:lineRule="auto"/>
      </w:pPr>
      <w:r>
        <w:separator/>
      </w:r>
    </w:p>
  </w:footnote>
  <w:footnote w:type="continuationSeparator" w:id="0">
    <w:p w14:paraId="58D99E6B" w14:textId="77777777" w:rsidR="005C2D9B" w:rsidRDefault="005C2D9B"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4FB7" w14:textId="77777777" w:rsidR="006304BD" w:rsidRDefault="00630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3E88" w14:textId="77777777" w:rsidR="006304BD" w:rsidRPr="00322730" w:rsidRDefault="006304BD"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CB5F" w14:textId="77777777" w:rsidR="006304BD" w:rsidRDefault="00630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7F2BA5"/>
    <w:multiLevelType w:val="hybridMultilevel"/>
    <w:tmpl w:val="9C504022"/>
    <w:lvl w:ilvl="0" w:tplc="401E1F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4"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6"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3"/>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3"/>
  </w:num>
  <w:num w:numId="10">
    <w:abstractNumId w:val="4"/>
  </w:num>
  <w:num w:numId="11">
    <w:abstractNumId w:val="16"/>
  </w:num>
  <w:num w:numId="12">
    <w:abstractNumId w:val="42"/>
  </w:num>
  <w:num w:numId="13">
    <w:abstractNumId w:val="4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5"/>
  </w:num>
  <w:num w:numId="19">
    <w:abstractNumId w:val="34"/>
  </w:num>
  <w:num w:numId="20">
    <w:abstractNumId w:val="51"/>
  </w:num>
  <w:num w:numId="21">
    <w:abstractNumId w:val="2"/>
  </w:num>
  <w:num w:numId="22">
    <w:abstractNumId w:val="38"/>
  </w:num>
  <w:num w:numId="23">
    <w:abstractNumId w:val="39"/>
  </w:num>
  <w:num w:numId="24">
    <w:abstractNumId w:val="46"/>
  </w:num>
  <w:num w:numId="25">
    <w:abstractNumId w:val="29"/>
  </w:num>
  <w:num w:numId="26">
    <w:abstractNumId w:val="17"/>
  </w:num>
  <w:num w:numId="27">
    <w:abstractNumId w:val="1"/>
  </w:num>
  <w:num w:numId="28">
    <w:abstractNumId w:val="44"/>
  </w:num>
  <w:num w:numId="29">
    <w:abstractNumId w:val="18"/>
  </w:num>
  <w:num w:numId="30">
    <w:abstractNumId w:val="41"/>
  </w:num>
  <w:num w:numId="31">
    <w:abstractNumId w:val="27"/>
  </w:num>
  <w:num w:numId="32">
    <w:abstractNumId w:val="50"/>
  </w:num>
  <w:num w:numId="33">
    <w:abstractNumId w:val="20"/>
  </w:num>
  <w:num w:numId="34">
    <w:abstractNumId w:val="6"/>
  </w:num>
  <w:num w:numId="35">
    <w:abstractNumId w:val="24"/>
  </w:num>
  <w:num w:numId="36">
    <w:abstractNumId w:val="37"/>
  </w:num>
  <w:num w:numId="37">
    <w:abstractNumId w:val="0"/>
  </w:num>
  <w:num w:numId="38">
    <w:abstractNumId w:val="30"/>
  </w:num>
  <w:num w:numId="39">
    <w:abstractNumId w:val="28"/>
  </w:num>
  <w:num w:numId="40">
    <w:abstractNumId w:val="23"/>
  </w:num>
  <w:num w:numId="41">
    <w:abstractNumId w:val="52"/>
  </w:num>
  <w:num w:numId="42">
    <w:abstractNumId w:val="21"/>
  </w:num>
  <w:num w:numId="43">
    <w:abstractNumId w:val="49"/>
  </w:num>
  <w:num w:numId="44">
    <w:abstractNumId w:val="26"/>
  </w:num>
  <w:num w:numId="45">
    <w:abstractNumId w:val="47"/>
  </w:num>
  <w:num w:numId="46">
    <w:abstractNumId w:val="35"/>
  </w:num>
  <w:num w:numId="47">
    <w:abstractNumId w:val="14"/>
  </w:num>
  <w:num w:numId="48">
    <w:abstractNumId w:val="9"/>
  </w:num>
  <w:num w:numId="49">
    <w:abstractNumId w:val="7"/>
  </w:num>
  <w:num w:numId="50">
    <w:abstractNumId w:val="19"/>
  </w:num>
  <w:num w:numId="51">
    <w:abstractNumId w:val="36"/>
  </w:num>
  <w:num w:numId="52">
    <w:abstractNumId w:val="40"/>
  </w:num>
  <w:num w:numId="53">
    <w:abstractNumId w:val="5"/>
  </w:num>
  <w:num w:numId="5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2"/>
    <w:rsid w:val="00003B16"/>
    <w:rsid w:val="00004A31"/>
    <w:rsid w:val="00006842"/>
    <w:rsid w:val="000103F5"/>
    <w:rsid w:val="00016A87"/>
    <w:rsid w:val="00023270"/>
    <w:rsid w:val="00023E3F"/>
    <w:rsid w:val="000316E8"/>
    <w:rsid w:val="0003232E"/>
    <w:rsid w:val="00035527"/>
    <w:rsid w:val="00042747"/>
    <w:rsid w:val="00060F6B"/>
    <w:rsid w:val="000617DA"/>
    <w:rsid w:val="00074791"/>
    <w:rsid w:val="00077630"/>
    <w:rsid w:val="000857E9"/>
    <w:rsid w:val="000868F6"/>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7FE2"/>
    <w:rsid w:val="001445D4"/>
    <w:rsid w:val="001469C5"/>
    <w:rsid w:val="0015155C"/>
    <w:rsid w:val="00165A2E"/>
    <w:rsid w:val="00166904"/>
    <w:rsid w:val="00167154"/>
    <w:rsid w:val="00173C56"/>
    <w:rsid w:val="0017676D"/>
    <w:rsid w:val="00181DCD"/>
    <w:rsid w:val="001839B9"/>
    <w:rsid w:val="001B2851"/>
    <w:rsid w:val="001B2FC0"/>
    <w:rsid w:val="001B5874"/>
    <w:rsid w:val="001C2DBA"/>
    <w:rsid w:val="001E0642"/>
    <w:rsid w:val="001E171A"/>
    <w:rsid w:val="001E5FE9"/>
    <w:rsid w:val="001F53C3"/>
    <w:rsid w:val="0020175E"/>
    <w:rsid w:val="00205E3F"/>
    <w:rsid w:val="00227074"/>
    <w:rsid w:val="002328EB"/>
    <w:rsid w:val="00235802"/>
    <w:rsid w:val="00242D1B"/>
    <w:rsid w:val="0024407F"/>
    <w:rsid w:val="00245C45"/>
    <w:rsid w:val="00252866"/>
    <w:rsid w:val="002615C2"/>
    <w:rsid w:val="00264D43"/>
    <w:rsid w:val="00265512"/>
    <w:rsid w:val="00270A6F"/>
    <w:rsid w:val="002734C8"/>
    <w:rsid w:val="0029147C"/>
    <w:rsid w:val="0029263D"/>
    <w:rsid w:val="002B0C99"/>
    <w:rsid w:val="002B1509"/>
    <w:rsid w:val="002B6275"/>
    <w:rsid w:val="002B6C4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5A02"/>
    <w:rsid w:val="00305B1B"/>
    <w:rsid w:val="00322730"/>
    <w:rsid w:val="00323CB2"/>
    <w:rsid w:val="0032512D"/>
    <w:rsid w:val="003365D8"/>
    <w:rsid w:val="00336D1E"/>
    <w:rsid w:val="00340BE8"/>
    <w:rsid w:val="003439A4"/>
    <w:rsid w:val="0034465B"/>
    <w:rsid w:val="00344EA4"/>
    <w:rsid w:val="00350507"/>
    <w:rsid w:val="00353BB2"/>
    <w:rsid w:val="00355D8D"/>
    <w:rsid w:val="0035759B"/>
    <w:rsid w:val="00361272"/>
    <w:rsid w:val="00362103"/>
    <w:rsid w:val="00362513"/>
    <w:rsid w:val="00364012"/>
    <w:rsid w:val="00377779"/>
    <w:rsid w:val="00383847"/>
    <w:rsid w:val="00386FC4"/>
    <w:rsid w:val="0039546A"/>
    <w:rsid w:val="003B2A1F"/>
    <w:rsid w:val="003B2B22"/>
    <w:rsid w:val="003B3241"/>
    <w:rsid w:val="003F1787"/>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4CE2"/>
    <w:rsid w:val="00594FB2"/>
    <w:rsid w:val="00596922"/>
    <w:rsid w:val="00597EE7"/>
    <w:rsid w:val="005A4570"/>
    <w:rsid w:val="005C1742"/>
    <w:rsid w:val="005C2D9B"/>
    <w:rsid w:val="005C30E0"/>
    <w:rsid w:val="005C58A7"/>
    <w:rsid w:val="005D17F1"/>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304BD"/>
    <w:rsid w:val="00651890"/>
    <w:rsid w:val="00657055"/>
    <w:rsid w:val="00660146"/>
    <w:rsid w:val="00660607"/>
    <w:rsid w:val="0067529B"/>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25D5"/>
    <w:rsid w:val="007C2E1F"/>
    <w:rsid w:val="007D18C6"/>
    <w:rsid w:val="007D2847"/>
    <w:rsid w:val="007D5192"/>
    <w:rsid w:val="007D6190"/>
    <w:rsid w:val="007D666F"/>
    <w:rsid w:val="007D6918"/>
    <w:rsid w:val="007D69FA"/>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45C7"/>
    <w:rsid w:val="00890883"/>
    <w:rsid w:val="008934D0"/>
    <w:rsid w:val="008937CC"/>
    <w:rsid w:val="00895ADC"/>
    <w:rsid w:val="008977D3"/>
    <w:rsid w:val="008A0EAC"/>
    <w:rsid w:val="008A2DEF"/>
    <w:rsid w:val="008A30A3"/>
    <w:rsid w:val="008C2088"/>
    <w:rsid w:val="008E3951"/>
    <w:rsid w:val="008E6FF7"/>
    <w:rsid w:val="008E745A"/>
    <w:rsid w:val="008F11AF"/>
    <w:rsid w:val="008F2B2C"/>
    <w:rsid w:val="008F3934"/>
    <w:rsid w:val="00900CA4"/>
    <w:rsid w:val="00904F59"/>
    <w:rsid w:val="0091431C"/>
    <w:rsid w:val="00915025"/>
    <w:rsid w:val="009231CB"/>
    <w:rsid w:val="00923C1E"/>
    <w:rsid w:val="009262B5"/>
    <w:rsid w:val="00926463"/>
    <w:rsid w:val="00937D78"/>
    <w:rsid w:val="00941871"/>
    <w:rsid w:val="00941F9A"/>
    <w:rsid w:val="00947575"/>
    <w:rsid w:val="00961649"/>
    <w:rsid w:val="00961F2F"/>
    <w:rsid w:val="00965DBF"/>
    <w:rsid w:val="009762B2"/>
    <w:rsid w:val="009768AC"/>
    <w:rsid w:val="0097721A"/>
    <w:rsid w:val="00993C52"/>
    <w:rsid w:val="00994605"/>
    <w:rsid w:val="009952C2"/>
    <w:rsid w:val="009A398C"/>
    <w:rsid w:val="009A6A74"/>
    <w:rsid w:val="009C4A85"/>
    <w:rsid w:val="009C5FC5"/>
    <w:rsid w:val="009D11D0"/>
    <w:rsid w:val="009D61F5"/>
    <w:rsid w:val="009E0DD2"/>
    <w:rsid w:val="00A0133D"/>
    <w:rsid w:val="00A02ED3"/>
    <w:rsid w:val="00A03E1B"/>
    <w:rsid w:val="00A114D4"/>
    <w:rsid w:val="00A11570"/>
    <w:rsid w:val="00A11EBD"/>
    <w:rsid w:val="00A12CA3"/>
    <w:rsid w:val="00A14423"/>
    <w:rsid w:val="00A30FBD"/>
    <w:rsid w:val="00A3159D"/>
    <w:rsid w:val="00A42EF5"/>
    <w:rsid w:val="00A467C7"/>
    <w:rsid w:val="00A52F04"/>
    <w:rsid w:val="00A56A7A"/>
    <w:rsid w:val="00A67DE4"/>
    <w:rsid w:val="00A716F9"/>
    <w:rsid w:val="00A8408D"/>
    <w:rsid w:val="00A849ED"/>
    <w:rsid w:val="00AB444D"/>
    <w:rsid w:val="00AB598A"/>
    <w:rsid w:val="00AC1020"/>
    <w:rsid w:val="00AC574C"/>
    <w:rsid w:val="00AE2B79"/>
    <w:rsid w:val="00AE65F7"/>
    <w:rsid w:val="00AE6B84"/>
    <w:rsid w:val="00AF179D"/>
    <w:rsid w:val="00AF2B51"/>
    <w:rsid w:val="00AF2D62"/>
    <w:rsid w:val="00B07788"/>
    <w:rsid w:val="00B13E0B"/>
    <w:rsid w:val="00B26F7E"/>
    <w:rsid w:val="00B3037E"/>
    <w:rsid w:val="00B35222"/>
    <w:rsid w:val="00B46998"/>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D271A"/>
    <w:rsid w:val="00CD3F5D"/>
    <w:rsid w:val="00CE188E"/>
    <w:rsid w:val="00CE4B21"/>
    <w:rsid w:val="00CE7217"/>
    <w:rsid w:val="00CE74D0"/>
    <w:rsid w:val="00CF0974"/>
    <w:rsid w:val="00D02BA1"/>
    <w:rsid w:val="00D07C71"/>
    <w:rsid w:val="00D21B82"/>
    <w:rsid w:val="00D25097"/>
    <w:rsid w:val="00D258CE"/>
    <w:rsid w:val="00D26C31"/>
    <w:rsid w:val="00D32884"/>
    <w:rsid w:val="00D343B6"/>
    <w:rsid w:val="00D40979"/>
    <w:rsid w:val="00D42DDF"/>
    <w:rsid w:val="00D44640"/>
    <w:rsid w:val="00D44954"/>
    <w:rsid w:val="00D4536D"/>
    <w:rsid w:val="00D46B3B"/>
    <w:rsid w:val="00D537C0"/>
    <w:rsid w:val="00D60447"/>
    <w:rsid w:val="00D65532"/>
    <w:rsid w:val="00D66BFA"/>
    <w:rsid w:val="00D67C66"/>
    <w:rsid w:val="00D70374"/>
    <w:rsid w:val="00D8181E"/>
    <w:rsid w:val="00D847F8"/>
    <w:rsid w:val="00D87653"/>
    <w:rsid w:val="00D879AB"/>
    <w:rsid w:val="00D91990"/>
    <w:rsid w:val="00D976AD"/>
    <w:rsid w:val="00DA0A7E"/>
    <w:rsid w:val="00DA3A1E"/>
    <w:rsid w:val="00DA598B"/>
    <w:rsid w:val="00DA7A4F"/>
    <w:rsid w:val="00DB4243"/>
    <w:rsid w:val="00DB49D6"/>
    <w:rsid w:val="00DC3CC8"/>
    <w:rsid w:val="00DD332B"/>
    <w:rsid w:val="00DD3594"/>
    <w:rsid w:val="00DD3C19"/>
    <w:rsid w:val="00DD70BC"/>
    <w:rsid w:val="00DD76C6"/>
    <w:rsid w:val="00DE28E7"/>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D3C39"/>
    <w:rsid w:val="00ED621C"/>
    <w:rsid w:val="00ED7AE4"/>
    <w:rsid w:val="00EE01F9"/>
    <w:rsid w:val="00EE03D8"/>
    <w:rsid w:val="00EF203E"/>
    <w:rsid w:val="00EF2236"/>
    <w:rsid w:val="00F03F71"/>
    <w:rsid w:val="00F0686A"/>
    <w:rsid w:val="00F1164A"/>
    <w:rsid w:val="00F14021"/>
    <w:rsid w:val="00F15911"/>
    <w:rsid w:val="00F342BD"/>
    <w:rsid w:val="00F37584"/>
    <w:rsid w:val="00F40621"/>
    <w:rsid w:val="00F50438"/>
    <w:rsid w:val="00F60202"/>
    <w:rsid w:val="00F80870"/>
    <w:rsid w:val="00F831F6"/>
    <w:rsid w:val="00F85698"/>
    <w:rsid w:val="00F8745F"/>
    <w:rsid w:val="00F924A0"/>
    <w:rsid w:val="00F9354C"/>
    <w:rsid w:val="00F948B2"/>
    <w:rsid w:val="00FA2F19"/>
    <w:rsid w:val="00FA5826"/>
    <w:rsid w:val="00FB0C9B"/>
    <w:rsid w:val="00FD6FC8"/>
    <w:rsid w:val="00FE429C"/>
    <w:rsid w:val="00FE4636"/>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 w:type="paragraph" w:customStyle="1" w:styleId="Default">
    <w:name w:val="Default"/>
    <w:rsid w:val="00242D1B"/>
    <w:pPr>
      <w:autoSpaceDE w:val="0"/>
      <w:autoSpaceDN w:val="0"/>
      <w:adjustRightInd w:val="0"/>
      <w:spacing w:line="240" w:lineRule="auto"/>
      <w:ind w:left="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8" Type="http://schemas.openxmlformats.org/officeDocument/2006/relationships/image" Target="media/image1.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7"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26"/>
    <w:rsid w:val="0001506B"/>
    <w:rsid w:val="0010150C"/>
    <w:rsid w:val="00126E0E"/>
    <w:rsid w:val="0013515E"/>
    <w:rsid w:val="0016688A"/>
    <w:rsid w:val="00184EBA"/>
    <w:rsid w:val="001D279F"/>
    <w:rsid w:val="001E5216"/>
    <w:rsid w:val="002B15CC"/>
    <w:rsid w:val="003001C5"/>
    <w:rsid w:val="003C5316"/>
    <w:rsid w:val="00404E9B"/>
    <w:rsid w:val="004737DF"/>
    <w:rsid w:val="004B32BC"/>
    <w:rsid w:val="004C3CCF"/>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01D3F"/>
    <w:rsid w:val="00916CCC"/>
    <w:rsid w:val="00A341B5"/>
    <w:rsid w:val="00A454C1"/>
    <w:rsid w:val="00A76988"/>
    <w:rsid w:val="00A86735"/>
    <w:rsid w:val="00B059D0"/>
    <w:rsid w:val="00B577C8"/>
    <w:rsid w:val="00B627D7"/>
    <w:rsid w:val="00B7099D"/>
    <w:rsid w:val="00B9118E"/>
    <w:rsid w:val="00C50BB8"/>
    <w:rsid w:val="00C876CE"/>
    <w:rsid w:val="00C909D4"/>
    <w:rsid w:val="00D40B5A"/>
    <w:rsid w:val="00D65202"/>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5E"/>
    <w:rPr>
      <w:color w:val="808080"/>
    </w:rPr>
  </w:style>
  <w:style w:type="paragraph" w:customStyle="1" w:styleId="B9F159BBCFA843D885C68E20658EC503">
    <w:name w:val="B9F159BBCFA843D885C68E20658EC503"/>
    <w:rsid w:val="0016688A"/>
  </w:style>
  <w:style w:type="paragraph" w:customStyle="1" w:styleId="47B8BFD7B9254177AB73DEF4EFBB4B75">
    <w:name w:val="47B8BFD7B9254177AB73DEF4EFBB4B75"/>
    <w:rsid w:val="0016688A"/>
  </w:style>
  <w:style w:type="paragraph" w:customStyle="1" w:styleId="AD751E679E5A457B96C5B54CEAC6CBC4">
    <w:name w:val="AD751E679E5A457B96C5B54CEAC6CBC4"/>
    <w:rsid w:val="0016688A"/>
  </w:style>
  <w:style w:type="paragraph" w:customStyle="1" w:styleId="D910C908BF5743A18AF7A40C7C312B60">
    <w:name w:val="D910C908BF5743A18AF7A40C7C312B60"/>
    <w:rsid w:val="0016688A"/>
  </w:style>
  <w:style w:type="paragraph" w:customStyle="1" w:styleId="EE07B8F246744B14B57107FC0B539040">
    <w:name w:val="EE07B8F246744B14B57107FC0B539040"/>
    <w:rsid w:val="00D65202"/>
  </w:style>
  <w:style w:type="paragraph" w:customStyle="1" w:styleId="30FA7CBBC5A8461191CF234D41E2C70C">
    <w:name w:val="30FA7CBBC5A8461191CF234D41E2C70C"/>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B04C55F960834208AE697420F959C9E4">
    <w:name w:val="B04C55F960834208AE697420F959C9E4"/>
    <w:rsid w:val="00B9118E"/>
  </w:style>
  <w:style w:type="paragraph" w:customStyle="1" w:styleId="A51B6A8334D94D0097ADFF54CF62C101">
    <w:name w:val="A51B6A8334D94D0097ADFF54CF62C101"/>
    <w:rsid w:val="00B9118E"/>
  </w:style>
  <w:style w:type="paragraph" w:customStyle="1" w:styleId="04205ACEF496426480C39FB2BECB4275">
    <w:name w:val="04205ACEF496426480C39FB2BECB4275"/>
    <w:rsid w:val="00B9118E"/>
  </w:style>
  <w:style w:type="paragraph" w:customStyle="1" w:styleId="1A69A085FBD74116B7C445930838A78F">
    <w:name w:val="1A69A085FBD74116B7C445930838A78F"/>
    <w:rsid w:val="00B9118E"/>
  </w:style>
  <w:style w:type="paragraph" w:customStyle="1" w:styleId="501B1D51AED4442D8CD38CBE26ECCAB3">
    <w:name w:val="501B1D51AED4442D8CD38CBE26ECCAB3"/>
    <w:rsid w:val="00B9118E"/>
  </w:style>
  <w:style w:type="paragraph" w:customStyle="1" w:styleId="120470DF939E43C7AAF76E3C0146C6CB">
    <w:name w:val="120470DF939E43C7AAF76E3C0146C6CB"/>
    <w:rsid w:val="00B9118E"/>
  </w:style>
  <w:style w:type="paragraph" w:customStyle="1" w:styleId="8986005791C7464D9C5CB046DB687993">
    <w:name w:val="8986005791C7464D9C5CB046DB687993"/>
    <w:rsid w:val="00B9118E"/>
  </w:style>
  <w:style w:type="paragraph" w:customStyle="1" w:styleId="F923DB45E50B42818AB106E909EFCF33">
    <w:name w:val="F923DB45E50B42818AB106E909EFCF33"/>
    <w:rsid w:val="00B9118E"/>
  </w:style>
  <w:style w:type="paragraph" w:customStyle="1" w:styleId="21CFD3D607DB447FAFB97C2E0D0E98B8">
    <w:name w:val="21CFD3D607DB447FAFB97C2E0D0E98B8"/>
    <w:rsid w:val="00B9118E"/>
  </w:style>
  <w:style w:type="paragraph" w:customStyle="1" w:styleId="A488220C7A704F4AA49A0930DFB105B8">
    <w:name w:val="A488220C7A704F4AA49A0930DFB105B8"/>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DB24CECE1DE849ACA3E47C6A21DFBD96">
    <w:name w:val="DB24CECE1DE849ACA3E47C6A21DFBD96"/>
    <w:rsid w:val="004C3CCF"/>
  </w:style>
  <w:style w:type="paragraph" w:customStyle="1" w:styleId="3CC6017B15A84D82A0CFC9561406BDF0">
    <w:name w:val="3CC6017B15A84D82A0CFC9561406BDF0"/>
    <w:rsid w:val="004C3CCF"/>
  </w:style>
  <w:style w:type="paragraph" w:customStyle="1" w:styleId="68AF7C95A0D648599EB46D3429F4257A">
    <w:name w:val="68AF7C95A0D648599EB46D3429F4257A"/>
    <w:rsid w:val="004C3CCF"/>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F7981B70ED3A4B789CE5D40F341FE288">
    <w:name w:val="F7981B70ED3A4B789CE5D40F341FE288"/>
    <w:rsid w:val="006D5FC6"/>
  </w:style>
  <w:style w:type="paragraph" w:customStyle="1" w:styleId="398AA03A7D35425BABDE011E614724B2">
    <w:name w:val="398AA03A7D35425BABDE011E614724B2"/>
    <w:rsid w:val="006D5FC6"/>
  </w:style>
  <w:style w:type="paragraph" w:customStyle="1" w:styleId="F212F3B3EE8C4163B3E0F4868FD4FD76">
    <w:name w:val="F212F3B3EE8C4163B3E0F4868FD4FD76"/>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E7912CF68844DA43CF3523B5B9806" ma:contentTypeVersion="4" ma:contentTypeDescription="Create a new document." ma:contentTypeScope="" ma:versionID="ac88778f6fc26954aa1a5c712e63dad9">
  <xsd:schema xmlns:xsd="http://www.w3.org/2001/XMLSchema" xmlns:xs="http://www.w3.org/2001/XMLSchema" xmlns:p="http://schemas.microsoft.com/office/2006/metadata/properties" xmlns:ns2="37d6d9e2-95f6-49ca-baed-8cc9f676163d" targetNamespace="http://schemas.microsoft.com/office/2006/metadata/properties" ma:root="true" ma:fieldsID="a21ed18eaea5e7c1dcc0e9e56081bd9a" ns2:_="">
    <xsd:import namespace="37d6d9e2-95f6-49ca-baed-8cc9f6761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6d9e2-95f6-49ca-baed-8cc9f676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486C-D1FB-4F76-9C47-388550D9F5DA}">
  <ds:schemaRefs>
    <ds:schemaRef ds:uri="http://schemas.microsoft.com/sharepoint/v3/contenttype/forms"/>
  </ds:schemaRefs>
</ds:datastoreItem>
</file>

<file path=customXml/itemProps2.xml><?xml version="1.0" encoding="utf-8"?>
<ds:datastoreItem xmlns:ds="http://schemas.openxmlformats.org/officeDocument/2006/customXml" ds:itemID="{B2BCA289-B8CB-427C-8993-8D46ADB115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DAC06-0B36-4D8A-B6D2-9CC819464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6d9e2-95f6-49ca-baed-8cc9f6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38621</Words>
  <Characters>220140</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258245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Bruce Glick</cp:lastModifiedBy>
  <cp:revision>2</cp:revision>
  <dcterms:created xsi:type="dcterms:W3CDTF">2021-02-06T19:54:00Z</dcterms:created>
  <dcterms:modified xsi:type="dcterms:W3CDTF">2021-02-06T19:54:00Z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0x010100143E7912CF68844DA43CF3523B5B9806</vt:lpwstr>
  </property>
</Properties>
</file>