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9DD70" w14:textId="77777777" w:rsidR="00244771" w:rsidRPr="00725339" w:rsidRDefault="00244771" w:rsidP="00244771">
      <w:pPr>
        <w:pStyle w:val="CoverPage"/>
        <w:rPr>
          <w:rFonts w:eastAsiaTheme="minorHAnsi" w:cstheme="minorBidi"/>
          <w:b/>
          <w:bCs/>
          <w:spacing w:val="0"/>
          <w:kern w:val="0"/>
          <w:sz w:val="24"/>
          <w:szCs w:val="24"/>
        </w:rPr>
      </w:pPr>
    </w:p>
    <w:p w14:paraId="6B70AE66" w14:textId="77777777" w:rsidR="00244771" w:rsidRPr="00725339" w:rsidRDefault="00244771" w:rsidP="00244771">
      <w:pPr>
        <w:pStyle w:val="CoverPage"/>
        <w:rPr>
          <w:rFonts w:eastAsiaTheme="minorHAnsi" w:cstheme="minorBidi"/>
          <w:b/>
          <w:bCs/>
          <w:spacing w:val="0"/>
          <w:kern w:val="0"/>
          <w:sz w:val="24"/>
          <w:szCs w:val="24"/>
        </w:rPr>
      </w:pPr>
    </w:p>
    <w:p w14:paraId="0E388076" w14:textId="77777777" w:rsidR="00244771" w:rsidRPr="00725339" w:rsidRDefault="00244771" w:rsidP="00244771">
      <w:pPr>
        <w:pStyle w:val="CoverPage"/>
        <w:rPr>
          <w:rFonts w:eastAsiaTheme="minorHAnsi" w:cstheme="minorBidi"/>
          <w:b/>
          <w:bCs/>
          <w:spacing w:val="0"/>
          <w:kern w:val="0"/>
          <w:sz w:val="24"/>
          <w:szCs w:val="24"/>
        </w:rPr>
      </w:pPr>
    </w:p>
    <w:p w14:paraId="77D2C625" w14:textId="77777777" w:rsidR="00244771" w:rsidRPr="00725339" w:rsidRDefault="00244771" w:rsidP="00244771">
      <w:pPr>
        <w:pStyle w:val="CoverPage"/>
        <w:rPr>
          <w:rFonts w:eastAsiaTheme="minorHAnsi" w:cstheme="minorBidi"/>
          <w:b/>
          <w:bCs/>
          <w:spacing w:val="0"/>
          <w:kern w:val="0"/>
          <w:sz w:val="24"/>
          <w:szCs w:val="24"/>
        </w:rPr>
      </w:pPr>
    </w:p>
    <w:p w14:paraId="5A2730E9" w14:textId="77777777" w:rsidR="00244771" w:rsidRPr="00725339" w:rsidRDefault="00244771" w:rsidP="00244771">
      <w:pPr>
        <w:pStyle w:val="CoverPage"/>
        <w:rPr>
          <w:rFonts w:eastAsiaTheme="minorHAnsi" w:cstheme="minorBidi"/>
          <w:b/>
          <w:bCs/>
          <w:spacing w:val="0"/>
          <w:kern w:val="0"/>
          <w:sz w:val="24"/>
          <w:szCs w:val="24"/>
        </w:rPr>
      </w:pPr>
    </w:p>
    <w:p w14:paraId="5B35F689" w14:textId="77777777" w:rsidR="00244771" w:rsidRPr="00725339" w:rsidRDefault="00244771" w:rsidP="00244771">
      <w:pPr>
        <w:pStyle w:val="CoverPage"/>
        <w:rPr>
          <w:rFonts w:eastAsiaTheme="minorHAnsi" w:cstheme="minorBidi"/>
          <w:b/>
          <w:bCs/>
          <w:spacing w:val="0"/>
          <w:kern w:val="0"/>
          <w:sz w:val="24"/>
          <w:szCs w:val="24"/>
        </w:rPr>
      </w:pPr>
    </w:p>
    <w:p w14:paraId="4D2ECD1E" w14:textId="77777777" w:rsidR="00244771" w:rsidRPr="00725339" w:rsidRDefault="00244771" w:rsidP="00244771">
      <w:pPr>
        <w:pStyle w:val="CoverPage"/>
        <w:rPr>
          <w:rFonts w:eastAsiaTheme="minorHAnsi" w:cstheme="minorBidi"/>
          <w:b/>
          <w:bCs/>
          <w:spacing w:val="0"/>
          <w:kern w:val="0"/>
          <w:sz w:val="24"/>
          <w:szCs w:val="24"/>
        </w:rPr>
      </w:pPr>
    </w:p>
    <w:p w14:paraId="2CF0B860" w14:textId="77777777" w:rsidR="00244771" w:rsidRPr="00725339" w:rsidRDefault="00244771" w:rsidP="00244771">
      <w:pPr>
        <w:pStyle w:val="CoverPage"/>
        <w:rPr>
          <w:rFonts w:eastAsiaTheme="minorHAnsi" w:cstheme="minorBidi"/>
          <w:b/>
          <w:bCs/>
          <w:spacing w:val="0"/>
          <w:kern w:val="0"/>
          <w:sz w:val="24"/>
          <w:szCs w:val="24"/>
        </w:rPr>
      </w:pPr>
    </w:p>
    <w:p w14:paraId="6547D1EC" w14:textId="77777777" w:rsidR="00244771" w:rsidRPr="00725339" w:rsidRDefault="00244771" w:rsidP="00244771">
      <w:pPr>
        <w:pStyle w:val="CoverPage"/>
        <w:rPr>
          <w:rFonts w:eastAsiaTheme="minorHAnsi" w:cstheme="minorBidi"/>
          <w:b/>
          <w:bCs/>
          <w:spacing w:val="0"/>
          <w:kern w:val="0"/>
          <w:sz w:val="24"/>
          <w:szCs w:val="24"/>
        </w:rPr>
      </w:pPr>
    </w:p>
    <w:p w14:paraId="49CEAFFE" w14:textId="60923D55" w:rsidR="00244771" w:rsidRPr="00725339" w:rsidRDefault="00244771" w:rsidP="00244771">
      <w:pPr>
        <w:pStyle w:val="CoverPage"/>
      </w:pPr>
      <w:r w:rsidRPr="00725339">
        <w:t>Attachment E-4</w:t>
      </w:r>
    </w:p>
    <w:p w14:paraId="19426F07" w14:textId="77777777" w:rsidR="00244771" w:rsidRPr="00725339" w:rsidRDefault="00244771" w:rsidP="00244771">
      <w:pPr>
        <w:pStyle w:val="CoverPage"/>
      </w:pPr>
      <w:r w:rsidRPr="00725339">
        <w:t>CGI Standard Terms for the</w:t>
      </w:r>
    </w:p>
    <w:p w14:paraId="24AA2B86" w14:textId="62BAADCB" w:rsidR="00244771" w:rsidRPr="00725339" w:rsidRDefault="00244771" w:rsidP="00244771">
      <w:pPr>
        <w:pStyle w:val="CoverPage"/>
      </w:pPr>
      <w:r w:rsidRPr="00725339">
        <w:t>CGI Advantage</w:t>
      </w:r>
      <w:r w:rsidRPr="00725339">
        <w:rPr>
          <w:vertAlign w:val="superscript"/>
        </w:rPr>
        <w:t>®</w:t>
      </w:r>
      <w:r w:rsidRPr="00725339">
        <w:t xml:space="preserve"> Solution</w:t>
      </w:r>
    </w:p>
    <w:p w14:paraId="7B28DDD9" w14:textId="5F30D87B" w:rsidR="00244771" w:rsidRPr="00725339" w:rsidRDefault="00244771" w:rsidP="00244771"/>
    <w:p w14:paraId="2F546E33" w14:textId="77777777" w:rsidR="00244771" w:rsidRPr="00725339" w:rsidRDefault="00244771" w:rsidP="00244771">
      <w:pPr>
        <w:spacing w:before="0" w:after="120" w:line="276" w:lineRule="auto"/>
        <w:jc w:val="left"/>
      </w:pPr>
    </w:p>
    <w:p w14:paraId="2866CF59" w14:textId="77777777" w:rsidR="00627A79" w:rsidRPr="00725339" w:rsidRDefault="00627A79">
      <w:pPr>
        <w:spacing w:before="0" w:after="200" w:line="276" w:lineRule="auto"/>
        <w:jc w:val="left"/>
        <w:rPr>
          <w:rFonts w:asciiTheme="majorHAnsi" w:hAnsiTheme="majorHAnsi"/>
          <w:b/>
          <w:bCs/>
          <w:sz w:val="24"/>
          <w:szCs w:val="24"/>
        </w:rPr>
      </w:pPr>
      <w:r w:rsidRPr="00725339">
        <w:br w:type="page"/>
      </w:r>
    </w:p>
    <w:p w14:paraId="28B37DA9" w14:textId="7AF5C6F4" w:rsidR="005615A3" w:rsidRPr="00725339" w:rsidRDefault="005615A3" w:rsidP="000A3854">
      <w:pPr>
        <w:pStyle w:val="Title"/>
        <w:spacing w:after="120"/>
      </w:pPr>
      <w:r w:rsidRPr="00725339">
        <w:lastRenderedPageBreak/>
        <w:t>CGI Advantage</w:t>
      </w:r>
      <w:r w:rsidRPr="00725339">
        <w:rPr>
          <w:vertAlign w:val="superscript"/>
        </w:rPr>
        <w:t>®</w:t>
      </w:r>
      <w:r w:rsidR="00A041A8" w:rsidRPr="00725339">
        <w:t xml:space="preserve"> </w:t>
      </w:r>
      <w:r w:rsidR="00627A79" w:rsidRPr="00725339">
        <w:t xml:space="preserve">Standard </w:t>
      </w:r>
      <w:r w:rsidR="00A041A8" w:rsidRPr="00725339">
        <w:t>Terms and Conditions – Cover Document</w:t>
      </w:r>
    </w:p>
    <w:p w14:paraId="68CE516C" w14:textId="57CB9A85" w:rsidR="00A041A8" w:rsidRPr="00725339" w:rsidRDefault="00A041A8" w:rsidP="000A3854">
      <w:r w:rsidRPr="00725339">
        <w:t xml:space="preserve">These CGI Advantage® </w:t>
      </w:r>
      <w:r w:rsidR="00627A79" w:rsidRPr="00725339">
        <w:t>Standard</w:t>
      </w:r>
      <w:r w:rsidRPr="00725339">
        <w:t xml:space="preserve"> Terms and Conditions (“CGI Standard Terms”) are the general terms and conditions under which CGI will provide Participating Entity (“Client”) with access to and use of CGI Advantage®</w:t>
      </w:r>
      <w:r w:rsidR="004C4C84" w:rsidRPr="00725339">
        <w:t>, Solution implementation, configuration, and other Consulting Services</w:t>
      </w:r>
      <w:r w:rsidR="004C4C84" w:rsidRPr="00725339" w:rsidDel="004C4C84">
        <w:t xml:space="preserve"> </w:t>
      </w:r>
      <w:r w:rsidRPr="00725339">
        <w:t xml:space="preserve">pursuant to the </w:t>
      </w:r>
      <w:proofErr w:type="spellStart"/>
      <w:r w:rsidRPr="00725339">
        <w:t>ValuePoint</w:t>
      </w:r>
      <w:proofErr w:type="spellEnd"/>
      <w:r w:rsidRPr="00725339">
        <w:t xml:space="preserve"> Master Agreement #AR2475 between the State of Utah (“Lead State”) and CGI Technologies and Solutions Inc. (“CGI”) dated January 19, 2017 as amended (“Master Agreement”). By entering into a Participating Addendum under the Master Agreement, Client agrees to be bound by the CGI Standard Terms. Capitalized words and phrases employed in CGI Standard Terms shall have the meaning specified, as applicable, in the Master Agreement or in Schedule </w:t>
      </w:r>
      <w:r w:rsidR="00244771" w:rsidRPr="00725339">
        <w:t>A</w:t>
      </w:r>
      <w:r w:rsidR="00750793" w:rsidRPr="00725339">
        <w:t xml:space="preserve"> - </w:t>
      </w:r>
      <w:r w:rsidRPr="00725339">
        <w:t>Glossary</w:t>
      </w:r>
      <w:r w:rsidR="00750793" w:rsidRPr="00725339">
        <w:t xml:space="preserve">, </w:t>
      </w:r>
      <w:r w:rsidRPr="00725339">
        <w:t>except as otherwise specified.</w:t>
      </w:r>
    </w:p>
    <w:p w14:paraId="33F74857" w14:textId="77777777" w:rsidR="00534D19" w:rsidRPr="00725339" w:rsidRDefault="00534D19" w:rsidP="002C1313">
      <w:pPr>
        <w:pStyle w:val="Heading1"/>
      </w:pPr>
      <w:bookmarkStart w:id="0" w:name="_Hlk129096744"/>
      <w:r w:rsidRPr="00725339">
        <w:t>COMPOSITION OF THE AGREEMENT</w:t>
      </w:r>
      <w:r w:rsidR="0026381D" w:rsidRPr="00725339">
        <w:t>; ORDER OF PRECEDENCE</w:t>
      </w:r>
    </w:p>
    <w:p w14:paraId="5EFFF7AC" w14:textId="53D12E6B" w:rsidR="00534D19" w:rsidRPr="00725339" w:rsidRDefault="0026381D" w:rsidP="000A3854">
      <w:bookmarkStart w:id="1" w:name="_Ref127867367"/>
      <w:r w:rsidRPr="00725339">
        <w:t xml:space="preserve">The </w:t>
      </w:r>
      <w:r w:rsidR="003A6D15" w:rsidRPr="00725339">
        <w:t xml:space="preserve">CGI </w:t>
      </w:r>
      <w:r w:rsidR="00E906DE" w:rsidRPr="00725339">
        <w:t>Standard Terms and Conditions</w:t>
      </w:r>
      <w:r w:rsidR="00534D19" w:rsidRPr="00725339">
        <w:t xml:space="preserve"> </w:t>
      </w:r>
      <w:r w:rsidRPr="00725339">
        <w:t>consists of</w:t>
      </w:r>
      <w:r w:rsidR="00534D19" w:rsidRPr="00725339">
        <w:t xml:space="preserve"> the following documents:</w:t>
      </w:r>
      <w:bookmarkEnd w:id="1"/>
    </w:p>
    <w:p w14:paraId="1CCD7241" w14:textId="00840EBF" w:rsidR="00534D19" w:rsidRPr="00725339" w:rsidRDefault="00534D19" w:rsidP="00B54FC2">
      <w:pPr>
        <w:pStyle w:val="ListParagraph"/>
        <w:numPr>
          <w:ilvl w:val="0"/>
          <w:numId w:val="7"/>
        </w:numPr>
      </w:pPr>
      <w:r w:rsidRPr="00725339">
        <w:t xml:space="preserve">This </w:t>
      </w:r>
      <w:r w:rsidR="003A6D15" w:rsidRPr="00725339">
        <w:t xml:space="preserve">CGI Standard Terms </w:t>
      </w:r>
      <w:r w:rsidR="00E906DE" w:rsidRPr="00725339">
        <w:t>Cover Document</w:t>
      </w:r>
      <w:r w:rsidRPr="00725339">
        <w:t xml:space="preserve"> </w:t>
      </w:r>
    </w:p>
    <w:p w14:paraId="10A4E941" w14:textId="7F9D2045" w:rsidR="00534D19" w:rsidRPr="00725339" w:rsidRDefault="00534D19" w:rsidP="00B54FC2">
      <w:pPr>
        <w:pStyle w:val="ListParagraph"/>
        <w:numPr>
          <w:ilvl w:val="0"/>
          <w:numId w:val="7"/>
        </w:numPr>
      </w:pPr>
      <w:r w:rsidRPr="00725339">
        <w:t xml:space="preserve">Orders </w:t>
      </w:r>
      <w:r w:rsidR="00627A79" w:rsidRPr="00725339">
        <w:t>with associated Fees and Payment Schedul</w:t>
      </w:r>
      <w:r w:rsidR="00EB083C" w:rsidRPr="00725339">
        <w:t>e</w:t>
      </w:r>
      <w:r w:rsidR="00750793" w:rsidRPr="00725339">
        <w:t xml:space="preserve"> (Exhibit 1)</w:t>
      </w:r>
    </w:p>
    <w:p w14:paraId="3E8F4967" w14:textId="64B4A3BD" w:rsidR="00534D19" w:rsidRPr="00725339" w:rsidRDefault="00D02C78" w:rsidP="00B54FC2">
      <w:pPr>
        <w:pStyle w:val="ListParagraph"/>
        <w:numPr>
          <w:ilvl w:val="0"/>
          <w:numId w:val="7"/>
        </w:numPr>
      </w:pPr>
      <w:r w:rsidRPr="00725339">
        <w:t xml:space="preserve">As applicable, a </w:t>
      </w:r>
      <w:r w:rsidR="003F7FDC" w:rsidRPr="00725339">
        <w:t>D</w:t>
      </w:r>
      <w:r w:rsidRPr="00725339">
        <w:t xml:space="preserve">ata </w:t>
      </w:r>
      <w:r w:rsidR="003F7FDC" w:rsidRPr="00725339">
        <w:t>P</w:t>
      </w:r>
      <w:r w:rsidRPr="00725339">
        <w:t xml:space="preserve">rocessing </w:t>
      </w:r>
      <w:r w:rsidR="003F7FDC" w:rsidRPr="00725339">
        <w:t>A</w:t>
      </w:r>
      <w:r w:rsidRPr="00725339">
        <w:t xml:space="preserve">ddendum </w:t>
      </w:r>
      <w:r w:rsidR="00A369D6">
        <w:t>(as attached to the Order)</w:t>
      </w:r>
    </w:p>
    <w:p w14:paraId="3BDD29EA" w14:textId="16857C97" w:rsidR="00935D2A" w:rsidRPr="00725339" w:rsidRDefault="00935D2A" w:rsidP="00B54FC2">
      <w:pPr>
        <w:pStyle w:val="ListParagraph"/>
        <w:numPr>
          <w:ilvl w:val="0"/>
          <w:numId w:val="7"/>
        </w:numPr>
      </w:pPr>
      <w:bookmarkStart w:id="2" w:name="Glossary"/>
      <w:r w:rsidRPr="00725339">
        <w:t>Schedule A - Glossary</w:t>
      </w:r>
    </w:p>
    <w:bookmarkEnd w:id="2"/>
    <w:p w14:paraId="6382E9ED" w14:textId="5491198B" w:rsidR="00935D2A" w:rsidRPr="00725339" w:rsidRDefault="00935D2A" w:rsidP="00B54FC2">
      <w:pPr>
        <w:pStyle w:val="ListParagraph"/>
        <w:numPr>
          <w:ilvl w:val="0"/>
          <w:numId w:val="7"/>
        </w:numPr>
      </w:pPr>
      <w:r w:rsidRPr="00725339">
        <w:t>Schedule B  - Legal Terms and Conditions</w:t>
      </w:r>
    </w:p>
    <w:p w14:paraId="767CE7A5" w14:textId="00D5870C" w:rsidR="00DD05E5" w:rsidRPr="00A27178" w:rsidRDefault="00512706" w:rsidP="00B54FC2">
      <w:pPr>
        <w:pStyle w:val="ListParagraph"/>
        <w:numPr>
          <w:ilvl w:val="0"/>
          <w:numId w:val="7"/>
        </w:numPr>
        <w:rPr>
          <w:u w:val="single"/>
        </w:rPr>
      </w:pPr>
      <w:r w:rsidRPr="00A27178">
        <w:rPr>
          <w:u w:val="single"/>
        </w:rPr>
        <w:fldChar w:fldCharType="begin"/>
      </w:r>
      <w:r w:rsidRPr="00A27178">
        <w:rPr>
          <w:u w:val="single"/>
        </w:rPr>
        <w:instrText xml:space="preserve"> REF _Ref156417440 \h </w:instrText>
      </w:r>
      <w:r w:rsidR="009346EA" w:rsidRPr="00A27178">
        <w:rPr>
          <w:u w:val="single"/>
        </w:rPr>
        <w:instrText xml:space="preserve"> \* MERGEFORMAT </w:instrText>
      </w:r>
      <w:r w:rsidRPr="00A27178">
        <w:rPr>
          <w:u w:val="single"/>
        </w:rPr>
      </w:r>
      <w:r w:rsidRPr="00A27178">
        <w:rPr>
          <w:u w:val="single"/>
        </w:rPr>
        <w:fldChar w:fldCharType="separate"/>
      </w:r>
      <w:r w:rsidR="008C38CA" w:rsidRPr="00A27178">
        <w:rPr>
          <w:u w:val="single"/>
        </w:rPr>
        <w:t>Schedule C – Consulting Services</w:t>
      </w:r>
      <w:r w:rsidRPr="00A27178">
        <w:rPr>
          <w:u w:val="single"/>
        </w:rPr>
        <w:fldChar w:fldCharType="end"/>
      </w:r>
    </w:p>
    <w:p w14:paraId="6F0EDE13" w14:textId="3F30A20C" w:rsidR="00B23E22" w:rsidRPr="00725339" w:rsidRDefault="000F3078" w:rsidP="00B54FC2">
      <w:pPr>
        <w:pStyle w:val="ListParagraph"/>
        <w:numPr>
          <w:ilvl w:val="2"/>
          <w:numId w:val="7"/>
        </w:numPr>
        <w:ind w:left="1260"/>
      </w:pPr>
      <w:r w:rsidRPr="00725339">
        <w:fldChar w:fldCharType="begin"/>
      </w:r>
      <w:r w:rsidRPr="00725339">
        <w:instrText xml:space="preserve"> REF _Ref156418208 \h  \* MERGEFORMAT </w:instrText>
      </w:r>
      <w:r w:rsidRPr="00725339">
        <w:fldChar w:fldCharType="separate"/>
      </w:r>
      <w:r w:rsidR="008C38CA" w:rsidRPr="00725339">
        <w:t xml:space="preserve">Exhibit C-1 –Platform Enablement </w:t>
      </w:r>
      <w:r w:rsidRPr="00725339">
        <w:fldChar w:fldCharType="end"/>
      </w:r>
    </w:p>
    <w:p w14:paraId="41963CF6" w14:textId="6AF5599F" w:rsidR="00B23E22" w:rsidRPr="00725339" w:rsidRDefault="000F3078" w:rsidP="00B54FC2">
      <w:pPr>
        <w:pStyle w:val="ListParagraph"/>
        <w:numPr>
          <w:ilvl w:val="2"/>
          <w:numId w:val="7"/>
        </w:numPr>
        <w:ind w:left="1260"/>
      </w:pPr>
      <w:r w:rsidRPr="00725339">
        <w:fldChar w:fldCharType="begin"/>
      </w:r>
      <w:r w:rsidRPr="00725339">
        <w:instrText xml:space="preserve"> REF _Ref156418244 \h </w:instrText>
      </w:r>
      <w:r w:rsidRPr="00725339">
        <w:fldChar w:fldCharType="separate"/>
      </w:r>
      <w:r w:rsidR="008C38CA" w:rsidRPr="00725339">
        <w:t xml:space="preserve">Exhibit C-2 –Platform Configuration </w:t>
      </w:r>
      <w:r w:rsidRPr="00725339">
        <w:fldChar w:fldCharType="end"/>
      </w:r>
      <w:r w:rsidR="00A369D6">
        <w:t>(as updated and attached to the Order)</w:t>
      </w:r>
    </w:p>
    <w:p w14:paraId="261D54D7" w14:textId="36410E30" w:rsidR="00111370" w:rsidRPr="00725339" w:rsidRDefault="00111370" w:rsidP="00B54FC2">
      <w:pPr>
        <w:pStyle w:val="ListParagraph"/>
        <w:numPr>
          <w:ilvl w:val="3"/>
          <w:numId w:val="7"/>
        </w:numPr>
        <w:ind w:left="1980" w:hanging="450"/>
      </w:pPr>
      <w:r w:rsidRPr="00725339">
        <w:fldChar w:fldCharType="begin"/>
      </w:r>
      <w:r w:rsidRPr="00725339">
        <w:instrText xml:space="preserve"> REF _Ref156419346 \h  \* MERGEFORMAT </w:instrText>
      </w:r>
      <w:r w:rsidRPr="00725339">
        <w:fldChar w:fldCharType="separate"/>
      </w:r>
      <w:r w:rsidR="008C38CA" w:rsidRPr="00725339">
        <w:t>Appendix C-2.1– High-level Implementation Plan</w:t>
      </w:r>
      <w:r w:rsidRPr="00725339">
        <w:fldChar w:fldCharType="end"/>
      </w:r>
    </w:p>
    <w:p w14:paraId="6FE39150" w14:textId="064950B5" w:rsidR="00B23E22" w:rsidRPr="00725339" w:rsidRDefault="000F3078" w:rsidP="00B54FC2">
      <w:pPr>
        <w:pStyle w:val="ListParagraph"/>
        <w:numPr>
          <w:ilvl w:val="2"/>
          <w:numId w:val="7"/>
        </w:numPr>
        <w:ind w:left="1260"/>
      </w:pPr>
      <w:r w:rsidRPr="00725339">
        <w:fldChar w:fldCharType="begin"/>
      </w:r>
      <w:r w:rsidRPr="00725339">
        <w:instrText xml:space="preserve"> REF _Ref156418420 \h </w:instrText>
      </w:r>
      <w:r w:rsidR="002952F4" w:rsidRPr="00725339">
        <w:instrText xml:space="preserve"> \* MERGEFORMAT </w:instrText>
      </w:r>
      <w:r w:rsidRPr="00725339">
        <w:fldChar w:fldCharType="separate"/>
      </w:r>
      <w:r w:rsidR="008C38CA" w:rsidRPr="00725339">
        <w:t>Exhibit C-3 – Platform Continuous Advancement</w:t>
      </w:r>
      <w:r w:rsidRPr="00725339">
        <w:fldChar w:fldCharType="end"/>
      </w:r>
      <w:r w:rsidR="00A369D6">
        <w:t xml:space="preserve"> (as updated and attached to the Order)</w:t>
      </w:r>
    </w:p>
    <w:p w14:paraId="2091B8A4" w14:textId="4102586D" w:rsidR="00106E8A" w:rsidRPr="00725339" w:rsidRDefault="00111370" w:rsidP="00B54FC2">
      <w:pPr>
        <w:pStyle w:val="ListParagraph"/>
        <w:numPr>
          <w:ilvl w:val="3"/>
          <w:numId w:val="7"/>
        </w:numPr>
        <w:ind w:left="1980" w:hanging="450"/>
      </w:pPr>
      <w:r w:rsidRPr="00725339">
        <w:fldChar w:fldCharType="begin"/>
      </w:r>
      <w:r w:rsidRPr="00725339">
        <w:instrText xml:space="preserve"> REF _Ref156418956 \h  \* MERGEFORMAT </w:instrText>
      </w:r>
      <w:r w:rsidRPr="00725339">
        <w:fldChar w:fldCharType="separate"/>
      </w:r>
      <w:r w:rsidR="008C38CA" w:rsidRPr="00725339">
        <w:t>Appendix C-3.1– Annual Planning Document (APD) Template</w:t>
      </w:r>
      <w:r w:rsidRPr="00725339">
        <w:fldChar w:fldCharType="end"/>
      </w:r>
    </w:p>
    <w:p w14:paraId="6433EFAD" w14:textId="1F86B236" w:rsidR="00106E8A" w:rsidRPr="00725339" w:rsidRDefault="00111370" w:rsidP="00B54FC2">
      <w:pPr>
        <w:pStyle w:val="ListParagraph"/>
        <w:numPr>
          <w:ilvl w:val="3"/>
          <w:numId w:val="7"/>
        </w:numPr>
        <w:ind w:left="1980" w:hanging="450"/>
      </w:pPr>
      <w:r w:rsidRPr="00725339">
        <w:fldChar w:fldCharType="begin"/>
      </w:r>
      <w:r w:rsidRPr="00725339">
        <w:instrText xml:space="preserve"> REF _Ref156418709 \h </w:instrText>
      </w:r>
      <w:r w:rsidRPr="00725339">
        <w:fldChar w:fldCharType="separate"/>
      </w:r>
      <w:r w:rsidR="008C38CA" w:rsidRPr="00725339">
        <w:t>Appendix C-3.2– Statement of Work Template</w:t>
      </w:r>
      <w:r w:rsidRPr="00725339">
        <w:fldChar w:fldCharType="end"/>
      </w:r>
    </w:p>
    <w:p w14:paraId="1F1FE31D" w14:textId="3F1FB40E" w:rsidR="00106E8A" w:rsidRPr="00725339" w:rsidRDefault="00863F02" w:rsidP="008F23DD">
      <w:pPr>
        <w:pStyle w:val="ListParagraph"/>
        <w:keepNext/>
        <w:numPr>
          <w:ilvl w:val="0"/>
          <w:numId w:val="7"/>
        </w:numPr>
        <w:rPr>
          <w:u w:val="single"/>
        </w:rPr>
      </w:pPr>
      <w:r w:rsidRPr="00725339">
        <w:rPr>
          <w:u w:val="single"/>
        </w:rPr>
        <w:fldChar w:fldCharType="begin"/>
      </w:r>
      <w:r w:rsidRPr="00725339">
        <w:rPr>
          <w:u w:val="single"/>
        </w:rPr>
        <w:instrText xml:space="preserve"> REF _Ref156419691 \h  \* MERGEFORMAT </w:instrText>
      </w:r>
      <w:r w:rsidRPr="00725339">
        <w:rPr>
          <w:u w:val="single"/>
        </w:rPr>
      </w:r>
      <w:r w:rsidRPr="00725339">
        <w:rPr>
          <w:u w:val="single"/>
        </w:rPr>
        <w:fldChar w:fldCharType="separate"/>
      </w:r>
      <w:r w:rsidR="008C38CA" w:rsidRPr="00725339">
        <w:rPr>
          <w:u w:val="single"/>
        </w:rPr>
        <w:t>Schedule D – SaaS Services</w:t>
      </w:r>
      <w:r w:rsidRPr="00725339">
        <w:rPr>
          <w:u w:val="single"/>
        </w:rPr>
        <w:fldChar w:fldCharType="end"/>
      </w:r>
    </w:p>
    <w:p w14:paraId="26D0D786" w14:textId="3230403D" w:rsidR="00FC0D18" w:rsidRPr="00725339" w:rsidRDefault="005B1636" w:rsidP="008F23DD">
      <w:pPr>
        <w:pStyle w:val="ListParagraph"/>
        <w:keepNext/>
        <w:numPr>
          <w:ilvl w:val="2"/>
          <w:numId w:val="7"/>
        </w:numPr>
        <w:ind w:left="1260"/>
      </w:pPr>
      <w:r w:rsidRPr="00725339">
        <w:fldChar w:fldCharType="begin"/>
      </w:r>
      <w:r w:rsidRPr="00725339">
        <w:instrText xml:space="preserve"> REF _Ref156836977 \h </w:instrText>
      </w:r>
      <w:r w:rsidR="002952F4" w:rsidRPr="00725339">
        <w:instrText xml:space="preserve"> \* MERGEFORMAT </w:instrText>
      </w:r>
      <w:r w:rsidRPr="00725339">
        <w:fldChar w:fldCharType="separate"/>
      </w:r>
      <w:r w:rsidR="008C38CA" w:rsidRPr="00725339">
        <w:t>Exhibit D-1 –Service Level Agreement</w:t>
      </w:r>
      <w:r w:rsidRPr="00725339">
        <w:fldChar w:fldCharType="end"/>
      </w:r>
      <w:r w:rsidRPr="00725339">
        <w:t xml:space="preserve"> </w:t>
      </w:r>
    </w:p>
    <w:p w14:paraId="3D8669F4" w14:textId="6952313B" w:rsidR="00534D19" w:rsidRPr="00725339" w:rsidRDefault="00B26804" w:rsidP="00B54FC2">
      <w:pPr>
        <w:pStyle w:val="ListParagraph"/>
        <w:numPr>
          <w:ilvl w:val="0"/>
          <w:numId w:val="7"/>
        </w:numPr>
      </w:pPr>
      <w:r w:rsidRPr="00725339">
        <w:fldChar w:fldCharType="begin"/>
      </w:r>
      <w:r w:rsidRPr="00725339">
        <w:instrText xml:space="preserve"> REF _Ref142473998 \h </w:instrText>
      </w:r>
      <w:r w:rsidRPr="00725339">
        <w:fldChar w:fldCharType="separate"/>
      </w:r>
      <w:r w:rsidR="008C38CA" w:rsidRPr="00725339">
        <w:t>Schedule E –Security Program</w:t>
      </w:r>
      <w:r w:rsidRPr="00725339">
        <w:fldChar w:fldCharType="end"/>
      </w:r>
      <w:r w:rsidR="006A67A7" w:rsidRPr="00725339">
        <w:t xml:space="preserve"> </w:t>
      </w:r>
    </w:p>
    <w:p w14:paraId="689B8284" w14:textId="4DDAD884" w:rsidR="00331EED" w:rsidRPr="00725339" w:rsidRDefault="00B26804" w:rsidP="00B54FC2">
      <w:pPr>
        <w:pStyle w:val="ListParagraph"/>
        <w:numPr>
          <w:ilvl w:val="0"/>
          <w:numId w:val="7"/>
        </w:numPr>
      </w:pPr>
      <w:r w:rsidRPr="00725339">
        <w:fldChar w:fldCharType="begin"/>
      </w:r>
      <w:r w:rsidRPr="00725339">
        <w:instrText xml:space="preserve"> REF _Ref142474016 \h </w:instrText>
      </w:r>
      <w:r w:rsidRPr="00725339">
        <w:fldChar w:fldCharType="separate"/>
      </w:r>
      <w:r w:rsidR="008C38CA" w:rsidRPr="00725339">
        <w:t>Schedule F –Client Audit Rights</w:t>
      </w:r>
      <w:r w:rsidRPr="00725339">
        <w:fldChar w:fldCharType="end"/>
      </w:r>
    </w:p>
    <w:p w14:paraId="497E143C" w14:textId="17C12F39" w:rsidR="00A369D6" w:rsidRDefault="00A369D6" w:rsidP="00B54FC2">
      <w:pPr>
        <w:pStyle w:val="ListParagraph"/>
        <w:numPr>
          <w:ilvl w:val="0"/>
          <w:numId w:val="7"/>
        </w:numPr>
      </w:pPr>
      <w:r w:rsidRPr="00725339">
        <w:lastRenderedPageBreak/>
        <w:t xml:space="preserve">As applicable, </w:t>
      </w:r>
      <w:r>
        <w:t>Third Party Hosting Supplier Terms (as attached to the Order)</w:t>
      </w:r>
    </w:p>
    <w:p w14:paraId="1EDD7296" w14:textId="5EFA7597" w:rsidR="00534D19" w:rsidRPr="00725339" w:rsidRDefault="00534D19" w:rsidP="00B54FC2">
      <w:pPr>
        <w:pStyle w:val="ListParagraph"/>
        <w:numPr>
          <w:ilvl w:val="0"/>
          <w:numId w:val="7"/>
        </w:numPr>
      </w:pPr>
      <w:r w:rsidRPr="00725339">
        <w:t xml:space="preserve">Statements of Work </w:t>
      </w:r>
      <w:r w:rsidR="00F846A4" w:rsidRPr="00725339">
        <w:t xml:space="preserve">and Annual Planning Documents </w:t>
      </w:r>
      <w:r w:rsidR="007808E4" w:rsidRPr="00725339">
        <w:t xml:space="preserve">executed by the Parties </w:t>
      </w:r>
      <w:r w:rsidRPr="00725339">
        <w:t xml:space="preserve">under the </w:t>
      </w:r>
      <w:r w:rsidR="00240793" w:rsidRPr="00725339">
        <w:t>Master Agreement</w:t>
      </w:r>
    </w:p>
    <w:bookmarkEnd w:id="0"/>
    <w:p w14:paraId="3081B890" w14:textId="61C2F5BE" w:rsidR="0026381D" w:rsidRPr="00725339" w:rsidRDefault="0026381D" w:rsidP="00627A79">
      <w:pPr>
        <w:pStyle w:val="Heading1"/>
      </w:pPr>
      <w:r w:rsidRPr="00725339">
        <w:t>Order of Precedence</w:t>
      </w:r>
      <w:r w:rsidR="00F34D57" w:rsidRPr="00725339">
        <w:t xml:space="preserve">. </w:t>
      </w:r>
    </w:p>
    <w:p w14:paraId="7B923E81" w14:textId="49EBE73C" w:rsidR="00562D68" w:rsidRPr="00725339" w:rsidRDefault="004C4C84" w:rsidP="000E01B2">
      <w:r w:rsidRPr="00725339">
        <w:t xml:space="preserve">Section 43 of Attachment A to the </w:t>
      </w:r>
      <w:r w:rsidR="00240793" w:rsidRPr="00725339">
        <w:t>Master Agreement</w:t>
      </w:r>
      <w:r w:rsidRPr="00725339">
        <w:t xml:space="preserve"> defines the elements of the entire agreement. Section 1 of Attachment A to the </w:t>
      </w:r>
      <w:r w:rsidR="00240793" w:rsidRPr="00725339">
        <w:t>Master Agreement</w:t>
      </w:r>
      <w:r w:rsidRPr="00725339">
        <w:t xml:space="preserve"> sets forth the Order of Precedence as between Attachment A and this Attachment </w:t>
      </w:r>
      <w:r w:rsidR="00627A79" w:rsidRPr="00725339">
        <w:t>E-</w:t>
      </w:r>
      <w:r w:rsidR="00244771" w:rsidRPr="00725339">
        <w:t>4</w:t>
      </w:r>
      <w:r w:rsidRPr="00725339">
        <w:t xml:space="preserve">. In the event of any conflict between or among the elements of the CGI Standard Terms, those elements shall take precedence in the order of the </w:t>
      </w:r>
      <w:r w:rsidR="004D44DB" w:rsidRPr="00725339">
        <w:t xml:space="preserve">documents </w:t>
      </w:r>
      <w:r w:rsidRPr="00725339">
        <w:t>listed in Section 1 above</w:t>
      </w:r>
      <w:r w:rsidR="00675829" w:rsidRPr="00725339">
        <w:t>.</w:t>
      </w:r>
    </w:p>
    <w:p w14:paraId="7C445F27" w14:textId="77777777" w:rsidR="00750793" w:rsidRPr="00725339" w:rsidRDefault="00750793" w:rsidP="00FA68FB">
      <w:pPr>
        <w:pStyle w:val="Title"/>
      </w:pPr>
    </w:p>
    <w:p w14:paraId="29200555" w14:textId="77777777" w:rsidR="00750793" w:rsidRPr="00725339" w:rsidRDefault="00750793" w:rsidP="00FA68FB">
      <w:pPr>
        <w:pStyle w:val="Title"/>
      </w:pPr>
    </w:p>
    <w:p w14:paraId="67257FAE" w14:textId="77777777" w:rsidR="00750793" w:rsidRPr="00725339" w:rsidRDefault="00750793" w:rsidP="00FA68FB">
      <w:pPr>
        <w:pStyle w:val="Title"/>
      </w:pPr>
    </w:p>
    <w:p w14:paraId="2DF8D8D9" w14:textId="77777777" w:rsidR="00750793" w:rsidRPr="00725339" w:rsidRDefault="00750793" w:rsidP="00FA68FB">
      <w:pPr>
        <w:pStyle w:val="Title"/>
      </w:pPr>
    </w:p>
    <w:p w14:paraId="2F0D6F0B" w14:textId="77777777" w:rsidR="00750793" w:rsidRPr="00725339" w:rsidRDefault="00750793" w:rsidP="00FA68FB">
      <w:pPr>
        <w:pStyle w:val="Title"/>
      </w:pPr>
    </w:p>
    <w:p w14:paraId="4440081D" w14:textId="77777777" w:rsidR="00750793" w:rsidRPr="00725339" w:rsidRDefault="00750793" w:rsidP="00FA68FB">
      <w:pPr>
        <w:pStyle w:val="Title"/>
      </w:pPr>
    </w:p>
    <w:p w14:paraId="4F906218" w14:textId="77777777" w:rsidR="00750793" w:rsidRPr="00725339" w:rsidRDefault="00750793" w:rsidP="00FA68FB">
      <w:pPr>
        <w:pStyle w:val="Title"/>
      </w:pPr>
    </w:p>
    <w:p w14:paraId="0EFE044A" w14:textId="77777777" w:rsidR="00750793" w:rsidRPr="00725339" w:rsidRDefault="00750793" w:rsidP="00FA68FB">
      <w:pPr>
        <w:pStyle w:val="Title"/>
      </w:pPr>
    </w:p>
    <w:p w14:paraId="463414AE" w14:textId="77777777" w:rsidR="00750793" w:rsidRPr="00725339" w:rsidRDefault="00750793" w:rsidP="00FA68FB">
      <w:pPr>
        <w:pStyle w:val="Title"/>
      </w:pPr>
    </w:p>
    <w:p w14:paraId="3B2B66DD" w14:textId="77777777" w:rsidR="00750793" w:rsidRPr="00725339" w:rsidRDefault="00750793" w:rsidP="00FA68FB">
      <w:pPr>
        <w:pStyle w:val="Title"/>
      </w:pPr>
    </w:p>
    <w:p w14:paraId="65ED5731" w14:textId="77777777" w:rsidR="00750793" w:rsidRPr="00725339" w:rsidRDefault="00750793" w:rsidP="00FA68FB">
      <w:pPr>
        <w:pStyle w:val="Title"/>
      </w:pPr>
    </w:p>
    <w:p w14:paraId="1F578793" w14:textId="77777777" w:rsidR="00750793" w:rsidRPr="00725339" w:rsidRDefault="00750793" w:rsidP="00FA68FB">
      <w:pPr>
        <w:pStyle w:val="Title"/>
      </w:pPr>
    </w:p>
    <w:p w14:paraId="123F153D" w14:textId="77777777" w:rsidR="00750793" w:rsidRPr="00725339" w:rsidRDefault="00750793" w:rsidP="00FA68FB">
      <w:pPr>
        <w:pStyle w:val="Title"/>
      </w:pPr>
    </w:p>
    <w:p w14:paraId="450628D9" w14:textId="77777777" w:rsidR="00750793" w:rsidRPr="00725339" w:rsidRDefault="00750793" w:rsidP="00FA68FB">
      <w:pPr>
        <w:pStyle w:val="Title"/>
      </w:pPr>
    </w:p>
    <w:p w14:paraId="1349AA10" w14:textId="77777777" w:rsidR="00A27178" w:rsidRDefault="00A27178">
      <w:pPr>
        <w:spacing w:before="0" w:after="200" w:line="276" w:lineRule="auto"/>
        <w:jc w:val="left"/>
        <w:rPr>
          <w:rFonts w:asciiTheme="majorHAnsi" w:hAnsiTheme="majorHAnsi"/>
          <w:b/>
          <w:bCs/>
          <w:sz w:val="24"/>
          <w:szCs w:val="24"/>
        </w:rPr>
      </w:pPr>
      <w:r>
        <w:br w:type="page"/>
      </w:r>
    </w:p>
    <w:p w14:paraId="2A43812D" w14:textId="6A888B02" w:rsidR="00675829" w:rsidRPr="00725339" w:rsidRDefault="00675829" w:rsidP="00FA68FB">
      <w:pPr>
        <w:pStyle w:val="Title"/>
      </w:pPr>
      <w:r w:rsidRPr="00725339">
        <w:lastRenderedPageBreak/>
        <w:t xml:space="preserve">CGI Cloud and SaaS Services Order </w:t>
      </w:r>
    </w:p>
    <w:p w14:paraId="0FCB05F8" w14:textId="4C2C9D7E" w:rsidR="003263AE" w:rsidRDefault="003263AE" w:rsidP="007E7B9F">
      <w:pPr>
        <w:jc w:val="center"/>
        <w:rPr>
          <w:rStyle w:val="normaltextrun"/>
          <w:color w:val="000000"/>
        </w:rPr>
      </w:pPr>
      <w:r w:rsidRPr="00725339">
        <w:rPr>
          <w:b/>
          <w:bCs/>
          <w:i/>
          <w:iCs/>
        </w:rPr>
        <w:t xml:space="preserve">Note: This </w:t>
      </w:r>
      <w:r w:rsidR="007E7B9F">
        <w:rPr>
          <w:b/>
          <w:bCs/>
          <w:i/>
          <w:iCs/>
        </w:rPr>
        <w:t xml:space="preserve">Order to </w:t>
      </w:r>
      <w:r w:rsidRPr="00725339">
        <w:rPr>
          <w:b/>
          <w:bCs/>
          <w:i/>
          <w:iCs/>
        </w:rPr>
        <w:t xml:space="preserve">be customized </w:t>
      </w:r>
      <w:r w:rsidR="007E7B9F">
        <w:rPr>
          <w:b/>
          <w:bCs/>
          <w:i/>
          <w:iCs/>
        </w:rPr>
        <w:t>for each Client</w:t>
      </w:r>
      <w:r w:rsidRPr="00725339">
        <w:rPr>
          <w:b/>
          <w:bCs/>
          <w:i/>
          <w:iCs/>
        </w:rPr>
        <w:t>.</w:t>
      </w:r>
    </w:p>
    <w:p w14:paraId="7ABF64D9" w14:textId="4C0C52A3" w:rsidR="00675829" w:rsidRPr="00725339" w:rsidRDefault="00675829" w:rsidP="00675829">
      <w:pPr>
        <w:rPr>
          <w:color w:val="000000"/>
          <w:shd w:val="clear" w:color="auto" w:fill="FFFFFF"/>
        </w:rPr>
      </w:pPr>
      <w:r w:rsidRPr="00725339">
        <w:rPr>
          <w:rStyle w:val="normaltextrun"/>
          <w:color w:val="000000"/>
        </w:rPr>
        <w:t xml:space="preserve">This Order is issued under and pursuant to the terms of </w:t>
      </w:r>
      <w:r w:rsidR="00FA68FB" w:rsidRPr="00725339">
        <w:rPr>
          <w:rStyle w:val="normaltextrun"/>
          <w:color w:val="000000"/>
        </w:rPr>
        <w:t xml:space="preserve">the </w:t>
      </w:r>
      <w:r w:rsidR="00240793" w:rsidRPr="00725339">
        <w:rPr>
          <w:rStyle w:val="normaltextrun"/>
          <w:color w:val="000000"/>
          <w:shd w:val="clear" w:color="auto" w:fill="FFFFFF"/>
        </w:rPr>
        <w:t>Master Agreement</w:t>
      </w:r>
      <w:r w:rsidR="00FA68FB" w:rsidRPr="00725339">
        <w:rPr>
          <w:rStyle w:val="normaltextrun"/>
          <w:color w:val="000000"/>
        </w:rPr>
        <w:t>.</w:t>
      </w:r>
    </w:p>
    <w:p w14:paraId="1B8CE04E" w14:textId="77777777" w:rsidR="00675829" w:rsidRPr="00725339" w:rsidRDefault="00675829" w:rsidP="00675829">
      <w:pPr>
        <w:pStyle w:val="Heading1"/>
        <w:numPr>
          <w:ilvl w:val="0"/>
          <w:numId w:val="5"/>
        </w:numPr>
      </w:pPr>
      <w:r w:rsidRPr="00725339">
        <w:t>Client Identification and Organization Information</w:t>
      </w:r>
    </w:p>
    <w:tbl>
      <w:tblPr>
        <w:tblStyle w:val="TableGrid"/>
        <w:tblW w:w="9355" w:type="dxa"/>
        <w:tblLook w:val="04A0" w:firstRow="1" w:lastRow="0" w:firstColumn="1" w:lastColumn="0" w:noHBand="0" w:noVBand="1"/>
      </w:tblPr>
      <w:tblGrid>
        <w:gridCol w:w="2605"/>
        <w:gridCol w:w="6750"/>
      </w:tblGrid>
      <w:tr w:rsidR="00675829" w:rsidRPr="00725339" w14:paraId="77D1E471" w14:textId="77777777" w:rsidTr="00C74677">
        <w:tc>
          <w:tcPr>
            <w:tcW w:w="2605" w:type="dxa"/>
            <w:tcMar>
              <w:top w:w="72" w:type="dxa"/>
              <w:left w:w="72" w:type="dxa"/>
              <w:bottom w:w="72" w:type="dxa"/>
              <w:right w:w="72" w:type="dxa"/>
            </w:tcMar>
          </w:tcPr>
          <w:p w14:paraId="0685D367" w14:textId="77777777" w:rsidR="00675829" w:rsidRPr="00725339" w:rsidRDefault="00675829" w:rsidP="00C74677">
            <w:pPr>
              <w:spacing w:before="0" w:after="0" w:line="240" w:lineRule="auto"/>
              <w:rPr>
                <w:b/>
                <w:bCs/>
              </w:rPr>
            </w:pPr>
            <w:r w:rsidRPr="00725339">
              <w:rPr>
                <w:b/>
                <w:bCs/>
              </w:rPr>
              <w:t>Client Name</w:t>
            </w:r>
          </w:p>
        </w:tc>
        <w:tc>
          <w:tcPr>
            <w:tcW w:w="6750" w:type="dxa"/>
            <w:tcMar>
              <w:top w:w="72" w:type="dxa"/>
              <w:left w:w="72" w:type="dxa"/>
              <w:bottom w:w="72" w:type="dxa"/>
              <w:right w:w="72" w:type="dxa"/>
            </w:tcMar>
          </w:tcPr>
          <w:p w14:paraId="570BB955" w14:textId="77777777" w:rsidR="00675829" w:rsidRPr="00725339" w:rsidRDefault="00675829" w:rsidP="00C74677">
            <w:pPr>
              <w:spacing w:before="0" w:after="0" w:line="240" w:lineRule="auto"/>
            </w:pPr>
          </w:p>
        </w:tc>
      </w:tr>
      <w:tr w:rsidR="00675829" w:rsidRPr="00725339" w14:paraId="5D75591B" w14:textId="77777777" w:rsidTr="00C74677">
        <w:tc>
          <w:tcPr>
            <w:tcW w:w="2605" w:type="dxa"/>
            <w:tcMar>
              <w:top w:w="72" w:type="dxa"/>
              <w:left w:w="72" w:type="dxa"/>
              <w:bottom w:w="72" w:type="dxa"/>
              <w:right w:w="72" w:type="dxa"/>
            </w:tcMar>
          </w:tcPr>
          <w:p w14:paraId="4A35B8D6" w14:textId="77777777" w:rsidR="00675829" w:rsidRPr="00725339" w:rsidRDefault="00675829" w:rsidP="00C74677">
            <w:pPr>
              <w:spacing w:before="0" w:after="0" w:line="240" w:lineRule="auto"/>
              <w:rPr>
                <w:b/>
                <w:bCs/>
              </w:rPr>
            </w:pPr>
            <w:r w:rsidRPr="00725339">
              <w:rPr>
                <w:b/>
                <w:bCs/>
              </w:rPr>
              <w:t>Client address</w:t>
            </w:r>
          </w:p>
        </w:tc>
        <w:tc>
          <w:tcPr>
            <w:tcW w:w="6750" w:type="dxa"/>
            <w:tcMar>
              <w:top w:w="72" w:type="dxa"/>
              <w:left w:w="72" w:type="dxa"/>
              <w:bottom w:w="72" w:type="dxa"/>
              <w:right w:w="72" w:type="dxa"/>
            </w:tcMar>
          </w:tcPr>
          <w:p w14:paraId="0A00D844" w14:textId="77777777" w:rsidR="00675829" w:rsidRPr="00725339" w:rsidRDefault="00675829" w:rsidP="00C74677">
            <w:pPr>
              <w:spacing w:before="0" w:after="0" w:line="240" w:lineRule="auto"/>
            </w:pPr>
          </w:p>
        </w:tc>
      </w:tr>
      <w:tr w:rsidR="00675829" w:rsidRPr="00725339" w14:paraId="742D202F" w14:textId="77777777" w:rsidTr="00C74677">
        <w:tc>
          <w:tcPr>
            <w:tcW w:w="2605" w:type="dxa"/>
            <w:tcMar>
              <w:top w:w="72" w:type="dxa"/>
              <w:left w:w="72" w:type="dxa"/>
              <w:bottom w:w="72" w:type="dxa"/>
              <w:right w:w="72" w:type="dxa"/>
            </w:tcMar>
          </w:tcPr>
          <w:p w14:paraId="79E847AF" w14:textId="77777777" w:rsidR="00675829" w:rsidRPr="00725339" w:rsidRDefault="00675829" w:rsidP="00C74677">
            <w:pPr>
              <w:spacing w:before="0" w:after="0" w:line="240" w:lineRule="auto"/>
              <w:rPr>
                <w:b/>
                <w:bCs/>
              </w:rPr>
            </w:pPr>
            <w:r w:rsidRPr="00725339">
              <w:rPr>
                <w:b/>
                <w:bCs/>
              </w:rPr>
              <w:t>Organization type</w:t>
            </w:r>
          </w:p>
        </w:tc>
        <w:tc>
          <w:tcPr>
            <w:tcW w:w="6750" w:type="dxa"/>
            <w:tcMar>
              <w:top w:w="72" w:type="dxa"/>
              <w:left w:w="72" w:type="dxa"/>
              <w:bottom w:w="72" w:type="dxa"/>
              <w:right w:w="72" w:type="dxa"/>
            </w:tcMar>
          </w:tcPr>
          <w:p w14:paraId="5F12ED79" w14:textId="77777777" w:rsidR="00675829" w:rsidRPr="00725339" w:rsidRDefault="00675829" w:rsidP="00C74677">
            <w:pPr>
              <w:spacing w:before="0" w:after="0" w:line="240" w:lineRule="auto"/>
            </w:pPr>
          </w:p>
        </w:tc>
      </w:tr>
      <w:tr w:rsidR="00675829" w:rsidRPr="00725339" w14:paraId="7CC76225" w14:textId="77777777" w:rsidTr="00C74677">
        <w:tc>
          <w:tcPr>
            <w:tcW w:w="2605" w:type="dxa"/>
            <w:tcMar>
              <w:top w:w="72" w:type="dxa"/>
              <w:left w:w="72" w:type="dxa"/>
              <w:bottom w:w="72" w:type="dxa"/>
              <w:right w:w="72" w:type="dxa"/>
            </w:tcMar>
          </w:tcPr>
          <w:p w14:paraId="02389421" w14:textId="77777777" w:rsidR="00675829" w:rsidRPr="00725339" w:rsidRDefault="00675829" w:rsidP="00C74677">
            <w:pPr>
              <w:spacing w:before="0" w:after="0" w:line="240" w:lineRule="auto"/>
              <w:rPr>
                <w:b/>
                <w:bCs/>
              </w:rPr>
            </w:pPr>
            <w:r w:rsidRPr="00725339">
              <w:rPr>
                <w:b/>
                <w:bCs/>
              </w:rPr>
              <w:t>State in which organized</w:t>
            </w:r>
          </w:p>
        </w:tc>
        <w:tc>
          <w:tcPr>
            <w:tcW w:w="6750" w:type="dxa"/>
            <w:tcMar>
              <w:top w:w="72" w:type="dxa"/>
              <w:left w:w="72" w:type="dxa"/>
              <w:bottom w:w="72" w:type="dxa"/>
              <w:right w:w="72" w:type="dxa"/>
            </w:tcMar>
          </w:tcPr>
          <w:p w14:paraId="4F975C93" w14:textId="77777777" w:rsidR="00675829" w:rsidRPr="00725339" w:rsidRDefault="00675829" w:rsidP="00C74677">
            <w:pPr>
              <w:spacing w:before="0" w:after="0" w:line="240" w:lineRule="auto"/>
            </w:pPr>
          </w:p>
        </w:tc>
      </w:tr>
      <w:tr w:rsidR="00675829" w:rsidRPr="00725339" w14:paraId="632092D1" w14:textId="77777777" w:rsidTr="00C74677">
        <w:tc>
          <w:tcPr>
            <w:tcW w:w="2605" w:type="dxa"/>
            <w:tcMar>
              <w:top w:w="72" w:type="dxa"/>
              <w:left w:w="72" w:type="dxa"/>
              <w:bottom w:w="72" w:type="dxa"/>
              <w:right w:w="72" w:type="dxa"/>
            </w:tcMar>
          </w:tcPr>
          <w:p w14:paraId="080D281F" w14:textId="77777777" w:rsidR="00675829" w:rsidRPr="00725339" w:rsidRDefault="00675829" w:rsidP="00C74677">
            <w:pPr>
              <w:spacing w:before="0" w:after="0" w:line="240" w:lineRule="auto"/>
              <w:rPr>
                <w:b/>
                <w:bCs/>
              </w:rPr>
            </w:pPr>
            <w:r w:rsidRPr="00725339">
              <w:rPr>
                <w:b/>
                <w:bCs/>
              </w:rPr>
              <w:t>Tax Identification Number</w:t>
            </w:r>
          </w:p>
        </w:tc>
        <w:tc>
          <w:tcPr>
            <w:tcW w:w="6750" w:type="dxa"/>
            <w:tcMar>
              <w:top w:w="72" w:type="dxa"/>
              <w:left w:w="72" w:type="dxa"/>
              <w:bottom w:w="72" w:type="dxa"/>
              <w:right w:w="72" w:type="dxa"/>
            </w:tcMar>
          </w:tcPr>
          <w:p w14:paraId="7BC8D858" w14:textId="77777777" w:rsidR="00675829" w:rsidRPr="00725339" w:rsidRDefault="00675829" w:rsidP="00C74677">
            <w:pPr>
              <w:spacing w:before="0" w:after="0" w:line="240" w:lineRule="auto"/>
            </w:pPr>
          </w:p>
        </w:tc>
      </w:tr>
      <w:tr w:rsidR="00675829" w:rsidRPr="00725339" w14:paraId="260E6E9B" w14:textId="77777777" w:rsidTr="00C74677">
        <w:tc>
          <w:tcPr>
            <w:tcW w:w="2605" w:type="dxa"/>
            <w:tcMar>
              <w:top w:w="72" w:type="dxa"/>
              <w:left w:w="72" w:type="dxa"/>
              <w:bottom w:w="72" w:type="dxa"/>
              <w:right w:w="72" w:type="dxa"/>
            </w:tcMar>
          </w:tcPr>
          <w:p w14:paraId="73AD36A9" w14:textId="77777777" w:rsidR="00675829" w:rsidRPr="00725339" w:rsidRDefault="00675829" w:rsidP="00C74677">
            <w:pPr>
              <w:spacing w:before="0" w:after="0" w:line="240" w:lineRule="auto"/>
              <w:rPr>
                <w:b/>
                <w:bCs/>
              </w:rPr>
            </w:pPr>
            <w:r w:rsidRPr="00725339">
              <w:rPr>
                <w:b/>
                <w:bCs/>
              </w:rPr>
              <w:t>Tax Exemption Certificate</w:t>
            </w:r>
          </w:p>
        </w:tc>
        <w:tc>
          <w:tcPr>
            <w:tcW w:w="6750" w:type="dxa"/>
            <w:tcMar>
              <w:top w:w="72" w:type="dxa"/>
              <w:left w:w="72" w:type="dxa"/>
              <w:bottom w:w="72" w:type="dxa"/>
              <w:right w:w="72" w:type="dxa"/>
            </w:tcMar>
          </w:tcPr>
          <w:p w14:paraId="5716F052" w14:textId="77777777" w:rsidR="00675829" w:rsidRPr="00725339" w:rsidRDefault="00675829" w:rsidP="00C74677">
            <w:pPr>
              <w:spacing w:before="0" w:after="0" w:line="240" w:lineRule="auto"/>
            </w:pPr>
          </w:p>
        </w:tc>
      </w:tr>
      <w:tr w:rsidR="00B613F3" w:rsidRPr="00725339" w14:paraId="3022CA64" w14:textId="77777777" w:rsidTr="00C74677">
        <w:tc>
          <w:tcPr>
            <w:tcW w:w="2605" w:type="dxa"/>
            <w:tcMar>
              <w:top w:w="72" w:type="dxa"/>
              <w:left w:w="72" w:type="dxa"/>
              <w:bottom w:w="72" w:type="dxa"/>
              <w:right w:w="72" w:type="dxa"/>
            </w:tcMar>
          </w:tcPr>
          <w:p w14:paraId="13B4D620" w14:textId="0B9CACB1" w:rsidR="00B613F3" w:rsidRPr="00725339" w:rsidRDefault="00B613F3" w:rsidP="00C74677">
            <w:pPr>
              <w:spacing w:before="0" w:after="0" w:line="240" w:lineRule="auto"/>
              <w:rPr>
                <w:b/>
                <w:bCs/>
              </w:rPr>
            </w:pPr>
            <w:r w:rsidRPr="00725339">
              <w:rPr>
                <w:b/>
                <w:bCs/>
              </w:rPr>
              <w:t>Client’s Fiscal Year</w:t>
            </w:r>
          </w:p>
        </w:tc>
        <w:tc>
          <w:tcPr>
            <w:tcW w:w="6750" w:type="dxa"/>
            <w:tcMar>
              <w:top w:w="72" w:type="dxa"/>
              <w:left w:w="72" w:type="dxa"/>
              <w:bottom w:w="72" w:type="dxa"/>
              <w:right w:w="72" w:type="dxa"/>
            </w:tcMar>
          </w:tcPr>
          <w:p w14:paraId="1B8749B1" w14:textId="77777777" w:rsidR="00B613F3" w:rsidRPr="00725339" w:rsidRDefault="00B613F3" w:rsidP="00C74677">
            <w:pPr>
              <w:spacing w:before="0" w:after="0" w:line="240" w:lineRule="auto"/>
            </w:pPr>
          </w:p>
        </w:tc>
      </w:tr>
    </w:tbl>
    <w:p w14:paraId="12B5EA9B" w14:textId="77777777" w:rsidR="00675829" w:rsidRPr="00725339" w:rsidRDefault="00675829" w:rsidP="00675829">
      <w:pPr>
        <w:pStyle w:val="Heading1"/>
        <w:numPr>
          <w:ilvl w:val="0"/>
          <w:numId w:val="5"/>
        </w:numPr>
      </w:pPr>
      <w:r w:rsidRPr="00725339">
        <w:t>Contact Information of the Parties</w:t>
      </w:r>
    </w:p>
    <w:tbl>
      <w:tblPr>
        <w:tblW w:w="9531" w:type="dxa"/>
        <w:tblInd w:w="-5" w:type="dxa"/>
        <w:tblLayout w:type="fixed"/>
        <w:tblCellMar>
          <w:left w:w="0" w:type="dxa"/>
          <w:right w:w="0" w:type="dxa"/>
        </w:tblCellMar>
        <w:tblLook w:val="0000" w:firstRow="0" w:lastRow="0" w:firstColumn="0" w:lastColumn="0" w:noHBand="0" w:noVBand="0"/>
      </w:tblPr>
      <w:tblGrid>
        <w:gridCol w:w="4853"/>
        <w:gridCol w:w="4678"/>
      </w:tblGrid>
      <w:tr w:rsidR="0034521C" w:rsidRPr="00725339" w14:paraId="08A01875" w14:textId="77777777" w:rsidTr="0034521C">
        <w:trPr>
          <w:trHeight w:val="359"/>
        </w:trPr>
        <w:tc>
          <w:tcPr>
            <w:tcW w:w="953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9C729ED" w14:textId="18A92BAE" w:rsidR="0034521C" w:rsidRPr="00725339" w:rsidRDefault="0034521C" w:rsidP="0034521C">
            <w:pPr>
              <w:spacing w:before="0" w:after="0" w:line="240" w:lineRule="auto"/>
              <w:rPr>
                <w:b/>
                <w:bCs/>
                <w:spacing w:val="-2"/>
              </w:rPr>
            </w:pPr>
            <w:r w:rsidRPr="00725339">
              <w:rPr>
                <w:b/>
                <w:bCs/>
              </w:rPr>
              <w:t>Contacts for Contract  Notices</w:t>
            </w:r>
          </w:p>
        </w:tc>
      </w:tr>
      <w:tr w:rsidR="0034521C" w:rsidRPr="00725339" w14:paraId="213BC975" w14:textId="77777777" w:rsidTr="0034521C">
        <w:trPr>
          <w:trHeight w:val="1336"/>
        </w:trPr>
        <w:tc>
          <w:tcPr>
            <w:tcW w:w="4853" w:type="dxa"/>
            <w:tcBorders>
              <w:top w:val="single" w:sz="4" w:space="0" w:color="000000"/>
              <w:left w:val="single" w:sz="4" w:space="0" w:color="000000"/>
              <w:bottom w:val="single" w:sz="4" w:space="0" w:color="000000"/>
              <w:right w:val="single" w:sz="4" w:space="0" w:color="000000"/>
            </w:tcBorders>
          </w:tcPr>
          <w:p w14:paraId="00D6EC31" w14:textId="77777777" w:rsidR="0034521C" w:rsidRPr="00725339" w:rsidRDefault="0034521C" w:rsidP="0034521C">
            <w:pPr>
              <w:spacing w:before="0" w:after="0"/>
              <w:rPr>
                <w:b/>
                <w:bCs/>
                <w:spacing w:val="-2"/>
              </w:rPr>
            </w:pPr>
            <w:r w:rsidRPr="00725339">
              <w:rPr>
                <w:b/>
                <w:bCs/>
              </w:rPr>
              <w:t>Business</w:t>
            </w:r>
            <w:r w:rsidRPr="00725339">
              <w:rPr>
                <w:b/>
                <w:bCs/>
                <w:spacing w:val="-11"/>
              </w:rPr>
              <w:t xml:space="preserve"> </w:t>
            </w:r>
            <w:r w:rsidRPr="00725339">
              <w:rPr>
                <w:b/>
                <w:bCs/>
                <w:spacing w:val="-2"/>
              </w:rPr>
              <w:t>Contact:</w:t>
            </w:r>
          </w:p>
          <w:p w14:paraId="66515541" w14:textId="77777777" w:rsidR="0034521C" w:rsidRPr="00725339" w:rsidRDefault="0034521C" w:rsidP="0034521C">
            <w:pPr>
              <w:spacing w:before="0" w:after="0"/>
            </w:pPr>
            <w:r w:rsidRPr="00725339">
              <w:t xml:space="preserve">CGI Technologies and Solutions Inc. </w:t>
            </w:r>
          </w:p>
          <w:p w14:paraId="502FC34E" w14:textId="082DF65F" w:rsidR="0034521C" w:rsidRPr="00725339" w:rsidRDefault="0034521C" w:rsidP="0034521C">
            <w:pPr>
              <w:spacing w:before="0" w:after="0"/>
            </w:pPr>
            <w:r w:rsidRPr="00725339">
              <w:t>[Insert</w:t>
            </w:r>
            <w:r w:rsidRPr="00725339">
              <w:rPr>
                <w:spacing w:val="-6"/>
              </w:rPr>
              <w:t xml:space="preserve"> </w:t>
            </w:r>
            <w:r w:rsidRPr="00725339">
              <w:t>CGI</w:t>
            </w:r>
            <w:r w:rsidRPr="00725339">
              <w:rPr>
                <w:spacing w:val="-8"/>
              </w:rPr>
              <w:t xml:space="preserve"> </w:t>
            </w:r>
            <w:r w:rsidRPr="00725339">
              <w:t>local</w:t>
            </w:r>
            <w:r w:rsidRPr="00725339">
              <w:rPr>
                <w:spacing w:val="-8"/>
              </w:rPr>
              <w:t xml:space="preserve"> </w:t>
            </w:r>
            <w:r w:rsidRPr="00725339">
              <w:t>business</w:t>
            </w:r>
            <w:r w:rsidRPr="00725339">
              <w:rPr>
                <w:spacing w:val="-10"/>
              </w:rPr>
              <w:t xml:space="preserve"> </w:t>
            </w:r>
            <w:r w:rsidRPr="00725339">
              <w:t>street</w:t>
            </w:r>
            <w:r w:rsidRPr="00725339">
              <w:rPr>
                <w:spacing w:val="-8"/>
              </w:rPr>
              <w:t xml:space="preserve"> </w:t>
            </w:r>
            <w:r w:rsidRPr="00725339">
              <w:t>address]</w:t>
            </w:r>
          </w:p>
          <w:p w14:paraId="53646752" w14:textId="77777777" w:rsidR="0034521C" w:rsidRPr="00725339" w:rsidRDefault="0034521C" w:rsidP="0034521C">
            <w:pPr>
              <w:spacing w:before="0" w:after="0"/>
              <w:rPr>
                <w:b/>
                <w:bCs/>
              </w:rPr>
            </w:pPr>
            <w:r w:rsidRPr="00725339">
              <w:rPr>
                <w:b/>
                <w:bCs/>
              </w:rPr>
              <w:t>Attn:</w:t>
            </w:r>
            <w:r w:rsidRPr="00725339">
              <w:rPr>
                <w:b/>
                <w:bCs/>
                <w:spacing w:val="40"/>
              </w:rPr>
              <w:t xml:space="preserve"> </w:t>
            </w:r>
            <w:r w:rsidRPr="00725339">
              <w:t>[Insert name/title of CGI business contact]</w:t>
            </w:r>
            <w:r w:rsidRPr="00725339">
              <w:rPr>
                <w:b/>
                <w:bCs/>
              </w:rPr>
              <w:t xml:space="preserve"> Email:</w:t>
            </w:r>
            <w:r w:rsidRPr="00725339">
              <w:rPr>
                <w:b/>
                <w:bCs/>
                <w:spacing w:val="36"/>
              </w:rPr>
              <w:t xml:space="preserve"> </w:t>
            </w:r>
            <w:r w:rsidRPr="00725339">
              <w:t>[Insert</w:t>
            </w:r>
            <w:r w:rsidRPr="00725339">
              <w:rPr>
                <w:spacing w:val="-5"/>
              </w:rPr>
              <w:t xml:space="preserve"> </w:t>
            </w:r>
            <w:r w:rsidRPr="00725339">
              <w:t>email</w:t>
            </w:r>
            <w:r w:rsidRPr="00725339">
              <w:rPr>
                <w:spacing w:val="-5"/>
              </w:rPr>
              <w:t xml:space="preserve"> </w:t>
            </w:r>
            <w:r w:rsidRPr="00725339">
              <w:t>address</w:t>
            </w:r>
            <w:r w:rsidRPr="00725339">
              <w:rPr>
                <w:spacing w:val="-6"/>
              </w:rPr>
              <w:t xml:space="preserve"> </w:t>
            </w:r>
            <w:r w:rsidRPr="00725339">
              <w:t>of</w:t>
            </w:r>
            <w:r w:rsidRPr="00725339">
              <w:rPr>
                <w:spacing w:val="-6"/>
              </w:rPr>
              <w:t xml:space="preserve"> </w:t>
            </w:r>
            <w:r w:rsidRPr="00725339">
              <w:t>CGI</w:t>
            </w:r>
            <w:r w:rsidRPr="00725339">
              <w:rPr>
                <w:spacing w:val="-5"/>
              </w:rPr>
              <w:t xml:space="preserve"> </w:t>
            </w:r>
            <w:r w:rsidRPr="00725339">
              <w:t>business</w:t>
            </w:r>
            <w:r w:rsidRPr="00725339">
              <w:rPr>
                <w:spacing w:val="-6"/>
              </w:rPr>
              <w:t xml:space="preserve"> </w:t>
            </w:r>
            <w:r w:rsidRPr="00725339">
              <w:t>contact]</w:t>
            </w:r>
          </w:p>
        </w:tc>
        <w:tc>
          <w:tcPr>
            <w:tcW w:w="4678" w:type="dxa"/>
            <w:tcBorders>
              <w:top w:val="single" w:sz="4" w:space="0" w:color="000000"/>
              <w:left w:val="single" w:sz="4" w:space="0" w:color="000000"/>
              <w:bottom w:val="single" w:sz="4" w:space="0" w:color="000000"/>
              <w:right w:val="single" w:sz="4" w:space="0" w:color="000000"/>
            </w:tcBorders>
          </w:tcPr>
          <w:p w14:paraId="4DDC8DE1" w14:textId="77777777" w:rsidR="0034521C" w:rsidRPr="00725339" w:rsidRDefault="0034521C" w:rsidP="0034521C">
            <w:pPr>
              <w:spacing w:before="0" w:after="0"/>
              <w:rPr>
                <w:b/>
                <w:bCs/>
                <w:spacing w:val="-2"/>
              </w:rPr>
            </w:pPr>
            <w:r w:rsidRPr="00725339">
              <w:rPr>
                <w:b/>
                <w:bCs/>
              </w:rPr>
              <w:t>Business</w:t>
            </w:r>
            <w:r w:rsidRPr="00725339">
              <w:rPr>
                <w:b/>
                <w:bCs/>
                <w:spacing w:val="-11"/>
              </w:rPr>
              <w:t xml:space="preserve"> </w:t>
            </w:r>
            <w:r w:rsidRPr="00725339">
              <w:rPr>
                <w:b/>
                <w:bCs/>
                <w:spacing w:val="-2"/>
              </w:rPr>
              <w:t>Contact:</w:t>
            </w:r>
          </w:p>
        </w:tc>
      </w:tr>
      <w:tr w:rsidR="0034521C" w:rsidRPr="00725339" w14:paraId="75981056" w14:textId="77777777" w:rsidTr="0034521C">
        <w:trPr>
          <w:trHeight w:val="1581"/>
        </w:trPr>
        <w:tc>
          <w:tcPr>
            <w:tcW w:w="4853" w:type="dxa"/>
            <w:tcBorders>
              <w:top w:val="single" w:sz="4" w:space="0" w:color="000000"/>
              <w:left w:val="single" w:sz="4" w:space="0" w:color="000000"/>
              <w:bottom w:val="single" w:sz="4" w:space="0" w:color="000000"/>
              <w:right w:val="single" w:sz="4" w:space="0" w:color="000000"/>
            </w:tcBorders>
          </w:tcPr>
          <w:p w14:paraId="77EECE61" w14:textId="77777777" w:rsidR="0034521C" w:rsidRPr="00725339" w:rsidRDefault="0034521C" w:rsidP="0034521C">
            <w:pPr>
              <w:spacing w:before="0" w:after="0"/>
              <w:rPr>
                <w:b/>
                <w:bCs/>
                <w:spacing w:val="-2"/>
              </w:rPr>
            </w:pPr>
            <w:r w:rsidRPr="00725339">
              <w:rPr>
                <w:b/>
                <w:bCs/>
              </w:rPr>
              <w:t>Legal</w:t>
            </w:r>
            <w:r w:rsidRPr="00725339">
              <w:rPr>
                <w:b/>
                <w:bCs/>
                <w:spacing w:val="-7"/>
              </w:rPr>
              <w:t xml:space="preserve"> </w:t>
            </w:r>
            <w:r w:rsidRPr="00725339">
              <w:rPr>
                <w:b/>
                <w:bCs/>
                <w:spacing w:val="-2"/>
              </w:rPr>
              <w:t>Contact:</w:t>
            </w:r>
          </w:p>
          <w:p w14:paraId="4A1D2BDA" w14:textId="77777777" w:rsidR="0034521C" w:rsidRPr="00725339" w:rsidRDefault="0034521C" w:rsidP="0034521C">
            <w:pPr>
              <w:spacing w:before="0" w:after="0"/>
            </w:pPr>
            <w:r w:rsidRPr="00725339">
              <w:t>CGI</w:t>
            </w:r>
            <w:r w:rsidRPr="00725339">
              <w:rPr>
                <w:spacing w:val="-2"/>
              </w:rPr>
              <w:t xml:space="preserve"> </w:t>
            </w:r>
            <w:r w:rsidRPr="00725339">
              <w:t>Technologies</w:t>
            </w:r>
            <w:r w:rsidRPr="00725339">
              <w:rPr>
                <w:spacing w:val="-3"/>
              </w:rPr>
              <w:t xml:space="preserve"> </w:t>
            </w:r>
            <w:r w:rsidRPr="00725339">
              <w:t>and</w:t>
            </w:r>
            <w:r w:rsidRPr="00725339">
              <w:rPr>
                <w:spacing w:val="-1"/>
              </w:rPr>
              <w:t xml:space="preserve"> </w:t>
            </w:r>
            <w:r w:rsidRPr="00725339">
              <w:t>Solutions</w:t>
            </w:r>
            <w:r w:rsidRPr="00725339">
              <w:rPr>
                <w:spacing w:val="-3"/>
              </w:rPr>
              <w:t xml:space="preserve"> </w:t>
            </w:r>
            <w:r w:rsidRPr="00725339">
              <w:t xml:space="preserve">Inc. </w:t>
            </w:r>
          </w:p>
          <w:p w14:paraId="1F7055B4" w14:textId="7C6F04EE" w:rsidR="0034521C" w:rsidRPr="00725339" w:rsidRDefault="0034521C" w:rsidP="0034521C">
            <w:pPr>
              <w:spacing w:before="0" w:after="0"/>
            </w:pPr>
            <w:r w:rsidRPr="00725339">
              <w:t>11325</w:t>
            </w:r>
            <w:r w:rsidRPr="00725339">
              <w:rPr>
                <w:spacing w:val="-8"/>
              </w:rPr>
              <w:t xml:space="preserve"> </w:t>
            </w:r>
            <w:r w:rsidRPr="00725339">
              <w:t>Random</w:t>
            </w:r>
            <w:r w:rsidRPr="00725339">
              <w:rPr>
                <w:spacing w:val="-9"/>
              </w:rPr>
              <w:t xml:space="preserve"> </w:t>
            </w:r>
            <w:r w:rsidRPr="00725339">
              <w:t>Hills</w:t>
            </w:r>
            <w:r w:rsidRPr="00725339">
              <w:rPr>
                <w:spacing w:val="-9"/>
              </w:rPr>
              <w:t xml:space="preserve"> </w:t>
            </w:r>
            <w:r w:rsidRPr="00725339">
              <w:t>Road,</w:t>
            </w:r>
            <w:r w:rsidRPr="00725339">
              <w:rPr>
                <w:spacing w:val="-7"/>
              </w:rPr>
              <w:t xml:space="preserve"> </w:t>
            </w:r>
            <w:r w:rsidRPr="00725339">
              <w:t>8th</w:t>
            </w:r>
            <w:r w:rsidRPr="00725339">
              <w:rPr>
                <w:spacing w:val="-8"/>
              </w:rPr>
              <w:t xml:space="preserve"> </w:t>
            </w:r>
            <w:r w:rsidRPr="00725339">
              <w:t>Floor Fairfax, VA 22030</w:t>
            </w:r>
          </w:p>
          <w:p w14:paraId="3394949C" w14:textId="77777777" w:rsidR="0034521C" w:rsidRPr="00725339" w:rsidRDefault="0034521C" w:rsidP="0034521C">
            <w:pPr>
              <w:spacing w:before="0" w:after="0"/>
              <w:rPr>
                <w:b/>
                <w:bCs/>
              </w:rPr>
            </w:pPr>
            <w:r w:rsidRPr="00725339">
              <w:rPr>
                <w:b/>
                <w:bCs/>
              </w:rPr>
              <w:t>Attn:</w:t>
            </w:r>
            <w:r w:rsidRPr="00725339">
              <w:rPr>
                <w:b/>
                <w:bCs/>
                <w:spacing w:val="-11"/>
              </w:rPr>
              <w:t xml:space="preserve"> </w:t>
            </w:r>
            <w:r w:rsidRPr="00725339">
              <w:t>Office</w:t>
            </w:r>
            <w:r w:rsidRPr="00725339">
              <w:rPr>
                <w:spacing w:val="-11"/>
              </w:rPr>
              <w:t xml:space="preserve"> </w:t>
            </w:r>
            <w:r w:rsidRPr="00725339">
              <w:t>of</w:t>
            </w:r>
            <w:r w:rsidRPr="00725339">
              <w:rPr>
                <w:spacing w:val="-11"/>
              </w:rPr>
              <w:t xml:space="preserve"> </w:t>
            </w:r>
            <w:r w:rsidRPr="00725339">
              <w:t>General</w:t>
            </w:r>
            <w:r w:rsidRPr="00725339">
              <w:rPr>
                <w:spacing w:val="-8"/>
              </w:rPr>
              <w:t xml:space="preserve"> </w:t>
            </w:r>
            <w:r w:rsidRPr="00725339">
              <w:t>Counsel Email:</w:t>
            </w:r>
            <w:r w:rsidRPr="00725339">
              <w:rPr>
                <w:spacing w:val="40"/>
              </w:rPr>
              <w:t xml:space="preserve"> </w:t>
            </w:r>
            <w:hyperlink r:id="rId11" w:history="1">
              <w:r w:rsidRPr="00725339">
                <w:t>US-OGC@cgi.com</w:t>
              </w:r>
            </w:hyperlink>
          </w:p>
        </w:tc>
        <w:tc>
          <w:tcPr>
            <w:tcW w:w="4678" w:type="dxa"/>
            <w:tcBorders>
              <w:top w:val="single" w:sz="4" w:space="0" w:color="000000"/>
              <w:left w:val="single" w:sz="4" w:space="0" w:color="000000"/>
              <w:bottom w:val="single" w:sz="4" w:space="0" w:color="000000"/>
              <w:right w:val="single" w:sz="4" w:space="0" w:color="000000"/>
            </w:tcBorders>
          </w:tcPr>
          <w:p w14:paraId="661603AE" w14:textId="77777777" w:rsidR="0034521C" w:rsidRPr="00725339" w:rsidRDefault="0034521C" w:rsidP="0034521C">
            <w:pPr>
              <w:spacing w:before="0" w:after="0"/>
              <w:rPr>
                <w:b/>
                <w:bCs/>
                <w:spacing w:val="-2"/>
              </w:rPr>
            </w:pPr>
            <w:r w:rsidRPr="00725339">
              <w:rPr>
                <w:b/>
                <w:bCs/>
              </w:rPr>
              <w:t>Legal</w:t>
            </w:r>
            <w:r w:rsidRPr="00725339">
              <w:rPr>
                <w:b/>
                <w:bCs/>
                <w:spacing w:val="-7"/>
              </w:rPr>
              <w:t xml:space="preserve"> </w:t>
            </w:r>
            <w:r w:rsidRPr="00725339">
              <w:rPr>
                <w:b/>
                <w:bCs/>
                <w:spacing w:val="-2"/>
              </w:rPr>
              <w:t>Contact:</w:t>
            </w:r>
          </w:p>
        </w:tc>
      </w:tr>
    </w:tbl>
    <w:p w14:paraId="548E5F41" w14:textId="77777777" w:rsidR="0034521C" w:rsidRPr="00725339" w:rsidRDefault="0034521C" w:rsidP="0034521C"/>
    <w:tbl>
      <w:tblPr>
        <w:tblStyle w:val="TableGrid"/>
        <w:tblW w:w="9360" w:type="dxa"/>
        <w:tblInd w:w="-5" w:type="dxa"/>
        <w:tblLook w:val="04A0" w:firstRow="1" w:lastRow="0" w:firstColumn="1" w:lastColumn="0" w:noHBand="0" w:noVBand="1"/>
      </w:tblPr>
      <w:tblGrid>
        <w:gridCol w:w="4682"/>
        <w:gridCol w:w="4678"/>
      </w:tblGrid>
      <w:tr w:rsidR="00675829" w:rsidRPr="00725339" w14:paraId="62CE6EBD" w14:textId="77777777" w:rsidTr="00C74677">
        <w:tc>
          <w:tcPr>
            <w:tcW w:w="9360" w:type="dxa"/>
            <w:gridSpan w:val="2"/>
            <w:shd w:val="clear" w:color="auto" w:fill="D9D9D9" w:themeFill="background1" w:themeFillShade="D9"/>
            <w:tcMar>
              <w:top w:w="58" w:type="dxa"/>
              <w:left w:w="115" w:type="dxa"/>
              <w:bottom w:w="58" w:type="dxa"/>
              <w:right w:w="115" w:type="dxa"/>
            </w:tcMar>
          </w:tcPr>
          <w:p w14:paraId="67F5FBEC" w14:textId="77777777" w:rsidR="00675829" w:rsidRPr="00725339" w:rsidRDefault="00675829" w:rsidP="00C74677">
            <w:pPr>
              <w:spacing w:before="0" w:after="0" w:line="240" w:lineRule="auto"/>
              <w:rPr>
                <w:b/>
                <w:bCs/>
              </w:rPr>
            </w:pPr>
            <w:r w:rsidRPr="00725339">
              <w:rPr>
                <w:b/>
                <w:bCs/>
              </w:rPr>
              <w:t>Delivery Contacts</w:t>
            </w:r>
          </w:p>
        </w:tc>
      </w:tr>
      <w:tr w:rsidR="00675829" w:rsidRPr="00725339" w14:paraId="409E99EB" w14:textId="77777777" w:rsidTr="00C74677">
        <w:tc>
          <w:tcPr>
            <w:tcW w:w="4682" w:type="dxa"/>
            <w:tcMar>
              <w:top w:w="58" w:type="dxa"/>
              <w:left w:w="115" w:type="dxa"/>
              <w:bottom w:w="58" w:type="dxa"/>
              <w:right w:w="115" w:type="dxa"/>
            </w:tcMar>
          </w:tcPr>
          <w:p w14:paraId="247B38FB" w14:textId="77777777" w:rsidR="00675829" w:rsidRPr="00725339" w:rsidRDefault="00675829" w:rsidP="00C74677">
            <w:pPr>
              <w:spacing w:before="40" w:after="40" w:line="240" w:lineRule="auto"/>
            </w:pPr>
            <w:r w:rsidRPr="00725339">
              <w:rPr>
                <w:b/>
                <w:bCs/>
                <w:u w:val="single"/>
              </w:rPr>
              <w:t>CGI Business Contact</w:t>
            </w:r>
          </w:p>
          <w:p w14:paraId="2645B360" w14:textId="77777777" w:rsidR="00675829" w:rsidRPr="00725339" w:rsidRDefault="00675829" w:rsidP="00C74677">
            <w:pPr>
              <w:spacing w:before="40" w:after="40" w:line="240" w:lineRule="auto"/>
            </w:pPr>
            <w:r w:rsidRPr="00725339">
              <w:t>CGI Technologies and Solutions Inc.</w:t>
            </w:r>
          </w:p>
          <w:p w14:paraId="5AFF3A92" w14:textId="77777777" w:rsidR="00675829" w:rsidRPr="00725339" w:rsidRDefault="00675829" w:rsidP="00C74677">
            <w:pPr>
              <w:spacing w:before="40" w:after="40" w:line="240" w:lineRule="auto"/>
            </w:pPr>
            <w:r w:rsidRPr="00725339">
              <w:t>[</w:t>
            </w:r>
            <w:r w:rsidRPr="00725339">
              <w:rPr>
                <w:i/>
                <w:iCs/>
              </w:rPr>
              <w:t>insert CGI business team CGI office address</w:t>
            </w:r>
            <w:r w:rsidRPr="00725339">
              <w:t>]</w:t>
            </w:r>
          </w:p>
          <w:p w14:paraId="0C76E4EF" w14:textId="77777777" w:rsidR="00675829" w:rsidRPr="00725339" w:rsidRDefault="00675829" w:rsidP="00C74677">
            <w:pPr>
              <w:spacing w:before="40" w:after="40" w:line="240" w:lineRule="auto"/>
            </w:pPr>
          </w:p>
          <w:p w14:paraId="48395BE5" w14:textId="77777777" w:rsidR="00675829" w:rsidRPr="00725339" w:rsidRDefault="00675829" w:rsidP="00C74677">
            <w:pPr>
              <w:spacing w:before="40" w:after="40" w:line="240" w:lineRule="auto"/>
            </w:pPr>
            <w:r w:rsidRPr="00725339">
              <w:rPr>
                <w:b/>
                <w:bCs/>
              </w:rPr>
              <w:t>Attn</w:t>
            </w:r>
            <w:r w:rsidRPr="00725339">
              <w:t>: [</w:t>
            </w:r>
            <w:r w:rsidRPr="00725339">
              <w:rPr>
                <w:i/>
                <w:iCs/>
              </w:rPr>
              <w:t>insert CGI business contact name</w:t>
            </w:r>
            <w:r w:rsidRPr="00725339">
              <w:t>]</w:t>
            </w:r>
          </w:p>
          <w:p w14:paraId="5B874D6F" w14:textId="77777777" w:rsidR="00675829" w:rsidRPr="00725339" w:rsidRDefault="00675829" w:rsidP="00C74677">
            <w:pPr>
              <w:spacing w:before="40" w:after="40" w:line="240" w:lineRule="auto"/>
            </w:pPr>
            <w:r w:rsidRPr="00725339">
              <w:rPr>
                <w:b/>
                <w:bCs/>
              </w:rPr>
              <w:t>Title</w:t>
            </w:r>
            <w:r w:rsidRPr="00725339">
              <w:t>: [</w:t>
            </w:r>
            <w:r w:rsidRPr="00725339">
              <w:rPr>
                <w:i/>
                <w:iCs/>
              </w:rPr>
              <w:t>insert CGI business contact title</w:t>
            </w:r>
            <w:r w:rsidRPr="00725339">
              <w:t>]</w:t>
            </w:r>
          </w:p>
          <w:p w14:paraId="70B29514" w14:textId="77777777" w:rsidR="00675829" w:rsidRPr="00725339" w:rsidRDefault="00675829" w:rsidP="00C74677">
            <w:pPr>
              <w:spacing w:before="40" w:after="40" w:line="240" w:lineRule="auto"/>
            </w:pPr>
            <w:r w:rsidRPr="00725339">
              <w:rPr>
                <w:b/>
                <w:bCs/>
              </w:rPr>
              <w:lastRenderedPageBreak/>
              <w:t>Email</w:t>
            </w:r>
            <w:r w:rsidRPr="00725339">
              <w:t>: [</w:t>
            </w:r>
            <w:r w:rsidRPr="00725339">
              <w:rPr>
                <w:i/>
                <w:iCs/>
              </w:rPr>
              <w:t>insert CGI business contact email</w:t>
            </w:r>
            <w:r w:rsidRPr="00725339">
              <w:t>]</w:t>
            </w:r>
          </w:p>
        </w:tc>
        <w:tc>
          <w:tcPr>
            <w:tcW w:w="4678" w:type="dxa"/>
            <w:tcMar>
              <w:top w:w="58" w:type="dxa"/>
              <w:left w:w="115" w:type="dxa"/>
              <w:bottom w:w="58" w:type="dxa"/>
              <w:right w:w="115" w:type="dxa"/>
            </w:tcMar>
          </w:tcPr>
          <w:p w14:paraId="0E0E26D7" w14:textId="77777777" w:rsidR="00675829" w:rsidRPr="00725339" w:rsidRDefault="00675829" w:rsidP="00C74677">
            <w:pPr>
              <w:spacing w:before="40" w:after="40" w:line="240" w:lineRule="auto"/>
            </w:pPr>
            <w:r w:rsidRPr="00725339">
              <w:rPr>
                <w:b/>
                <w:bCs/>
                <w:u w:val="single"/>
              </w:rPr>
              <w:lastRenderedPageBreak/>
              <w:t>Client Business Contact</w:t>
            </w:r>
          </w:p>
          <w:p w14:paraId="4FF4C246" w14:textId="77777777" w:rsidR="00675829" w:rsidRPr="00725339" w:rsidRDefault="00675829" w:rsidP="00C74677">
            <w:pPr>
              <w:spacing w:before="40" w:after="40" w:line="240" w:lineRule="auto"/>
            </w:pPr>
            <w:r w:rsidRPr="00725339">
              <w:t>[</w:t>
            </w:r>
            <w:r w:rsidRPr="00725339">
              <w:rPr>
                <w:i/>
                <w:iCs/>
              </w:rPr>
              <w:t>insert Client preferred office address</w:t>
            </w:r>
            <w:r w:rsidRPr="00725339">
              <w:t>]</w:t>
            </w:r>
          </w:p>
          <w:p w14:paraId="7BCDCBCC" w14:textId="77777777" w:rsidR="00675829" w:rsidRPr="00725339" w:rsidRDefault="00675829" w:rsidP="00C74677">
            <w:pPr>
              <w:spacing w:before="40" w:after="40" w:line="240" w:lineRule="auto"/>
            </w:pPr>
          </w:p>
          <w:p w14:paraId="21103F2E" w14:textId="77777777" w:rsidR="00675829" w:rsidRPr="00725339" w:rsidRDefault="00675829" w:rsidP="00C74677">
            <w:pPr>
              <w:spacing w:before="40" w:after="40" w:line="240" w:lineRule="auto"/>
              <w:rPr>
                <w:b/>
                <w:bCs/>
              </w:rPr>
            </w:pPr>
          </w:p>
          <w:p w14:paraId="07549B1C" w14:textId="77777777" w:rsidR="00675829" w:rsidRPr="00725339" w:rsidRDefault="00675829" w:rsidP="00C74677">
            <w:pPr>
              <w:spacing w:before="40" w:after="40" w:line="240" w:lineRule="auto"/>
            </w:pPr>
            <w:r w:rsidRPr="00725339">
              <w:rPr>
                <w:b/>
                <w:bCs/>
              </w:rPr>
              <w:t>Attn</w:t>
            </w:r>
            <w:r w:rsidRPr="00725339">
              <w:t>: [</w:t>
            </w:r>
            <w:r w:rsidRPr="00725339">
              <w:rPr>
                <w:i/>
                <w:iCs/>
              </w:rPr>
              <w:t>insert Client business contact name</w:t>
            </w:r>
            <w:r w:rsidRPr="00725339">
              <w:t>]</w:t>
            </w:r>
          </w:p>
          <w:p w14:paraId="53CF3B04" w14:textId="77777777" w:rsidR="00675829" w:rsidRPr="00725339" w:rsidRDefault="00675829" w:rsidP="00C74677">
            <w:pPr>
              <w:spacing w:before="40" w:after="40" w:line="240" w:lineRule="auto"/>
            </w:pPr>
            <w:r w:rsidRPr="00725339">
              <w:rPr>
                <w:b/>
                <w:bCs/>
              </w:rPr>
              <w:t>Title</w:t>
            </w:r>
            <w:r w:rsidRPr="00725339">
              <w:t>: [</w:t>
            </w:r>
            <w:r w:rsidRPr="00725339">
              <w:rPr>
                <w:i/>
                <w:iCs/>
              </w:rPr>
              <w:t>insert Client business contact title</w:t>
            </w:r>
            <w:r w:rsidRPr="00725339">
              <w:t>]</w:t>
            </w:r>
          </w:p>
          <w:p w14:paraId="5017EAFC" w14:textId="77777777" w:rsidR="00675829" w:rsidRPr="00725339" w:rsidRDefault="00675829" w:rsidP="00C74677">
            <w:pPr>
              <w:spacing w:before="40" w:after="40" w:line="240" w:lineRule="auto"/>
            </w:pPr>
            <w:r w:rsidRPr="00725339">
              <w:rPr>
                <w:b/>
                <w:bCs/>
              </w:rPr>
              <w:lastRenderedPageBreak/>
              <w:t>Email</w:t>
            </w:r>
            <w:r w:rsidRPr="00725339">
              <w:t>: [</w:t>
            </w:r>
            <w:r w:rsidRPr="00725339">
              <w:rPr>
                <w:i/>
                <w:iCs/>
              </w:rPr>
              <w:t>insert Client business contact email</w:t>
            </w:r>
            <w:r w:rsidRPr="00725339">
              <w:t>]</w:t>
            </w:r>
          </w:p>
        </w:tc>
      </w:tr>
    </w:tbl>
    <w:p w14:paraId="1F839414" w14:textId="77777777" w:rsidR="00675829" w:rsidRPr="00725339" w:rsidRDefault="00675829" w:rsidP="00675829">
      <w:pPr>
        <w:pStyle w:val="Heading1"/>
        <w:numPr>
          <w:ilvl w:val="0"/>
          <w:numId w:val="5"/>
        </w:numPr>
      </w:pPr>
      <w:r w:rsidRPr="00725339">
        <w:lastRenderedPageBreak/>
        <w:t>Invoice and Payment Information</w:t>
      </w:r>
    </w:p>
    <w:tbl>
      <w:tblPr>
        <w:tblW w:w="8820"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240"/>
        <w:gridCol w:w="3105"/>
        <w:gridCol w:w="2475"/>
      </w:tblGrid>
      <w:tr w:rsidR="00675829" w:rsidRPr="00725339" w14:paraId="76553DA3" w14:textId="77777777" w:rsidTr="00C74677">
        <w:trPr>
          <w:jc w:val="center"/>
        </w:trPr>
        <w:tc>
          <w:tcPr>
            <w:tcW w:w="3240" w:type="dxa"/>
            <w:tcMar>
              <w:top w:w="72" w:type="dxa"/>
              <w:left w:w="72" w:type="dxa"/>
              <w:bottom w:w="72" w:type="dxa"/>
              <w:right w:w="72" w:type="dxa"/>
            </w:tcMar>
          </w:tcPr>
          <w:p w14:paraId="15D49697" w14:textId="77777777" w:rsidR="00675829" w:rsidRPr="00725339" w:rsidRDefault="00675829" w:rsidP="00C74677">
            <w:pPr>
              <w:spacing w:before="0" w:after="0" w:line="240" w:lineRule="auto"/>
              <w:jc w:val="left"/>
              <w:rPr>
                <w:b/>
                <w:bCs/>
              </w:rPr>
            </w:pPr>
            <w:r w:rsidRPr="00725339">
              <w:rPr>
                <w:b/>
                <w:bCs/>
              </w:rPr>
              <w:t>Address</w:t>
            </w:r>
          </w:p>
        </w:tc>
        <w:tc>
          <w:tcPr>
            <w:tcW w:w="5580" w:type="dxa"/>
            <w:gridSpan w:val="2"/>
            <w:tcMar>
              <w:top w:w="72" w:type="dxa"/>
              <w:left w:w="72" w:type="dxa"/>
              <w:bottom w:w="72" w:type="dxa"/>
              <w:right w:w="72" w:type="dxa"/>
            </w:tcMar>
          </w:tcPr>
          <w:p w14:paraId="17A1D1BC" w14:textId="77777777" w:rsidR="00675829" w:rsidRPr="00725339" w:rsidRDefault="00675829" w:rsidP="00C74677">
            <w:pPr>
              <w:spacing w:before="0" w:after="0" w:line="240" w:lineRule="auto"/>
            </w:pPr>
            <w:r w:rsidRPr="00725339">
              <w:t>CGI Technologies and Solutions Inc.</w:t>
            </w:r>
          </w:p>
          <w:p w14:paraId="35F7D996" w14:textId="77777777" w:rsidR="00675829" w:rsidRPr="00725339" w:rsidRDefault="00675829" w:rsidP="00C74677">
            <w:pPr>
              <w:spacing w:before="0" w:after="0" w:line="240" w:lineRule="auto"/>
            </w:pPr>
            <w:r w:rsidRPr="00725339">
              <w:t>2711 Centerville Road</w:t>
            </w:r>
          </w:p>
          <w:p w14:paraId="0063237E" w14:textId="77777777" w:rsidR="00675829" w:rsidRPr="00725339" w:rsidRDefault="00675829" w:rsidP="00C74677">
            <w:pPr>
              <w:spacing w:before="0" w:after="0" w:line="240" w:lineRule="auto"/>
            </w:pPr>
            <w:r w:rsidRPr="00725339">
              <w:t>Wilmington Delaware 19808 USA</w:t>
            </w:r>
          </w:p>
        </w:tc>
      </w:tr>
      <w:tr w:rsidR="00675829" w:rsidRPr="00725339" w14:paraId="68391412" w14:textId="77777777" w:rsidTr="00C74677">
        <w:trPr>
          <w:jc w:val="center"/>
        </w:trPr>
        <w:tc>
          <w:tcPr>
            <w:tcW w:w="3240" w:type="dxa"/>
            <w:tcMar>
              <w:top w:w="72" w:type="dxa"/>
              <w:left w:w="72" w:type="dxa"/>
              <w:bottom w:w="72" w:type="dxa"/>
              <w:right w:w="72" w:type="dxa"/>
            </w:tcMar>
          </w:tcPr>
          <w:p w14:paraId="3F2A7E24" w14:textId="77777777" w:rsidR="00675829" w:rsidRPr="00725339" w:rsidRDefault="00675829" w:rsidP="00C74677">
            <w:pPr>
              <w:spacing w:before="0" w:after="0" w:line="240" w:lineRule="auto"/>
              <w:jc w:val="left"/>
              <w:rPr>
                <w:b/>
                <w:bCs/>
              </w:rPr>
            </w:pPr>
            <w:r w:rsidRPr="00725339">
              <w:rPr>
                <w:b/>
                <w:bCs/>
              </w:rPr>
              <w:t>Bank Address</w:t>
            </w:r>
          </w:p>
        </w:tc>
        <w:tc>
          <w:tcPr>
            <w:tcW w:w="3105" w:type="dxa"/>
            <w:tcMar>
              <w:top w:w="72" w:type="dxa"/>
              <w:left w:w="72" w:type="dxa"/>
              <w:bottom w:w="72" w:type="dxa"/>
              <w:right w:w="72" w:type="dxa"/>
            </w:tcMar>
          </w:tcPr>
          <w:p w14:paraId="5C3610E7" w14:textId="77777777" w:rsidR="00675829" w:rsidRPr="00725339" w:rsidRDefault="00675829" w:rsidP="00C74677">
            <w:pPr>
              <w:spacing w:before="0" w:after="0" w:line="240" w:lineRule="auto"/>
              <w:rPr>
                <w:b/>
                <w:bCs/>
                <w:u w:val="single"/>
              </w:rPr>
            </w:pPr>
            <w:r w:rsidRPr="00725339">
              <w:rPr>
                <w:b/>
                <w:bCs/>
                <w:u w:val="single"/>
              </w:rPr>
              <w:t>ACH</w:t>
            </w:r>
          </w:p>
          <w:p w14:paraId="2133685A" w14:textId="77777777" w:rsidR="00675829" w:rsidRPr="00725339" w:rsidRDefault="00675829" w:rsidP="00C74677">
            <w:pPr>
              <w:spacing w:before="0" w:after="0" w:line="240" w:lineRule="auto"/>
            </w:pPr>
            <w:r w:rsidRPr="00725339">
              <w:t>PNC Bank, N.A.</w:t>
            </w:r>
          </w:p>
          <w:p w14:paraId="4C3716E4" w14:textId="77777777" w:rsidR="00675829" w:rsidRPr="00725339" w:rsidRDefault="00675829" w:rsidP="00C74677">
            <w:pPr>
              <w:spacing w:before="0" w:after="0" w:line="240" w:lineRule="auto"/>
            </w:pPr>
            <w:r w:rsidRPr="00725339">
              <w:t>800 17</w:t>
            </w:r>
            <w:r w:rsidRPr="00725339">
              <w:rPr>
                <w:vertAlign w:val="superscript"/>
              </w:rPr>
              <w:t>th</w:t>
            </w:r>
            <w:r w:rsidRPr="00725339">
              <w:t xml:space="preserve"> St. NW, 3</w:t>
            </w:r>
            <w:r w:rsidRPr="00725339">
              <w:rPr>
                <w:vertAlign w:val="superscript"/>
              </w:rPr>
              <w:t>rd</w:t>
            </w:r>
            <w:r w:rsidRPr="00725339">
              <w:t xml:space="preserve"> Floor</w:t>
            </w:r>
          </w:p>
          <w:p w14:paraId="78760CA1" w14:textId="77777777" w:rsidR="00675829" w:rsidRPr="00725339" w:rsidRDefault="00675829" w:rsidP="00C74677">
            <w:pPr>
              <w:spacing w:before="0" w:after="0" w:line="240" w:lineRule="auto"/>
            </w:pPr>
            <w:r w:rsidRPr="00725339">
              <w:t>Washington, D.C. 20006</w:t>
            </w:r>
          </w:p>
        </w:tc>
        <w:tc>
          <w:tcPr>
            <w:tcW w:w="2475" w:type="dxa"/>
            <w:tcMar>
              <w:top w:w="72" w:type="dxa"/>
              <w:left w:w="72" w:type="dxa"/>
              <w:bottom w:w="72" w:type="dxa"/>
              <w:right w:w="72" w:type="dxa"/>
            </w:tcMar>
          </w:tcPr>
          <w:p w14:paraId="63CF7A97" w14:textId="77777777" w:rsidR="00675829" w:rsidRPr="00725339" w:rsidRDefault="00675829" w:rsidP="00C74677">
            <w:pPr>
              <w:spacing w:before="0" w:after="0" w:line="240" w:lineRule="auto"/>
              <w:rPr>
                <w:b/>
                <w:bCs/>
                <w:u w:val="single"/>
              </w:rPr>
            </w:pPr>
            <w:r w:rsidRPr="00725339">
              <w:rPr>
                <w:b/>
                <w:bCs/>
                <w:u w:val="single"/>
              </w:rPr>
              <w:t>Wire</w:t>
            </w:r>
          </w:p>
          <w:p w14:paraId="299EE7AC" w14:textId="77777777" w:rsidR="00675829" w:rsidRPr="00725339" w:rsidRDefault="00675829" w:rsidP="00C74677">
            <w:pPr>
              <w:spacing w:before="0" w:after="0" w:line="240" w:lineRule="auto"/>
            </w:pPr>
            <w:r w:rsidRPr="00725339">
              <w:t>PNC Bank, N.A.</w:t>
            </w:r>
          </w:p>
          <w:p w14:paraId="502A6BC7" w14:textId="77777777" w:rsidR="00675829" w:rsidRPr="00725339" w:rsidRDefault="00675829" w:rsidP="00C74677">
            <w:pPr>
              <w:spacing w:before="0" w:after="0" w:line="240" w:lineRule="auto"/>
            </w:pPr>
            <w:r w:rsidRPr="00725339">
              <w:t>800 17</w:t>
            </w:r>
            <w:r w:rsidRPr="00725339">
              <w:rPr>
                <w:vertAlign w:val="superscript"/>
              </w:rPr>
              <w:t>th</w:t>
            </w:r>
            <w:r w:rsidRPr="00725339">
              <w:t xml:space="preserve"> St. NW, 3</w:t>
            </w:r>
            <w:r w:rsidRPr="00725339">
              <w:rPr>
                <w:vertAlign w:val="superscript"/>
              </w:rPr>
              <w:t>rd</w:t>
            </w:r>
            <w:r w:rsidRPr="00725339">
              <w:t xml:space="preserve"> Floor</w:t>
            </w:r>
          </w:p>
          <w:p w14:paraId="06759746" w14:textId="77777777" w:rsidR="00675829" w:rsidRPr="00725339" w:rsidRDefault="00675829" w:rsidP="00C74677">
            <w:pPr>
              <w:spacing w:before="0" w:after="0" w:line="240" w:lineRule="auto"/>
            </w:pPr>
            <w:r w:rsidRPr="00725339">
              <w:t>Washington, D.C. 20006</w:t>
            </w:r>
          </w:p>
        </w:tc>
      </w:tr>
      <w:tr w:rsidR="00675829" w:rsidRPr="00725339" w14:paraId="084DDD63" w14:textId="77777777" w:rsidTr="00C74677">
        <w:trPr>
          <w:jc w:val="center"/>
        </w:trPr>
        <w:tc>
          <w:tcPr>
            <w:tcW w:w="3240" w:type="dxa"/>
            <w:tcMar>
              <w:top w:w="72" w:type="dxa"/>
              <w:left w:w="72" w:type="dxa"/>
              <w:bottom w:w="72" w:type="dxa"/>
              <w:right w:w="72" w:type="dxa"/>
            </w:tcMar>
          </w:tcPr>
          <w:p w14:paraId="70C3E6DB" w14:textId="77777777" w:rsidR="00675829" w:rsidRPr="00725339" w:rsidRDefault="00675829" w:rsidP="00C74677">
            <w:pPr>
              <w:spacing w:before="0" w:after="0" w:line="240" w:lineRule="auto"/>
              <w:jc w:val="left"/>
              <w:rPr>
                <w:b/>
                <w:bCs/>
              </w:rPr>
            </w:pPr>
            <w:r w:rsidRPr="00725339">
              <w:rPr>
                <w:b/>
                <w:bCs/>
              </w:rPr>
              <w:t>Bank Account #</w:t>
            </w:r>
          </w:p>
        </w:tc>
        <w:tc>
          <w:tcPr>
            <w:tcW w:w="5580" w:type="dxa"/>
            <w:gridSpan w:val="2"/>
            <w:tcMar>
              <w:top w:w="72" w:type="dxa"/>
              <w:left w:w="72" w:type="dxa"/>
              <w:bottom w:w="72" w:type="dxa"/>
              <w:right w:w="72" w:type="dxa"/>
            </w:tcMar>
          </w:tcPr>
          <w:p w14:paraId="267C441D" w14:textId="3C5DD366" w:rsidR="00675829" w:rsidRPr="00725339" w:rsidRDefault="00675829" w:rsidP="00C74677">
            <w:pPr>
              <w:spacing w:before="0" w:after="0" w:line="240" w:lineRule="auto"/>
            </w:pPr>
          </w:p>
        </w:tc>
      </w:tr>
      <w:tr w:rsidR="00675829" w:rsidRPr="00725339" w14:paraId="31082325" w14:textId="77777777" w:rsidTr="00C74677">
        <w:trPr>
          <w:jc w:val="center"/>
        </w:trPr>
        <w:tc>
          <w:tcPr>
            <w:tcW w:w="3240" w:type="dxa"/>
            <w:tcMar>
              <w:top w:w="72" w:type="dxa"/>
              <w:left w:w="72" w:type="dxa"/>
              <w:bottom w:w="72" w:type="dxa"/>
              <w:right w:w="72" w:type="dxa"/>
            </w:tcMar>
          </w:tcPr>
          <w:p w14:paraId="2E32D211" w14:textId="77777777" w:rsidR="00675829" w:rsidRPr="00725339" w:rsidRDefault="00675829" w:rsidP="00C74677">
            <w:pPr>
              <w:spacing w:before="0" w:after="0" w:line="240" w:lineRule="auto"/>
              <w:jc w:val="left"/>
              <w:rPr>
                <w:b/>
                <w:bCs/>
              </w:rPr>
            </w:pPr>
            <w:r w:rsidRPr="00725339">
              <w:rPr>
                <w:b/>
                <w:bCs/>
              </w:rPr>
              <w:t>ABA/Routing for ACH</w:t>
            </w:r>
          </w:p>
        </w:tc>
        <w:tc>
          <w:tcPr>
            <w:tcW w:w="5580" w:type="dxa"/>
            <w:gridSpan w:val="2"/>
            <w:tcMar>
              <w:top w:w="72" w:type="dxa"/>
              <w:left w:w="72" w:type="dxa"/>
              <w:bottom w:w="72" w:type="dxa"/>
              <w:right w:w="72" w:type="dxa"/>
            </w:tcMar>
          </w:tcPr>
          <w:p w14:paraId="6EB1AB5E" w14:textId="6D5F4FD4" w:rsidR="00675829" w:rsidRPr="00725339" w:rsidRDefault="00675829" w:rsidP="00C74677">
            <w:pPr>
              <w:spacing w:before="0" w:after="0" w:line="240" w:lineRule="auto"/>
            </w:pPr>
          </w:p>
        </w:tc>
      </w:tr>
      <w:tr w:rsidR="00675829" w:rsidRPr="00725339" w14:paraId="44C27516" w14:textId="77777777" w:rsidTr="00C74677">
        <w:trPr>
          <w:jc w:val="center"/>
        </w:trPr>
        <w:tc>
          <w:tcPr>
            <w:tcW w:w="3240" w:type="dxa"/>
            <w:tcMar>
              <w:top w:w="72" w:type="dxa"/>
              <w:left w:w="72" w:type="dxa"/>
              <w:bottom w:w="72" w:type="dxa"/>
              <w:right w:w="72" w:type="dxa"/>
            </w:tcMar>
          </w:tcPr>
          <w:p w14:paraId="20390ECC" w14:textId="77777777" w:rsidR="00675829" w:rsidRPr="00725339" w:rsidRDefault="00675829" w:rsidP="00C74677">
            <w:pPr>
              <w:spacing w:before="0" w:after="0" w:line="240" w:lineRule="auto"/>
              <w:jc w:val="left"/>
              <w:rPr>
                <w:b/>
                <w:bCs/>
              </w:rPr>
            </w:pPr>
            <w:r w:rsidRPr="00725339">
              <w:rPr>
                <w:b/>
                <w:bCs/>
              </w:rPr>
              <w:t>ABA/Routing for Domestic Wires</w:t>
            </w:r>
          </w:p>
        </w:tc>
        <w:tc>
          <w:tcPr>
            <w:tcW w:w="5580" w:type="dxa"/>
            <w:gridSpan w:val="2"/>
            <w:tcMar>
              <w:top w:w="72" w:type="dxa"/>
              <w:left w:w="72" w:type="dxa"/>
              <w:bottom w:w="72" w:type="dxa"/>
              <w:right w:w="72" w:type="dxa"/>
            </w:tcMar>
          </w:tcPr>
          <w:p w14:paraId="47F95F1B" w14:textId="6F0DB918" w:rsidR="00675829" w:rsidRPr="00725339" w:rsidRDefault="00675829" w:rsidP="00C74677">
            <w:pPr>
              <w:spacing w:before="0" w:after="0" w:line="240" w:lineRule="auto"/>
            </w:pPr>
          </w:p>
        </w:tc>
      </w:tr>
      <w:tr w:rsidR="00675829" w:rsidRPr="00725339" w14:paraId="3C08F894" w14:textId="77777777" w:rsidTr="00C74677">
        <w:trPr>
          <w:jc w:val="center"/>
        </w:trPr>
        <w:tc>
          <w:tcPr>
            <w:tcW w:w="3240" w:type="dxa"/>
            <w:tcMar>
              <w:top w:w="72" w:type="dxa"/>
              <w:left w:w="72" w:type="dxa"/>
              <w:bottom w:w="72" w:type="dxa"/>
              <w:right w:w="72" w:type="dxa"/>
            </w:tcMar>
          </w:tcPr>
          <w:p w14:paraId="7312A481" w14:textId="77777777" w:rsidR="00675829" w:rsidRPr="00725339" w:rsidRDefault="00675829" w:rsidP="00C74677">
            <w:pPr>
              <w:spacing w:before="0" w:after="0" w:line="240" w:lineRule="auto"/>
              <w:jc w:val="left"/>
              <w:rPr>
                <w:b/>
                <w:bCs/>
              </w:rPr>
            </w:pPr>
            <w:r w:rsidRPr="00725339">
              <w:rPr>
                <w:b/>
                <w:bCs/>
              </w:rPr>
              <w:t>SWIFT for International Wires</w:t>
            </w:r>
          </w:p>
        </w:tc>
        <w:tc>
          <w:tcPr>
            <w:tcW w:w="5580" w:type="dxa"/>
            <w:gridSpan w:val="2"/>
            <w:tcMar>
              <w:top w:w="72" w:type="dxa"/>
              <w:left w:w="72" w:type="dxa"/>
              <w:bottom w:w="72" w:type="dxa"/>
              <w:right w:w="72" w:type="dxa"/>
            </w:tcMar>
          </w:tcPr>
          <w:p w14:paraId="2D3DEF10" w14:textId="18844E42" w:rsidR="00675829" w:rsidRPr="00725339" w:rsidRDefault="00675829" w:rsidP="00C74677">
            <w:pPr>
              <w:spacing w:before="0" w:after="0" w:line="240" w:lineRule="auto"/>
            </w:pPr>
          </w:p>
        </w:tc>
      </w:tr>
    </w:tbl>
    <w:p w14:paraId="3F350F58" w14:textId="64BB6383" w:rsidR="00675829" w:rsidRPr="00725339" w:rsidRDefault="00675829" w:rsidP="00675829">
      <w:pPr>
        <w:pStyle w:val="Heading2"/>
      </w:pPr>
      <w:r w:rsidRPr="00725339">
        <w:rPr>
          <w:u w:val="none"/>
        </w:rPr>
        <w:t xml:space="preserve">If Client requires an EFT form to be completed by CGI prior to making payments via EFT, Client will send the form to </w:t>
      </w:r>
      <w:hyperlink r:id="rId12" w:history="1">
        <w:r w:rsidR="003B7378" w:rsidRPr="00725339">
          <w:rPr>
            <w:b/>
            <w:color w:val="0000FF" w:themeColor="hyperlink"/>
            <w:u w:val="none"/>
          </w:rPr>
          <w:t>xxxx@cgi.com</w:t>
        </w:r>
      </w:hyperlink>
      <w:r w:rsidRPr="00725339">
        <w:rPr>
          <w:b/>
          <w:color w:val="0000FF" w:themeColor="hyperlink"/>
          <w:u w:val="none"/>
        </w:rPr>
        <w:t xml:space="preserve"> </w:t>
      </w:r>
      <w:r w:rsidRPr="00725339">
        <w:rPr>
          <w:u w:val="none"/>
        </w:rPr>
        <w:t>for completion.</w:t>
      </w:r>
    </w:p>
    <w:p w14:paraId="719A8B0B" w14:textId="7BF54CBA" w:rsidR="00675829" w:rsidRPr="00725339" w:rsidRDefault="00675829" w:rsidP="00675829">
      <w:pPr>
        <w:pStyle w:val="Heading2"/>
        <w:rPr>
          <w:u w:val="none"/>
        </w:rPr>
      </w:pPr>
      <w:r w:rsidRPr="00725339">
        <w:rPr>
          <w:b/>
          <w:u w:val="none"/>
        </w:rPr>
        <w:t>Important</w:t>
      </w:r>
      <w:r w:rsidRPr="00725339">
        <w:rPr>
          <w:u w:val="none"/>
        </w:rPr>
        <w:t xml:space="preserve">: When using the EFT method, Client will send wire transfer details to </w:t>
      </w:r>
      <w:hyperlink r:id="rId13" w:history="1">
        <w:r w:rsidR="003B7378" w:rsidRPr="00725339">
          <w:rPr>
            <w:b/>
            <w:color w:val="0000FF" w:themeColor="hyperlink"/>
            <w:u w:val="none"/>
          </w:rPr>
          <w:t>xxxx@cgi.com</w:t>
        </w:r>
      </w:hyperlink>
      <w:r w:rsidRPr="00725339">
        <w:rPr>
          <w:u w:val="none"/>
        </w:rPr>
        <w:t xml:space="preserve">, including the following: </w:t>
      </w:r>
    </w:p>
    <w:p w14:paraId="50D50A4C" w14:textId="77777777" w:rsidR="00675829" w:rsidRPr="00725339" w:rsidRDefault="00675829" w:rsidP="00675829">
      <w:pPr>
        <w:pStyle w:val="ListParagraph"/>
        <w:numPr>
          <w:ilvl w:val="0"/>
          <w:numId w:val="4"/>
        </w:numPr>
        <w:tabs>
          <w:tab w:val="clear" w:pos="3600"/>
        </w:tabs>
        <w:spacing w:before="60" w:after="60" w:line="240" w:lineRule="auto"/>
        <w:ind w:left="1530"/>
      </w:pPr>
      <w:r w:rsidRPr="00725339">
        <w:t>Invoice numbers</w:t>
      </w:r>
    </w:p>
    <w:p w14:paraId="17F8F5A1" w14:textId="77777777" w:rsidR="00675829" w:rsidRPr="00725339" w:rsidRDefault="00675829" w:rsidP="00675829">
      <w:pPr>
        <w:pStyle w:val="ListParagraph"/>
        <w:numPr>
          <w:ilvl w:val="0"/>
          <w:numId w:val="4"/>
        </w:numPr>
        <w:tabs>
          <w:tab w:val="clear" w:pos="3600"/>
        </w:tabs>
        <w:spacing w:before="60" w:after="60" w:line="240" w:lineRule="auto"/>
        <w:ind w:left="1530"/>
      </w:pPr>
      <w:r w:rsidRPr="00725339">
        <w:t>Amount of each invoice to be paid</w:t>
      </w:r>
    </w:p>
    <w:p w14:paraId="44F3EA2B" w14:textId="77777777" w:rsidR="00675829" w:rsidRPr="00725339" w:rsidRDefault="00675829" w:rsidP="00675829">
      <w:pPr>
        <w:pStyle w:val="ListParagraph"/>
        <w:numPr>
          <w:ilvl w:val="0"/>
          <w:numId w:val="4"/>
        </w:numPr>
        <w:tabs>
          <w:tab w:val="clear" w:pos="3600"/>
        </w:tabs>
        <w:spacing w:before="60" w:after="60" w:line="240" w:lineRule="auto"/>
        <w:ind w:left="1530"/>
      </w:pPr>
      <w:r w:rsidRPr="00725339">
        <w:t xml:space="preserve">Total amount of the wire </w:t>
      </w:r>
    </w:p>
    <w:p w14:paraId="5C6B54CD" w14:textId="77777777" w:rsidR="00675829" w:rsidRPr="00725339" w:rsidRDefault="00675829" w:rsidP="00675829">
      <w:pPr>
        <w:pStyle w:val="ListParagraph"/>
        <w:numPr>
          <w:ilvl w:val="0"/>
          <w:numId w:val="4"/>
        </w:numPr>
        <w:tabs>
          <w:tab w:val="clear" w:pos="3600"/>
        </w:tabs>
        <w:spacing w:before="60" w:after="60" w:line="240" w:lineRule="auto"/>
        <w:ind w:left="1530"/>
      </w:pPr>
      <w:r w:rsidRPr="00725339">
        <w:t>Date on which the payment will be transferred to our bank</w:t>
      </w:r>
    </w:p>
    <w:p w14:paraId="1CA12CDE" w14:textId="77777777" w:rsidR="00675829" w:rsidRPr="00725339" w:rsidRDefault="00675829" w:rsidP="00675829">
      <w:pPr>
        <w:pStyle w:val="Heading2"/>
        <w:rPr>
          <w:u w:val="none"/>
        </w:rPr>
      </w:pPr>
      <w:r w:rsidRPr="00725339">
        <w:rPr>
          <w:u w:val="none"/>
        </w:rPr>
        <w:t xml:space="preserve">If necessary, payment may be made by check sent to CGI Inc., 12907 Collections Center Drive, Chicago (IL) 60693. When paying by check, Client must include with its payment the invoice and customer number. </w:t>
      </w:r>
    </w:p>
    <w:p w14:paraId="6E4305CE" w14:textId="21EE60E0" w:rsidR="00675829" w:rsidRPr="00725339" w:rsidRDefault="00675829" w:rsidP="00675829">
      <w:pPr>
        <w:pStyle w:val="Heading2"/>
        <w:rPr>
          <w:u w:val="none"/>
        </w:rPr>
      </w:pPr>
      <w:r w:rsidRPr="00725339">
        <w:rPr>
          <w:u w:val="none"/>
        </w:rPr>
        <w:t xml:space="preserve">If Client has any questions, Client may contact CGI at </w:t>
      </w:r>
      <w:hyperlink r:id="rId14" w:history="1">
        <w:r w:rsidR="003B7378" w:rsidRPr="00725339">
          <w:rPr>
            <w:b/>
            <w:color w:val="0000FF" w:themeColor="hyperlink"/>
            <w:u w:val="none"/>
          </w:rPr>
          <w:t>xxx@cgi.com</w:t>
        </w:r>
      </w:hyperlink>
      <w:r w:rsidRPr="00725339">
        <w:rPr>
          <w:u w:val="none"/>
        </w:rPr>
        <w:t xml:space="preserve"> or 1-866-624-</w:t>
      </w:r>
      <w:r w:rsidR="00DB4929" w:rsidRPr="00725339">
        <w:rPr>
          <w:u w:val="none"/>
        </w:rPr>
        <w:t>xxxx</w:t>
      </w:r>
      <w:r w:rsidRPr="00725339">
        <w:rPr>
          <w:u w:val="none"/>
        </w:rPr>
        <w:t xml:space="preserve">. </w:t>
      </w:r>
    </w:p>
    <w:p w14:paraId="1C42A2C7" w14:textId="77777777" w:rsidR="00675829" w:rsidRPr="00725339" w:rsidRDefault="00675829" w:rsidP="00675829">
      <w:pPr>
        <w:pStyle w:val="Heading1"/>
        <w:numPr>
          <w:ilvl w:val="0"/>
          <w:numId w:val="5"/>
        </w:numPr>
      </w:pPr>
      <w:r w:rsidRPr="00725339">
        <w:t>Order Term Information</w:t>
      </w:r>
    </w:p>
    <w:tbl>
      <w:tblPr>
        <w:tblStyle w:val="TableGrid"/>
        <w:tblW w:w="9355" w:type="dxa"/>
        <w:tblLook w:val="04A0" w:firstRow="1" w:lastRow="0" w:firstColumn="1" w:lastColumn="0" w:noHBand="0" w:noVBand="1"/>
      </w:tblPr>
      <w:tblGrid>
        <w:gridCol w:w="2335"/>
        <w:gridCol w:w="7020"/>
      </w:tblGrid>
      <w:tr w:rsidR="00675829" w:rsidRPr="00725339" w14:paraId="2209DBB0" w14:textId="77777777" w:rsidTr="00C74677">
        <w:tc>
          <w:tcPr>
            <w:tcW w:w="2335" w:type="dxa"/>
            <w:tcMar>
              <w:top w:w="58" w:type="dxa"/>
              <w:left w:w="115" w:type="dxa"/>
              <w:bottom w:w="58" w:type="dxa"/>
              <w:right w:w="115" w:type="dxa"/>
            </w:tcMar>
          </w:tcPr>
          <w:p w14:paraId="436B7858" w14:textId="77777777" w:rsidR="00675829" w:rsidRPr="00725339" w:rsidRDefault="00675829" w:rsidP="00C74677">
            <w:pPr>
              <w:spacing w:before="0" w:after="0" w:line="240" w:lineRule="auto"/>
            </w:pPr>
            <w:r w:rsidRPr="00725339">
              <w:t>Order Start Date</w:t>
            </w:r>
          </w:p>
        </w:tc>
        <w:tc>
          <w:tcPr>
            <w:tcW w:w="7020" w:type="dxa"/>
            <w:tcMar>
              <w:top w:w="58" w:type="dxa"/>
              <w:left w:w="115" w:type="dxa"/>
              <w:bottom w:w="58" w:type="dxa"/>
              <w:right w:w="115" w:type="dxa"/>
            </w:tcMar>
          </w:tcPr>
          <w:p w14:paraId="0CF4AFD3" w14:textId="77777777" w:rsidR="00675829" w:rsidRPr="00725339" w:rsidRDefault="00675829" w:rsidP="00C74677">
            <w:pPr>
              <w:spacing w:before="0" w:after="0" w:line="240" w:lineRule="auto"/>
            </w:pPr>
          </w:p>
        </w:tc>
      </w:tr>
      <w:tr w:rsidR="00675829" w:rsidRPr="00725339" w14:paraId="020403C6" w14:textId="77777777" w:rsidTr="00C74677">
        <w:tc>
          <w:tcPr>
            <w:tcW w:w="2335" w:type="dxa"/>
            <w:tcMar>
              <w:top w:w="58" w:type="dxa"/>
              <w:left w:w="115" w:type="dxa"/>
              <w:bottom w:w="58" w:type="dxa"/>
              <w:right w:w="115" w:type="dxa"/>
            </w:tcMar>
          </w:tcPr>
          <w:p w14:paraId="6F3DC4F4" w14:textId="77777777" w:rsidR="00675829" w:rsidRPr="00725339" w:rsidRDefault="00675829" w:rsidP="00C74677">
            <w:pPr>
              <w:spacing w:before="0" w:after="0" w:line="240" w:lineRule="auto"/>
            </w:pPr>
            <w:r w:rsidRPr="00725339">
              <w:t>Order Expiration Date</w:t>
            </w:r>
          </w:p>
        </w:tc>
        <w:tc>
          <w:tcPr>
            <w:tcW w:w="7020" w:type="dxa"/>
            <w:tcMar>
              <w:top w:w="58" w:type="dxa"/>
              <w:left w:w="115" w:type="dxa"/>
              <w:bottom w:w="58" w:type="dxa"/>
              <w:right w:w="115" w:type="dxa"/>
            </w:tcMar>
          </w:tcPr>
          <w:p w14:paraId="2FB9B290" w14:textId="77777777" w:rsidR="00675829" w:rsidRPr="00725339" w:rsidRDefault="00675829" w:rsidP="00C74677">
            <w:pPr>
              <w:spacing w:before="0" w:after="0" w:line="240" w:lineRule="auto"/>
            </w:pPr>
          </w:p>
        </w:tc>
      </w:tr>
      <w:tr w:rsidR="00675829" w:rsidRPr="00725339" w14:paraId="4E300C36" w14:textId="77777777" w:rsidTr="00C74677">
        <w:tc>
          <w:tcPr>
            <w:tcW w:w="2335" w:type="dxa"/>
            <w:tcMar>
              <w:top w:w="58" w:type="dxa"/>
              <w:left w:w="115" w:type="dxa"/>
              <w:bottom w:w="58" w:type="dxa"/>
              <w:right w:w="115" w:type="dxa"/>
            </w:tcMar>
          </w:tcPr>
          <w:p w14:paraId="6F118504" w14:textId="77777777" w:rsidR="00675829" w:rsidRPr="00725339" w:rsidDel="00340568" w:rsidRDefault="00675829" w:rsidP="00C74677">
            <w:pPr>
              <w:spacing w:before="0" w:after="0" w:line="240" w:lineRule="auto"/>
            </w:pPr>
            <w:r w:rsidRPr="00725339">
              <w:t>Renewal Options</w:t>
            </w:r>
          </w:p>
        </w:tc>
        <w:tc>
          <w:tcPr>
            <w:tcW w:w="7020" w:type="dxa"/>
            <w:tcMar>
              <w:top w:w="58" w:type="dxa"/>
              <w:left w:w="115" w:type="dxa"/>
              <w:bottom w:w="58" w:type="dxa"/>
              <w:right w:w="115" w:type="dxa"/>
            </w:tcMar>
          </w:tcPr>
          <w:p w14:paraId="0E28CC3E" w14:textId="39096980" w:rsidR="00675829" w:rsidRPr="00725339" w:rsidDel="00340568" w:rsidRDefault="00675829" w:rsidP="00C74677">
            <w:pPr>
              <w:spacing w:before="0" w:after="0" w:line="240" w:lineRule="auto"/>
              <w:rPr>
                <w:rStyle w:val="ACAGuidance"/>
                <w:highlight w:val="yellow"/>
                <w:lang w:val="en-US"/>
              </w:rPr>
            </w:pPr>
          </w:p>
        </w:tc>
      </w:tr>
    </w:tbl>
    <w:p w14:paraId="24515B78" w14:textId="77777777" w:rsidR="00675829" w:rsidRPr="00725339" w:rsidRDefault="00675829" w:rsidP="00675829">
      <w:pPr>
        <w:pStyle w:val="Heading1"/>
        <w:keepNext/>
        <w:numPr>
          <w:ilvl w:val="0"/>
          <w:numId w:val="5"/>
        </w:numPr>
      </w:pPr>
      <w:r w:rsidRPr="00725339">
        <w:lastRenderedPageBreak/>
        <w:t>Solution Information</w:t>
      </w:r>
    </w:p>
    <w:p w14:paraId="602EDAFD" w14:textId="77777777" w:rsidR="00675829" w:rsidRPr="00725339" w:rsidRDefault="00675829" w:rsidP="00675829">
      <w:pPr>
        <w:pStyle w:val="Heading2"/>
      </w:pPr>
      <w:r w:rsidRPr="00725339">
        <w:t>Applications</w:t>
      </w:r>
    </w:p>
    <w:tbl>
      <w:tblPr>
        <w:tblStyle w:val="TableGrid"/>
        <w:tblW w:w="9355" w:type="dxa"/>
        <w:tblLook w:val="04A0" w:firstRow="1" w:lastRow="0" w:firstColumn="1" w:lastColumn="0" w:noHBand="0" w:noVBand="1"/>
      </w:tblPr>
      <w:tblGrid>
        <w:gridCol w:w="2335"/>
        <w:gridCol w:w="7020"/>
      </w:tblGrid>
      <w:tr w:rsidR="00675829" w:rsidRPr="00725339" w14:paraId="357BF039" w14:textId="77777777" w:rsidTr="00C74677">
        <w:tc>
          <w:tcPr>
            <w:tcW w:w="2335" w:type="dxa"/>
            <w:tcMar>
              <w:top w:w="58" w:type="dxa"/>
              <w:left w:w="115" w:type="dxa"/>
              <w:bottom w:w="58" w:type="dxa"/>
              <w:right w:w="115" w:type="dxa"/>
            </w:tcMar>
          </w:tcPr>
          <w:p w14:paraId="0094184C" w14:textId="77777777" w:rsidR="00675829" w:rsidRPr="00725339" w:rsidRDefault="00675829" w:rsidP="00C74677">
            <w:pPr>
              <w:spacing w:before="0" w:after="0"/>
            </w:pPr>
            <w:r w:rsidRPr="00725339">
              <w:t>CGI Applications*</w:t>
            </w:r>
          </w:p>
        </w:tc>
        <w:tc>
          <w:tcPr>
            <w:tcW w:w="7020" w:type="dxa"/>
            <w:tcMar>
              <w:top w:w="58" w:type="dxa"/>
              <w:left w:w="115" w:type="dxa"/>
              <w:bottom w:w="58" w:type="dxa"/>
              <w:right w:w="115" w:type="dxa"/>
            </w:tcMar>
          </w:tcPr>
          <w:p w14:paraId="4C74BCCD" w14:textId="77777777" w:rsidR="00675829" w:rsidRPr="00725339" w:rsidRDefault="00675829" w:rsidP="00C74677">
            <w:pPr>
              <w:spacing w:before="0" w:after="0"/>
            </w:pPr>
          </w:p>
        </w:tc>
      </w:tr>
    </w:tbl>
    <w:p w14:paraId="2A5BD1C5" w14:textId="77777777" w:rsidR="00675829" w:rsidRPr="00725339" w:rsidRDefault="00675829" w:rsidP="00675829">
      <w:pPr>
        <w:pStyle w:val="Heading2"/>
      </w:pPr>
      <w:bookmarkStart w:id="3" w:name="_Ref125546827"/>
      <w:r w:rsidRPr="00725339">
        <w:t>Sizing Information</w:t>
      </w:r>
      <w:bookmarkEnd w:id="3"/>
      <w:r w:rsidRPr="00725339">
        <w:t xml:space="preserve"> </w:t>
      </w:r>
    </w:p>
    <w:tbl>
      <w:tblPr>
        <w:tblStyle w:val="TableGrid"/>
        <w:tblW w:w="9355" w:type="dxa"/>
        <w:tblLook w:val="04A0" w:firstRow="1" w:lastRow="0" w:firstColumn="1" w:lastColumn="0" w:noHBand="0" w:noVBand="1"/>
      </w:tblPr>
      <w:tblGrid>
        <w:gridCol w:w="3775"/>
        <w:gridCol w:w="5580"/>
      </w:tblGrid>
      <w:tr w:rsidR="00675829" w:rsidRPr="00725339" w14:paraId="3E8B1D0E" w14:textId="77777777" w:rsidTr="00C74677">
        <w:tc>
          <w:tcPr>
            <w:tcW w:w="3775" w:type="dxa"/>
            <w:tcMar>
              <w:top w:w="58" w:type="dxa"/>
              <w:left w:w="115" w:type="dxa"/>
              <w:bottom w:w="58" w:type="dxa"/>
              <w:right w:w="115" w:type="dxa"/>
            </w:tcMar>
          </w:tcPr>
          <w:p w14:paraId="1F8B3CF9" w14:textId="77777777" w:rsidR="00675829" w:rsidRPr="00725339" w:rsidRDefault="00675829" w:rsidP="00C74677">
            <w:pPr>
              <w:spacing w:before="0" w:after="0"/>
            </w:pPr>
            <w:r w:rsidRPr="00725339">
              <w:t>Total Users</w:t>
            </w:r>
          </w:p>
        </w:tc>
        <w:tc>
          <w:tcPr>
            <w:tcW w:w="5580" w:type="dxa"/>
            <w:tcMar>
              <w:top w:w="58" w:type="dxa"/>
              <w:left w:w="115" w:type="dxa"/>
              <w:bottom w:w="58" w:type="dxa"/>
              <w:right w:w="115" w:type="dxa"/>
            </w:tcMar>
          </w:tcPr>
          <w:p w14:paraId="3BAEDE18" w14:textId="77777777" w:rsidR="00675829" w:rsidRPr="00725339" w:rsidRDefault="00675829" w:rsidP="00C74677">
            <w:pPr>
              <w:spacing w:before="0" w:after="0"/>
            </w:pPr>
          </w:p>
        </w:tc>
      </w:tr>
      <w:tr w:rsidR="00675829" w:rsidRPr="00725339" w14:paraId="71D43AA2" w14:textId="77777777" w:rsidTr="00C74677">
        <w:tc>
          <w:tcPr>
            <w:tcW w:w="3775" w:type="dxa"/>
            <w:tcMar>
              <w:top w:w="58" w:type="dxa"/>
              <w:left w:w="115" w:type="dxa"/>
              <w:bottom w:w="58" w:type="dxa"/>
              <w:right w:w="115" w:type="dxa"/>
            </w:tcMar>
          </w:tcPr>
          <w:p w14:paraId="79E66FDC" w14:textId="77777777" w:rsidR="00675829" w:rsidRPr="00725339" w:rsidRDefault="00675829" w:rsidP="00C74677">
            <w:pPr>
              <w:spacing w:before="0" w:after="0"/>
            </w:pPr>
            <w:r w:rsidRPr="00725339">
              <w:t>Estimated Peak Concurrent Users</w:t>
            </w:r>
          </w:p>
        </w:tc>
        <w:tc>
          <w:tcPr>
            <w:tcW w:w="5580" w:type="dxa"/>
            <w:tcMar>
              <w:top w:w="58" w:type="dxa"/>
              <w:left w:w="115" w:type="dxa"/>
              <w:bottom w:w="58" w:type="dxa"/>
              <w:right w:w="115" w:type="dxa"/>
            </w:tcMar>
          </w:tcPr>
          <w:p w14:paraId="185E3998" w14:textId="77777777" w:rsidR="00675829" w:rsidRPr="00725339" w:rsidRDefault="00675829" w:rsidP="00C74677">
            <w:pPr>
              <w:spacing w:before="0" w:after="0"/>
            </w:pPr>
          </w:p>
        </w:tc>
      </w:tr>
      <w:tr w:rsidR="00675829" w:rsidRPr="00725339" w14:paraId="34BD90C3" w14:textId="77777777" w:rsidTr="00C74677">
        <w:tc>
          <w:tcPr>
            <w:tcW w:w="3775" w:type="dxa"/>
            <w:tcMar>
              <w:top w:w="58" w:type="dxa"/>
              <w:left w:w="115" w:type="dxa"/>
              <w:bottom w:w="58" w:type="dxa"/>
              <w:right w:w="115" w:type="dxa"/>
            </w:tcMar>
          </w:tcPr>
          <w:p w14:paraId="75DA3E74" w14:textId="77777777" w:rsidR="00675829" w:rsidRPr="00725339" w:rsidRDefault="00675829" w:rsidP="00C74677">
            <w:pPr>
              <w:spacing w:before="0" w:after="0"/>
            </w:pPr>
            <w:r w:rsidRPr="00725339">
              <w:t xml:space="preserve">Included Storage Capacity </w:t>
            </w:r>
          </w:p>
          <w:p w14:paraId="509ACDAB" w14:textId="77777777" w:rsidR="00675829" w:rsidRPr="00725339" w:rsidRDefault="00675829" w:rsidP="00C74677">
            <w:pPr>
              <w:spacing w:before="0" w:after="0"/>
            </w:pPr>
            <w:r w:rsidRPr="00725339">
              <w:t>(For all PRD environments)</w:t>
            </w:r>
          </w:p>
        </w:tc>
        <w:tc>
          <w:tcPr>
            <w:tcW w:w="5580" w:type="dxa"/>
            <w:tcMar>
              <w:top w:w="58" w:type="dxa"/>
              <w:left w:w="115" w:type="dxa"/>
              <w:bottom w:w="58" w:type="dxa"/>
              <w:right w:w="115" w:type="dxa"/>
            </w:tcMar>
          </w:tcPr>
          <w:p w14:paraId="5DD0F7C1" w14:textId="77777777" w:rsidR="00675829" w:rsidRPr="00725339" w:rsidRDefault="00675829" w:rsidP="00C74677">
            <w:pPr>
              <w:spacing w:before="0" w:after="0"/>
            </w:pPr>
          </w:p>
        </w:tc>
      </w:tr>
      <w:tr w:rsidR="00675829" w:rsidRPr="00725339" w14:paraId="5BA17B26" w14:textId="77777777" w:rsidTr="00C74677">
        <w:tc>
          <w:tcPr>
            <w:tcW w:w="3775" w:type="dxa"/>
            <w:tcMar>
              <w:top w:w="58" w:type="dxa"/>
              <w:left w:w="115" w:type="dxa"/>
              <w:bottom w:w="58" w:type="dxa"/>
              <w:right w:w="115" w:type="dxa"/>
            </w:tcMar>
          </w:tcPr>
          <w:p w14:paraId="67676706" w14:textId="77777777" w:rsidR="00675829" w:rsidRPr="00725339" w:rsidRDefault="00675829" w:rsidP="00C74677">
            <w:pPr>
              <w:spacing w:before="0" w:after="0"/>
            </w:pPr>
            <w:r w:rsidRPr="00725339">
              <w:t>Estimated Annual Storage Growth</w:t>
            </w:r>
          </w:p>
        </w:tc>
        <w:tc>
          <w:tcPr>
            <w:tcW w:w="5580" w:type="dxa"/>
            <w:tcMar>
              <w:top w:w="58" w:type="dxa"/>
              <w:left w:w="115" w:type="dxa"/>
              <w:bottom w:w="58" w:type="dxa"/>
              <w:right w:w="115" w:type="dxa"/>
            </w:tcMar>
          </w:tcPr>
          <w:p w14:paraId="04E83763" w14:textId="77777777" w:rsidR="00675829" w:rsidRPr="00725339" w:rsidRDefault="00675829" w:rsidP="00C74677">
            <w:pPr>
              <w:spacing w:before="0" w:after="0"/>
            </w:pPr>
          </w:p>
        </w:tc>
      </w:tr>
    </w:tbl>
    <w:p w14:paraId="5CFE44C2" w14:textId="77777777" w:rsidR="00675829" w:rsidRPr="00725339" w:rsidRDefault="00675829" w:rsidP="00675829">
      <w:pPr>
        <w:pStyle w:val="Heading2"/>
      </w:pPr>
      <w:r w:rsidRPr="00725339">
        <w:t>Hosting Details</w:t>
      </w:r>
    </w:p>
    <w:tbl>
      <w:tblPr>
        <w:tblStyle w:val="TableGrid"/>
        <w:tblW w:w="9355" w:type="dxa"/>
        <w:tblLook w:val="04A0" w:firstRow="1" w:lastRow="0" w:firstColumn="1" w:lastColumn="0" w:noHBand="0" w:noVBand="1"/>
      </w:tblPr>
      <w:tblGrid>
        <w:gridCol w:w="3775"/>
        <w:gridCol w:w="5580"/>
      </w:tblGrid>
      <w:tr w:rsidR="00675829" w:rsidRPr="00725339" w14:paraId="736C2537" w14:textId="77777777" w:rsidTr="00C74677">
        <w:tc>
          <w:tcPr>
            <w:tcW w:w="3775" w:type="dxa"/>
            <w:tcMar>
              <w:top w:w="58" w:type="dxa"/>
              <w:left w:w="115" w:type="dxa"/>
              <w:bottom w:w="58" w:type="dxa"/>
              <w:right w:w="115" w:type="dxa"/>
            </w:tcMar>
          </w:tcPr>
          <w:p w14:paraId="21A0AC28" w14:textId="77777777" w:rsidR="00675829" w:rsidRPr="00725339" w:rsidRDefault="00675829" w:rsidP="00C74677">
            <w:pPr>
              <w:spacing w:before="0" w:after="0"/>
            </w:pPr>
            <w:r w:rsidRPr="00725339">
              <w:t>Solution Hosting Facility</w:t>
            </w:r>
          </w:p>
        </w:tc>
        <w:tc>
          <w:tcPr>
            <w:tcW w:w="5580" w:type="dxa"/>
            <w:tcMar>
              <w:top w:w="58" w:type="dxa"/>
              <w:left w:w="115" w:type="dxa"/>
              <w:bottom w:w="58" w:type="dxa"/>
              <w:right w:w="115" w:type="dxa"/>
            </w:tcMar>
          </w:tcPr>
          <w:p w14:paraId="1CC0B91F" w14:textId="77777777" w:rsidR="007A15CA" w:rsidRDefault="00000000" w:rsidP="00C74677">
            <w:pPr>
              <w:spacing w:before="0" w:after="0"/>
            </w:pPr>
            <w:sdt>
              <w:sdtPr>
                <w:id w:val="1623643532"/>
                <w14:checkbox>
                  <w14:checked w14:val="0"/>
                  <w14:checkedState w14:val="2612" w14:font="MS Gothic"/>
                  <w14:uncheckedState w14:val="2610" w14:font="MS Gothic"/>
                </w14:checkbox>
              </w:sdtPr>
              <w:sdtContent>
                <w:r w:rsidR="007A15CA">
                  <w:rPr>
                    <w:rFonts w:ascii="MS Gothic" w:eastAsia="MS Gothic" w:hAnsi="MS Gothic" w:hint="eastAsia"/>
                  </w:rPr>
                  <w:t>☐</w:t>
                </w:r>
              </w:sdtContent>
            </w:sdt>
            <w:r w:rsidR="00675829" w:rsidRPr="00725339">
              <w:t xml:space="preserve">   CGI Private Cloud</w:t>
            </w:r>
          </w:p>
          <w:p w14:paraId="2A28E434" w14:textId="288A9E99" w:rsidR="00675829" w:rsidRDefault="00000000" w:rsidP="00C74677">
            <w:pPr>
              <w:spacing w:before="0" w:after="0"/>
            </w:pPr>
            <w:sdt>
              <w:sdtPr>
                <w:id w:val="-677037136"/>
                <w14:checkbox>
                  <w14:checked w14:val="0"/>
                  <w14:checkedState w14:val="2612" w14:font="MS Gothic"/>
                  <w14:uncheckedState w14:val="2610" w14:font="MS Gothic"/>
                </w14:checkbox>
              </w:sdtPr>
              <w:sdtContent>
                <w:r w:rsidR="007A15CA">
                  <w:rPr>
                    <w:rFonts w:ascii="MS Gothic" w:eastAsia="MS Gothic" w:hAnsi="MS Gothic" w:hint="eastAsia"/>
                  </w:rPr>
                  <w:t>☐</w:t>
                </w:r>
              </w:sdtContent>
            </w:sdt>
            <w:r w:rsidR="007A15CA" w:rsidRPr="00725339">
              <w:t xml:space="preserve">   </w:t>
            </w:r>
            <w:r w:rsidR="00675829" w:rsidRPr="00725339">
              <w:t>Third Party Hosting Supplier: ____________________</w:t>
            </w:r>
          </w:p>
          <w:p w14:paraId="14329433" w14:textId="762A09DE" w:rsidR="007A15CA" w:rsidRPr="00725339" w:rsidRDefault="007A15CA" w:rsidP="00C74677">
            <w:pPr>
              <w:spacing w:before="0" w:after="0"/>
            </w:pPr>
            <w:r>
              <w:t>(</w:t>
            </w:r>
            <w:r w:rsidRPr="00A27178">
              <w:rPr>
                <w:i/>
                <w:iCs/>
              </w:rPr>
              <w:t>Note: Confir</w:t>
            </w:r>
            <w:r w:rsidRPr="007A15CA">
              <w:rPr>
                <w:i/>
                <w:iCs/>
              </w:rPr>
              <w:t>m Client use of CGI Advantage Insight</w:t>
            </w:r>
            <w:r>
              <w:rPr>
                <w:i/>
                <w:iCs/>
              </w:rPr>
              <w:t xml:space="preserve"> and CGI Advantage Academy</w:t>
            </w:r>
            <w:r>
              <w:t>)</w:t>
            </w:r>
          </w:p>
        </w:tc>
      </w:tr>
      <w:tr w:rsidR="00675829" w:rsidRPr="00725339" w14:paraId="43AAF86E" w14:textId="77777777" w:rsidTr="00C74677">
        <w:tc>
          <w:tcPr>
            <w:tcW w:w="3775" w:type="dxa"/>
            <w:tcMar>
              <w:top w:w="58" w:type="dxa"/>
              <w:left w:w="115" w:type="dxa"/>
              <w:bottom w:w="58" w:type="dxa"/>
              <w:right w:w="115" w:type="dxa"/>
            </w:tcMar>
          </w:tcPr>
          <w:p w14:paraId="16DCB422" w14:textId="77777777" w:rsidR="00675829" w:rsidRPr="00725339" w:rsidRDefault="00675829" w:rsidP="002C3C5B">
            <w:pPr>
              <w:spacing w:before="0" w:after="0"/>
              <w:jc w:val="left"/>
            </w:pPr>
            <w:r w:rsidRPr="00725339">
              <w:t>Disaster Recovery Hosting Facility (if applicable)</w:t>
            </w:r>
          </w:p>
        </w:tc>
        <w:tc>
          <w:tcPr>
            <w:tcW w:w="5580" w:type="dxa"/>
            <w:tcMar>
              <w:top w:w="58" w:type="dxa"/>
              <w:left w:w="115" w:type="dxa"/>
              <w:bottom w:w="58" w:type="dxa"/>
              <w:right w:w="115" w:type="dxa"/>
            </w:tcMar>
          </w:tcPr>
          <w:p w14:paraId="2BF72749" w14:textId="77777777" w:rsidR="00675829" w:rsidRPr="00725339" w:rsidRDefault="00675829" w:rsidP="00C74677">
            <w:pPr>
              <w:spacing w:before="0" w:after="0"/>
            </w:pPr>
          </w:p>
        </w:tc>
      </w:tr>
    </w:tbl>
    <w:p w14:paraId="110976CB" w14:textId="77777777" w:rsidR="00675829" w:rsidRPr="00725339" w:rsidRDefault="00675829" w:rsidP="00675829">
      <w:pPr>
        <w:pStyle w:val="Heading2"/>
      </w:pPr>
      <w:r w:rsidRPr="00725339">
        <w:t>CGI Third Party Technology and Third Party Technology</w:t>
      </w:r>
    </w:p>
    <w:p w14:paraId="331F13A0" w14:textId="77777777" w:rsidR="00675829" w:rsidRPr="00725339" w:rsidRDefault="00675829" w:rsidP="00675829">
      <w:pPr>
        <w:rPr>
          <w:rStyle w:val="ACAGuidance"/>
          <w:lang w:val="en-US"/>
        </w:rPr>
      </w:pPr>
      <w:r w:rsidRPr="00725339">
        <w:t xml:space="preserve">The table below identifies the CGI Third Party Technology and Third Party Technology. </w:t>
      </w:r>
    </w:p>
    <w:tbl>
      <w:tblPr>
        <w:tblStyle w:val="TableGrid"/>
        <w:tblW w:w="9355" w:type="dxa"/>
        <w:tblLook w:val="04A0" w:firstRow="1" w:lastRow="0" w:firstColumn="1" w:lastColumn="0" w:noHBand="0" w:noVBand="1"/>
      </w:tblPr>
      <w:tblGrid>
        <w:gridCol w:w="3775"/>
        <w:gridCol w:w="5580"/>
      </w:tblGrid>
      <w:tr w:rsidR="00675829" w:rsidRPr="00725339" w14:paraId="47B96257" w14:textId="77777777" w:rsidTr="00C74677">
        <w:tc>
          <w:tcPr>
            <w:tcW w:w="3775" w:type="dxa"/>
            <w:tcMar>
              <w:top w:w="58" w:type="dxa"/>
              <w:left w:w="115" w:type="dxa"/>
              <w:bottom w:w="58" w:type="dxa"/>
              <w:right w:w="115" w:type="dxa"/>
            </w:tcMar>
          </w:tcPr>
          <w:p w14:paraId="4A40BEB6" w14:textId="77777777" w:rsidR="00675829" w:rsidRPr="00725339" w:rsidRDefault="00675829" w:rsidP="002C3C5B">
            <w:pPr>
              <w:spacing w:before="0" w:after="120"/>
              <w:jc w:val="left"/>
            </w:pPr>
            <w:r w:rsidRPr="00725339">
              <w:t>CGI Third Party Technology</w:t>
            </w:r>
          </w:p>
        </w:tc>
        <w:tc>
          <w:tcPr>
            <w:tcW w:w="5580" w:type="dxa"/>
            <w:tcMar>
              <w:top w:w="58" w:type="dxa"/>
              <w:left w:w="115" w:type="dxa"/>
              <w:bottom w:w="58" w:type="dxa"/>
              <w:right w:w="115" w:type="dxa"/>
            </w:tcMar>
          </w:tcPr>
          <w:p w14:paraId="30E120F0" w14:textId="1E8129C3" w:rsidR="00675829" w:rsidRPr="00725339" w:rsidRDefault="00675829" w:rsidP="00C74677">
            <w:pPr>
              <w:spacing w:before="0" w:after="120"/>
              <w:rPr>
                <w:rStyle w:val="ACAGuidance"/>
                <w:highlight w:val="yellow"/>
                <w:lang w:val="en-US"/>
              </w:rPr>
            </w:pPr>
          </w:p>
        </w:tc>
      </w:tr>
      <w:tr w:rsidR="00675829" w:rsidRPr="00725339" w14:paraId="137180FF" w14:textId="77777777" w:rsidTr="00C74677">
        <w:tc>
          <w:tcPr>
            <w:tcW w:w="3775" w:type="dxa"/>
            <w:tcMar>
              <w:top w:w="58" w:type="dxa"/>
              <w:left w:w="115" w:type="dxa"/>
              <w:bottom w:w="58" w:type="dxa"/>
              <w:right w:w="115" w:type="dxa"/>
            </w:tcMar>
          </w:tcPr>
          <w:p w14:paraId="2DFE8490" w14:textId="04AA9AAF" w:rsidR="00675829" w:rsidRPr="00725339" w:rsidRDefault="00675829" w:rsidP="002C3C5B">
            <w:pPr>
              <w:spacing w:after="120"/>
              <w:jc w:val="left"/>
            </w:pPr>
            <w:r w:rsidRPr="00725339">
              <w:t xml:space="preserve">Third Party Technology subject to </w:t>
            </w:r>
            <w:r w:rsidR="001D49FA" w:rsidRPr="00725339">
              <w:t>applicable Third Party Technology Terms</w:t>
            </w:r>
          </w:p>
        </w:tc>
        <w:tc>
          <w:tcPr>
            <w:tcW w:w="5580" w:type="dxa"/>
            <w:tcMar>
              <w:top w:w="58" w:type="dxa"/>
              <w:left w:w="115" w:type="dxa"/>
              <w:bottom w:w="58" w:type="dxa"/>
              <w:right w:w="115" w:type="dxa"/>
            </w:tcMar>
          </w:tcPr>
          <w:p w14:paraId="183063CD" w14:textId="10A63D21" w:rsidR="00675829" w:rsidRPr="00725339" w:rsidRDefault="00675829" w:rsidP="00C74677">
            <w:pPr>
              <w:spacing w:before="0" w:after="120"/>
              <w:rPr>
                <w:rStyle w:val="ACAGuidance"/>
                <w:lang w:val="en-US"/>
              </w:rPr>
            </w:pPr>
          </w:p>
        </w:tc>
      </w:tr>
    </w:tbl>
    <w:p w14:paraId="046E8218" w14:textId="77777777" w:rsidR="00675829" w:rsidRPr="00725339" w:rsidRDefault="00675829" w:rsidP="00675829">
      <w:pPr>
        <w:pStyle w:val="Heading1"/>
        <w:numPr>
          <w:ilvl w:val="0"/>
          <w:numId w:val="5"/>
        </w:numPr>
      </w:pPr>
      <w:r w:rsidRPr="00725339">
        <w:t>Fees and Payment Schedule</w:t>
      </w:r>
    </w:p>
    <w:p w14:paraId="3C0EF05B" w14:textId="77777777" w:rsidR="003E377D" w:rsidRPr="00725339" w:rsidRDefault="00675829" w:rsidP="00675829">
      <w:pPr>
        <w:pStyle w:val="Heading2"/>
        <w:keepNext w:val="0"/>
        <w:rPr>
          <w:u w:val="none"/>
        </w:rPr>
      </w:pPr>
      <w:r w:rsidRPr="00725339">
        <w:t>Fees.</w:t>
      </w:r>
      <w:r w:rsidR="004D44DB" w:rsidRPr="00725339">
        <w:rPr>
          <w:u w:val="none"/>
        </w:rPr>
        <w:t xml:space="preserve"> </w:t>
      </w:r>
    </w:p>
    <w:p w14:paraId="1E8182D3" w14:textId="206ACB88" w:rsidR="00675829" w:rsidRPr="00725339" w:rsidRDefault="004D44DB" w:rsidP="003E377D">
      <w:r w:rsidRPr="00725339">
        <w:t xml:space="preserve">Exhibit 1 to this Order </w:t>
      </w:r>
      <w:r w:rsidR="00675829" w:rsidRPr="00725339">
        <w:t xml:space="preserve"> sets out the Consulting Fees and SaaS Fees to be paid by Client and the corresponding payment schedule(s) for the Services.</w:t>
      </w:r>
    </w:p>
    <w:p w14:paraId="037964C1" w14:textId="77777777" w:rsidR="003E377D" w:rsidRPr="00725339" w:rsidRDefault="00675829" w:rsidP="00675829">
      <w:pPr>
        <w:pStyle w:val="Heading2"/>
        <w:keepNext w:val="0"/>
        <w:rPr>
          <w:u w:val="none"/>
        </w:rPr>
      </w:pPr>
      <w:r w:rsidRPr="00725339">
        <w:t>Early Termination Fee</w:t>
      </w:r>
      <w:r w:rsidR="0064417E" w:rsidRPr="00725339">
        <w:t>.</w:t>
      </w:r>
      <w:r w:rsidR="0064417E" w:rsidRPr="00725339">
        <w:rPr>
          <w:b/>
          <w:bCs w:val="0"/>
          <w:u w:val="none"/>
        </w:rPr>
        <w:t xml:space="preserve"> </w:t>
      </w:r>
    </w:p>
    <w:p w14:paraId="6984A3A7" w14:textId="34DC536E" w:rsidR="00675829" w:rsidRPr="00725339" w:rsidRDefault="001D49FA" w:rsidP="003E377D">
      <w:r w:rsidRPr="00725339">
        <w:t>TBD if applicable</w:t>
      </w:r>
      <w:r w:rsidR="0064417E" w:rsidRPr="00725339">
        <w:t>.</w:t>
      </w:r>
      <w:r w:rsidR="00675829" w:rsidRPr="00725339">
        <w:rPr>
          <w:b/>
        </w:rPr>
        <w:t xml:space="preserve"> </w:t>
      </w:r>
      <w:r w:rsidR="00675829" w:rsidRPr="00725339">
        <w:t xml:space="preserve"> </w:t>
      </w:r>
    </w:p>
    <w:p w14:paraId="1597E1FF" w14:textId="77777777" w:rsidR="00675829" w:rsidRPr="00725339" w:rsidRDefault="00675829" w:rsidP="00675829">
      <w:pPr>
        <w:pStyle w:val="Heading1"/>
        <w:numPr>
          <w:ilvl w:val="0"/>
          <w:numId w:val="5"/>
        </w:numPr>
      </w:pPr>
      <w:r w:rsidRPr="00725339">
        <w:lastRenderedPageBreak/>
        <w:t xml:space="preserve">Client-Specific Terms and Conditions </w:t>
      </w:r>
    </w:p>
    <w:p w14:paraId="2F985505" w14:textId="77777777" w:rsidR="003E377D" w:rsidRPr="00725339" w:rsidRDefault="0048459F" w:rsidP="0048459F">
      <w:pPr>
        <w:pStyle w:val="Heading2"/>
        <w:rPr>
          <w:rFonts w:cstheme="minorHAnsi"/>
          <w:b/>
          <w:bCs w:val="0"/>
          <w:i/>
          <w:iCs/>
          <w:shd w:val="clear" w:color="auto" w:fill="FFFF00"/>
          <w:lang w:eastAsia="fr-CA"/>
        </w:rPr>
      </w:pPr>
      <w:r w:rsidRPr="00725339">
        <w:rPr>
          <w:lang w:eastAsia="fr-CA"/>
        </w:rPr>
        <w:t xml:space="preserve">Waiver of Jury Trial. </w:t>
      </w:r>
    </w:p>
    <w:p w14:paraId="5549E417" w14:textId="1AD7F599" w:rsidR="0048459F" w:rsidRPr="00725339" w:rsidRDefault="0048459F" w:rsidP="003E377D">
      <w:pPr>
        <w:rPr>
          <w:rFonts w:cstheme="minorHAnsi"/>
          <w:b/>
          <w:i/>
          <w:iCs/>
          <w:shd w:val="clear" w:color="auto" w:fill="FFFF00"/>
          <w:lang w:eastAsia="fr-CA"/>
        </w:rPr>
      </w:pPr>
      <w:r w:rsidRPr="00725339">
        <w:rPr>
          <w:lang w:eastAsia="fr-CA"/>
        </w:rPr>
        <w:t>For purposes of this Order, the language in Section 11.5 of Schedule B</w:t>
      </w:r>
      <w:r w:rsidRPr="00725339">
        <w:rPr>
          <w:rFonts w:cstheme="minorHAnsi"/>
          <w:b/>
          <w:i/>
          <w:iCs/>
          <w:shd w:val="clear" w:color="auto" w:fill="FFFF00"/>
          <w:lang w:eastAsia="fr-CA"/>
        </w:rPr>
        <w:t xml:space="preserve"> [applies] [does not apply] </w:t>
      </w:r>
      <w:r w:rsidRPr="00725339">
        <w:rPr>
          <w:lang w:eastAsia="fr-CA"/>
        </w:rPr>
        <w:t>to the CGI Standard Terms.</w:t>
      </w:r>
    </w:p>
    <w:p w14:paraId="3BDB2F17" w14:textId="0B5435A8" w:rsidR="003E377D" w:rsidRPr="00725339" w:rsidRDefault="00FB2B27" w:rsidP="003E377D">
      <w:pPr>
        <w:pStyle w:val="Heading2"/>
      </w:pPr>
      <w:r w:rsidRPr="00725339">
        <w:t xml:space="preserve">Timeline. </w:t>
      </w:r>
    </w:p>
    <w:p w14:paraId="251062CF" w14:textId="744CA823" w:rsidR="00FB2B27" w:rsidRPr="00725339" w:rsidRDefault="00FB2B27" w:rsidP="003E377D">
      <w:pPr>
        <w:rPr>
          <w:rStyle w:val="ACAGuidance"/>
          <w:lang w:val="en-US"/>
        </w:rPr>
      </w:pPr>
      <w:r w:rsidRPr="00725339">
        <w:t>The high-level timeline for the Consulting Services to be provided under Schedule C is depicted below.</w:t>
      </w:r>
      <w:r w:rsidR="00166F7D" w:rsidRPr="00725339">
        <w:t xml:space="preserve">  </w:t>
      </w:r>
      <w:r w:rsidRPr="00725339">
        <w:rPr>
          <w:rStyle w:val="ACAGuidance"/>
          <w:lang w:val="en-US"/>
        </w:rPr>
        <w:t>[Guidance: Insert high-level timeline for Consulting Services, illustrating timing of services included in Exhibit C-1, C-2, and C-3.]</w:t>
      </w:r>
    </w:p>
    <w:p w14:paraId="511C5041" w14:textId="77777777" w:rsidR="003E377D" w:rsidRPr="00725339" w:rsidRDefault="001657B4" w:rsidP="003E377D">
      <w:pPr>
        <w:pStyle w:val="Heading2"/>
      </w:pPr>
      <w:r w:rsidRPr="00725339">
        <w:t xml:space="preserve">Prototype environment.  </w:t>
      </w:r>
    </w:p>
    <w:p w14:paraId="194FD871" w14:textId="1C284CF0" w:rsidR="001657B4" w:rsidRPr="00725339" w:rsidRDefault="001657B4" w:rsidP="003E377D">
      <w:pPr>
        <w:rPr>
          <w:rStyle w:val="ACAGuidance"/>
          <w:lang w:val="en-US"/>
        </w:rPr>
      </w:pPr>
      <w:r w:rsidRPr="00725339">
        <w:t xml:space="preserve">The prototype environment noted in Section 5 (SaaS Environment) of Exhibit C-1  will be available </w:t>
      </w:r>
      <w:r w:rsidRPr="00725339">
        <w:rPr>
          <w:rStyle w:val="ACAGuidance"/>
          <w:lang w:val="en-US"/>
        </w:rPr>
        <w:t>[# of months, Start and End Date]</w:t>
      </w:r>
      <w:r w:rsidRPr="00725339">
        <w:t xml:space="preserve">  Included in the prototype environment will be the following modules: </w:t>
      </w:r>
      <w:r w:rsidRPr="00725339">
        <w:rPr>
          <w:rStyle w:val="ACAGuidance"/>
          <w:lang w:val="en-US"/>
        </w:rPr>
        <w:t xml:space="preserve">[Insert modules included in the prototype environment]. </w:t>
      </w:r>
    </w:p>
    <w:p w14:paraId="71133353" w14:textId="391FE9FF" w:rsidR="003E377D" w:rsidRPr="00725339" w:rsidRDefault="003E377D" w:rsidP="003E377D">
      <w:pPr>
        <w:pStyle w:val="Heading2"/>
      </w:pPr>
      <w:r w:rsidRPr="00725339">
        <w:t>Familiarization Training</w:t>
      </w:r>
    </w:p>
    <w:p w14:paraId="24F053AB" w14:textId="3850066C" w:rsidR="005E138C" w:rsidRPr="00725339" w:rsidRDefault="005E138C" w:rsidP="003E377D">
      <w:pPr>
        <w:rPr>
          <w:rStyle w:val="ACAGuidance"/>
          <w:lang w:val="en-US"/>
        </w:rPr>
      </w:pPr>
      <w:r w:rsidRPr="00725339">
        <w:t xml:space="preserve">Changes to the  Familiarization Training described in Section 1.2 of Exhibit C-2, if any.   </w:t>
      </w:r>
      <w:r w:rsidRPr="00725339">
        <w:rPr>
          <w:rStyle w:val="ACAGuidance"/>
          <w:lang w:val="en-US"/>
        </w:rPr>
        <w:t xml:space="preserve">[include additions and changes if the CGI Advantage Cloud Familiarization Training will cover items other than: </w:t>
      </w:r>
    </w:p>
    <w:p w14:paraId="32C6835D" w14:textId="77777777" w:rsidR="005E138C" w:rsidRPr="00725339" w:rsidRDefault="005E138C" w:rsidP="003E377D">
      <w:pPr>
        <w:pStyle w:val="ListParagraph"/>
        <w:numPr>
          <w:ilvl w:val="0"/>
          <w:numId w:val="48"/>
        </w:numPr>
        <w:rPr>
          <w:rStyle w:val="ACAGuidance"/>
          <w:lang w:val="en-US"/>
        </w:rPr>
      </w:pPr>
      <w:r w:rsidRPr="00725339">
        <w:rPr>
          <w:rStyle w:val="ACAGuidance"/>
          <w:lang w:val="en-US"/>
        </w:rPr>
        <w:t>CGI Advantage Cloud Overview</w:t>
      </w:r>
    </w:p>
    <w:p w14:paraId="04AA6220" w14:textId="77777777" w:rsidR="005E138C" w:rsidRPr="00725339" w:rsidRDefault="005E138C" w:rsidP="003E377D">
      <w:pPr>
        <w:pStyle w:val="ListParagraph"/>
        <w:numPr>
          <w:ilvl w:val="0"/>
          <w:numId w:val="48"/>
        </w:numPr>
        <w:rPr>
          <w:rStyle w:val="ACAGuidance"/>
          <w:lang w:val="en-US"/>
        </w:rPr>
      </w:pPr>
      <w:r w:rsidRPr="00725339">
        <w:rPr>
          <w:rStyle w:val="ACAGuidance"/>
          <w:lang w:val="en-US"/>
        </w:rPr>
        <w:t>Introduction to CGI Advantage Cloud Business Roles</w:t>
      </w:r>
    </w:p>
    <w:p w14:paraId="17832937" w14:textId="77777777" w:rsidR="005E138C" w:rsidRPr="00725339" w:rsidRDefault="005E138C" w:rsidP="003E377D">
      <w:pPr>
        <w:pStyle w:val="ListParagraph"/>
        <w:numPr>
          <w:ilvl w:val="0"/>
          <w:numId w:val="48"/>
        </w:numPr>
        <w:rPr>
          <w:rStyle w:val="ACAGuidance"/>
          <w:lang w:val="en-US"/>
        </w:rPr>
      </w:pPr>
      <w:r w:rsidRPr="00725339">
        <w:rPr>
          <w:rStyle w:val="ACAGuidance"/>
          <w:lang w:val="en-US"/>
        </w:rPr>
        <w:t>A look at Extensibility in CGI Advantage</w:t>
      </w:r>
    </w:p>
    <w:p w14:paraId="1DD0D051" w14:textId="77777777" w:rsidR="005E138C" w:rsidRPr="00725339" w:rsidRDefault="005E138C" w:rsidP="003E377D">
      <w:pPr>
        <w:pStyle w:val="ListParagraph"/>
        <w:numPr>
          <w:ilvl w:val="0"/>
          <w:numId w:val="48"/>
        </w:numPr>
        <w:rPr>
          <w:rStyle w:val="ACAGuidance"/>
          <w:lang w:val="en-US"/>
        </w:rPr>
      </w:pPr>
      <w:r w:rsidRPr="00725339">
        <w:rPr>
          <w:rStyle w:val="ACAGuidance"/>
          <w:lang w:val="en-US"/>
        </w:rPr>
        <w:t>A look at Security in CGI Advantage Cloud</w:t>
      </w:r>
    </w:p>
    <w:p w14:paraId="6ED462C7" w14:textId="77777777" w:rsidR="005E138C" w:rsidRPr="00725339" w:rsidRDefault="005E138C" w:rsidP="003E377D">
      <w:pPr>
        <w:pStyle w:val="ListParagraph"/>
        <w:numPr>
          <w:ilvl w:val="0"/>
          <w:numId w:val="48"/>
        </w:numPr>
        <w:rPr>
          <w:rStyle w:val="ACAGuidance"/>
          <w:lang w:val="en-US"/>
        </w:rPr>
      </w:pPr>
      <w:r w:rsidRPr="00725339">
        <w:rPr>
          <w:rStyle w:val="ACAGuidance"/>
          <w:lang w:val="en-US"/>
        </w:rPr>
        <w:t>A look at CGI Advantage Cloud Financial</w:t>
      </w:r>
    </w:p>
    <w:p w14:paraId="64DE64B3" w14:textId="77777777" w:rsidR="005E138C" w:rsidRPr="00725339" w:rsidRDefault="005E138C" w:rsidP="003E377D">
      <w:pPr>
        <w:pStyle w:val="ListParagraph"/>
        <w:numPr>
          <w:ilvl w:val="0"/>
          <w:numId w:val="48"/>
        </w:numPr>
        <w:rPr>
          <w:rStyle w:val="ACAGuidance"/>
          <w:lang w:val="en-US"/>
        </w:rPr>
      </w:pPr>
      <w:r w:rsidRPr="00725339">
        <w:rPr>
          <w:rStyle w:val="ACAGuidance"/>
          <w:lang w:val="en-US"/>
        </w:rPr>
        <w:t>A look at Vendor Self Service</w:t>
      </w:r>
    </w:p>
    <w:p w14:paraId="338CFFA6" w14:textId="77777777" w:rsidR="005E138C" w:rsidRPr="00725339" w:rsidRDefault="005E138C" w:rsidP="003E377D">
      <w:pPr>
        <w:pStyle w:val="ListParagraph"/>
        <w:numPr>
          <w:ilvl w:val="0"/>
          <w:numId w:val="48"/>
        </w:numPr>
        <w:rPr>
          <w:rStyle w:val="ACAGuidance"/>
          <w:lang w:val="en-US"/>
        </w:rPr>
      </w:pPr>
      <w:r w:rsidRPr="00725339">
        <w:rPr>
          <w:rStyle w:val="ACAGuidance"/>
          <w:lang w:val="en-US"/>
        </w:rPr>
        <w:t>A look at CGI Advantage Cloud Performance Budgeting</w:t>
      </w:r>
    </w:p>
    <w:p w14:paraId="741B3AA0" w14:textId="77777777" w:rsidR="003E377D" w:rsidRPr="00725339" w:rsidRDefault="005E138C" w:rsidP="003E377D">
      <w:pPr>
        <w:pStyle w:val="Heading2"/>
      </w:pPr>
      <w:r w:rsidRPr="00725339">
        <w:t xml:space="preserve">Client Schedule. </w:t>
      </w:r>
    </w:p>
    <w:p w14:paraId="7065033B" w14:textId="2169D4F3" w:rsidR="005E138C" w:rsidRPr="00725339" w:rsidRDefault="005E138C" w:rsidP="003E377D">
      <w:pPr>
        <w:rPr>
          <w:rStyle w:val="ACAGuidance"/>
          <w:lang w:val="en-US"/>
        </w:rPr>
      </w:pPr>
      <w:r w:rsidRPr="00725339">
        <w:t>The high-level schedule for Platform Configuration</w:t>
      </w:r>
      <w:r w:rsidR="001D6E59" w:rsidRPr="00725339">
        <w:t xml:space="preserve"> referenced in Section 1.</w:t>
      </w:r>
      <w:r w:rsidR="00BE75F2" w:rsidRPr="00725339">
        <w:t>3</w:t>
      </w:r>
      <w:r w:rsidR="001D6E59" w:rsidRPr="00725339">
        <w:t xml:space="preserve"> of Exhibit C-2</w:t>
      </w:r>
      <w:r w:rsidRPr="00725339">
        <w:t xml:space="preserve"> is depicted in the chart below.  </w:t>
      </w:r>
      <w:r w:rsidR="0048459F" w:rsidRPr="00725339">
        <w:t xml:space="preserve"> </w:t>
      </w:r>
      <w:r w:rsidR="0048459F" w:rsidRPr="00725339">
        <w:rPr>
          <w:rStyle w:val="ACAGuidance"/>
          <w:lang w:val="en-US"/>
        </w:rPr>
        <w:t>[INSERT]</w:t>
      </w:r>
    </w:p>
    <w:p w14:paraId="26C40575" w14:textId="77777777" w:rsidR="003E377D" w:rsidRPr="00725339" w:rsidRDefault="00FB2B27" w:rsidP="006C64FF">
      <w:pPr>
        <w:pStyle w:val="Heading2"/>
      </w:pPr>
      <w:r w:rsidRPr="00725339">
        <w:t xml:space="preserve">Implementation Support Period.  </w:t>
      </w:r>
    </w:p>
    <w:p w14:paraId="4D2D298C" w14:textId="04756583" w:rsidR="00C078AC" w:rsidRPr="00725339" w:rsidRDefault="00C078AC" w:rsidP="003E377D">
      <w:r w:rsidRPr="00725339">
        <w:t xml:space="preserve">The duration of post implementation support as referenced in Exhibit C-2, Section 6.5.2 shall be </w:t>
      </w:r>
      <w:r w:rsidRPr="00725339">
        <w:rPr>
          <w:rStyle w:val="ACAGuidance"/>
          <w:lang w:val="en-US"/>
        </w:rPr>
        <w:t>____________</w:t>
      </w:r>
      <w:r w:rsidRPr="00725339">
        <w:t>months.</w:t>
      </w:r>
    </w:p>
    <w:p w14:paraId="1E0D6693" w14:textId="77777777" w:rsidR="003E377D" w:rsidRPr="00725339" w:rsidRDefault="00FB2B27" w:rsidP="003E377D">
      <w:pPr>
        <w:pStyle w:val="Heading2"/>
      </w:pPr>
      <w:r w:rsidRPr="00725339">
        <w:lastRenderedPageBreak/>
        <w:t xml:space="preserve">High-level Implementation Plan. </w:t>
      </w:r>
    </w:p>
    <w:p w14:paraId="3240BE71" w14:textId="610F2BBA" w:rsidR="00FB2B27" w:rsidRPr="00725339" w:rsidRDefault="00FB2B27" w:rsidP="003E377D">
      <w:r w:rsidRPr="00725339">
        <w:t xml:space="preserve">The diagram below depicts the high-level implementation plan for the Project. </w:t>
      </w:r>
      <w:r w:rsidR="0048459F" w:rsidRPr="00725339">
        <w:rPr>
          <w:rStyle w:val="ACAGuidance"/>
          <w:lang w:val="en-US"/>
        </w:rPr>
        <w:t>[INSERT]</w:t>
      </w:r>
    </w:p>
    <w:p w14:paraId="466D990F" w14:textId="7066E92E" w:rsidR="003E377D" w:rsidRPr="00725339" w:rsidRDefault="003E377D" w:rsidP="00FB2B27">
      <w:pPr>
        <w:pStyle w:val="Heading2"/>
      </w:pPr>
      <w:r w:rsidRPr="00725339">
        <w:t>Additional Cloud Requirements</w:t>
      </w:r>
    </w:p>
    <w:p w14:paraId="14219BB2" w14:textId="5183C01A" w:rsidR="00FB2B27" w:rsidRPr="00725339" w:rsidRDefault="00FB2B27" w:rsidP="003E377D">
      <w:r w:rsidRPr="00725339">
        <w:t xml:space="preserve">The following additional cloud requirements are added as anticipated in Schedule D, Section 2.10: </w:t>
      </w:r>
      <w:r w:rsidRPr="00725339">
        <w:rPr>
          <w:rStyle w:val="ACAGuidance"/>
          <w:lang w:val="en-US"/>
        </w:rPr>
        <w:t>[LIST CGI Responsibilities and Client Responsibilities]</w:t>
      </w:r>
    </w:p>
    <w:p w14:paraId="69C9E803" w14:textId="77777777" w:rsidR="00675829" w:rsidRPr="00725339" w:rsidRDefault="00675829" w:rsidP="00675829">
      <w:pPr>
        <w:pBdr>
          <w:top w:val="single" w:sz="4" w:space="1" w:color="auto"/>
        </w:pBdr>
        <w:spacing w:before="360"/>
      </w:pPr>
      <w:r w:rsidRPr="00725339">
        <w:t>Each party has caused its authorized representative to execute this Order as of the Effective Date.</w:t>
      </w:r>
    </w:p>
    <w:tbl>
      <w:tblPr>
        <w:tblW w:w="9360" w:type="dxa"/>
        <w:jc w:val="center"/>
        <w:tblLayout w:type="fixed"/>
        <w:tblLook w:val="0000" w:firstRow="0" w:lastRow="0" w:firstColumn="0" w:lastColumn="0" w:noHBand="0" w:noVBand="0"/>
      </w:tblPr>
      <w:tblGrid>
        <w:gridCol w:w="810"/>
        <w:gridCol w:w="3510"/>
        <w:gridCol w:w="360"/>
        <w:gridCol w:w="810"/>
        <w:gridCol w:w="3870"/>
      </w:tblGrid>
      <w:tr w:rsidR="00675829" w:rsidRPr="00725339" w14:paraId="6AC0495A" w14:textId="77777777" w:rsidTr="00C74677">
        <w:trPr>
          <w:jc w:val="center"/>
        </w:trPr>
        <w:tc>
          <w:tcPr>
            <w:tcW w:w="4320" w:type="dxa"/>
            <w:gridSpan w:val="2"/>
          </w:tcPr>
          <w:p w14:paraId="01D6BD9E" w14:textId="77777777" w:rsidR="00675829" w:rsidRPr="00725339" w:rsidRDefault="00675829" w:rsidP="00C74677">
            <w:pPr>
              <w:tabs>
                <w:tab w:val="left" w:pos="1530"/>
              </w:tabs>
              <w:spacing w:before="0" w:after="0" w:line="240" w:lineRule="auto"/>
              <w:ind w:left="-111"/>
              <w:jc w:val="center"/>
            </w:pPr>
            <w:r w:rsidRPr="00725339">
              <w:t>[</w:t>
            </w:r>
            <w:r w:rsidRPr="00725339">
              <w:rPr>
                <w:i/>
                <w:iCs/>
              </w:rPr>
              <w:t>insert Client name</w:t>
            </w:r>
            <w:r w:rsidRPr="00725339">
              <w:t>] (</w:t>
            </w:r>
            <w:r w:rsidRPr="00725339">
              <w:rPr>
                <w:b/>
                <w:bCs/>
              </w:rPr>
              <w:t>Client</w:t>
            </w:r>
            <w:r w:rsidRPr="00725339">
              <w:t>)</w:t>
            </w:r>
          </w:p>
        </w:tc>
        <w:tc>
          <w:tcPr>
            <w:tcW w:w="360" w:type="dxa"/>
          </w:tcPr>
          <w:p w14:paraId="263519E9" w14:textId="77777777" w:rsidR="00675829" w:rsidRPr="00725339" w:rsidRDefault="00675829" w:rsidP="00C74677">
            <w:pPr>
              <w:tabs>
                <w:tab w:val="left" w:pos="1530"/>
              </w:tabs>
              <w:spacing w:before="0" w:after="0" w:line="240" w:lineRule="auto"/>
              <w:jc w:val="center"/>
            </w:pPr>
          </w:p>
        </w:tc>
        <w:tc>
          <w:tcPr>
            <w:tcW w:w="4680" w:type="dxa"/>
            <w:gridSpan w:val="2"/>
          </w:tcPr>
          <w:p w14:paraId="5E2FCC5F" w14:textId="77777777" w:rsidR="00675829" w:rsidRPr="00725339" w:rsidRDefault="00675829" w:rsidP="00C74677">
            <w:pPr>
              <w:tabs>
                <w:tab w:val="left" w:pos="1530"/>
              </w:tabs>
              <w:spacing w:before="0" w:after="0" w:line="240" w:lineRule="auto"/>
              <w:jc w:val="center"/>
            </w:pPr>
            <w:r w:rsidRPr="00725339">
              <w:t>CGI Technologies and Solutions Inc. (</w:t>
            </w:r>
            <w:r w:rsidRPr="00725339">
              <w:rPr>
                <w:b/>
                <w:bCs/>
              </w:rPr>
              <w:t>CGI</w:t>
            </w:r>
            <w:r w:rsidRPr="00725339">
              <w:t>)</w:t>
            </w:r>
          </w:p>
        </w:tc>
      </w:tr>
      <w:tr w:rsidR="00675829" w:rsidRPr="00725339" w14:paraId="485E5CDA" w14:textId="77777777" w:rsidTr="00C74677">
        <w:tblPrEx>
          <w:tblLook w:val="04A0" w:firstRow="1" w:lastRow="0" w:firstColumn="1" w:lastColumn="0" w:noHBand="0" w:noVBand="1"/>
        </w:tblPrEx>
        <w:trPr>
          <w:trHeight w:val="216"/>
          <w:jc w:val="center"/>
        </w:trPr>
        <w:tc>
          <w:tcPr>
            <w:tcW w:w="810" w:type="dxa"/>
            <w:tcMar>
              <w:top w:w="0" w:type="dxa"/>
              <w:left w:w="0" w:type="dxa"/>
              <w:bottom w:w="0" w:type="dxa"/>
              <w:right w:w="29" w:type="dxa"/>
            </w:tcMar>
            <w:vAlign w:val="bottom"/>
            <w:hideMark/>
          </w:tcPr>
          <w:p w14:paraId="6DCAF0A9" w14:textId="77777777" w:rsidR="00675829" w:rsidRPr="00725339" w:rsidRDefault="00675829" w:rsidP="00C74677">
            <w:pPr>
              <w:tabs>
                <w:tab w:val="right" w:pos="4120"/>
              </w:tabs>
              <w:spacing w:before="0" w:after="0" w:line="240" w:lineRule="auto"/>
              <w:jc w:val="right"/>
              <w:rPr>
                <w:rFonts w:cstheme="minorHAnsi"/>
                <w:b/>
              </w:rPr>
            </w:pPr>
          </w:p>
          <w:p w14:paraId="1D7F83F9" w14:textId="77777777" w:rsidR="00675829" w:rsidRPr="00725339" w:rsidRDefault="00675829" w:rsidP="00C74677">
            <w:pPr>
              <w:tabs>
                <w:tab w:val="right" w:pos="4120"/>
              </w:tabs>
              <w:spacing w:before="0" w:after="0" w:line="240" w:lineRule="auto"/>
              <w:jc w:val="right"/>
              <w:rPr>
                <w:rFonts w:cstheme="minorHAnsi"/>
                <w:b/>
              </w:rPr>
            </w:pPr>
          </w:p>
          <w:p w14:paraId="3FF6B59C" w14:textId="77777777" w:rsidR="00675829" w:rsidRPr="00725339" w:rsidRDefault="00675829" w:rsidP="00C74677">
            <w:pPr>
              <w:tabs>
                <w:tab w:val="right" w:pos="4120"/>
              </w:tabs>
              <w:spacing w:before="0" w:after="0" w:line="240" w:lineRule="auto"/>
              <w:jc w:val="right"/>
              <w:rPr>
                <w:rFonts w:cstheme="minorHAnsi"/>
              </w:rPr>
            </w:pPr>
            <w:r w:rsidRPr="00725339">
              <w:rPr>
                <w:rFonts w:cstheme="minorHAnsi"/>
                <w:b/>
              </w:rPr>
              <w:t>By</w:t>
            </w:r>
            <w:r w:rsidRPr="00725339">
              <w:rPr>
                <w:rFonts w:cstheme="minorHAnsi"/>
              </w:rPr>
              <w:t xml:space="preserve">:  </w:t>
            </w:r>
          </w:p>
        </w:tc>
        <w:tc>
          <w:tcPr>
            <w:tcW w:w="3510" w:type="dxa"/>
            <w:tcBorders>
              <w:top w:val="nil"/>
              <w:left w:val="nil"/>
              <w:bottom w:val="single" w:sz="4" w:space="0" w:color="auto"/>
              <w:right w:val="nil"/>
            </w:tcBorders>
            <w:tcMar>
              <w:top w:w="0" w:type="dxa"/>
              <w:left w:w="115" w:type="dxa"/>
              <w:bottom w:w="0" w:type="dxa"/>
              <w:right w:w="115" w:type="dxa"/>
            </w:tcMar>
            <w:vAlign w:val="bottom"/>
          </w:tcPr>
          <w:p w14:paraId="76A1E674" w14:textId="77777777" w:rsidR="00675829" w:rsidRPr="00725339" w:rsidRDefault="00675829" w:rsidP="00C74677">
            <w:pPr>
              <w:tabs>
                <w:tab w:val="right" w:pos="4120"/>
              </w:tabs>
              <w:spacing w:before="0" w:after="0" w:line="240" w:lineRule="auto"/>
              <w:rPr>
                <w:rFonts w:cstheme="minorHAnsi"/>
              </w:rPr>
            </w:pPr>
          </w:p>
        </w:tc>
        <w:tc>
          <w:tcPr>
            <w:tcW w:w="360" w:type="dxa"/>
          </w:tcPr>
          <w:p w14:paraId="3C12E69A" w14:textId="77777777" w:rsidR="00675829" w:rsidRPr="00725339" w:rsidRDefault="00675829" w:rsidP="00C74677">
            <w:pPr>
              <w:tabs>
                <w:tab w:val="left" w:pos="1530"/>
              </w:tabs>
              <w:spacing w:before="0" w:after="0" w:line="240" w:lineRule="auto"/>
              <w:rPr>
                <w:rFonts w:cstheme="minorHAnsi"/>
              </w:rPr>
            </w:pPr>
          </w:p>
        </w:tc>
        <w:tc>
          <w:tcPr>
            <w:tcW w:w="810" w:type="dxa"/>
            <w:tcMar>
              <w:top w:w="0" w:type="dxa"/>
              <w:left w:w="0" w:type="dxa"/>
              <w:bottom w:w="0" w:type="dxa"/>
              <w:right w:w="29" w:type="dxa"/>
            </w:tcMar>
            <w:vAlign w:val="bottom"/>
            <w:hideMark/>
          </w:tcPr>
          <w:p w14:paraId="3C258287" w14:textId="77777777" w:rsidR="00675829" w:rsidRPr="00725339" w:rsidRDefault="00675829" w:rsidP="00C74677">
            <w:pPr>
              <w:tabs>
                <w:tab w:val="right" w:pos="3920"/>
              </w:tabs>
              <w:spacing w:before="0" w:after="0" w:line="240" w:lineRule="auto"/>
              <w:jc w:val="right"/>
              <w:rPr>
                <w:rFonts w:cstheme="minorHAnsi"/>
              </w:rPr>
            </w:pPr>
            <w:r w:rsidRPr="00725339">
              <w:rPr>
                <w:rFonts w:cstheme="minorHAnsi"/>
                <w:b/>
              </w:rPr>
              <w:t>By</w:t>
            </w:r>
            <w:r w:rsidRPr="00725339">
              <w:rPr>
                <w:rFonts w:cstheme="minorHAnsi"/>
              </w:rPr>
              <w:t xml:space="preserve">:  </w:t>
            </w:r>
          </w:p>
        </w:tc>
        <w:tc>
          <w:tcPr>
            <w:tcW w:w="3870" w:type="dxa"/>
            <w:tcBorders>
              <w:top w:val="nil"/>
              <w:left w:val="nil"/>
              <w:bottom w:val="single" w:sz="4" w:space="0" w:color="auto"/>
              <w:right w:val="nil"/>
            </w:tcBorders>
            <w:vAlign w:val="bottom"/>
          </w:tcPr>
          <w:p w14:paraId="060D540E" w14:textId="77777777" w:rsidR="00675829" w:rsidRPr="00725339" w:rsidRDefault="00675829" w:rsidP="00C74677">
            <w:pPr>
              <w:tabs>
                <w:tab w:val="right" w:pos="3920"/>
              </w:tabs>
              <w:spacing w:before="0" w:after="0" w:line="240" w:lineRule="auto"/>
              <w:rPr>
                <w:rFonts w:cstheme="minorHAnsi"/>
              </w:rPr>
            </w:pPr>
          </w:p>
        </w:tc>
      </w:tr>
      <w:tr w:rsidR="00675829" w:rsidRPr="00725339" w14:paraId="12E825D5" w14:textId="77777777" w:rsidTr="00C74677">
        <w:tblPrEx>
          <w:tblLook w:val="04A0" w:firstRow="1" w:lastRow="0" w:firstColumn="1" w:lastColumn="0" w:noHBand="0" w:noVBand="1"/>
        </w:tblPrEx>
        <w:trPr>
          <w:jc w:val="center"/>
        </w:trPr>
        <w:tc>
          <w:tcPr>
            <w:tcW w:w="810" w:type="dxa"/>
            <w:tcMar>
              <w:top w:w="0" w:type="dxa"/>
              <w:left w:w="0" w:type="dxa"/>
              <w:bottom w:w="0" w:type="dxa"/>
              <w:right w:w="29" w:type="dxa"/>
            </w:tcMar>
            <w:vAlign w:val="bottom"/>
            <w:hideMark/>
          </w:tcPr>
          <w:p w14:paraId="671CE0C6" w14:textId="77777777" w:rsidR="00675829" w:rsidRPr="00725339" w:rsidRDefault="00675829" w:rsidP="00C74677">
            <w:pPr>
              <w:tabs>
                <w:tab w:val="right" w:pos="4120"/>
              </w:tabs>
              <w:spacing w:before="0" w:after="0" w:line="240" w:lineRule="auto"/>
              <w:jc w:val="right"/>
              <w:rPr>
                <w:rFonts w:cstheme="minorHAnsi"/>
                <w:b/>
              </w:rPr>
            </w:pPr>
          </w:p>
          <w:p w14:paraId="59E7F401" w14:textId="77777777" w:rsidR="00675829" w:rsidRPr="00725339" w:rsidRDefault="00675829" w:rsidP="00C74677">
            <w:pPr>
              <w:tabs>
                <w:tab w:val="right" w:pos="4120"/>
              </w:tabs>
              <w:spacing w:before="0" w:after="0" w:line="240" w:lineRule="auto"/>
              <w:jc w:val="right"/>
              <w:rPr>
                <w:rFonts w:cstheme="minorHAnsi"/>
                <w:b/>
              </w:rPr>
            </w:pPr>
          </w:p>
          <w:p w14:paraId="3288AFAB" w14:textId="77777777" w:rsidR="00675829" w:rsidRPr="00725339" w:rsidRDefault="00675829" w:rsidP="00C74677">
            <w:pPr>
              <w:tabs>
                <w:tab w:val="right" w:pos="4120"/>
              </w:tabs>
              <w:spacing w:before="0" w:after="0" w:line="240" w:lineRule="auto"/>
              <w:jc w:val="right"/>
              <w:rPr>
                <w:rFonts w:cstheme="minorHAnsi"/>
              </w:rPr>
            </w:pPr>
            <w:r w:rsidRPr="00725339">
              <w:rPr>
                <w:rFonts w:cstheme="minorHAnsi"/>
                <w:b/>
              </w:rPr>
              <w:t>Name</w:t>
            </w:r>
            <w:r w:rsidRPr="00725339">
              <w:rPr>
                <w:rFonts w:cstheme="minorHAnsi"/>
              </w:rPr>
              <w:t xml:space="preserve">:  </w:t>
            </w:r>
          </w:p>
        </w:tc>
        <w:tc>
          <w:tcPr>
            <w:tcW w:w="3510" w:type="dxa"/>
            <w:tcBorders>
              <w:top w:val="single" w:sz="4" w:space="0" w:color="auto"/>
              <w:left w:val="nil"/>
              <w:bottom w:val="single" w:sz="4" w:space="0" w:color="auto"/>
              <w:right w:val="nil"/>
            </w:tcBorders>
            <w:tcMar>
              <w:top w:w="0" w:type="dxa"/>
              <w:left w:w="115" w:type="dxa"/>
              <w:bottom w:w="0" w:type="dxa"/>
              <w:right w:w="115" w:type="dxa"/>
            </w:tcMar>
            <w:vAlign w:val="bottom"/>
          </w:tcPr>
          <w:p w14:paraId="40C7FCC7" w14:textId="77777777" w:rsidR="00675829" w:rsidRPr="00725339" w:rsidRDefault="00675829" w:rsidP="00C74677">
            <w:pPr>
              <w:tabs>
                <w:tab w:val="right" w:pos="4120"/>
              </w:tabs>
              <w:spacing w:before="0" w:after="0" w:line="240" w:lineRule="auto"/>
              <w:rPr>
                <w:rFonts w:cstheme="minorHAnsi"/>
              </w:rPr>
            </w:pPr>
          </w:p>
        </w:tc>
        <w:tc>
          <w:tcPr>
            <w:tcW w:w="360" w:type="dxa"/>
          </w:tcPr>
          <w:p w14:paraId="533926F9" w14:textId="77777777" w:rsidR="00675829" w:rsidRPr="00725339" w:rsidRDefault="00675829" w:rsidP="00C74677">
            <w:pPr>
              <w:tabs>
                <w:tab w:val="left" w:pos="1530"/>
              </w:tabs>
              <w:spacing w:before="0" w:after="0" w:line="240" w:lineRule="auto"/>
              <w:rPr>
                <w:rFonts w:cstheme="minorHAnsi"/>
              </w:rPr>
            </w:pPr>
          </w:p>
        </w:tc>
        <w:tc>
          <w:tcPr>
            <w:tcW w:w="810" w:type="dxa"/>
            <w:tcMar>
              <w:top w:w="0" w:type="dxa"/>
              <w:left w:w="0" w:type="dxa"/>
              <w:bottom w:w="0" w:type="dxa"/>
              <w:right w:w="29" w:type="dxa"/>
            </w:tcMar>
            <w:vAlign w:val="bottom"/>
            <w:hideMark/>
          </w:tcPr>
          <w:p w14:paraId="5298FFA3" w14:textId="77777777" w:rsidR="00675829" w:rsidRPr="00725339" w:rsidRDefault="00675829" w:rsidP="00C74677">
            <w:pPr>
              <w:tabs>
                <w:tab w:val="right" w:pos="3920"/>
              </w:tabs>
              <w:spacing w:before="0" w:after="0" w:line="240" w:lineRule="auto"/>
              <w:jc w:val="right"/>
              <w:rPr>
                <w:rFonts w:cstheme="minorHAnsi"/>
              </w:rPr>
            </w:pPr>
            <w:r w:rsidRPr="00725339">
              <w:rPr>
                <w:rFonts w:cstheme="minorHAnsi"/>
                <w:b/>
              </w:rPr>
              <w:t>Name</w:t>
            </w:r>
            <w:r w:rsidRPr="00725339">
              <w:rPr>
                <w:rFonts w:cstheme="minorHAnsi"/>
              </w:rPr>
              <w:t xml:space="preserve">:  </w:t>
            </w:r>
          </w:p>
        </w:tc>
        <w:tc>
          <w:tcPr>
            <w:tcW w:w="3870" w:type="dxa"/>
            <w:tcBorders>
              <w:top w:val="single" w:sz="4" w:space="0" w:color="auto"/>
              <w:left w:val="nil"/>
              <w:bottom w:val="single" w:sz="4" w:space="0" w:color="auto"/>
              <w:right w:val="nil"/>
            </w:tcBorders>
            <w:vAlign w:val="bottom"/>
          </w:tcPr>
          <w:p w14:paraId="5294009B" w14:textId="77777777" w:rsidR="00675829" w:rsidRPr="00725339" w:rsidRDefault="00675829" w:rsidP="00C74677">
            <w:pPr>
              <w:tabs>
                <w:tab w:val="right" w:pos="3920"/>
              </w:tabs>
              <w:spacing w:before="0" w:after="0" w:line="240" w:lineRule="auto"/>
              <w:rPr>
                <w:rFonts w:cstheme="minorHAnsi"/>
              </w:rPr>
            </w:pPr>
          </w:p>
        </w:tc>
      </w:tr>
      <w:tr w:rsidR="00675829" w:rsidRPr="00725339" w14:paraId="062CC318" w14:textId="77777777" w:rsidTr="00C74677">
        <w:tblPrEx>
          <w:tblLook w:val="04A0" w:firstRow="1" w:lastRow="0" w:firstColumn="1" w:lastColumn="0" w:noHBand="0" w:noVBand="1"/>
        </w:tblPrEx>
        <w:trPr>
          <w:jc w:val="center"/>
        </w:trPr>
        <w:tc>
          <w:tcPr>
            <w:tcW w:w="810" w:type="dxa"/>
            <w:tcMar>
              <w:top w:w="0" w:type="dxa"/>
              <w:left w:w="0" w:type="dxa"/>
              <w:bottom w:w="0" w:type="dxa"/>
              <w:right w:w="29" w:type="dxa"/>
            </w:tcMar>
            <w:vAlign w:val="bottom"/>
            <w:hideMark/>
          </w:tcPr>
          <w:p w14:paraId="6F0028F4" w14:textId="77777777" w:rsidR="00675829" w:rsidRPr="00725339" w:rsidRDefault="00675829" w:rsidP="00C74677">
            <w:pPr>
              <w:tabs>
                <w:tab w:val="right" w:pos="4120"/>
              </w:tabs>
              <w:spacing w:before="0" w:after="0" w:line="240" w:lineRule="auto"/>
              <w:jc w:val="right"/>
              <w:rPr>
                <w:rFonts w:cstheme="minorHAnsi"/>
                <w:b/>
              </w:rPr>
            </w:pPr>
          </w:p>
          <w:p w14:paraId="74300AE7" w14:textId="77777777" w:rsidR="00675829" w:rsidRPr="00725339" w:rsidRDefault="00675829" w:rsidP="00C74677">
            <w:pPr>
              <w:tabs>
                <w:tab w:val="right" w:pos="4120"/>
              </w:tabs>
              <w:spacing w:before="0" w:after="0" w:line="240" w:lineRule="auto"/>
              <w:jc w:val="right"/>
              <w:rPr>
                <w:rFonts w:cstheme="minorHAnsi"/>
                <w:b/>
              </w:rPr>
            </w:pPr>
          </w:p>
          <w:p w14:paraId="721F4044" w14:textId="77777777" w:rsidR="00675829" w:rsidRPr="00725339" w:rsidRDefault="00675829" w:rsidP="00C74677">
            <w:pPr>
              <w:tabs>
                <w:tab w:val="right" w:pos="4120"/>
              </w:tabs>
              <w:spacing w:before="0" w:after="0" w:line="240" w:lineRule="auto"/>
              <w:jc w:val="right"/>
              <w:rPr>
                <w:rFonts w:cstheme="minorHAnsi"/>
                <w:u w:val="single"/>
              </w:rPr>
            </w:pPr>
            <w:r w:rsidRPr="00725339">
              <w:rPr>
                <w:rFonts w:cstheme="minorHAnsi"/>
                <w:b/>
              </w:rPr>
              <w:t>Title</w:t>
            </w:r>
            <w:r w:rsidRPr="00725339">
              <w:rPr>
                <w:rFonts w:cstheme="minorHAnsi"/>
              </w:rPr>
              <w:t xml:space="preserve">:  </w:t>
            </w:r>
          </w:p>
        </w:tc>
        <w:tc>
          <w:tcPr>
            <w:tcW w:w="3510" w:type="dxa"/>
            <w:tcBorders>
              <w:top w:val="single" w:sz="4" w:space="0" w:color="auto"/>
              <w:left w:val="nil"/>
              <w:bottom w:val="single" w:sz="4" w:space="0" w:color="auto"/>
              <w:right w:val="nil"/>
            </w:tcBorders>
            <w:tcMar>
              <w:top w:w="0" w:type="dxa"/>
              <w:left w:w="115" w:type="dxa"/>
              <w:bottom w:w="0" w:type="dxa"/>
              <w:right w:w="115" w:type="dxa"/>
            </w:tcMar>
            <w:vAlign w:val="bottom"/>
          </w:tcPr>
          <w:p w14:paraId="33F176C0" w14:textId="77777777" w:rsidR="00675829" w:rsidRPr="00725339" w:rsidRDefault="00675829" w:rsidP="00C74677">
            <w:pPr>
              <w:tabs>
                <w:tab w:val="right" w:pos="4120"/>
              </w:tabs>
              <w:spacing w:before="0" w:after="0" w:line="240" w:lineRule="auto"/>
              <w:rPr>
                <w:rFonts w:cstheme="minorHAnsi"/>
              </w:rPr>
            </w:pPr>
          </w:p>
        </w:tc>
        <w:tc>
          <w:tcPr>
            <w:tcW w:w="360" w:type="dxa"/>
          </w:tcPr>
          <w:p w14:paraId="51657BF1" w14:textId="77777777" w:rsidR="00675829" w:rsidRPr="00725339" w:rsidRDefault="00675829" w:rsidP="00C74677">
            <w:pPr>
              <w:tabs>
                <w:tab w:val="left" w:pos="1530"/>
              </w:tabs>
              <w:spacing w:before="0" w:after="0" w:line="240" w:lineRule="auto"/>
              <w:rPr>
                <w:rFonts w:cstheme="minorHAnsi"/>
              </w:rPr>
            </w:pPr>
          </w:p>
        </w:tc>
        <w:tc>
          <w:tcPr>
            <w:tcW w:w="810" w:type="dxa"/>
            <w:tcMar>
              <w:top w:w="0" w:type="dxa"/>
              <w:left w:w="0" w:type="dxa"/>
              <w:bottom w:w="0" w:type="dxa"/>
              <w:right w:w="29" w:type="dxa"/>
            </w:tcMar>
            <w:vAlign w:val="bottom"/>
            <w:hideMark/>
          </w:tcPr>
          <w:p w14:paraId="3D509E5F" w14:textId="77777777" w:rsidR="00675829" w:rsidRPr="00725339" w:rsidRDefault="00675829" w:rsidP="00C74677">
            <w:pPr>
              <w:tabs>
                <w:tab w:val="right" w:pos="3920"/>
              </w:tabs>
              <w:spacing w:before="0" w:after="0" w:line="240" w:lineRule="auto"/>
              <w:jc w:val="right"/>
              <w:rPr>
                <w:rFonts w:cstheme="minorHAnsi"/>
                <w:u w:val="single"/>
              </w:rPr>
            </w:pPr>
            <w:r w:rsidRPr="00725339">
              <w:rPr>
                <w:rFonts w:cstheme="minorHAnsi"/>
                <w:b/>
              </w:rPr>
              <w:t>Title</w:t>
            </w:r>
            <w:r w:rsidRPr="00725339">
              <w:rPr>
                <w:rFonts w:cstheme="minorHAnsi"/>
              </w:rPr>
              <w:t xml:space="preserve">:  </w:t>
            </w:r>
          </w:p>
        </w:tc>
        <w:tc>
          <w:tcPr>
            <w:tcW w:w="3870" w:type="dxa"/>
            <w:tcBorders>
              <w:top w:val="single" w:sz="4" w:space="0" w:color="auto"/>
              <w:left w:val="nil"/>
              <w:bottom w:val="single" w:sz="4" w:space="0" w:color="auto"/>
              <w:right w:val="nil"/>
            </w:tcBorders>
            <w:vAlign w:val="bottom"/>
          </w:tcPr>
          <w:p w14:paraId="58D889D6" w14:textId="77777777" w:rsidR="00675829" w:rsidRPr="00725339" w:rsidRDefault="00675829" w:rsidP="00C74677">
            <w:pPr>
              <w:tabs>
                <w:tab w:val="right" w:pos="3920"/>
              </w:tabs>
              <w:spacing w:before="0" w:after="0" w:line="240" w:lineRule="auto"/>
              <w:rPr>
                <w:rFonts w:cstheme="minorHAnsi"/>
              </w:rPr>
            </w:pPr>
          </w:p>
        </w:tc>
      </w:tr>
    </w:tbl>
    <w:p w14:paraId="7E4515DB" w14:textId="77777777" w:rsidR="00675829" w:rsidRPr="00725339" w:rsidRDefault="00675829" w:rsidP="00675829">
      <w:r w:rsidRPr="00725339">
        <w:br w:type="page"/>
      </w:r>
    </w:p>
    <w:p w14:paraId="621B5166" w14:textId="7A390C4E" w:rsidR="00E26289" w:rsidRPr="00725339" w:rsidRDefault="00684282" w:rsidP="00E26289">
      <w:pPr>
        <w:pStyle w:val="Title"/>
      </w:pPr>
      <w:bookmarkStart w:id="4" w:name="_Ref155969224"/>
      <w:r w:rsidRPr="00725339">
        <w:lastRenderedPageBreak/>
        <w:t xml:space="preserve">Order Exhibit 1 - </w:t>
      </w:r>
      <w:r w:rsidR="00E26289" w:rsidRPr="00725339">
        <w:t>Fees and Payment Schedule</w:t>
      </w:r>
      <w:bookmarkEnd w:id="4"/>
    </w:p>
    <w:p w14:paraId="478FBDDD" w14:textId="502B2695" w:rsidR="00E26289" w:rsidRPr="00725339" w:rsidRDefault="00E26289" w:rsidP="00E26289">
      <w:r w:rsidRPr="00725339">
        <w:t xml:space="preserve">This Exhibit 1 </w:t>
      </w:r>
      <w:r w:rsidR="00D02C78" w:rsidRPr="00725339">
        <w:t xml:space="preserve">to the Order </w:t>
      </w:r>
      <w:r w:rsidRPr="00725339">
        <w:t>specifies the Fees, and applicable payment schedule(s) for the Services.</w:t>
      </w:r>
    </w:p>
    <w:p w14:paraId="7073B354" w14:textId="77777777" w:rsidR="00E26289" w:rsidRPr="00725339" w:rsidRDefault="00E26289" w:rsidP="005C294A">
      <w:pPr>
        <w:pStyle w:val="Heading1"/>
        <w:numPr>
          <w:ilvl w:val="0"/>
          <w:numId w:val="43"/>
        </w:numPr>
      </w:pPr>
      <w:r w:rsidRPr="00725339">
        <w:t>Consulting Services Fees for Platform Enablement</w:t>
      </w:r>
    </w:p>
    <w:p w14:paraId="21B39ADF" w14:textId="77777777" w:rsidR="00E26289" w:rsidRPr="00725339" w:rsidRDefault="00E26289" w:rsidP="00E26289">
      <w:r w:rsidRPr="00725339">
        <w:t>The table below details the Consulting Services Fees associated with the Consulting Services detailed in Exhibit C-1 – Platform Enablement.</w:t>
      </w:r>
    </w:p>
    <w:tbl>
      <w:tblPr>
        <w:tblStyle w:val="CGI-Table"/>
        <w:tblW w:w="9325" w:type="dxa"/>
        <w:tblLook w:val="04A0" w:firstRow="1" w:lastRow="0" w:firstColumn="1" w:lastColumn="0" w:noHBand="0" w:noVBand="1"/>
      </w:tblPr>
      <w:tblGrid>
        <w:gridCol w:w="865"/>
        <w:gridCol w:w="3690"/>
        <w:gridCol w:w="2340"/>
        <w:gridCol w:w="2430"/>
      </w:tblGrid>
      <w:tr w:rsidR="00762489" w:rsidRPr="00762489" w14:paraId="2E6D7992" w14:textId="77777777" w:rsidTr="00C746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5" w:type="dxa"/>
            <w:shd w:val="clear" w:color="auto" w:fill="632423" w:themeFill="accent2" w:themeFillShade="80"/>
          </w:tcPr>
          <w:p w14:paraId="02493282" w14:textId="77777777" w:rsidR="00E26289" w:rsidRPr="00762489" w:rsidRDefault="00E26289" w:rsidP="0098099A">
            <w:pPr>
              <w:pStyle w:val="TableText"/>
              <w:ind w:left="0"/>
              <w:jc w:val="center"/>
              <w:rPr>
                <w:color w:val="FFFFFF" w:themeColor="background1"/>
                <w:lang w:val="en-US"/>
              </w:rPr>
            </w:pPr>
            <w:r w:rsidRPr="00762489">
              <w:rPr>
                <w:color w:val="FFFFFF" w:themeColor="background1"/>
                <w:lang w:val="en-US"/>
              </w:rPr>
              <w:t>ID</w:t>
            </w:r>
          </w:p>
        </w:tc>
        <w:tc>
          <w:tcPr>
            <w:tcW w:w="3690" w:type="dxa"/>
            <w:shd w:val="clear" w:color="auto" w:fill="632423" w:themeFill="accent2" w:themeFillShade="80"/>
          </w:tcPr>
          <w:p w14:paraId="4D23625E" w14:textId="77777777" w:rsidR="00E26289" w:rsidRPr="00762489" w:rsidRDefault="00E26289" w:rsidP="0098099A">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762489">
              <w:rPr>
                <w:color w:val="FFFFFF" w:themeColor="background1"/>
                <w:lang w:val="en-US"/>
              </w:rPr>
              <w:t>Planning Period</w:t>
            </w:r>
          </w:p>
        </w:tc>
        <w:tc>
          <w:tcPr>
            <w:tcW w:w="2340" w:type="dxa"/>
            <w:shd w:val="clear" w:color="auto" w:fill="632423" w:themeFill="accent2" w:themeFillShade="80"/>
          </w:tcPr>
          <w:p w14:paraId="61819261" w14:textId="77777777" w:rsidR="00E26289" w:rsidRPr="00762489" w:rsidRDefault="00E26289" w:rsidP="0098099A">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762489">
              <w:rPr>
                <w:color w:val="FFFFFF" w:themeColor="background1"/>
                <w:lang w:val="en-US"/>
              </w:rPr>
              <w:t>Invoice Amount</w:t>
            </w:r>
          </w:p>
        </w:tc>
        <w:tc>
          <w:tcPr>
            <w:tcW w:w="2430" w:type="dxa"/>
            <w:shd w:val="clear" w:color="auto" w:fill="632423" w:themeFill="accent2" w:themeFillShade="80"/>
          </w:tcPr>
          <w:p w14:paraId="42D9891A" w14:textId="77777777" w:rsidR="00E26289" w:rsidRPr="00762489" w:rsidRDefault="00E26289" w:rsidP="0098099A">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762489">
              <w:rPr>
                <w:color w:val="FFFFFF" w:themeColor="background1"/>
                <w:lang w:val="en-US"/>
              </w:rPr>
              <w:t>Invoice Date</w:t>
            </w:r>
          </w:p>
        </w:tc>
      </w:tr>
      <w:tr w:rsidR="00E26289" w:rsidRPr="00725339" w14:paraId="4763A8F7" w14:textId="77777777" w:rsidTr="00C74677">
        <w:tc>
          <w:tcPr>
            <w:cnfStyle w:val="001000000000" w:firstRow="0" w:lastRow="0" w:firstColumn="1" w:lastColumn="0" w:oddVBand="0" w:evenVBand="0" w:oddHBand="0" w:evenHBand="0" w:firstRowFirstColumn="0" w:firstRowLastColumn="0" w:lastRowFirstColumn="0" w:lastRowLastColumn="0"/>
            <w:tcW w:w="865" w:type="dxa"/>
          </w:tcPr>
          <w:p w14:paraId="38DDA8B0" w14:textId="77777777" w:rsidR="00E26289" w:rsidRPr="00725339" w:rsidRDefault="00E26289" w:rsidP="0052156D">
            <w:pPr>
              <w:pStyle w:val="TableText"/>
            </w:pPr>
          </w:p>
        </w:tc>
        <w:tc>
          <w:tcPr>
            <w:tcW w:w="3690" w:type="dxa"/>
          </w:tcPr>
          <w:p w14:paraId="2A9D28D4"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A340C07"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pPr>
          </w:p>
        </w:tc>
        <w:tc>
          <w:tcPr>
            <w:tcW w:w="2430" w:type="dxa"/>
          </w:tcPr>
          <w:p w14:paraId="69BE5F87"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pPr>
          </w:p>
        </w:tc>
      </w:tr>
      <w:tr w:rsidR="00E26289" w:rsidRPr="00725339" w14:paraId="30C91FE7" w14:textId="77777777" w:rsidTr="00C74677">
        <w:tc>
          <w:tcPr>
            <w:cnfStyle w:val="001000000000" w:firstRow="0" w:lastRow="0" w:firstColumn="1" w:lastColumn="0" w:oddVBand="0" w:evenVBand="0" w:oddHBand="0" w:evenHBand="0" w:firstRowFirstColumn="0" w:firstRowLastColumn="0" w:lastRowFirstColumn="0" w:lastRowLastColumn="0"/>
            <w:tcW w:w="865" w:type="dxa"/>
          </w:tcPr>
          <w:p w14:paraId="5555ED49" w14:textId="77777777" w:rsidR="00E26289" w:rsidRPr="00725339" w:rsidRDefault="00E26289" w:rsidP="0052156D">
            <w:pPr>
              <w:pStyle w:val="TableText"/>
            </w:pPr>
          </w:p>
        </w:tc>
        <w:tc>
          <w:tcPr>
            <w:tcW w:w="3690" w:type="dxa"/>
          </w:tcPr>
          <w:p w14:paraId="5C7CF664"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105313F"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pPr>
          </w:p>
        </w:tc>
        <w:tc>
          <w:tcPr>
            <w:tcW w:w="2430" w:type="dxa"/>
          </w:tcPr>
          <w:p w14:paraId="7F3F0C55"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pPr>
          </w:p>
        </w:tc>
      </w:tr>
    </w:tbl>
    <w:p w14:paraId="2ED9A0AF" w14:textId="77777777" w:rsidR="00E26289" w:rsidRPr="00725339" w:rsidRDefault="00E26289" w:rsidP="00E26289">
      <w:pPr>
        <w:pStyle w:val="Heading1"/>
        <w:numPr>
          <w:ilvl w:val="0"/>
          <w:numId w:val="5"/>
        </w:numPr>
      </w:pPr>
      <w:r w:rsidRPr="00725339">
        <w:t xml:space="preserve">Consulting Services Fees for Platform Configuration </w:t>
      </w:r>
    </w:p>
    <w:p w14:paraId="6DF62327" w14:textId="77777777" w:rsidR="00E26289" w:rsidRPr="00725339" w:rsidRDefault="00E26289" w:rsidP="00E26289">
      <w:r w:rsidRPr="00725339">
        <w:t>The table below details the Consulting Services Fees associated with the Consulting Services detailed in Exhibit C-2 – Platform Configuration.</w:t>
      </w:r>
    </w:p>
    <w:tbl>
      <w:tblPr>
        <w:tblStyle w:val="CGI-Table"/>
        <w:tblW w:w="0" w:type="auto"/>
        <w:tblLook w:val="04A0" w:firstRow="1" w:lastRow="0" w:firstColumn="1" w:lastColumn="0" w:noHBand="0" w:noVBand="1"/>
      </w:tblPr>
      <w:tblGrid>
        <w:gridCol w:w="865"/>
        <w:gridCol w:w="3679"/>
        <w:gridCol w:w="2352"/>
        <w:gridCol w:w="2334"/>
      </w:tblGrid>
      <w:tr w:rsidR="00E26289" w:rsidRPr="00725339" w14:paraId="78B4FFA4" w14:textId="77777777" w:rsidTr="00C746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5" w:type="dxa"/>
            <w:shd w:val="clear" w:color="auto" w:fill="632423" w:themeFill="accent2" w:themeFillShade="80"/>
          </w:tcPr>
          <w:p w14:paraId="16AF773F" w14:textId="77777777" w:rsidR="00E26289" w:rsidRPr="00316DBF" w:rsidRDefault="00E26289" w:rsidP="00762489">
            <w:pPr>
              <w:pStyle w:val="TableText"/>
              <w:ind w:left="0"/>
              <w:jc w:val="center"/>
              <w:rPr>
                <w:color w:val="FFFFFF" w:themeColor="background1"/>
                <w:lang w:val="en-US"/>
              </w:rPr>
            </w:pPr>
            <w:r w:rsidRPr="00316DBF">
              <w:rPr>
                <w:color w:val="FFFFFF" w:themeColor="background1"/>
                <w:lang w:val="en-US"/>
              </w:rPr>
              <w:t>ID</w:t>
            </w:r>
          </w:p>
        </w:tc>
        <w:tc>
          <w:tcPr>
            <w:tcW w:w="3679" w:type="dxa"/>
            <w:shd w:val="clear" w:color="auto" w:fill="632423" w:themeFill="accent2" w:themeFillShade="80"/>
          </w:tcPr>
          <w:p w14:paraId="647E6AE6" w14:textId="77777777" w:rsidR="00E26289" w:rsidRPr="00316DBF" w:rsidRDefault="00E26289" w:rsidP="0076248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Milestone</w:t>
            </w:r>
          </w:p>
        </w:tc>
        <w:tc>
          <w:tcPr>
            <w:tcW w:w="2352" w:type="dxa"/>
            <w:shd w:val="clear" w:color="auto" w:fill="632423" w:themeFill="accent2" w:themeFillShade="80"/>
          </w:tcPr>
          <w:p w14:paraId="60D7F08A" w14:textId="77777777" w:rsidR="00E26289" w:rsidRPr="00316DBF" w:rsidRDefault="00E26289" w:rsidP="00762489">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Invoice Amount</w:t>
            </w:r>
          </w:p>
        </w:tc>
        <w:tc>
          <w:tcPr>
            <w:tcW w:w="2334" w:type="dxa"/>
            <w:shd w:val="clear" w:color="auto" w:fill="632423" w:themeFill="accent2" w:themeFillShade="80"/>
          </w:tcPr>
          <w:p w14:paraId="5733C90E" w14:textId="77777777" w:rsidR="00E26289" w:rsidRPr="00316DBF" w:rsidRDefault="00E26289" w:rsidP="00762489">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Invoice Date</w:t>
            </w:r>
          </w:p>
        </w:tc>
      </w:tr>
      <w:tr w:rsidR="00E26289" w:rsidRPr="00725339" w14:paraId="577EC2FB" w14:textId="77777777" w:rsidTr="00C74677">
        <w:tc>
          <w:tcPr>
            <w:cnfStyle w:val="001000000000" w:firstRow="0" w:lastRow="0" w:firstColumn="1" w:lastColumn="0" w:oddVBand="0" w:evenVBand="0" w:oddHBand="0" w:evenHBand="0" w:firstRowFirstColumn="0" w:firstRowLastColumn="0" w:lastRowFirstColumn="0" w:lastRowLastColumn="0"/>
            <w:tcW w:w="865" w:type="dxa"/>
          </w:tcPr>
          <w:p w14:paraId="52C02373" w14:textId="77777777" w:rsidR="00E26289" w:rsidRPr="00725339" w:rsidRDefault="00E26289" w:rsidP="0052156D">
            <w:pPr>
              <w:pStyle w:val="TableText"/>
              <w:rPr>
                <w:lang w:val="en-US"/>
              </w:rPr>
            </w:pPr>
          </w:p>
        </w:tc>
        <w:tc>
          <w:tcPr>
            <w:tcW w:w="3679" w:type="dxa"/>
          </w:tcPr>
          <w:p w14:paraId="301CC9C5"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52" w:type="dxa"/>
          </w:tcPr>
          <w:p w14:paraId="5B755FFC"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34" w:type="dxa"/>
          </w:tcPr>
          <w:p w14:paraId="40F02315"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E26289" w:rsidRPr="00725339" w14:paraId="23F0B2F1" w14:textId="77777777" w:rsidTr="00C74677">
        <w:tc>
          <w:tcPr>
            <w:cnfStyle w:val="001000000000" w:firstRow="0" w:lastRow="0" w:firstColumn="1" w:lastColumn="0" w:oddVBand="0" w:evenVBand="0" w:oddHBand="0" w:evenHBand="0" w:firstRowFirstColumn="0" w:firstRowLastColumn="0" w:lastRowFirstColumn="0" w:lastRowLastColumn="0"/>
            <w:tcW w:w="865" w:type="dxa"/>
          </w:tcPr>
          <w:p w14:paraId="350AF5AB" w14:textId="77777777" w:rsidR="00E26289" w:rsidRPr="00725339" w:rsidRDefault="00E26289" w:rsidP="0052156D">
            <w:pPr>
              <w:pStyle w:val="TableText"/>
              <w:rPr>
                <w:lang w:val="en-US"/>
              </w:rPr>
            </w:pPr>
          </w:p>
        </w:tc>
        <w:tc>
          <w:tcPr>
            <w:tcW w:w="3679" w:type="dxa"/>
          </w:tcPr>
          <w:p w14:paraId="007F7CD6"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52" w:type="dxa"/>
          </w:tcPr>
          <w:p w14:paraId="35E4DDCF"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34" w:type="dxa"/>
          </w:tcPr>
          <w:p w14:paraId="281E0D4B"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640D7FF8" w14:textId="77777777" w:rsidR="00E26289" w:rsidRPr="00725339" w:rsidRDefault="00E26289" w:rsidP="00E26289">
      <w:pPr>
        <w:pStyle w:val="Heading1"/>
        <w:numPr>
          <w:ilvl w:val="0"/>
          <w:numId w:val="5"/>
        </w:numPr>
      </w:pPr>
      <w:r w:rsidRPr="00725339">
        <w:t xml:space="preserve"> </w:t>
      </w:r>
      <w:bookmarkStart w:id="5" w:name="_Ref158295132"/>
      <w:r w:rsidRPr="00725339">
        <w:t>Consulting Services Fees for Platform Continuous Advancement</w:t>
      </w:r>
      <w:bookmarkEnd w:id="5"/>
    </w:p>
    <w:p w14:paraId="74F344AD" w14:textId="77777777" w:rsidR="00E26289" w:rsidRPr="00725339" w:rsidRDefault="00E26289" w:rsidP="00E26289">
      <w:r w:rsidRPr="00725339">
        <w:t>The table below details the Consulting Services Fees associated with the Consulting Services detailed in Exhibit C-3 – Platform Continuous Advancement (i.e., in Annual Planning Documents or Statements of Work).</w:t>
      </w:r>
    </w:p>
    <w:tbl>
      <w:tblPr>
        <w:tblStyle w:val="CGI-Table"/>
        <w:tblW w:w="9235" w:type="dxa"/>
        <w:tblLook w:val="04A0" w:firstRow="1" w:lastRow="0" w:firstColumn="1" w:lastColumn="0" w:noHBand="0" w:noVBand="1"/>
      </w:tblPr>
      <w:tblGrid>
        <w:gridCol w:w="415"/>
        <w:gridCol w:w="1980"/>
        <w:gridCol w:w="3060"/>
        <w:gridCol w:w="2070"/>
        <w:gridCol w:w="1710"/>
      </w:tblGrid>
      <w:tr w:rsidR="00E26289" w:rsidRPr="00725339" w14:paraId="3B30BA25" w14:textId="77777777" w:rsidTr="00C746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5" w:type="dxa"/>
            <w:shd w:val="clear" w:color="auto" w:fill="632423" w:themeFill="accent2" w:themeFillShade="80"/>
          </w:tcPr>
          <w:p w14:paraId="339E9D28" w14:textId="77777777" w:rsidR="00E26289" w:rsidRPr="00316DBF" w:rsidRDefault="00E26289" w:rsidP="00762489">
            <w:pPr>
              <w:pStyle w:val="TableText"/>
              <w:ind w:left="0"/>
              <w:jc w:val="center"/>
              <w:rPr>
                <w:color w:val="FFFFFF" w:themeColor="background1"/>
                <w:lang w:val="en-US"/>
              </w:rPr>
            </w:pPr>
            <w:r w:rsidRPr="00316DBF">
              <w:rPr>
                <w:color w:val="FFFFFF" w:themeColor="background1"/>
                <w:lang w:val="en-US"/>
              </w:rPr>
              <w:t>ID</w:t>
            </w:r>
          </w:p>
        </w:tc>
        <w:tc>
          <w:tcPr>
            <w:tcW w:w="1980" w:type="dxa"/>
            <w:shd w:val="clear" w:color="auto" w:fill="632423" w:themeFill="accent2" w:themeFillShade="80"/>
          </w:tcPr>
          <w:p w14:paraId="66FFC831" w14:textId="77777777" w:rsidR="00E26289" w:rsidRPr="00316DBF" w:rsidRDefault="00E26289" w:rsidP="0076248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Planning Period</w:t>
            </w:r>
          </w:p>
        </w:tc>
        <w:tc>
          <w:tcPr>
            <w:tcW w:w="3060" w:type="dxa"/>
            <w:shd w:val="clear" w:color="auto" w:fill="632423" w:themeFill="accent2" w:themeFillShade="80"/>
          </w:tcPr>
          <w:p w14:paraId="7DAFF6A2" w14:textId="77777777" w:rsidR="00E26289" w:rsidRPr="00316DBF" w:rsidRDefault="00E26289" w:rsidP="0076248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Fixed Capacity</w:t>
            </w:r>
          </w:p>
        </w:tc>
        <w:tc>
          <w:tcPr>
            <w:tcW w:w="2070" w:type="dxa"/>
            <w:shd w:val="clear" w:color="auto" w:fill="632423" w:themeFill="accent2" w:themeFillShade="80"/>
          </w:tcPr>
          <w:p w14:paraId="6295A833" w14:textId="44FABEEC" w:rsidR="00E26289" w:rsidRPr="00316DBF" w:rsidRDefault="00E26289" w:rsidP="0076248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Annual Fee</w:t>
            </w:r>
          </w:p>
        </w:tc>
        <w:tc>
          <w:tcPr>
            <w:tcW w:w="1710" w:type="dxa"/>
            <w:shd w:val="clear" w:color="auto" w:fill="632423" w:themeFill="accent2" w:themeFillShade="80"/>
          </w:tcPr>
          <w:p w14:paraId="22629667" w14:textId="77777777" w:rsidR="00E26289" w:rsidRPr="00316DBF" w:rsidRDefault="00E26289" w:rsidP="0076248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Invoice Date</w:t>
            </w:r>
          </w:p>
        </w:tc>
      </w:tr>
      <w:tr w:rsidR="00E26289" w:rsidRPr="00725339" w14:paraId="0F96C2AA" w14:textId="77777777" w:rsidTr="00C74677">
        <w:tc>
          <w:tcPr>
            <w:cnfStyle w:val="001000000000" w:firstRow="0" w:lastRow="0" w:firstColumn="1" w:lastColumn="0" w:oddVBand="0" w:evenVBand="0" w:oddHBand="0" w:evenHBand="0" w:firstRowFirstColumn="0" w:firstRowLastColumn="0" w:lastRowFirstColumn="0" w:lastRowLastColumn="0"/>
            <w:tcW w:w="415" w:type="dxa"/>
          </w:tcPr>
          <w:p w14:paraId="5761F748" w14:textId="77777777" w:rsidR="00E26289" w:rsidRPr="00725339" w:rsidRDefault="00E26289" w:rsidP="0052156D">
            <w:pPr>
              <w:pStyle w:val="TableText"/>
              <w:rPr>
                <w:lang w:val="en-US"/>
              </w:rPr>
            </w:pPr>
          </w:p>
        </w:tc>
        <w:tc>
          <w:tcPr>
            <w:tcW w:w="1980" w:type="dxa"/>
          </w:tcPr>
          <w:p w14:paraId="645856D4"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3060" w:type="dxa"/>
          </w:tcPr>
          <w:p w14:paraId="2C07DC68" w14:textId="56DAA8E1"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rStyle w:val="ACAGuidance"/>
                <w:szCs w:val="18"/>
                <w:lang w:val="en-US"/>
              </w:rPr>
            </w:pPr>
          </w:p>
        </w:tc>
        <w:tc>
          <w:tcPr>
            <w:tcW w:w="2070" w:type="dxa"/>
          </w:tcPr>
          <w:p w14:paraId="449F5002"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1710" w:type="dxa"/>
          </w:tcPr>
          <w:p w14:paraId="2ECD287B"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E26289" w:rsidRPr="00725339" w14:paraId="54DFD2A6" w14:textId="77777777" w:rsidTr="00C74677">
        <w:tc>
          <w:tcPr>
            <w:cnfStyle w:val="001000000000" w:firstRow="0" w:lastRow="0" w:firstColumn="1" w:lastColumn="0" w:oddVBand="0" w:evenVBand="0" w:oddHBand="0" w:evenHBand="0" w:firstRowFirstColumn="0" w:firstRowLastColumn="0" w:lastRowFirstColumn="0" w:lastRowLastColumn="0"/>
            <w:tcW w:w="415" w:type="dxa"/>
          </w:tcPr>
          <w:p w14:paraId="25B6AE47" w14:textId="77777777" w:rsidR="00E26289" w:rsidRPr="00725339" w:rsidRDefault="00E26289" w:rsidP="0052156D">
            <w:pPr>
              <w:pStyle w:val="TableText"/>
              <w:rPr>
                <w:lang w:val="en-US"/>
              </w:rPr>
            </w:pPr>
          </w:p>
        </w:tc>
        <w:tc>
          <w:tcPr>
            <w:tcW w:w="1980" w:type="dxa"/>
          </w:tcPr>
          <w:p w14:paraId="6C48AE4F"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3060" w:type="dxa"/>
          </w:tcPr>
          <w:p w14:paraId="3B5408B5"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070" w:type="dxa"/>
          </w:tcPr>
          <w:p w14:paraId="21DED2E9"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1710" w:type="dxa"/>
          </w:tcPr>
          <w:p w14:paraId="7C4DEF3C"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29A0FBE7" w14:textId="77777777" w:rsidR="00E26289" w:rsidRPr="00725339" w:rsidRDefault="00E26289" w:rsidP="00E26289">
      <w:pPr>
        <w:pStyle w:val="Heading1"/>
        <w:numPr>
          <w:ilvl w:val="0"/>
          <w:numId w:val="5"/>
        </w:numPr>
      </w:pPr>
      <w:r w:rsidRPr="00725339">
        <w:t>Other Consulting Services Fees (as applicable)</w:t>
      </w:r>
    </w:p>
    <w:p w14:paraId="1FEC9F57" w14:textId="2273EFD5" w:rsidR="00E26289" w:rsidRPr="00725339" w:rsidRDefault="00E26289" w:rsidP="00E26289">
      <w:r w:rsidRPr="00725339">
        <w:t xml:space="preserve">The table below details the Consulting Services Fees associated with the Other Consulting Services as detailed in Statements of Work established under this </w:t>
      </w:r>
      <w:r w:rsidR="00240793" w:rsidRPr="00725339">
        <w:t>Master Agreement</w:t>
      </w:r>
      <w:r w:rsidRPr="00725339">
        <w:t>.</w:t>
      </w:r>
    </w:p>
    <w:tbl>
      <w:tblPr>
        <w:tblStyle w:val="CGI-Table"/>
        <w:tblW w:w="0" w:type="auto"/>
        <w:tblLook w:val="04A0" w:firstRow="1" w:lastRow="0" w:firstColumn="1" w:lastColumn="0" w:noHBand="0" w:noVBand="1"/>
      </w:tblPr>
      <w:tblGrid>
        <w:gridCol w:w="415"/>
        <w:gridCol w:w="3780"/>
        <w:gridCol w:w="2575"/>
        <w:gridCol w:w="1885"/>
      </w:tblGrid>
      <w:tr w:rsidR="00E26289" w:rsidRPr="00725339" w14:paraId="5038EEDE" w14:textId="77777777" w:rsidTr="00C746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5" w:type="dxa"/>
            <w:shd w:val="clear" w:color="auto" w:fill="632423" w:themeFill="accent2" w:themeFillShade="80"/>
          </w:tcPr>
          <w:p w14:paraId="53A99EF3" w14:textId="77777777" w:rsidR="00E26289" w:rsidRPr="00316DBF" w:rsidRDefault="00E26289" w:rsidP="00762489">
            <w:pPr>
              <w:pStyle w:val="TableText"/>
              <w:ind w:left="0"/>
              <w:jc w:val="center"/>
              <w:rPr>
                <w:color w:val="FFFFFF" w:themeColor="background1"/>
                <w:lang w:val="en-US"/>
              </w:rPr>
            </w:pPr>
            <w:r w:rsidRPr="00316DBF">
              <w:rPr>
                <w:color w:val="FFFFFF" w:themeColor="background1"/>
                <w:lang w:val="en-US"/>
              </w:rPr>
              <w:t>ID</w:t>
            </w:r>
          </w:p>
        </w:tc>
        <w:tc>
          <w:tcPr>
            <w:tcW w:w="3780" w:type="dxa"/>
            <w:shd w:val="clear" w:color="auto" w:fill="632423" w:themeFill="accent2" w:themeFillShade="80"/>
          </w:tcPr>
          <w:p w14:paraId="2D43C205" w14:textId="77777777" w:rsidR="00E26289" w:rsidRPr="00316DBF" w:rsidRDefault="00E26289" w:rsidP="0076248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Milestone</w:t>
            </w:r>
          </w:p>
        </w:tc>
        <w:tc>
          <w:tcPr>
            <w:tcW w:w="2575" w:type="dxa"/>
            <w:shd w:val="clear" w:color="auto" w:fill="632423" w:themeFill="accent2" w:themeFillShade="80"/>
          </w:tcPr>
          <w:p w14:paraId="1B770951" w14:textId="77777777" w:rsidR="00E26289" w:rsidRPr="00316DBF" w:rsidRDefault="00E26289" w:rsidP="00762489">
            <w:pPr>
              <w:pStyle w:val="TableText"/>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Invoice Amount</w:t>
            </w:r>
          </w:p>
        </w:tc>
        <w:tc>
          <w:tcPr>
            <w:tcW w:w="1885" w:type="dxa"/>
            <w:shd w:val="clear" w:color="auto" w:fill="632423" w:themeFill="accent2" w:themeFillShade="80"/>
          </w:tcPr>
          <w:p w14:paraId="40AD378D" w14:textId="77777777" w:rsidR="00E26289" w:rsidRPr="00316DBF" w:rsidRDefault="00E26289" w:rsidP="0076248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Invoice Date</w:t>
            </w:r>
          </w:p>
        </w:tc>
      </w:tr>
      <w:tr w:rsidR="00E26289" w:rsidRPr="00725339" w14:paraId="1F526ACD" w14:textId="77777777" w:rsidTr="00C74677">
        <w:tc>
          <w:tcPr>
            <w:cnfStyle w:val="001000000000" w:firstRow="0" w:lastRow="0" w:firstColumn="1" w:lastColumn="0" w:oddVBand="0" w:evenVBand="0" w:oddHBand="0" w:evenHBand="0" w:firstRowFirstColumn="0" w:firstRowLastColumn="0" w:lastRowFirstColumn="0" w:lastRowLastColumn="0"/>
            <w:tcW w:w="415" w:type="dxa"/>
          </w:tcPr>
          <w:p w14:paraId="3330A1E7" w14:textId="77777777" w:rsidR="00E26289" w:rsidRPr="00725339" w:rsidRDefault="00E26289" w:rsidP="0052156D">
            <w:pPr>
              <w:pStyle w:val="TableText"/>
              <w:rPr>
                <w:lang w:val="en-US"/>
              </w:rPr>
            </w:pPr>
          </w:p>
        </w:tc>
        <w:tc>
          <w:tcPr>
            <w:tcW w:w="3780" w:type="dxa"/>
          </w:tcPr>
          <w:p w14:paraId="6BBFD9EE"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575" w:type="dxa"/>
          </w:tcPr>
          <w:p w14:paraId="3A187673"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1885" w:type="dxa"/>
          </w:tcPr>
          <w:p w14:paraId="5784DE56"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E26289" w:rsidRPr="00725339" w14:paraId="2BD2E6AF" w14:textId="77777777" w:rsidTr="00C74677">
        <w:tc>
          <w:tcPr>
            <w:cnfStyle w:val="001000000000" w:firstRow="0" w:lastRow="0" w:firstColumn="1" w:lastColumn="0" w:oddVBand="0" w:evenVBand="0" w:oddHBand="0" w:evenHBand="0" w:firstRowFirstColumn="0" w:firstRowLastColumn="0" w:lastRowFirstColumn="0" w:lastRowLastColumn="0"/>
            <w:tcW w:w="415" w:type="dxa"/>
          </w:tcPr>
          <w:p w14:paraId="37D800FB" w14:textId="77777777" w:rsidR="00E26289" w:rsidRPr="00725339" w:rsidRDefault="00E26289" w:rsidP="0052156D">
            <w:pPr>
              <w:pStyle w:val="TableText"/>
              <w:rPr>
                <w:lang w:val="en-US"/>
              </w:rPr>
            </w:pPr>
          </w:p>
        </w:tc>
        <w:tc>
          <w:tcPr>
            <w:tcW w:w="3780" w:type="dxa"/>
          </w:tcPr>
          <w:p w14:paraId="74AA7419"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575" w:type="dxa"/>
          </w:tcPr>
          <w:p w14:paraId="4A34D7E5"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1885" w:type="dxa"/>
          </w:tcPr>
          <w:p w14:paraId="684B4CEC"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54E87F18" w14:textId="77777777" w:rsidR="00E26289" w:rsidRPr="00725339" w:rsidRDefault="00E26289" w:rsidP="00E26289">
      <w:pPr>
        <w:pStyle w:val="Heading1"/>
        <w:numPr>
          <w:ilvl w:val="0"/>
          <w:numId w:val="5"/>
        </w:numPr>
      </w:pPr>
      <w:r w:rsidRPr="00725339">
        <w:t>SaaS Services Fees and Payment Schedule</w:t>
      </w:r>
    </w:p>
    <w:p w14:paraId="7660AC68" w14:textId="77777777" w:rsidR="00E26289" w:rsidRPr="00725339" w:rsidRDefault="00E26289" w:rsidP="00E26289">
      <w:r w:rsidRPr="00725339">
        <w:t>The table below details the SaaS Services Fees and payment schedule for the SaaS Services as detailed in Schedule D –SaaS Services.</w:t>
      </w:r>
    </w:p>
    <w:tbl>
      <w:tblPr>
        <w:tblStyle w:val="CGI-Table"/>
        <w:tblW w:w="0" w:type="auto"/>
        <w:tblLook w:val="04A0" w:firstRow="1" w:lastRow="0" w:firstColumn="1" w:lastColumn="0" w:noHBand="0" w:noVBand="1"/>
      </w:tblPr>
      <w:tblGrid>
        <w:gridCol w:w="865"/>
        <w:gridCol w:w="3679"/>
        <w:gridCol w:w="2352"/>
        <w:gridCol w:w="2334"/>
      </w:tblGrid>
      <w:tr w:rsidR="00E26289" w:rsidRPr="00725339" w14:paraId="0C35DEF4" w14:textId="77777777" w:rsidTr="00C746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5" w:type="dxa"/>
            <w:shd w:val="clear" w:color="auto" w:fill="632423" w:themeFill="accent2" w:themeFillShade="80"/>
          </w:tcPr>
          <w:p w14:paraId="75C3192C" w14:textId="77777777" w:rsidR="00E26289" w:rsidRPr="00316DBF" w:rsidRDefault="00E26289" w:rsidP="0052156D">
            <w:pPr>
              <w:pStyle w:val="TableText"/>
              <w:rPr>
                <w:color w:val="FFFFFF" w:themeColor="background1"/>
                <w:lang w:val="en-US"/>
              </w:rPr>
            </w:pPr>
            <w:r w:rsidRPr="00316DBF">
              <w:rPr>
                <w:color w:val="FFFFFF" w:themeColor="background1"/>
                <w:lang w:val="en-US"/>
              </w:rPr>
              <w:lastRenderedPageBreak/>
              <w:t>ID</w:t>
            </w:r>
          </w:p>
        </w:tc>
        <w:tc>
          <w:tcPr>
            <w:tcW w:w="3679" w:type="dxa"/>
            <w:shd w:val="clear" w:color="auto" w:fill="632423" w:themeFill="accent2" w:themeFillShade="80"/>
          </w:tcPr>
          <w:p w14:paraId="58A9B5E1" w14:textId="77777777" w:rsidR="00E26289" w:rsidRPr="00316DBF" w:rsidRDefault="00E26289"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SaaS Service Period</w:t>
            </w:r>
          </w:p>
        </w:tc>
        <w:tc>
          <w:tcPr>
            <w:tcW w:w="2352" w:type="dxa"/>
            <w:shd w:val="clear" w:color="auto" w:fill="632423" w:themeFill="accent2" w:themeFillShade="80"/>
          </w:tcPr>
          <w:p w14:paraId="01B34D30" w14:textId="77777777" w:rsidR="00E26289" w:rsidRPr="00316DBF" w:rsidRDefault="00E26289"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Invoice Amount</w:t>
            </w:r>
          </w:p>
        </w:tc>
        <w:tc>
          <w:tcPr>
            <w:tcW w:w="2334" w:type="dxa"/>
            <w:shd w:val="clear" w:color="auto" w:fill="632423" w:themeFill="accent2" w:themeFillShade="80"/>
          </w:tcPr>
          <w:p w14:paraId="56A4D2BF" w14:textId="77777777" w:rsidR="00E26289" w:rsidRPr="00316DBF" w:rsidRDefault="00E26289"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Invoice Date</w:t>
            </w:r>
          </w:p>
        </w:tc>
      </w:tr>
      <w:tr w:rsidR="00E26289" w:rsidRPr="00725339" w14:paraId="289B435E" w14:textId="77777777" w:rsidTr="00C74677">
        <w:tc>
          <w:tcPr>
            <w:cnfStyle w:val="001000000000" w:firstRow="0" w:lastRow="0" w:firstColumn="1" w:lastColumn="0" w:oddVBand="0" w:evenVBand="0" w:oddHBand="0" w:evenHBand="0" w:firstRowFirstColumn="0" w:firstRowLastColumn="0" w:lastRowFirstColumn="0" w:lastRowLastColumn="0"/>
            <w:tcW w:w="865" w:type="dxa"/>
          </w:tcPr>
          <w:p w14:paraId="09B700E6" w14:textId="77777777" w:rsidR="00E26289" w:rsidRPr="00725339" w:rsidRDefault="00E26289" w:rsidP="0052156D">
            <w:pPr>
              <w:pStyle w:val="TableText"/>
              <w:rPr>
                <w:lang w:val="en-US"/>
              </w:rPr>
            </w:pPr>
          </w:p>
        </w:tc>
        <w:tc>
          <w:tcPr>
            <w:tcW w:w="3679" w:type="dxa"/>
          </w:tcPr>
          <w:p w14:paraId="4CAA2B41" w14:textId="1D8DA1F9"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rStyle w:val="ACAGuidance"/>
                <w:lang w:val="en-US"/>
              </w:rPr>
            </w:pPr>
          </w:p>
        </w:tc>
        <w:tc>
          <w:tcPr>
            <w:tcW w:w="2352" w:type="dxa"/>
          </w:tcPr>
          <w:p w14:paraId="374A4331"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34" w:type="dxa"/>
          </w:tcPr>
          <w:p w14:paraId="37007BD4"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E26289" w:rsidRPr="00725339" w14:paraId="703D45D9" w14:textId="77777777" w:rsidTr="00C74677">
        <w:tc>
          <w:tcPr>
            <w:cnfStyle w:val="001000000000" w:firstRow="0" w:lastRow="0" w:firstColumn="1" w:lastColumn="0" w:oddVBand="0" w:evenVBand="0" w:oddHBand="0" w:evenHBand="0" w:firstRowFirstColumn="0" w:firstRowLastColumn="0" w:lastRowFirstColumn="0" w:lastRowLastColumn="0"/>
            <w:tcW w:w="865" w:type="dxa"/>
          </w:tcPr>
          <w:p w14:paraId="67742E55" w14:textId="77777777" w:rsidR="00E26289" w:rsidRPr="00725339" w:rsidRDefault="00E26289" w:rsidP="0052156D">
            <w:pPr>
              <w:pStyle w:val="TableText"/>
              <w:rPr>
                <w:lang w:val="en-US"/>
              </w:rPr>
            </w:pPr>
          </w:p>
        </w:tc>
        <w:tc>
          <w:tcPr>
            <w:tcW w:w="3679" w:type="dxa"/>
          </w:tcPr>
          <w:p w14:paraId="6F227421"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52" w:type="dxa"/>
          </w:tcPr>
          <w:p w14:paraId="17CDFC7E"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34" w:type="dxa"/>
          </w:tcPr>
          <w:p w14:paraId="545C33D5" w14:textId="77777777" w:rsidR="00E26289" w:rsidRPr="00725339" w:rsidRDefault="00E262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79AD7D01" w14:textId="77777777" w:rsidR="00E26289" w:rsidRPr="00725339" w:rsidRDefault="00E26289" w:rsidP="00E26289">
      <w:pPr>
        <w:pStyle w:val="Heading1"/>
        <w:numPr>
          <w:ilvl w:val="0"/>
          <w:numId w:val="5"/>
        </w:numPr>
      </w:pPr>
      <w:r w:rsidRPr="00725339">
        <w:t>Consolidated Payment Schedule</w:t>
      </w:r>
    </w:p>
    <w:p w14:paraId="0FA19437" w14:textId="77777777" w:rsidR="00E26289" w:rsidRPr="00725339" w:rsidRDefault="00E26289" w:rsidP="00E26289">
      <w:r w:rsidRPr="00725339">
        <w:t xml:space="preserve">The table below provides a comprehensive summary by fiscal year of the Fees outlined in Sections 1., 2., 3., 4., and 5. above. </w:t>
      </w:r>
    </w:p>
    <w:tbl>
      <w:tblPr>
        <w:tblStyle w:val="CGI-Table"/>
        <w:tblW w:w="0" w:type="auto"/>
        <w:tblLook w:val="04A0" w:firstRow="1" w:lastRow="0" w:firstColumn="1" w:lastColumn="0" w:noHBand="0" w:noVBand="1"/>
      </w:tblPr>
      <w:tblGrid>
        <w:gridCol w:w="865"/>
        <w:gridCol w:w="3679"/>
        <w:gridCol w:w="2352"/>
        <w:gridCol w:w="2334"/>
      </w:tblGrid>
      <w:tr w:rsidR="00E26289" w:rsidRPr="00725339" w14:paraId="704F65CF" w14:textId="77777777" w:rsidTr="00C746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5" w:type="dxa"/>
            <w:shd w:val="clear" w:color="auto" w:fill="632423" w:themeFill="accent2" w:themeFillShade="80"/>
          </w:tcPr>
          <w:p w14:paraId="44BFB768" w14:textId="77777777" w:rsidR="00E26289" w:rsidRPr="00876278" w:rsidRDefault="00E26289" w:rsidP="0052156D">
            <w:pPr>
              <w:pStyle w:val="TableText"/>
              <w:rPr>
                <w:color w:val="FFFFFF" w:themeColor="background1"/>
                <w:lang w:val="en-US"/>
              </w:rPr>
            </w:pPr>
            <w:r w:rsidRPr="00876278">
              <w:rPr>
                <w:color w:val="FFFFFF" w:themeColor="background1"/>
                <w:lang w:val="en-US"/>
              </w:rPr>
              <w:t>ID</w:t>
            </w:r>
          </w:p>
        </w:tc>
        <w:tc>
          <w:tcPr>
            <w:tcW w:w="3679" w:type="dxa"/>
            <w:shd w:val="clear" w:color="auto" w:fill="632423" w:themeFill="accent2" w:themeFillShade="80"/>
          </w:tcPr>
          <w:p w14:paraId="09EBD7D1" w14:textId="77777777" w:rsidR="00E26289" w:rsidRPr="00876278" w:rsidRDefault="00E26289"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876278">
              <w:rPr>
                <w:color w:val="FFFFFF" w:themeColor="background1"/>
                <w:lang w:val="en-US"/>
              </w:rPr>
              <w:t>Milestone</w:t>
            </w:r>
          </w:p>
        </w:tc>
        <w:tc>
          <w:tcPr>
            <w:tcW w:w="2352" w:type="dxa"/>
            <w:shd w:val="clear" w:color="auto" w:fill="632423" w:themeFill="accent2" w:themeFillShade="80"/>
          </w:tcPr>
          <w:p w14:paraId="37C327E5" w14:textId="77777777" w:rsidR="00E26289" w:rsidRPr="00876278" w:rsidRDefault="00E26289"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876278">
              <w:rPr>
                <w:color w:val="FFFFFF" w:themeColor="background1"/>
                <w:lang w:val="en-US"/>
              </w:rPr>
              <w:t>Invoice Amount</w:t>
            </w:r>
          </w:p>
        </w:tc>
        <w:tc>
          <w:tcPr>
            <w:tcW w:w="2334" w:type="dxa"/>
            <w:shd w:val="clear" w:color="auto" w:fill="632423" w:themeFill="accent2" w:themeFillShade="80"/>
          </w:tcPr>
          <w:p w14:paraId="54DE5428" w14:textId="77777777" w:rsidR="00E26289" w:rsidRPr="00876278" w:rsidRDefault="00E26289"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876278">
              <w:rPr>
                <w:color w:val="FFFFFF" w:themeColor="background1"/>
                <w:lang w:val="en-US"/>
              </w:rPr>
              <w:t>Invoice Date</w:t>
            </w:r>
          </w:p>
        </w:tc>
      </w:tr>
      <w:tr w:rsidR="00E26289" w:rsidRPr="00725339" w14:paraId="27DF54B0" w14:textId="77777777" w:rsidTr="00C74677">
        <w:trPr>
          <w:trHeight w:val="301"/>
        </w:trPr>
        <w:tc>
          <w:tcPr>
            <w:cnfStyle w:val="001000000000" w:firstRow="0" w:lastRow="0" w:firstColumn="1" w:lastColumn="0" w:oddVBand="0" w:evenVBand="0" w:oddHBand="0" w:evenHBand="0" w:firstRowFirstColumn="0" w:firstRowLastColumn="0" w:lastRowFirstColumn="0" w:lastRowLastColumn="0"/>
            <w:tcW w:w="9230" w:type="dxa"/>
            <w:gridSpan w:val="4"/>
            <w:shd w:val="clear" w:color="auto" w:fill="D9D9D9" w:themeFill="background1" w:themeFillShade="D9"/>
          </w:tcPr>
          <w:p w14:paraId="3101A9E4" w14:textId="77777777" w:rsidR="00E26289" w:rsidRPr="00725339" w:rsidRDefault="00E26289" w:rsidP="0052156D">
            <w:pPr>
              <w:spacing w:before="0" w:after="0"/>
              <w:rPr>
                <w:lang w:val="en-US"/>
              </w:rPr>
            </w:pPr>
            <w:r w:rsidRPr="00725339">
              <w:rPr>
                <w:lang w:val="en-US"/>
              </w:rPr>
              <w:t>Fiscal Year XX</w:t>
            </w:r>
          </w:p>
        </w:tc>
      </w:tr>
      <w:tr w:rsidR="00E26289" w:rsidRPr="00725339" w14:paraId="662B2E82" w14:textId="77777777" w:rsidTr="00C74677">
        <w:tc>
          <w:tcPr>
            <w:cnfStyle w:val="001000000000" w:firstRow="0" w:lastRow="0" w:firstColumn="1" w:lastColumn="0" w:oddVBand="0" w:evenVBand="0" w:oddHBand="0" w:evenHBand="0" w:firstRowFirstColumn="0" w:firstRowLastColumn="0" w:lastRowFirstColumn="0" w:lastRowLastColumn="0"/>
            <w:tcW w:w="865" w:type="dxa"/>
          </w:tcPr>
          <w:p w14:paraId="3DC0BB01" w14:textId="77777777" w:rsidR="00E26289" w:rsidRPr="00725339" w:rsidRDefault="00E26289" w:rsidP="0052156D">
            <w:pPr>
              <w:pStyle w:val="TableText"/>
              <w:rPr>
                <w:lang w:val="en-US"/>
              </w:rPr>
            </w:pPr>
          </w:p>
        </w:tc>
        <w:tc>
          <w:tcPr>
            <w:tcW w:w="3679" w:type="dxa"/>
          </w:tcPr>
          <w:p w14:paraId="25D2F1C0" w14:textId="77777777" w:rsidR="00E26289" w:rsidRPr="00725339" w:rsidRDefault="00E26289" w:rsidP="0052156D">
            <w:pPr>
              <w:spacing w:before="0" w:after="0"/>
              <w:cnfStyle w:val="000000000000" w:firstRow="0" w:lastRow="0" w:firstColumn="0" w:lastColumn="0" w:oddVBand="0" w:evenVBand="0" w:oddHBand="0" w:evenHBand="0" w:firstRowFirstColumn="0" w:firstRowLastColumn="0" w:lastRowFirstColumn="0" w:lastRowLastColumn="0"/>
              <w:rPr>
                <w:lang w:val="en-US"/>
              </w:rPr>
            </w:pPr>
          </w:p>
        </w:tc>
        <w:tc>
          <w:tcPr>
            <w:tcW w:w="2352" w:type="dxa"/>
          </w:tcPr>
          <w:p w14:paraId="28912B2B" w14:textId="77777777" w:rsidR="00E26289" w:rsidRPr="00725339" w:rsidRDefault="00E26289" w:rsidP="0052156D">
            <w:pPr>
              <w:spacing w:before="0" w:after="0"/>
              <w:cnfStyle w:val="000000000000" w:firstRow="0" w:lastRow="0" w:firstColumn="0" w:lastColumn="0" w:oddVBand="0" w:evenVBand="0" w:oddHBand="0" w:evenHBand="0" w:firstRowFirstColumn="0" w:firstRowLastColumn="0" w:lastRowFirstColumn="0" w:lastRowLastColumn="0"/>
              <w:rPr>
                <w:lang w:val="en-US"/>
              </w:rPr>
            </w:pPr>
          </w:p>
        </w:tc>
        <w:tc>
          <w:tcPr>
            <w:tcW w:w="2334" w:type="dxa"/>
          </w:tcPr>
          <w:p w14:paraId="6431D0FC" w14:textId="77777777" w:rsidR="00E26289" w:rsidRPr="00725339" w:rsidRDefault="00E26289" w:rsidP="0052156D">
            <w:pPr>
              <w:spacing w:before="0" w:after="0"/>
              <w:cnfStyle w:val="000000000000" w:firstRow="0" w:lastRow="0" w:firstColumn="0" w:lastColumn="0" w:oddVBand="0" w:evenVBand="0" w:oddHBand="0" w:evenHBand="0" w:firstRowFirstColumn="0" w:firstRowLastColumn="0" w:lastRowFirstColumn="0" w:lastRowLastColumn="0"/>
              <w:rPr>
                <w:lang w:val="en-US"/>
              </w:rPr>
            </w:pPr>
          </w:p>
        </w:tc>
      </w:tr>
      <w:tr w:rsidR="00E26289" w:rsidRPr="00725339" w14:paraId="303A7AF7" w14:textId="77777777" w:rsidTr="00C74677">
        <w:tc>
          <w:tcPr>
            <w:cnfStyle w:val="001000000000" w:firstRow="0" w:lastRow="0" w:firstColumn="1" w:lastColumn="0" w:oddVBand="0" w:evenVBand="0" w:oddHBand="0" w:evenHBand="0" w:firstRowFirstColumn="0" w:firstRowLastColumn="0" w:lastRowFirstColumn="0" w:lastRowLastColumn="0"/>
            <w:tcW w:w="9230" w:type="dxa"/>
            <w:gridSpan w:val="4"/>
            <w:shd w:val="clear" w:color="auto" w:fill="D9D9D9" w:themeFill="background1" w:themeFillShade="D9"/>
          </w:tcPr>
          <w:p w14:paraId="21A41EB3" w14:textId="77777777" w:rsidR="00E26289" w:rsidRPr="00725339" w:rsidRDefault="00E26289" w:rsidP="0052156D">
            <w:pPr>
              <w:spacing w:before="0" w:after="0"/>
              <w:rPr>
                <w:lang w:val="en-US"/>
              </w:rPr>
            </w:pPr>
            <w:r w:rsidRPr="00725339">
              <w:rPr>
                <w:lang w:val="en-US"/>
              </w:rPr>
              <w:t>Fiscal Year XX</w:t>
            </w:r>
          </w:p>
        </w:tc>
      </w:tr>
      <w:tr w:rsidR="00E26289" w:rsidRPr="00725339" w14:paraId="00EA7540" w14:textId="77777777" w:rsidTr="00C74677">
        <w:tc>
          <w:tcPr>
            <w:cnfStyle w:val="001000000000" w:firstRow="0" w:lastRow="0" w:firstColumn="1" w:lastColumn="0" w:oddVBand="0" w:evenVBand="0" w:oddHBand="0" w:evenHBand="0" w:firstRowFirstColumn="0" w:firstRowLastColumn="0" w:lastRowFirstColumn="0" w:lastRowLastColumn="0"/>
            <w:tcW w:w="865" w:type="dxa"/>
          </w:tcPr>
          <w:p w14:paraId="4E8C2993" w14:textId="77777777" w:rsidR="00E26289" w:rsidRPr="00725339" w:rsidRDefault="00E26289" w:rsidP="0052156D">
            <w:pPr>
              <w:pStyle w:val="TableText"/>
              <w:rPr>
                <w:lang w:val="en-US"/>
              </w:rPr>
            </w:pPr>
          </w:p>
        </w:tc>
        <w:tc>
          <w:tcPr>
            <w:tcW w:w="3679" w:type="dxa"/>
          </w:tcPr>
          <w:p w14:paraId="7223D00E" w14:textId="77777777" w:rsidR="00E26289" w:rsidRPr="00725339" w:rsidRDefault="00E26289" w:rsidP="0052156D">
            <w:pPr>
              <w:spacing w:before="0" w:after="0"/>
              <w:cnfStyle w:val="000000000000" w:firstRow="0" w:lastRow="0" w:firstColumn="0" w:lastColumn="0" w:oddVBand="0" w:evenVBand="0" w:oddHBand="0" w:evenHBand="0" w:firstRowFirstColumn="0" w:firstRowLastColumn="0" w:lastRowFirstColumn="0" w:lastRowLastColumn="0"/>
              <w:rPr>
                <w:lang w:val="en-US"/>
              </w:rPr>
            </w:pPr>
          </w:p>
        </w:tc>
        <w:tc>
          <w:tcPr>
            <w:tcW w:w="2352" w:type="dxa"/>
          </w:tcPr>
          <w:p w14:paraId="62F19940" w14:textId="77777777" w:rsidR="00E26289" w:rsidRPr="00725339" w:rsidRDefault="00E26289" w:rsidP="0052156D">
            <w:pPr>
              <w:spacing w:before="0" w:after="0"/>
              <w:cnfStyle w:val="000000000000" w:firstRow="0" w:lastRow="0" w:firstColumn="0" w:lastColumn="0" w:oddVBand="0" w:evenVBand="0" w:oddHBand="0" w:evenHBand="0" w:firstRowFirstColumn="0" w:firstRowLastColumn="0" w:lastRowFirstColumn="0" w:lastRowLastColumn="0"/>
              <w:rPr>
                <w:lang w:val="en-US"/>
              </w:rPr>
            </w:pPr>
          </w:p>
        </w:tc>
        <w:tc>
          <w:tcPr>
            <w:tcW w:w="2334" w:type="dxa"/>
          </w:tcPr>
          <w:p w14:paraId="6991294E" w14:textId="77777777" w:rsidR="00E26289" w:rsidRPr="00725339" w:rsidRDefault="00E26289" w:rsidP="0052156D">
            <w:pPr>
              <w:spacing w:before="0" w:after="0"/>
              <w:cnfStyle w:val="000000000000" w:firstRow="0" w:lastRow="0" w:firstColumn="0" w:lastColumn="0" w:oddVBand="0" w:evenVBand="0" w:oddHBand="0" w:evenHBand="0" w:firstRowFirstColumn="0" w:firstRowLastColumn="0" w:lastRowFirstColumn="0" w:lastRowLastColumn="0"/>
              <w:rPr>
                <w:lang w:val="en-US"/>
              </w:rPr>
            </w:pPr>
          </w:p>
        </w:tc>
      </w:tr>
    </w:tbl>
    <w:p w14:paraId="3DA0B88B" w14:textId="77777777" w:rsidR="00E26289" w:rsidRPr="00725339" w:rsidRDefault="00E26289" w:rsidP="00E26289">
      <w:pPr>
        <w:pStyle w:val="Heading1"/>
        <w:numPr>
          <w:ilvl w:val="0"/>
          <w:numId w:val="5"/>
        </w:numPr>
      </w:pPr>
      <w:r w:rsidRPr="00725339">
        <w:t xml:space="preserve">Rates for Additional Consulting Services </w:t>
      </w:r>
    </w:p>
    <w:p w14:paraId="59D49159" w14:textId="51E4E185" w:rsidR="00E26289" w:rsidRPr="00725339" w:rsidRDefault="00E26289" w:rsidP="00E26289">
      <w:r w:rsidRPr="00725339">
        <w:t xml:space="preserve">The rate card </w:t>
      </w:r>
      <w:r w:rsidR="00684282" w:rsidRPr="00725339">
        <w:t xml:space="preserve">in Attachment </w:t>
      </w:r>
      <w:r w:rsidR="001E32FF" w:rsidRPr="00725339">
        <w:t>C</w:t>
      </w:r>
      <w:r w:rsidR="00684282" w:rsidRPr="00725339">
        <w:t xml:space="preserve"> to the Master Agreement</w:t>
      </w:r>
      <w:r w:rsidR="001E32FF" w:rsidRPr="00725339">
        <w:t xml:space="preserve"> as updated  by the CGI Price Catalog located on the NASPO Cloud Solutions site</w:t>
      </w:r>
      <w:r w:rsidR="00684282" w:rsidRPr="00725339">
        <w:t xml:space="preserve"> </w:t>
      </w:r>
      <w:r w:rsidRPr="00725339">
        <w:t xml:space="preserve">will be used by CGI in each fiscal year to provide additional Consulting Services requested by the Client and detailed in Statement(s) of Work using </w:t>
      </w:r>
      <w:r w:rsidRPr="00725339">
        <w:fldChar w:fldCharType="begin"/>
      </w:r>
      <w:r w:rsidRPr="00725339">
        <w:instrText xml:space="preserve"> REF _Ref156418709 \h </w:instrText>
      </w:r>
      <w:r w:rsidRPr="00725339">
        <w:fldChar w:fldCharType="separate"/>
      </w:r>
      <w:r w:rsidRPr="00725339">
        <w:t>Appendix C-3.2– Statement of Work Template</w:t>
      </w:r>
      <w:r w:rsidRPr="00725339">
        <w:fldChar w:fldCharType="end"/>
      </w:r>
      <w:r w:rsidRPr="00725339">
        <w:t xml:space="preserve">. Actual rates will be identified at the time additional Consulting Services are requested but will not exceed the maximum hourly rate specified </w:t>
      </w:r>
      <w:r w:rsidR="00684282" w:rsidRPr="00725339">
        <w:t xml:space="preserve">in Attachment </w:t>
      </w:r>
      <w:r w:rsidR="001E32FF" w:rsidRPr="00725339">
        <w:t xml:space="preserve">C </w:t>
      </w:r>
      <w:r w:rsidR="00684282" w:rsidRPr="00725339">
        <w:t>to the Master Agreement</w:t>
      </w:r>
      <w:r w:rsidR="001E32FF" w:rsidRPr="00725339">
        <w:t xml:space="preserve"> as updated  by the CGI Price Catalog located on the NASPO Cloud Solutions site</w:t>
      </w:r>
      <w:r w:rsidRPr="00725339">
        <w:t>. All Consulting Services provided at these rates will be invoiced on a time and materials basis with Reimbursable Expenses invoiced in addition to the Consulting Services.</w:t>
      </w:r>
    </w:p>
    <w:p w14:paraId="1EB0D085" w14:textId="77777777" w:rsidR="00E26289" w:rsidRPr="00725339" w:rsidRDefault="00E26289" w:rsidP="00E26289">
      <w:pPr>
        <w:pStyle w:val="Title"/>
        <w:rPr>
          <w:highlight w:val="yellow"/>
        </w:rPr>
      </w:pPr>
      <w:bookmarkStart w:id="6" w:name="_Ref156424586"/>
    </w:p>
    <w:p w14:paraId="7CB8FAA3" w14:textId="77777777" w:rsidR="00E26289" w:rsidRPr="00725339" w:rsidRDefault="00E26289" w:rsidP="00E26289">
      <w:pPr>
        <w:pStyle w:val="Title"/>
        <w:rPr>
          <w:highlight w:val="yellow"/>
        </w:rPr>
      </w:pPr>
    </w:p>
    <w:bookmarkEnd w:id="6"/>
    <w:p w14:paraId="0E6FE5B0" w14:textId="126AB540" w:rsidR="00E26289" w:rsidRPr="00725339" w:rsidRDefault="00E26289" w:rsidP="00E26289">
      <w:pPr>
        <w:rPr>
          <w:rFonts w:asciiTheme="majorHAnsi" w:hAnsiTheme="majorHAnsi"/>
          <w:sz w:val="24"/>
          <w:szCs w:val="24"/>
          <w:highlight w:val="yellow"/>
        </w:rPr>
      </w:pPr>
      <w:r w:rsidRPr="00725339">
        <w:rPr>
          <w:highlight w:val="yellow"/>
        </w:rPr>
        <w:br w:type="page"/>
      </w:r>
    </w:p>
    <w:p w14:paraId="4522FA8E" w14:textId="40B10B8E" w:rsidR="0039656D" w:rsidRPr="00725339" w:rsidRDefault="0039656D" w:rsidP="0039656D">
      <w:pPr>
        <w:pStyle w:val="Title"/>
      </w:pPr>
      <w:r w:rsidRPr="00725339">
        <w:lastRenderedPageBreak/>
        <w:t>Schedule A – Glossary</w:t>
      </w:r>
    </w:p>
    <w:p w14:paraId="69F2F106" w14:textId="77777777" w:rsidR="0039656D" w:rsidRPr="00725339" w:rsidRDefault="0039656D" w:rsidP="0039656D">
      <w:r w:rsidRPr="00725339">
        <w:t>Capitalized terms will have the meanings given below or in the context in which the term is used, as the case may be.</w:t>
      </w:r>
    </w:p>
    <w:tbl>
      <w:tblPr>
        <w:tblStyle w:val="TableGrid"/>
        <w:tblW w:w="9504" w:type="dxa"/>
        <w:tblLook w:val="04A0" w:firstRow="1" w:lastRow="0" w:firstColumn="1" w:lastColumn="0" w:noHBand="0" w:noVBand="1"/>
      </w:tblPr>
      <w:tblGrid>
        <w:gridCol w:w="3235"/>
        <w:gridCol w:w="6269"/>
      </w:tblGrid>
      <w:tr w:rsidR="0039656D" w:rsidRPr="00725339" w14:paraId="0B661E3E" w14:textId="77777777" w:rsidTr="006B15BE">
        <w:trPr>
          <w:tblHeader/>
        </w:trPr>
        <w:tc>
          <w:tcPr>
            <w:tcW w:w="3235" w:type="dxa"/>
            <w:shd w:val="clear" w:color="auto" w:fill="632423" w:themeFill="accent2" w:themeFillShade="80"/>
            <w:tcMar>
              <w:top w:w="72" w:type="dxa"/>
              <w:left w:w="72" w:type="dxa"/>
              <w:bottom w:w="72" w:type="dxa"/>
              <w:right w:w="72" w:type="dxa"/>
            </w:tcMar>
          </w:tcPr>
          <w:p w14:paraId="28157269" w14:textId="77777777" w:rsidR="0039656D" w:rsidRPr="00725339" w:rsidRDefault="0039656D" w:rsidP="006B15BE">
            <w:pPr>
              <w:spacing w:before="0" w:after="0" w:line="240" w:lineRule="auto"/>
              <w:jc w:val="left"/>
              <w:rPr>
                <w:b/>
                <w:bCs/>
              </w:rPr>
            </w:pPr>
            <w:r w:rsidRPr="00725339">
              <w:rPr>
                <w:b/>
                <w:bCs/>
              </w:rPr>
              <w:t>Term</w:t>
            </w:r>
          </w:p>
        </w:tc>
        <w:tc>
          <w:tcPr>
            <w:tcW w:w="6269" w:type="dxa"/>
            <w:shd w:val="clear" w:color="auto" w:fill="632423" w:themeFill="accent2" w:themeFillShade="80"/>
            <w:tcMar>
              <w:top w:w="72" w:type="dxa"/>
              <w:left w:w="72" w:type="dxa"/>
              <w:bottom w:w="72" w:type="dxa"/>
              <w:right w:w="72" w:type="dxa"/>
            </w:tcMar>
          </w:tcPr>
          <w:p w14:paraId="59D2E9F4" w14:textId="77777777" w:rsidR="0039656D" w:rsidRPr="00725339" w:rsidRDefault="0039656D" w:rsidP="006B15BE">
            <w:pPr>
              <w:spacing w:before="0" w:after="0" w:line="240" w:lineRule="auto"/>
              <w:jc w:val="left"/>
              <w:rPr>
                <w:b/>
                <w:bCs/>
              </w:rPr>
            </w:pPr>
            <w:r w:rsidRPr="00725339">
              <w:rPr>
                <w:b/>
                <w:bCs/>
              </w:rPr>
              <w:t>Definition</w:t>
            </w:r>
          </w:p>
        </w:tc>
      </w:tr>
      <w:tr w:rsidR="0039656D" w:rsidRPr="00725339" w14:paraId="5B5E58F2" w14:textId="77777777" w:rsidTr="006B15BE">
        <w:tc>
          <w:tcPr>
            <w:tcW w:w="3235" w:type="dxa"/>
            <w:tcMar>
              <w:top w:w="72" w:type="dxa"/>
              <w:left w:w="72" w:type="dxa"/>
              <w:bottom w:w="72" w:type="dxa"/>
              <w:right w:w="72" w:type="dxa"/>
            </w:tcMar>
          </w:tcPr>
          <w:p w14:paraId="67A2F9E0" w14:textId="77777777" w:rsidR="0039656D" w:rsidRPr="00725339" w:rsidRDefault="0039656D" w:rsidP="006B15BE">
            <w:pPr>
              <w:spacing w:before="0" w:after="0" w:line="240" w:lineRule="auto"/>
              <w:jc w:val="left"/>
              <w:rPr>
                <w:b/>
                <w:bCs/>
              </w:rPr>
            </w:pPr>
            <w:r w:rsidRPr="00725339">
              <w:rPr>
                <w:b/>
                <w:bCs/>
              </w:rPr>
              <w:t>Acceptance</w:t>
            </w:r>
          </w:p>
        </w:tc>
        <w:tc>
          <w:tcPr>
            <w:tcW w:w="6269" w:type="dxa"/>
            <w:tcMar>
              <w:top w:w="72" w:type="dxa"/>
              <w:left w:w="72" w:type="dxa"/>
              <w:bottom w:w="72" w:type="dxa"/>
              <w:right w:w="72" w:type="dxa"/>
            </w:tcMar>
          </w:tcPr>
          <w:p w14:paraId="7258FFE8" w14:textId="77777777" w:rsidR="0039656D" w:rsidRPr="00725339" w:rsidRDefault="0039656D" w:rsidP="006B15BE">
            <w:pPr>
              <w:spacing w:before="0" w:after="0" w:line="240" w:lineRule="auto"/>
              <w:jc w:val="left"/>
            </w:pPr>
            <w:r w:rsidRPr="00725339">
              <w:t>means confirmation of compliance with the applicable Acceptance Criteria. The terms “Accept” and “Accepted” shall be interpreted accordingly.</w:t>
            </w:r>
          </w:p>
        </w:tc>
      </w:tr>
      <w:tr w:rsidR="0039656D" w:rsidRPr="00725339" w14:paraId="6983C393" w14:textId="77777777" w:rsidTr="006B15BE">
        <w:tc>
          <w:tcPr>
            <w:tcW w:w="3235" w:type="dxa"/>
            <w:tcMar>
              <w:top w:w="72" w:type="dxa"/>
              <w:left w:w="72" w:type="dxa"/>
              <w:bottom w:w="72" w:type="dxa"/>
              <w:right w:w="72" w:type="dxa"/>
            </w:tcMar>
          </w:tcPr>
          <w:p w14:paraId="4D872AE2" w14:textId="77777777" w:rsidR="0039656D" w:rsidRPr="00725339" w:rsidRDefault="0039656D" w:rsidP="006B15BE">
            <w:pPr>
              <w:spacing w:before="0" w:after="0" w:line="240" w:lineRule="auto"/>
              <w:jc w:val="left"/>
              <w:rPr>
                <w:b/>
                <w:bCs/>
              </w:rPr>
            </w:pPr>
            <w:r w:rsidRPr="00725339">
              <w:rPr>
                <w:b/>
                <w:bCs/>
              </w:rPr>
              <w:t>Acceptance Criteria</w:t>
            </w:r>
          </w:p>
        </w:tc>
        <w:tc>
          <w:tcPr>
            <w:tcW w:w="6269" w:type="dxa"/>
            <w:tcMar>
              <w:top w:w="72" w:type="dxa"/>
              <w:left w:w="72" w:type="dxa"/>
              <w:bottom w:w="72" w:type="dxa"/>
              <w:right w:w="72" w:type="dxa"/>
            </w:tcMar>
          </w:tcPr>
          <w:p w14:paraId="5584FA50" w14:textId="77777777" w:rsidR="0039656D" w:rsidRPr="00725339" w:rsidRDefault="0039656D" w:rsidP="006B15BE">
            <w:pPr>
              <w:spacing w:before="0" w:after="0" w:line="240" w:lineRule="auto"/>
              <w:jc w:val="left"/>
            </w:pPr>
            <w:r w:rsidRPr="00725339">
              <w:t xml:space="preserve">has the meaning set forth in Schedule C, Section </w:t>
            </w:r>
            <w:r w:rsidRPr="00725339">
              <w:fldChar w:fldCharType="begin"/>
            </w:r>
            <w:r w:rsidRPr="00725339">
              <w:instrText xml:space="preserve"> REF _Ref156420366 \r \h  \* MERGEFORMAT </w:instrText>
            </w:r>
            <w:r w:rsidRPr="00725339">
              <w:fldChar w:fldCharType="separate"/>
            </w:r>
            <w:r w:rsidRPr="00725339">
              <w:t>3.2.1</w:t>
            </w:r>
            <w:r w:rsidRPr="00725339">
              <w:fldChar w:fldCharType="end"/>
            </w:r>
            <w:r w:rsidRPr="00725339">
              <w:t>, Section 3.2.1.</w:t>
            </w:r>
          </w:p>
        </w:tc>
      </w:tr>
      <w:tr w:rsidR="0039656D" w:rsidRPr="00725339" w14:paraId="6238885F" w14:textId="77777777" w:rsidTr="006B15BE">
        <w:tc>
          <w:tcPr>
            <w:tcW w:w="3235" w:type="dxa"/>
            <w:tcMar>
              <w:top w:w="72" w:type="dxa"/>
              <w:left w:w="72" w:type="dxa"/>
              <w:bottom w:w="72" w:type="dxa"/>
              <w:right w:w="72" w:type="dxa"/>
            </w:tcMar>
          </w:tcPr>
          <w:p w14:paraId="7EF2C98C" w14:textId="77777777" w:rsidR="0039656D" w:rsidRPr="00725339" w:rsidRDefault="0039656D" w:rsidP="006B15BE">
            <w:pPr>
              <w:spacing w:before="0" w:after="0" w:line="240" w:lineRule="auto"/>
              <w:jc w:val="left"/>
              <w:rPr>
                <w:b/>
                <w:bCs/>
              </w:rPr>
            </w:pPr>
            <w:r w:rsidRPr="00725339">
              <w:rPr>
                <w:b/>
                <w:bCs/>
              </w:rPr>
              <w:t>Acceptance Period</w:t>
            </w:r>
          </w:p>
        </w:tc>
        <w:tc>
          <w:tcPr>
            <w:tcW w:w="6269" w:type="dxa"/>
            <w:tcMar>
              <w:top w:w="72" w:type="dxa"/>
              <w:left w:w="72" w:type="dxa"/>
              <w:bottom w:w="72" w:type="dxa"/>
              <w:right w:w="72" w:type="dxa"/>
            </w:tcMar>
          </w:tcPr>
          <w:p w14:paraId="432AF652" w14:textId="77777777" w:rsidR="0039656D" w:rsidRPr="00725339" w:rsidRDefault="0039656D" w:rsidP="006B15BE">
            <w:pPr>
              <w:spacing w:before="0" w:after="0" w:line="240" w:lineRule="auto"/>
              <w:jc w:val="left"/>
            </w:pPr>
            <w:r w:rsidRPr="00725339">
              <w:t xml:space="preserve">Has the meaning set forth in Schedule C, Section </w:t>
            </w:r>
            <w:r w:rsidRPr="00725339">
              <w:fldChar w:fldCharType="begin"/>
            </w:r>
            <w:r w:rsidRPr="00725339">
              <w:instrText xml:space="preserve"> REF _Ref156420366 \r \h  \* MERGEFORMAT </w:instrText>
            </w:r>
            <w:r w:rsidRPr="00725339">
              <w:fldChar w:fldCharType="separate"/>
            </w:r>
            <w:r w:rsidRPr="00725339">
              <w:t>3.2.1</w:t>
            </w:r>
            <w:r w:rsidRPr="00725339">
              <w:fldChar w:fldCharType="end"/>
            </w:r>
            <w:r w:rsidRPr="00725339">
              <w:t>.</w:t>
            </w:r>
          </w:p>
        </w:tc>
      </w:tr>
      <w:tr w:rsidR="0039656D" w:rsidRPr="00725339" w14:paraId="7314BDFE" w14:textId="77777777" w:rsidTr="006B15BE">
        <w:tc>
          <w:tcPr>
            <w:tcW w:w="3235" w:type="dxa"/>
            <w:tcMar>
              <w:top w:w="72" w:type="dxa"/>
              <w:left w:w="72" w:type="dxa"/>
              <w:bottom w:w="72" w:type="dxa"/>
              <w:right w:w="72" w:type="dxa"/>
            </w:tcMar>
          </w:tcPr>
          <w:p w14:paraId="2DD48386" w14:textId="77777777" w:rsidR="0039656D" w:rsidRPr="00725339" w:rsidRDefault="0039656D" w:rsidP="006B15BE">
            <w:pPr>
              <w:spacing w:before="0" w:after="0" w:line="240" w:lineRule="auto"/>
              <w:jc w:val="left"/>
              <w:rPr>
                <w:b/>
                <w:bCs/>
              </w:rPr>
            </w:pPr>
            <w:r w:rsidRPr="00725339">
              <w:rPr>
                <w:b/>
                <w:bCs/>
              </w:rPr>
              <w:t>Acceptance Notice</w:t>
            </w:r>
          </w:p>
        </w:tc>
        <w:tc>
          <w:tcPr>
            <w:tcW w:w="6269" w:type="dxa"/>
            <w:tcMar>
              <w:top w:w="72" w:type="dxa"/>
              <w:left w:w="72" w:type="dxa"/>
              <w:bottom w:w="72" w:type="dxa"/>
              <w:right w:w="72" w:type="dxa"/>
            </w:tcMar>
          </w:tcPr>
          <w:p w14:paraId="4CC66B71" w14:textId="77777777" w:rsidR="0039656D" w:rsidRPr="00725339" w:rsidRDefault="0039656D" w:rsidP="006B15BE">
            <w:pPr>
              <w:spacing w:before="0" w:after="0" w:line="240" w:lineRule="auto"/>
              <w:jc w:val="left"/>
            </w:pPr>
            <w:r w:rsidRPr="00725339">
              <w:t xml:space="preserve">has the meaning set forth in Schedule C, Section </w:t>
            </w:r>
            <w:r w:rsidRPr="00725339">
              <w:fldChar w:fldCharType="begin"/>
            </w:r>
            <w:r w:rsidRPr="00725339">
              <w:instrText xml:space="preserve"> REF _Ref156420366 \r \h  \* MERGEFORMAT </w:instrText>
            </w:r>
            <w:r w:rsidRPr="00725339">
              <w:fldChar w:fldCharType="separate"/>
            </w:r>
            <w:r w:rsidRPr="00725339">
              <w:t>3.2.1</w:t>
            </w:r>
            <w:r w:rsidRPr="00725339">
              <w:fldChar w:fldCharType="end"/>
            </w:r>
            <w:r w:rsidRPr="00725339">
              <w:t>.</w:t>
            </w:r>
          </w:p>
        </w:tc>
      </w:tr>
      <w:tr w:rsidR="0039656D" w:rsidRPr="00725339" w14:paraId="169DEED1" w14:textId="77777777" w:rsidTr="006B15BE">
        <w:tc>
          <w:tcPr>
            <w:tcW w:w="3235" w:type="dxa"/>
            <w:tcMar>
              <w:top w:w="72" w:type="dxa"/>
              <w:left w:w="72" w:type="dxa"/>
              <w:bottom w:w="72" w:type="dxa"/>
              <w:right w:w="72" w:type="dxa"/>
            </w:tcMar>
          </w:tcPr>
          <w:p w14:paraId="7DC9A158" w14:textId="77777777" w:rsidR="0039656D" w:rsidRPr="00725339" w:rsidRDefault="0039656D" w:rsidP="006B15BE">
            <w:pPr>
              <w:spacing w:before="0" w:after="0" w:line="240" w:lineRule="auto"/>
              <w:jc w:val="left"/>
              <w:rPr>
                <w:b/>
                <w:bCs/>
              </w:rPr>
            </w:pPr>
            <w:r w:rsidRPr="00725339">
              <w:rPr>
                <w:b/>
                <w:bCs/>
              </w:rPr>
              <w:t>Acceptance Process</w:t>
            </w:r>
          </w:p>
        </w:tc>
        <w:tc>
          <w:tcPr>
            <w:tcW w:w="6269" w:type="dxa"/>
            <w:tcMar>
              <w:top w:w="72" w:type="dxa"/>
              <w:left w:w="72" w:type="dxa"/>
              <w:bottom w:w="72" w:type="dxa"/>
              <w:right w:w="72" w:type="dxa"/>
            </w:tcMar>
          </w:tcPr>
          <w:p w14:paraId="3B3FB8B6" w14:textId="77777777" w:rsidR="0039656D" w:rsidRPr="00725339" w:rsidRDefault="0039656D" w:rsidP="006B15BE">
            <w:pPr>
              <w:spacing w:before="0" w:after="0" w:line="240" w:lineRule="auto"/>
              <w:jc w:val="left"/>
            </w:pPr>
            <w:r w:rsidRPr="00725339">
              <w:t xml:space="preserve">Means the process described in Schedule C, Section </w:t>
            </w:r>
            <w:r w:rsidRPr="00725339">
              <w:fldChar w:fldCharType="begin"/>
            </w:r>
            <w:r w:rsidRPr="00725339">
              <w:instrText xml:space="preserve"> REF _Ref156420366 \r \h  \* MERGEFORMAT </w:instrText>
            </w:r>
            <w:r w:rsidRPr="00725339">
              <w:fldChar w:fldCharType="separate"/>
            </w:r>
            <w:r w:rsidRPr="00725339">
              <w:t>3.2.1</w:t>
            </w:r>
            <w:r w:rsidRPr="00725339">
              <w:fldChar w:fldCharType="end"/>
            </w:r>
          </w:p>
        </w:tc>
      </w:tr>
      <w:tr w:rsidR="0039656D" w:rsidRPr="00725339" w14:paraId="798B42A5" w14:textId="77777777" w:rsidTr="006B15BE">
        <w:tc>
          <w:tcPr>
            <w:tcW w:w="3235" w:type="dxa"/>
            <w:tcMar>
              <w:top w:w="72" w:type="dxa"/>
              <w:left w:w="72" w:type="dxa"/>
              <w:bottom w:w="72" w:type="dxa"/>
              <w:right w:w="72" w:type="dxa"/>
            </w:tcMar>
          </w:tcPr>
          <w:p w14:paraId="43DF9374" w14:textId="77777777" w:rsidR="0039656D" w:rsidRPr="00725339" w:rsidRDefault="0039656D" w:rsidP="006B15BE">
            <w:pPr>
              <w:spacing w:before="0" w:after="0" w:line="240" w:lineRule="auto"/>
              <w:jc w:val="left"/>
              <w:rPr>
                <w:b/>
                <w:bCs/>
              </w:rPr>
            </w:pPr>
            <w:r w:rsidRPr="00725339">
              <w:rPr>
                <w:b/>
                <w:bCs/>
              </w:rPr>
              <w:t>Acceptance Test</w:t>
            </w:r>
          </w:p>
        </w:tc>
        <w:tc>
          <w:tcPr>
            <w:tcW w:w="6269" w:type="dxa"/>
            <w:tcMar>
              <w:top w:w="72" w:type="dxa"/>
              <w:left w:w="72" w:type="dxa"/>
              <w:bottom w:w="72" w:type="dxa"/>
              <w:right w:w="72" w:type="dxa"/>
            </w:tcMar>
          </w:tcPr>
          <w:p w14:paraId="7328A693" w14:textId="77777777" w:rsidR="0039656D" w:rsidRPr="00725339" w:rsidRDefault="0039656D" w:rsidP="006B15BE">
            <w:pPr>
              <w:spacing w:before="0" w:after="0" w:line="240" w:lineRule="auto"/>
              <w:jc w:val="left"/>
            </w:pPr>
            <w:r w:rsidRPr="00725339">
              <w:t>mean a test of a Deliverable (and each constituent part) that is carried out in accordance with Schedule C and the relevant Statement of Work or Annual Planning Document to demonstrate that the Deliverable meets the Acceptance Criteria.</w:t>
            </w:r>
          </w:p>
        </w:tc>
      </w:tr>
      <w:tr w:rsidR="0039656D" w:rsidRPr="00725339" w14:paraId="7DAC700D" w14:textId="77777777" w:rsidTr="006B15BE">
        <w:tc>
          <w:tcPr>
            <w:tcW w:w="3235" w:type="dxa"/>
            <w:tcMar>
              <w:top w:w="72" w:type="dxa"/>
              <w:left w:w="72" w:type="dxa"/>
              <w:bottom w:w="72" w:type="dxa"/>
              <w:right w:w="72" w:type="dxa"/>
            </w:tcMar>
          </w:tcPr>
          <w:p w14:paraId="6E88ADD9" w14:textId="77777777" w:rsidR="0039656D" w:rsidRPr="00725339" w:rsidRDefault="0039656D" w:rsidP="006B15BE">
            <w:pPr>
              <w:spacing w:before="0" w:after="0" w:line="240" w:lineRule="auto"/>
              <w:jc w:val="left"/>
              <w:rPr>
                <w:b/>
                <w:bCs/>
              </w:rPr>
            </w:pPr>
            <w:r w:rsidRPr="00725339">
              <w:rPr>
                <w:b/>
                <w:bCs/>
              </w:rPr>
              <w:t>Affiliate</w:t>
            </w:r>
          </w:p>
        </w:tc>
        <w:tc>
          <w:tcPr>
            <w:tcW w:w="6269" w:type="dxa"/>
            <w:tcMar>
              <w:top w:w="72" w:type="dxa"/>
              <w:left w:w="72" w:type="dxa"/>
              <w:bottom w:w="72" w:type="dxa"/>
              <w:right w:w="72" w:type="dxa"/>
            </w:tcMar>
          </w:tcPr>
          <w:p w14:paraId="0C824C0E" w14:textId="77777777" w:rsidR="0039656D" w:rsidRPr="00725339" w:rsidRDefault="0039656D" w:rsidP="006B15BE">
            <w:pPr>
              <w:spacing w:before="0" w:after="0" w:line="240" w:lineRule="auto"/>
              <w:jc w:val="left"/>
            </w:pPr>
            <w:r w:rsidRPr="00725339">
              <w:t>of a party means any person or entity that directly or indirectly controls, is controlled by or is under common control with, the party. As used in this definition, “control” means actual or equitable ownership of a majority of the voting securities of an entity (or other securities, partnership interests or means of electing or directing the management of the entity).</w:t>
            </w:r>
          </w:p>
        </w:tc>
      </w:tr>
      <w:tr w:rsidR="0039656D" w:rsidRPr="00725339" w14:paraId="3ACAFC7E" w14:textId="77777777" w:rsidTr="006B15BE">
        <w:tc>
          <w:tcPr>
            <w:tcW w:w="3235" w:type="dxa"/>
            <w:tcMar>
              <w:top w:w="72" w:type="dxa"/>
              <w:left w:w="72" w:type="dxa"/>
              <w:bottom w:w="72" w:type="dxa"/>
              <w:right w:w="72" w:type="dxa"/>
            </w:tcMar>
          </w:tcPr>
          <w:p w14:paraId="658890F0" w14:textId="77777777" w:rsidR="0039656D" w:rsidRPr="00725339" w:rsidRDefault="0039656D" w:rsidP="006B15BE">
            <w:pPr>
              <w:spacing w:before="0" w:after="0" w:line="240" w:lineRule="auto"/>
              <w:jc w:val="left"/>
              <w:rPr>
                <w:b/>
                <w:bCs/>
              </w:rPr>
            </w:pPr>
            <w:r w:rsidRPr="00725339">
              <w:rPr>
                <w:b/>
                <w:bCs/>
              </w:rPr>
              <w:t>Annual Planning Document or APD</w:t>
            </w:r>
          </w:p>
        </w:tc>
        <w:tc>
          <w:tcPr>
            <w:tcW w:w="6269" w:type="dxa"/>
            <w:tcMar>
              <w:top w:w="72" w:type="dxa"/>
              <w:left w:w="72" w:type="dxa"/>
              <w:bottom w:w="72" w:type="dxa"/>
              <w:right w:w="72" w:type="dxa"/>
            </w:tcMar>
          </w:tcPr>
          <w:p w14:paraId="432D455E" w14:textId="77777777" w:rsidR="0039656D" w:rsidRPr="00725339" w:rsidRDefault="0039656D" w:rsidP="006B15BE">
            <w:pPr>
              <w:spacing w:before="0" w:after="0" w:line="240" w:lineRule="auto"/>
              <w:jc w:val="left"/>
            </w:pPr>
            <w:r w:rsidRPr="00725339">
              <w:t>means the living document created and updated as described in Exhibit C-3 that defines business outcomes for the Client that are planned during a specific fiscal year.</w:t>
            </w:r>
          </w:p>
        </w:tc>
      </w:tr>
      <w:tr w:rsidR="0039656D" w:rsidRPr="00725339" w14:paraId="7B8E1C5F" w14:textId="77777777" w:rsidTr="006B15BE">
        <w:tc>
          <w:tcPr>
            <w:tcW w:w="3235" w:type="dxa"/>
            <w:tcMar>
              <w:top w:w="72" w:type="dxa"/>
              <w:left w:w="72" w:type="dxa"/>
              <w:bottom w:w="72" w:type="dxa"/>
              <w:right w:w="72" w:type="dxa"/>
            </w:tcMar>
          </w:tcPr>
          <w:p w14:paraId="18454358" w14:textId="77777777" w:rsidR="0039656D" w:rsidRPr="00725339" w:rsidRDefault="0039656D" w:rsidP="006B15BE">
            <w:pPr>
              <w:spacing w:before="0" w:after="0" w:line="240" w:lineRule="auto"/>
              <w:jc w:val="left"/>
              <w:rPr>
                <w:b/>
                <w:bCs/>
              </w:rPr>
            </w:pPr>
            <w:bookmarkStart w:id="7" w:name="_Hlk146619376"/>
            <w:r w:rsidRPr="00725339">
              <w:rPr>
                <w:b/>
                <w:bCs/>
              </w:rPr>
              <w:t>Applicable Data Protection Legislation</w:t>
            </w:r>
          </w:p>
        </w:tc>
        <w:tc>
          <w:tcPr>
            <w:tcW w:w="6269" w:type="dxa"/>
            <w:tcMar>
              <w:top w:w="72" w:type="dxa"/>
              <w:left w:w="72" w:type="dxa"/>
              <w:bottom w:w="72" w:type="dxa"/>
              <w:right w:w="72" w:type="dxa"/>
            </w:tcMar>
          </w:tcPr>
          <w:p w14:paraId="34354B14" w14:textId="77777777" w:rsidR="0039656D" w:rsidRPr="00725339" w:rsidRDefault="0039656D" w:rsidP="006B15BE">
            <w:pPr>
              <w:spacing w:before="0" w:after="0" w:line="240" w:lineRule="auto"/>
              <w:jc w:val="left"/>
              <w:rPr>
                <w:b/>
              </w:rPr>
            </w:pPr>
            <w:r w:rsidRPr="00725339">
              <w:t>refers to all US Consumer Privacy Laws and all other applicable U.S. privacy, consumer privacy, and data protection Laws relating to the processing of Personal Data applicable during the term of and within the scope of the Master Agreement.</w:t>
            </w:r>
          </w:p>
        </w:tc>
      </w:tr>
      <w:bookmarkEnd w:id="7"/>
      <w:tr w:rsidR="0039656D" w:rsidRPr="00725339" w14:paraId="210A878F" w14:textId="77777777" w:rsidTr="006B15BE">
        <w:tc>
          <w:tcPr>
            <w:tcW w:w="3235" w:type="dxa"/>
            <w:tcMar>
              <w:top w:w="72" w:type="dxa"/>
              <w:left w:w="72" w:type="dxa"/>
              <w:bottom w:w="72" w:type="dxa"/>
              <w:right w:w="72" w:type="dxa"/>
            </w:tcMar>
          </w:tcPr>
          <w:p w14:paraId="15E36E1D" w14:textId="77777777" w:rsidR="0039656D" w:rsidRPr="00725339" w:rsidRDefault="0039656D" w:rsidP="006B15BE">
            <w:pPr>
              <w:spacing w:before="0" w:after="0" w:line="240" w:lineRule="auto"/>
              <w:jc w:val="left"/>
              <w:rPr>
                <w:b/>
                <w:bCs/>
              </w:rPr>
            </w:pPr>
            <w:r w:rsidRPr="00725339">
              <w:rPr>
                <w:b/>
                <w:bCs/>
              </w:rPr>
              <w:t xml:space="preserve">Auditor </w:t>
            </w:r>
          </w:p>
        </w:tc>
        <w:tc>
          <w:tcPr>
            <w:tcW w:w="6269" w:type="dxa"/>
            <w:tcMar>
              <w:top w:w="72" w:type="dxa"/>
              <w:left w:w="72" w:type="dxa"/>
              <w:bottom w:w="72" w:type="dxa"/>
              <w:right w:w="72" w:type="dxa"/>
            </w:tcMar>
          </w:tcPr>
          <w:p w14:paraId="5103FCEA" w14:textId="77777777" w:rsidR="0039656D" w:rsidRPr="00725339" w:rsidRDefault="0039656D" w:rsidP="006B15BE">
            <w:pPr>
              <w:spacing w:before="0" w:after="0" w:line="240" w:lineRule="auto"/>
              <w:jc w:val="left"/>
            </w:pPr>
            <w:r w:rsidRPr="00725339">
              <w:t>means an independent third party auditor provided that such third party shall not be a competitor of CGI (i.e., with a primary business line, whether on shore or off shore, in information technology outsourcing services, enterprise resources management services, managed/cloud services, out-tasking, software development and maintenance, or information technology systems consulting services, provided, however, that the audit arms of the major accounting firms shall not be considered to be a competitor of CGI).</w:t>
            </w:r>
          </w:p>
        </w:tc>
      </w:tr>
      <w:tr w:rsidR="0039656D" w:rsidRPr="00725339" w14:paraId="288FF30F" w14:textId="77777777" w:rsidTr="006B15BE">
        <w:tc>
          <w:tcPr>
            <w:tcW w:w="3235" w:type="dxa"/>
            <w:tcMar>
              <w:top w:w="72" w:type="dxa"/>
              <w:left w:w="72" w:type="dxa"/>
              <w:bottom w:w="72" w:type="dxa"/>
              <w:right w:w="72" w:type="dxa"/>
            </w:tcMar>
          </w:tcPr>
          <w:p w14:paraId="2BFF37AA" w14:textId="77777777" w:rsidR="0039656D" w:rsidRPr="00725339" w:rsidRDefault="0039656D" w:rsidP="006B15BE">
            <w:pPr>
              <w:spacing w:before="0" w:after="0" w:line="240" w:lineRule="auto"/>
              <w:jc w:val="left"/>
              <w:rPr>
                <w:b/>
                <w:bCs/>
              </w:rPr>
            </w:pPr>
            <w:r w:rsidRPr="00725339">
              <w:rPr>
                <w:b/>
                <w:bCs/>
              </w:rPr>
              <w:t>Breach</w:t>
            </w:r>
          </w:p>
        </w:tc>
        <w:tc>
          <w:tcPr>
            <w:tcW w:w="6269" w:type="dxa"/>
            <w:tcMar>
              <w:top w:w="72" w:type="dxa"/>
              <w:left w:w="72" w:type="dxa"/>
              <w:bottom w:w="72" w:type="dxa"/>
              <w:right w:w="72" w:type="dxa"/>
            </w:tcMar>
          </w:tcPr>
          <w:p w14:paraId="79074FDE" w14:textId="77777777" w:rsidR="0039656D" w:rsidRPr="00725339" w:rsidRDefault="0039656D" w:rsidP="006B15BE">
            <w:pPr>
              <w:spacing w:before="0" w:after="0" w:line="240" w:lineRule="auto"/>
              <w:jc w:val="left"/>
            </w:pPr>
            <w:r w:rsidRPr="00725339">
              <w:t>means failure of a party to perform a</w:t>
            </w:r>
            <w:r w:rsidRPr="00725339">
              <w:rPr>
                <w:snapToGrid w:val="0"/>
              </w:rPr>
              <w:t xml:space="preserve"> material obligation under the Master Agreement.</w:t>
            </w:r>
          </w:p>
        </w:tc>
      </w:tr>
      <w:tr w:rsidR="0039656D" w:rsidRPr="00725339" w14:paraId="367FBFC6" w14:textId="77777777" w:rsidTr="006B15BE">
        <w:tc>
          <w:tcPr>
            <w:tcW w:w="3235" w:type="dxa"/>
            <w:tcMar>
              <w:top w:w="72" w:type="dxa"/>
              <w:left w:w="72" w:type="dxa"/>
              <w:bottom w:w="72" w:type="dxa"/>
              <w:right w:w="72" w:type="dxa"/>
            </w:tcMar>
          </w:tcPr>
          <w:p w14:paraId="356C4038" w14:textId="77777777" w:rsidR="0039656D" w:rsidRPr="00725339" w:rsidRDefault="0039656D" w:rsidP="006B15BE">
            <w:pPr>
              <w:spacing w:before="0" w:after="0" w:line="240" w:lineRule="auto"/>
              <w:jc w:val="left"/>
              <w:rPr>
                <w:b/>
                <w:bCs/>
              </w:rPr>
            </w:pPr>
            <w:r w:rsidRPr="00725339">
              <w:rPr>
                <w:b/>
                <w:bCs/>
              </w:rPr>
              <w:lastRenderedPageBreak/>
              <w:t>Business Day</w:t>
            </w:r>
          </w:p>
        </w:tc>
        <w:tc>
          <w:tcPr>
            <w:tcW w:w="6269" w:type="dxa"/>
            <w:tcMar>
              <w:top w:w="72" w:type="dxa"/>
              <w:left w:w="72" w:type="dxa"/>
              <w:bottom w:w="72" w:type="dxa"/>
              <w:right w:w="72" w:type="dxa"/>
            </w:tcMar>
          </w:tcPr>
          <w:p w14:paraId="14E87FE9" w14:textId="77777777" w:rsidR="0039656D" w:rsidRPr="00725339" w:rsidRDefault="0039656D" w:rsidP="006B15BE">
            <w:pPr>
              <w:spacing w:before="0" w:after="0" w:line="240" w:lineRule="auto"/>
              <w:jc w:val="left"/>
              <w:rPr>
                <w:b/>
              </w:rPr>
            </w:pPr>
            <w:r w:rsidRPr="00725339">
              <w:t xml:space="preserve">means Monday through Friday, except CGI Holidays. </w:t>
            </w:r>
          </w:p>
        </w:tc>
      </w:tr>
      <w:tr w:rsidR="0039656D" w:rsidRPr="00725339" w14:paraId="1ABB958F" w14:textId="77777777" w:rsidTr="006B15BE">
        <w:tc>
          <w:tcPr>
            <w:tcW w:w="3235" w:type="dxa"/>
            <w:tcMar>
              <w:top w:w="72" w:type="dxa"/>
              <w:left w:w="72" w:type="dxa"/>
              <w:bottom w:w="72" w:type="dxa"/>
              <w:right w:w="72" w:type="dxa"/>
            </w:tcMar>
          </w:tcPr>
          <w:p w14:paraId="5DECD643" w14:textId="77777777" w:rsidR="0039656D" w:rsidRPr="00725339" w:rsidRDefault="0039656D" w:rsidP="006B15BE">
            <w:pPr>
              <w:spacing w:before="0" w:after="0" w:line="240" w:lineRule="auto"/>
              <w:jc w:val="left"/>
              <w:rPr>
                <w:b/>
                <w:bCs/>
              </w:rPr>
            </w:pPr>
            <w:r w:rsidRPr="00725339">
              <w:rPr>
                <w:b/>
                <w:bCs/>
              </w:rPr>
              <w:t>CGI Applications</w:t>
            </w:r>
          </w:p>
        </w:tc>
        <w:tc>
          <w:tcPr>
            <w:tcW w:w="6269" w:type="dxa"/>
            <w:tcMar>
              <w:top w:w="72" w:type="dxa"/>
              <w:left w:w="72" w:type="dxa"/>
              <w:bottom w:w="72" w:type="dxa"/>
              <w:right w:w="72" w:type="dxa"/>
            </w:tcMar>
          </w:tcPr>
          <w:p w14:paraId="61E49F2E" w14:textId="77777777" w:rsidR="0039656D" w:rsidRPr="00725339" w:rsidRDefault="0039656D" w:rsidP="006B15BE">
            <w:pPr>
              <w:spacing w:before="0" w:after="0" w:line="240" w:lineRule="auto"/>
              <w:jc w:val="left"/>
            </w:pPr>
            <w:bookmarkStart w:id="8" w:name="_Hlk130475436"/>
            <w:r w:rsidRPr="00725339">
              <w:t>means CGI’s proprietary software application(s) defined in the applicable Order that will be hosted and operated by CGI or a Third Party Hosting Supplier for use in providing SaaS Services, as well as any modifications or enhancements to such CGI Applications developed by CGI and made generally available to its customers</w:t>
            </w:r>
            <w:bookmarkEnd w:id="8"/>
            <w:r w:rsidRPr="00725339">
              <w:t>.</w:t>
            </w:r>
          </w:p>
        </w:tc>
      </w:tr>
      <w:tr w:rsidR="0039656D" w:rsidRPr="00725339" w14:paraId="2CDB917F" w14:textId="77777777" w:rsidTr="006B15BE">
        <w:tc>
          <w:tcPr>
            <w:tcW w:w="3235" w:type="dxa"/>
            <w:tcMar>
              <w:top w:w="72" w:type="dxa"/>
              <w:left w:w="72" w:type="dxa"/>
              <w:bottom w:w="72" w:type="dxa"/>
              <w:right w:w="72" w:type="dxa"/>
            </w:tcMar>
          </w:tcPr>
          <w:p w14:paraId="29654D5E" w14:textId="77777777" w:rsidR="0039656D" w:rsidRPr="00725339" w:rsidRDefault="0039656D" w:rsidP="006B15BE">
            <w:pPr>
              <w:spacing w:before="0" w:after="0" w:line="240" w:lineRule="auto"/>
              <w:jc w:val="left"/>
              <w:rPr>
                <w:b/>
                <w:bCs/>
              </w:rPr>
            </w:pPr>
            <w:r w:rsidRPr="00725339">
              <w:rPr>
                <w:b/>
                <w:bCs/>
              </w:rPr>
              <w:t>CGI Advantage ®</w:t>
            </w:r>
          </w:p>
        </w:tc>
        <w:tc>
          <w:tcPr>
            <w:tcW w:w="6269" w:type="dxa"/>
            <w:tcMar>
              <w:top w:w="72" w:type="dxa"/>
              <w:left w:w="72" w:type="dxa"/>
              <w:bottom w:w="72" w:type="dxa"/>
              <w:right w:w="72" w:type="dxa"/>
            </w:tcMar>
          </w:tcPr>
          <w:p w14:paraId="2E55CE64" w14:textId="77777777" w:rsidR="0039656D" w:rsidRPr="00725339" w:rsidRDefault="0039656D" w:rsidP="006B15BE">
            <w:pPr>
              <w:spacing w:before="0" w:after="0" w:line="240" w:lineRule="auto"/>
              <w:jc w:val="left"/>
            </w:pPr>
            <w:r w:rsidRPr="00725339">
              <w:t>means CGI's Enterprise Resource Planning (ERP) application suite</w:t>
            </w:r>
            <w:r w:rsidRPr="00725339">
              <w:rPr>
                <w:rStyle w:val="ui-provider"/>
              </w:rPr>
              <w:t>.</w:t>
            </w:r>
          </w:p>
        </w:tc>
      </w:tr>
      <w:tr w:rsidR="0039656D" w:rsidRPr="00725339" w14:paraId="2A4AA855" w14:textId="77777777" w:rsidTr="006B15BE">
        <w:tc>
          <w:tcPr>
            <w:tcW w:w="3235" w:type="dxa"/>
            <w:tcMar>
              <w:top w:w="72" w:type="dxa"/>
              <w:left w:w="72" w:type="dxa"/>
              <w:bottom w:w="72" w:type="dxa"/>
              <w:right w:w="72" w:type="dxa"/>
            </w:tcMar>
          </w:tcPr>
          <w:p w14:paraId="7E696D54" w14:textId="77777777" w:rsidR="0039656D" w:rsidRPr="00725339" w:rsidRDefault="0039656D" w:rsidP="006B15BE">
            <w:pPr>
              <w:spacing w:before="0" w:after="0" w:line="240" w:lineRule="auto"/>
              <w:jc w:val="left"/>
              <w:rPr>
                <w:b/>
                <w:bCs/>
              </w:rPr>
            </w:pPr>
            <w:r w:rsidRPr="00725339">
              <w:rPr>
                <w:b/>
                <w:bCs/>
              </w:rPr>
              <w:t>CGI Advantage Assistant</w:t>
            </w:r>
          </w:p>
        </w:tc>
        <w:tc>
          <w:tcPr>
            <w:tcW w:w="6269" w:type="dxa"/>
            <w:tcMar>
              <w:top w:w="72" w:type="dxa"/>
              <w:left w:w="72" w:type="dxa"/>
              <w:bottom w:w="72" w:type="dxa"/>
              <w:right w:w="72" w:type="dxa"/>
            </w:tcMar>
          </w:tcPr>
          <w:p w14:paraId="2D943890" w14:textId="77777777" w:rsidR="0039656D" w:rsidRPr="00725339" w:rsidRDefault="0039656D" w:rsidP="006B15BE">
            <w:pPr>
              <w:spacing w:before="0" w:after="0" w:line="240" w:lineRule="auto"/>
              <w:jc w:val="left"/>
            </w:pPr>
            <w:r w:rsidRPr="00725339">
              <w:t>means a component of the CGI Advantage platform that provides tailored on-screen, step-by-step guidance to support users in completing a business process and/or transaction.</w:t>
            </w:r>
          </w:p>
        </w:tc>
      </w:tr>
      <w:tr w:rsidR="0039656D" w:rsidRPr="00725339" w14:paraId="19F1E1AA" w14:textId="77777777" w:rsidTr="006B15BE">
        <w:tc>
          <w:tcPr>
            <w:tcW w:w="3235" w:type="dxa"/>
            <w:tcMar>
              <w:top w:w="72" w:type="dxa"/>
              <w:left w:w="72" w:type="dxa"/>
              <w:bottom w:w="72" w:type="dxa"/>
              <w:right w:w="72" w:type="dxa"/>
            </w:tcMar>
          </w:tcPr>
          <w:p w14:paraId="0D288B51" w14:textId="77777777" w:rsidR="0039656D" w:rsidRPr="00725339" w:rsidRDefault="0039656D" w:rsidP="006B15BE">
            <w:pPr>
              <w:spacing w:before="0" w:after="0" w:line="240" w:lineRule="auto"/>
              <w:jc w:val="left"/>
              <w:rPr>
                <w:b/>
                <w:bCs/>
              </w:rPr>
            </w:pPr>
            <w:r w:rsidRPr="00725339">
              <w:rPr>
                <w:b/>
                <w:bCs/>
              </w:rPr>
              <w:t>CGI Advantage Cloud</w:t>
            </w:r>
          </w:p>
        </w:tc>
        <w:tc>
          <w:tcPr>
            <w:tcW w:w="6269" w:type="dxa"/>
            <w:tcMar>
              <w:top w:w="72" w:type="dxa"/>
              <w:left w:w="72" w:type="dxa"/>
              <w:bottom w:w="72" w:type="dxa"/>
              <w:right w:w="72" w:type="dxa"/>
            </w:tcMar>
          </w:tcPr>
          <w:p w14:paraId="67754C02" w14:textId="77777777" w:rsidR="0039656D" w:rsidRPr="00725339" w:rsidRDefault="0039656D" w:rsidP="006B15BE">
            <w:pPr>
              <w:spacing w:before="0" w:after="0" w:line="240" w:lineRule="auto"/>
              <w:jc w:val="left"/>
            </w:pPr>
            <w:r w:rsidRPr="00725339">
              <w:t>means the proprietary cloud-based enterprise resource planning Software as a Service platform that is developed and maintained by CGI specifically for use in public sector clients.</w:t>
            </w:r>
          </w:p>
        </w:tc>
      </w:tr>
      <w:tr w:rsidR="0039656D" w:rsidRPr="00725339" w14:paraId="3A205495" w14:textId="77777777" w:rsidTr="006B15BE">
        <w:tc>
          <w:tcPr>
            <w:tcW w:w="3235" w:type="dxa"/>
            <w:tcMar>
              <w:top w:w="72" w:type="dxa"/>
              <w:left w:w="72" w:type="dxa"/>
              <w:bottom w:w="72" w:type="dxa"/>
              <w:right w:w="72" w:type="dxa"/>
            </w:tcMar>
          </w:tcPr>
          <w:p w14:paraId="6F6AF0AD" w14:textId="77777777" w:rsidR="0039656D" w:rsidRPr="00725339" w:rsidRDefault="0039656D" w:rsidP="006B15BE">
            <w:pPr>
              <w:spacing w:before="0" w:after="0" w:line="240" w:lineRule="auto"/>
              <w:jc w:val="left"/>
              <w:rPr>
                <w:b/>
                <w:bCs/>
              </w:rPr>
            </w:pPr>
            <w:r w:rsidRPr="00725339">
              <w:rPr>
                <w:b/>
                <w:bCs/>
              </w:rPr>
              <w:t>CGI Advantage Connect</w:t>
            </w:r>
          </w:p>
        </w:tc>
        <w:tc>
          <w:tcPr>
            <w:tcW w:w="6269" w:type="dxa"/>
            <w:tcMar>
              <w:top w:w="72" w:type="dxa"/>
              <w:left w:w="72" w:type="dxa"/>
              <w:bottom w:w="72" w:type="dxa"/>
              <w:right w:w="72" w:type="dxa"/>
            </w:tcMar>
          </w:tcPr>
          <w:p w14:paraId="74A00658" w14:textId="77777777" w:rsidR="0039656D" w:rsidRPr="00725339" w:rsidRDefault="0039656D" w:rsidP="006B15BE">
            <w:pPr>
              <w:spacing w:before="0" w:after="0" w:line="240" w:lineRule="auto"/>
              <w:jc w:val="left"/>
            </w:pPr>
            <w:r w:rsidRPr="00725339">
              <w:t>means the CGI Advantage integration platform that supports and monitors API, event, and file-based integrations with the Client’s ecosystem.</w:t>
            </w:r>
          </w:p>
        </w:tc>
      </w:tr>
      <w:tr w:rsidR="0039656D" w:rsidRPr="00725339" w14:paraId="38C3C266" w14:textId="77777777" w:rsidTr="006B15BE">
        <w:tc>
          <w:tcPr>
            <w:tcW w:w="3235" w:type="dxa"/>
            <w:tcMar>
              <w:top w:w="72" w:type="dxa"/>
              <w:left w:w="72" w:type="dxa"/>
              <w:bottom w:w="72" w:type="dxa"/>
              <w:right w:w="72" w:type="dxa"/>
            </w:tcMar>
          </w:tcPr>
          <w:p w14:paraId="0559A04A" w14:textId="77777777" w:rsidR="0039656D" w:rsidRPr="00725339" w:rsidRDefault="0039656D" w:rsidP="006B15BE">
            <w:pPr>
              <w:spacing w:before="0" w:after="0" w:line="240" w:lineRule="auto"/>
              <w:jc w:val="left"/>
              <w:rPr>
                <w:b/>
                <w:bCs/>
              </w:rPr>
            </w:pPr>
            <w:r w:rsidRPr="00725339">
              <w:rPr>
                <w:b/>
                <w:bCs/>
              </w:rPr>
              <w:t>CGI Advantage® Forum</w:t>
            </w:r>
          </w:p>
        </w:tc>
        <w:tc>
          <w:tcPr>
            <w:tcW w:w="6269" w:type="dxa"/>
            <w:tcMar>
              <w:top w:w="72" w:type="dxa"/>
              <w:left w:w="72" w:type="dxa"/>
              <w:bottom w:w="72" w:type="dxa"/>
              <w:right w:w="72" w:type="dxa"/>
            </w:tcMar>
          </w:tcPr>
          <w:p w14:paraId="5A66E749" w14:textId="77777777" w:rsidR="0039656D" w:rsidRPr="00725339" w:rsidRDefault="0039656D" w:rsidP="006B15BE">
            <w:pPr>
              <w:spacing w:before="0" w:after="0" w:line="240" w:lineRule="auto"/>
              <w:jc w:val="left"/>
            </w:pPr>
            <w:r w:rsidRPr="00725339">
              <w:t xml:space="preserve">means the annual user conference for CGI Advantage and strategic partners </w:t>
            </w:r>
          </w:p>
        </w:tc>
      </w:tr>
      <w:tr w:rsidR="0039656D" w:rsidRPr="00725339" w14:paraId="606229AD" w14:textId="77777777" w:rsidTr="006B15BE">
        <w:tc>
          <w:tcPr>
            <w:tcW w:w="3235" w:type="dxa"/>
            <w:tcMar>
              <w:top w:w="72" w:type="dxa"/>
              <w:left w:w="72" w:type="dxa"/>
              <w:bottom w:w="72" w:type="dxa"/>
              <w:right w:w="72" w:type="dxa"/>
            </w:tcMar>
          </w:tcPr>
          <w:p w14:paraId="49058597" w14:textId="77777777" w:rsidR="0039656D" w:rsidRPr="00725339" w:rsidRDefault="0039656D" w:rsidP="006B15BE">
            <w:pPr>
              <w:spacing w:before="0" w:after="0" w:line="240" w:lineRule="auto"/>
              <w:jc w:val="left"/>
              <w:rPr>
                <w:b/>
                <w:bCs/>
              </w:rPr>
            </w:pPr>
            <w:r w:rsidRPr="00725339">
              <w:rPr>
                <w:b/>
                <w:bCs/>
              </w:rPr>
              <w:t>CGI Advantage Insight</w:t>
            </w:r>
          </w:p>
        </w:tc>
        <w:tc>
          <w:tcPr>
            <w:tcW w:w="6269" w:type="dxa"/>
            <w:tcMar>
              <w:top w:w="72" w:type="dxa"/>
              <w:left w:w="72" w:type="dxa"/>
              <w:bottom w:w="72" w:type="dxa"/>
              <w:right w:w="72" w:type="dxa"/>
            </w:tcMar>
          </w:tcPr>
          <w:p w14:paraId="73E2D715" w14:textId="41BA9E2D" w:rsidR="0039656D" w:rsidRPr="00725339" w:rsidRDefault="0039656D" w:rsidP="006B15BE">
            <w:pPr>
              <w:spacing w:before="0" w:after="0" w:line="240" w:lineRule="auto"/>
              <w:jc w:val="left"/>
            </w:pPr>
            <w:r w:rsidRPr="00725339">
              <w:t xml:space="preserve">means the business intelligence and analytics </w:t>
            </w:r>
            <w:r w:rsidRPr="00725339">
              <w:t xml:space="preserve">component of the CGI Advantage </w:t>
            </w:r>
            <w:r w:rsidRPr="00725339">
              <w:t xml:space="preserve">platform. </w:t>
            </w:r>
          </w:p>
        </w:tc>
      </w:tr>
      <w:tr w:rsidR="0039656D" w:rsidRPr="00725339" w14:paraId="47BDECE3" w14:textId="77777777" w:rsidTr="006B15BE">
        <w:tc>
          <w:tcPr>
            <w:tcW w:w="3235" w:type="dxa"/>
            <w:tcMar>
              <w:top w:w="72" w:type="dxa"/>
              <w:left w:w="72" w:type="dxa"/>
              <w:bottom w:w="72" w:type="dxa"/>
              <w:right w:w="72" w:type="dxa"/>
            </w:tcMar>
          </w:tcPr>
          <w:p w14:paraId="30E5C52A" w14:textId="77777777" w:rsidR="0039656D" w:rsidRPr="00725339" w:rsidRDefault="0039656D" w:rsidP="006B15BE">
            <w:pPr>
              <w:spacing w:before="0" w:after="0" w:line="240" w:lineRule="auto"/>
              <w:jc w:val="left"/>
              <w:rPr>
                <w:b/>
                <w:bCs/>
              </w:rPr>
            </w:pPr>
            <w:r w:rsidRPr="00725339">
              <w:rPr>
                <w:b/>
                <w:bCs/>
              </w:rPr>
              <w:t>CGI Advantage</w:t>
            </w:r>
            <w:r w:rsidRPr="00725339">
              <w:rPr>
                <w:rFonts w:cstheme="minorHAnsi"/>
                <w:b/>
                <w:bCs/>
              </w:rPr>
              <w:t>®</w:t>
            </w:r>
            <w:r w:rsidRPr="00725339">
              <w:rPr>
                <w:b/>
                <w:bCs/>
              </w:rPr>
              <w:t xml:space="preserve"> Updates or Updates</w:t>
            </w:r>
          </w:p>
        </w:tc>
        <w:tc>
          <w:tcPr>
            <w:tcW w:w="6269" w:type="dxa"/>
            <w:tcMar>
              <w:top w:w="72" w:type="dxa"/>
              <w:left w:w="72" w:type="dxa"/>
              <w:bottom w:w="72" w:type="dxa"/>
              <w:right w:w="72" w:type="dxa"/>
            </w:tcMar>
          </w:tcPr>
          <w:p w14:paraId="79C9A4A3" w14:textId="77777777" w:rsidR="0039656D" w:rsidRPr="00725339" w:rsidRDefault="0039656D" w:rsidP="006B15BE">
            <w:pPr>
              <w:spacing w:before="0" w:after="0" w:line="240" w:lineRule="auto"/>
              <w:jc w:val="left"/>
            </w:pPr>
            <w:r w:rsidRPr="00725339">
              <w:t>Periodic updates to add business features, address technical and functional compatibility with system software, make updates for ongoing regulatory changes and changes to business practices, and provide code corrections for CGI Advantage</w:t>
            </w:r>
            <w:r w:rsidRPr="00725339">
              <w:rPr>
                <w:rFonts w:cstheme="minorHAnsi"/>
              </w:rPr>
              <w:t>®</w:t>
            </w:r>
            <w:r w:rsidRPr="00725339">
              <w:t>.</w:t>
            </w:r>
          </w:p>
        </w:tc>
      </w:tr>
      <w:tr w:rsidR="0039656D" w:rsidRPr="00725339" w14:paraId="43C86D06" w14:textId="77777777" w:rsidTr="006B15BE">
        <w:tc>
          <w:tcPr>
            <w:tcW w:w="3235" w:type="dxa"/>
            <w:tcMar>
              <w:top w:w="72" w:type="dxa"/>
              <w:left w:w="72" w:type="dxa"/>
              <w:bottom w:w="72" w:type="dxa"/>
              <w:right w:w="72" w:type="dxa"/>
            </w:tcMar>
          </w:tcPr>
          <w:p w14:paraId="5C359B0D" w14:textId="77777777" w:rsidR="0039656D" w:rsidRPr="00725339" w:rsidRDefault="0039656D" w:rsidP="006B15BE">
            <w:pPr>
              <w:spacing w:before="0" w:after="0" w:line="240" w:lineRule="auto"/>
              <w:jc w:val="left"/>
              <w:rPr>
                <w:b/>
                <w:bCs/>
              </w:rPr>
            </w:pPr>
            <w:r w:rsidRPr="00725339">
              <w:rPr>
                <w:b/>
                <w:bCs/>
              </w:rPr>
              <w:t>CGI Advantage</w:t>
            </w:r>
            <w:r w:rsidRPr="00725339">
              <w:rPr>
                <w:rFonts w:cstheme="minorHAnsi"/>
                <w:b/>
                <w:bCs/>
              </w:rPr>
              <w:t>®</w:t>
            </w:r>
            <w:r w:rsidRPr="00725339">
              <w:rPr>
                <w:b/>
                <w:bCs/>
              </w:rPr>
              <w:t xml:space="preserve"> User Group</w:t>
            </w:r>
          </w:p>
        </w:tc>
        <w:tc>
          <w:tcPr>
            <w:tcW w:w="6269" w:type="dxa"/>
            <w:tcMar>
              <w:top w:w="72" w:type="dxa"/>
              <w:left w:w="72" w:type="dxa"/>
              <w:bottom w:w="72" w:type="dxa"/>
              <w:right w:w="72" w:type="dxa"/>
            </w:tcMar>
          </w:tcPr>
          <w:p w14:paraId="0F8A32B8" w14:textId="77777777" w:rsidR="0039656D" w:rsidRPr="00725339" w:rsidRDefault="0039656D" w:rsidP="006B15BE">
            <w:pPr>
              <w:spacing w:before="0" w:after="0" w:line="240" w:lineRule="auto"/>
              <w:jc w:val="left"/>
            </w:pPr>
            <w:r w:rsidRPr="00725339">
              <w:t xml:space="preserve">means the employees of CGI Advantage clients who use CGI Advantage to perform their role, often divided by functional workstream such as Procurement User Group, etc. </w:t>
            </w:r>
          </w:p>
        </w:tc>
      </w:tr>
      <w:tr w:rsidR="0039656D" w:rsidRPr="00725339" w14:paraId="1B4FB45C" w14:textId="77777777" w:rsidTr="006B15BE">
        <w:tc>
          <w:tcPr>
            <w:tcW w:w="3235" w:type="dxa"/>
            <w:tcMar>
              <w:top w:w="72" w:type="dxa"/>
              <w:left w:w="72" w:type="dxa"/>
              <w:bottom w:w="72" w:type="dxa"/>
              <w:right w:w="72" w:type="dxa"/>
            </w:tcMar>
          </w:tcPr>
          <w:p w14:paraId="7B0B5126" w14:textId="77777777" w:rsidR="0039656D" w:rsidRPr="00725339" w:rsidRDefault="0039656D" w:rsidP="006B15BE">
            <w:pPr>
              <w:spacing w:before="0" w:after="0" w:line="240" w:lineRule="auto"/>
              <w:jc w:val="left"/>
              <w:rPr>
                <w:b/>
                <w:bCs/>
              </w:rPr>
            </w:pPr>
            <w:r w:rsidRPr="00725339">
              <w:rPr>
                <w:b/>
                <w:bCs/>
              </w:rPr>
              <w:t>CGI Advantage</w:t>
            </w:r>
            <w:r w:rsidRPr="00725339">
              <w:rPr>
                <w:rFonts w:cstheme="minorHAnsi"/>
                <w:b/>
                <w:bCs/>
              </w:rPr>
              <w:t>®</w:t>
            </w:r>
            <w:r w:rsidRPr="00725339">
              <w:rPr>
                <w:b/>
                <w:bCs/>
              </w:rPr>
              <w:t xml:space="preserve"> User Group Steering Committee</w:t>
            </w:r>
          </w:p>
        </w:tc>
        <w:tc>
          <w:tcPr>
            <w:tcW w:w="6269" w:type="dxa"/>
            <w:tcMar>
              <w:top w:w="72" w:type="dxa"/>
              <w:left w:w="72" w:type="dxa"/>
              <w:bottom w:w="72" w:type="dxa"/>
              <w:right w:w="72" w:type="dxa"/>
            </w:tcMar>
          </w:tcPr>
          <w:p w14:paraId="7C351410" w14:textId="77777777" w:rsidR="0039656D" w:rsidRPr="00725339" w:rsidRDefault="0039656D" w:rsidP="006B15BE">
            <w:pPr>
              <w:spacing w:before="0" w:after="0" w:line="240" w:lineRule="auto"/>
              <w:jc w:val="left"/>
            </w:pPr>
            <w:r w:rsidRPr="00725339">
              <w:t>means the individuals elected by the CGI client community to serve in a leadership capacity for a specified term, providing strategic input and influence the CGI Advantage product direction.</w:t>
            </w:r>
          </w:p>
        </w:tc>
      </w:tr>
      <w:tr w:rsidR="0039656D" w:rsidRPr="00725339" w14:paraId="2244538E" w14:textId="77777777" w:rsidTr="006B15BE">
        <w:tc>
          <w:tcPr>
            <w:tcW w:w="3235" w:type="dxa"/>
            <w:tcMar>
              <w:top w:w="72" w:type="dxa"/>
              <w:left w:w="72" w:type="dxa"/>
              <w:bottom w:w="72" w:type="dxa"/>
              <w:right w:w="72" w:type="dxa"/>
            </w:tcMar>
          </w:tcPr>
          <w:p w14:paraId="5BC6DB5A" w14:textId="77777777" w:rsidR="0039656D" w:rsidRPr="00725339" w:rsidRDefault="0039656D" w:rsidP="006B15BE">
            <w:pPr>
              <w:spacing w:before="0" w:after="0" w:line="240" w:lineRule="auto"/>
              <w:jc w:val="left"/>
              <w:rPr>
                <w:b/>
                <w:bCs/>
              </w:rPr>
            </w:pPr>
            <w:r w:rsidRPr="00725339">
              <w:rPr>
                <w:b/>
                <w:bCs/>
              </w:rPr>
              <w:t>CGI Holiday</w:t>
            </w:r>
          </w:p>
        </w:tc>
        <w:tc>
          <w:tcPr>
            <w:tcW w:w="6269" w:type="dxa"/>
            <w:tcMar>
              <w:top w:w="72" w:type="dxa"/>
              <w:left w:w="72" w:type="dxa"/>
              <w:bottom w:w="72" w:type="dxa"/>
              <w:right w:w="72" w:type="dxa"/>
            </w:tcMar>
          </w:tcPr>
          <w:p w14:paraId="76D9F2CB" w14:textId="77777777" w:rsidR="0039656D" w:rsidRPr="00725339" w:rsidRDefault="0039656D" w:rsidP="006B15BE">
            <w:pPr>
              <w:spacing w:before="0" w:after="0" w:line="240" w:lineRule="auto"/>
              <w:jc w:val="left"/>
            </w:pPr>
            <w:r w:rsidRPr="00725339">
              <w:t>means New Year’s Day, Martin Luther King, Jr. Day, Memorial Day, Independence Day, Labor Day, Veterans Day, Thanksgiving Day, and Christmas Day.</w:t>
            </w:r>
          </w:p>
        </w:tc>
      </w:tr>
      <w:tr w:rsidR="0039656D" w:rsidRPr="00725339" w14:paraId="24AE24C0" w14:textId="77777777" w:rsidTr="006B15BE">
        <w:tc>
          <w:tcPr>
            <w:tcW w:w="3235" w:type="dxa"/>
            <w:tcMar>
              <w:top w:w="72" w:type="dxa"/>
              <w:left w:w="72" w:type="dxa"/>
              <w:bottom w:w="72" w:type="dxa"/>
              <w:right w:w="72" w:type="dxa"/>
            </w:tcMar>
          </w:tcPr>
          <w:p w14:paraId="3246212A" w14:textId="77777777" w:rsidR="0039656D" w:rsidRPr="00725339" w:rsidRDefault="0039656D" w:rsidP="006B15BE">
            <w:pPr>
              <w:spacing w:before="0" w:after="0" w:line="240" w:lineRule="auto"/>
              <w:jc w:val="left"/>
              <w:rPr>
                <w:b/>
                <w:bCs/>
              </w:rPr>
            </w:pPr>
            <w:r w:rsidRPr="00725339">
              <w:rPr>
                <w:b/>
                <w:bCs/>
              </w:rPr>
              <w:t>CGI Materials</w:t>
            </w:r>
          </w:p>
        </w:tc>
        <w:tc>
          <w:tcPr>
            <w:tcW w:w="6269" w:type="dxa"/>
            <w:tcMar>
              <w:top w:w="72" w:type="dxa"/>
              <w:left w:w="72" w:type="dxa"/>
              <w:bottom w:w="72" w:type="dxa"/>
              <w:right w:w="72" w:type="dxa"/>
            </w:tcMar>
          </w:tcPr>
          <w:p w14:paraId="47731309" w14:textId="77777777" w:rsidR="0039656D" w:rsidRPr="00725339" w:rsidRDefault="0039656D" w:rsidP="006B15BE">
            <w:pPr>
              <w:spacing w:before="0" w:after="0" w:line="240" w:lineRule="auto"/>
              <w:jc w:val="left"/>
            </w:pPr>
            <w:r w:rsidRPr="00725339">
              <w:t xml:space="preserve">means individually or collectively, all components of the SaaS Services, and all intellectual property rights in and to the SaaS Services, and to all other proprietary rights, materials, Work Products or assets that are employed or developed in providing the SaaS Services, including but not limited to any successors, updates, </w:t>
            </w:r>
            <w:r w:rsidRPr="00725339">
              <w:lastRenderedPageBreak/>
              <w:t>extensions, derivatives, translations, modifications, or enhancements of any of the foregoing, and any ideas, enhancement requests, feedback, recommendations or other information provided by the Client or any other party related to the SaaS Services.</w:t>
            </w:r>
          </w:p>
        </w:tc>
      </w:tr>
      <w:tr w:rsidR="0039656D" w:rsidRPr="00725339" w14:paraId="3B621AF1" w14:textId="77777777" w:rsidTr="006B15BE">
        <w:tc>
          <w:tcPr>
            <w:tcW w:w="3235" w:type="dxa"/>
            <w:tcMar>
              <w:top w:w="72" w:type="dxa"/>
              <w:left w:w="72" w:type="dxa"/>
              <w:bottom w:w="72" w:type="dxa"/>
              <w:right w:w="72" w:type="dxa"/>
            </w:tcMar>
          </w:tcPr>
          <w:p w14:paraId="47C4A37B" w14:textId="77777777" w:rsidR="0039656D" w:rsidRPr="00725339" w:rsidRDefault="0039656D" w:rsidP="006B15BE">
            <w:pPr>
              <w:spacing w:before="0" w:after="0" w:line="240" w:lineRule="auto"/>
              <w:jc w:val="left"/>
              <w:rPr>
                <w:b/>
                <w:bCs/>
              </w:rPr>
            </w:pPr>
            <w:r w:rsidRPr="00725339">
              <w:rPr>
                <w:b/>
                <w:bCs/>
              </w:rPr>
              <w:lastRenderedPageBreak/>
              <w:t>CGI System</w:t>
            </w:r>
          </w:p>
        </w:tc>
        <w:tc>
          <w:tcPr>
            <w:tcW w:w="6269" w:type="dxa"/>
            <w:tcMar>
              <w:top w:w="72" w:type="dxa"/>
              <w:left w:w="72" w:type="dxa"/>
              <w:bottom w:w="72" w:type="dxa"/>
              <w:right w:w="72" w:type="dxa"/>
            </w:tcMar>
          </w:tcPr>
          <w:p w14:paraId="5DC07555" w14:textId="77777777" w:rsidR="0039656D" w:rsidRPr="00725339" w:rsidRDefault="0039656D" w:rsidP="006B15BE">
            <w:pPr>
              <w:spacing w:before="0" w:after="0" w:line="240" w:lineRule="auto"/>
              <w:jc w:val="left"/>
            </w:pPr>
            <w:r w:rsidRPr="00725339">
              <w:t>means individually or collectively, all of the components of the infrastructure and computing environment used by CGI to provide the SaaS Services (whether owned by CGI or its suppliers), including CGI or third party facilities, hardware, operating systems, networking equipment, software applications and associated databases, tables, data and documentation and training materials.</w:t>
            </w:r>
          </w:p>
        </w:tc>
      </w:tr>
      <w:tr w:rsidR="0039656D" w:rsidRPr="00725339" w14:paraId="5C18EAE9" w14:textId="77777777" w:rsidTr="006B15BE">
        <w:tc>
          <w:tcPr>
            <w:tcW w:w="3235" w:type="dxa"/>
            <w:tcMar>
              <w:top w:w="72" w:type="dxa"/>
              <w:left w:w="72" w:type="dxa"/>
              <w:bottom w:w="72" w:type="dxa"/>
              <w:right w:w="72" w:type="dxa"/>
            </w:tcMar>
          </w:tcPr>
          <w:p w14:paraId="3DB059F4" w14:textId="77777777" w:rsidR="0039656D" w:rsidRPr="00725339" w:rsidRDefault="0039656D" w:rsidP="006B15BE">
            <w:pPr>
              <w:spacing w:before="0" w:after="0" w:line="240" w:lineRule="auto"/>
              <w:jc w:val="left"/>
              <w:rPr>
                <w:b/>
                <w:bCs/>
              </w:rPr>
            </w:pPr>
            <w:bookmarkStart w:id="9" w:name="_Hlk131688144"/>
            <w:bookmarkStart w:id="10" w:name="_Hlk131602745"/>
            <w:r w:rsidRPr="00725339">
              <w:rPr>
                <w:b/>
                <w:bCs/>
              </w:rPr>
              <w:t>CGI Third Party Technology</w:t>
            </w:r>
            <w:bookmarkEnd w:id="9"/>
          </w:p>
        </w:tc>
        <w:tc>
          <w:tcPr>
            <w:tcW w:w="6269" w:type="dxa"/>
            <w:tcMar>
              <w:top w:w="72" w:type="dxa"/>
              <w:left w:w="72" w:type="dxa"/>
              <w:bottom w:w="72" w:type="dxa"/>
              <w:right w:w="72" w:type="dxa"/>
            </w:tcMar>
          </w:tcPr>
          <w:p w14:paraId="3177CDA4" w14:textId="77777777" w:rsidR="0039656D" w:rsidRPr="00725339" w:rsidRDefault="0039656D" w:rsidP="006B15BE">
            <w:pPr>
              <w:spacing w:before="0" w:after="0" w:line="240" w:lineRule="auto"/>
              <w:jc w:val="left"/>
            </w:pPr>
            <w:r w:rsidRPr="00725339">
              <w:t>means optional third party technology which may be included in the SaaS Services provided by CGI under the terms of this Master Agreement.</w:t>
            </w:r>
          </w:p>
        </w:tc>
      </w:tr>
      <w:bookmarkEnd w:id="10"/>
      <w:tr w:rsidR="0039656D" w:rsidRPr="00725339" w14:paraId="4AC11FDB" w14:textId="77777777" w:rsidTr="006B15BE">
        <w:tc>
          <w:tcPr>
            <w:tcW w:w="3235" w:type="dxa"/>
            <w:tcMar>
              <w:top w:w="72" w:type="dxa"/>
              <w:left w:w="72" w:type="dxa"/>
              <w:bottom w:w="72" w:type="dxa"/>
              <w:right w:w="72" w:type="dxa"/>
            </w:tcMar>
          </w:tcPr>
          <w:p w14:paraId="42F8E0C9" w14:textId="77777777" w:rsidR="0039656D" w:rsidRPr="00725339" w:rsidRDefault="0039656D" w:rsidP="006B15BE">
            <w:pPr>
              <w:spacing w:before="0" w:after="0" w:line="240" w:lineRule="auto"/>
              <w:jc w:val="left"/>
              <w:rPr>
                <w:b/>
                <w:bCs/>
              </w:rPr>
            </w:pPr>
            <w:r w:rsidRPr="00725339">
              <w:rPr>
                <w:b/>
                <w:bCs/>
              </w:rPr>
              <w:t>Change</w:t>
            </w:r>
          </w:p>
        </w:tc>
        <w:tc>
          <w:tcPr>
            <w:tcW w:w="6269" w:type="dxa"/>
            <w:tcMar>
              <w:top w:w="72" w:type="dxa"/>
              <w:left w:w="72" w:type="dxa"/>
              <w:bottom w:w="72" w:type="dxa"/>
              <w:right w:w="72" w:type="dxa"/>
            </w:tcMar>
          </w:tcPr>
          <w:p w14:paraId="60D44753" w14:textId="15F73418" w:rsidR="0039656D" w:rsidRPr="00725339" w:rsidRDefault="0039656D" w:rsidP="006B15BE">
            <w:pPr>
              <w:spacing w:before="0" w:after="0" w:line="240" w:lineRule="auto"/>
              <w:jc w:val="left"/>
            </w:pPr>
            <w:r w:rsidRPr="00725339">
              <w:t xml:space="preserve">means a revision, substitution, addition, implementation, modification, upgrade, improvement, enhancement, change in the nature, scope, or other aspect of the provision of the SaaS Services or the Consulting Services which has an impact on the other party’s provision or use of the SaaS Services or the Consulting Services. For avoidance of doubt, a change implemented by CGI pursuant to Section </w:t>
            </w:r>
            <w:r w:rsidRPr="00725339">
              <w:fldChar w:fldCharType="begin"/>
            </w:r>
            <w:r w:rsidRPr="00725339">
              <w:instrText xml:space="preserve"> REF _Ref125545132 \w \h  \* MERGEFORMAT </w:instrText>
            </w:r>
            <w:r w:rsidRPr="00725339">
              <w:fldChar w:fldCharType="separate"/>
            </w:r>
            <w:r w:rsidR="00FE0B49" w:rsidRPr="00725339">
              <w:t>1.6</w:t>
            </w:r>
            <w:r w:rsidRPr="00725339">
              <w:fldChar w:fldCharType="end"/>
            </w:r>
            <w:r w:rsidRPr="00725339">
              <w:t xml:space="preserve"> of </w:t>
            </w:r>
            <w:r w:rsidR="00FE0B49" w:rsidRPr="00725339">
              <w:t>Schedule B</w:t>
            </w:r>
            <w:r w:rsidRPr="00725339">
              <w:t xml:space="preserve"> shall not be considered a Change.</w:t>
            </w:r>
          </w:p>
        </w:tc>
      </w:tr>
      <w:tr w:rsidR="0039656D" w:rsidRPr="00725339" w14:paraId="37EC821D" w14:textId="77777777" w:rsidTr="006B15BE">
        <w:tc>
          <w:tcPr>
            <w:tcW w:w="3235" w:type="dxa"/>
            <w:tcMar>
              <w:top w:w="72" w:type="dxa"/>
              <w:left w:w="72" w:type="dxa"/>
              <w:bottom w:w="72" w:type="dxa"/>
              <w:right w:w="72" w:type="dxa"/>
            </w:tcMar>
          </w:tcPr>
          <w:p w14:paraId="6DEFF331" w14:textId="77777777" w:rsidR="0039656D" w:rsidRPr="00725339" w:rsidRDefault="0039656D" w:rsidP="006B15BE">
            <w:pPr>
              <w:spacing w:before="0" w:after="0" w:line="240" w:lineRule="auto"/>
              <w:jc w:val="left"/>
              <w:rPr>
                <w:b/>
                <w:bCs/>
              </w:rPr>
            </w:pPr>
            <w:r w:rsidRPr="00725339">
              <w:rPr>
                <w:b/>
                <w:bCs/>
              </w:rPr>
              <w:t>Change Order</w:t>
            </w:r>
          </w:p>
        </w:tc>
        <w:tc>
          <w:tcPr>
            <w:tcW w:w="6269" w:type="dxa"/>
            <w:tcMar>
              <w:top w:w="72" w:type="dxa"/>
              <w:left w:w="72" w:type="dxa"/>
              <w:bottom w:w="72" w:type="dxa"/>
              <w:right w:w="72" w:type="dxa"/>
            </w:tcMar>
          </w:tcPr>
          <w:p w14:paraId="29518874" w14:textId="77777777" w:rsidR="0039656D" w:rsidRPr="00725339" w:rsidRDefault="0039656D" w:rsidP="006B15BE">
            <w:pPr>
              <w:spacing w:before="0" w:after="0" w:line="240" w:lineRule="auto"/>
              <w:jc w:val="left"/>
            </w:pPr>
            <w:r w:rsidRPr="00725339">
              <w:t>means a written amendment to a Statement of Work, Annual Planning Document or Order that is prepared and signed by authorized representatives of both parties.</w:t>
            </w:r>
          </w:p>
        </w:tc>
      </w:tr>
      <w:tr w:rsidR="0039656D" w:rsidRPr="00725339" w14:paraId="670BEBDA" w14:textId="77777777" w:rsidTr="006B15BE">
        <w:tc>
          <w:tcPr>
            <w:tcW w:w="3235" w:type="dxa"/>
            <w:tcMar>
              <w:top w:w="72" w:type="dxa"/>
              <w:left w:w="72" w:type="dxa"/>
              <w:bottom w:w="72" w:type="dxa"/>
              <w:right w:w="72" w:type="dxa"/>
            </w:tcMar>
          </w:tcPr>
          <w:p w14:paraId="07486051" w14:textId="77777777" w:rsidR="0039656D" w:rsidRPr="00725339" w:rsidRDefault="0039656D" w:rsidP="006B15BE">
            <w:pPr>
              <w:spacing w:before="0" w:after="0" w:line="240" w:lineRule="auto"/>
              <w:jc w:val="left"/>
              <w:rPr>
                <w:b/>
                <w:bCs/>
              </w:rPr>
            </w:pPr>
            <w:r w:rsidRPr="00725339">
              <w:rPr>
                <w:b/>
                <w:bCs/>
              </w:rPr>
              <w:t>Change Request</w:t>
            </w:r>
          </w:p>
        </w:tc>
        <w:tc>
          <w:tcPr>
            <w:tcW w:w="6269" w:type="dxa"/>
            <w:tcMar>
              <w:top w:w="72" w:type="dxa"/>
              <w:left w:w="72" w:type="dxa"/>
              <w:bottom w:w="72" w:type="dxa"/>
              <w:right w:w="72" w:type="dxa"/>
            </w:tcMar>
          </w:tcPr>
          <w:p w14:paraId="7EA3A55D" w14:textId="77777777" w:rsidR="0039656D" w:rsidRPr="00725339" w:rsidRDefault="0039656D" w:rsidP="006B15BE">
            <w:pPr>
              <w:spacing w:before="0" w:after="0" w:line="240" w:lineRule="auto"/>
              <w:jc w:val="left"/>
            </w:pPr>
            <w:r w:rsidRPr="00725339">
              <w:t>means a request to make a Change to the SaaS Services or Consulting Services.</w:t>
            </w:r>
          </w:p>
        </w:tc>
      </w:tr>
      <w:tr w:rsidR="0039656D" w:rsidRPr="00725339" w14:paraId="4BEEB5F1" w14:textId="77777777" w:rsidTr="006B15BE">
        <w:tc>
          <w:tcPr>
            <w:tcW w:w="3235" w:type="dxa"/>
            <w:tcMar>
              <w:top w:w="72" w:type="dxa"/>
              <w:left w:w="72" w:type="dxa"/>
              <w:bottom w:w="72" w:type="dxa"/>
              <w:right w:w="72" w:type="dxa"/>
            </w:tcMar>
          </w:tcPr>
          <w:p w14:paraId="4F63E8D4" w14:textId="77777777" w:rsidR="0039656D" w:rsidRPr="00725339" w:rsidRDefault="0039656D" w:rsidP="006B15BE">
            <w:pPr>
              <w:spacing w:before="0" w:after="0" w:line="240" w:lineRule="auto"/>
              <w:jc w:val="left"/>
              <w:rPr>
                <w:b/>
                <w:bCs/>
              </w:rPr>
            </w:pPr>
            <w:r w:rsidRPr="00725339">
              <w:rPr>
                <w:b/>
                <w:bCs/>
              </w:rPr>
              <w:t>Client Content</w:t>
            </w:r>
          </w:p>
        </w:tc>
        <w:tc>
          <w:tcPr>
            <w:tcW w:w="6269" w:type="dxa"/>
            <w:tcMar>
              <w:top w:w="72" w:type="dxa"/>
              <w:left w:w="72" w:type="dxa"/>
              <w:bottom w:w="72" w:type="dxa"/>
              <w:right w:w="72" w:type="dxa"/>
            </w:tcMar>
          </w:tcPr>
          <w:p w14:paraId="46E7F6AA" w14:textId="77777777" w:rsidR="0039656D" w:rsidRPr="00725339" w:rsidRDefault="0039656D" w:rsidP="006B15BE">
            <w:pPr>
              <w:spacing w:before="0" w:after="0" w:line="240" w:lineRule="auto"/>
              <w:jc w:val="left"/>
            </w:pPr>
            <w:r w:rsidRPr="00725339">
              <w:t xml:space="preserve">means all information, data, Confidential Information, Personal Data, and any other materials placed by Client and/or its Customers and/or by CGI on the Client’s behalf into the SaaS Services. </w:t>
            </w:r>
          </w:p>
        </w:tc>
      </w:tr>
      <w:tr w:rsidR="0039656D" w:rsidRPr="00725339" w14:paraId="18FB675A" w14:textId="77777777" w:rsidTr="006B15BE">
        <w:tc>
          <w:tcPr>
            <w:tcW w:w="3235" w:type="dxa"/>
            <w:tcMar>
              <w:top w:w="72" w:type="dxa"/>
              <w:left w:w="72" w:type="dxa"/>
              <w:bottom w:w="72" w:type="dxa"/>
              <w:right w:w="72" w:type="dxa"/>
            </w:tcMar>
          </w:tcPr>
          <w:p w14:paraId="1FC6C4C1" w14:textId="77777777" w:rsidR="0039656D" w:rsidRPr="00725339" w:rsidRDefault="0039656D" w:rsidP="006B15BE">
            <w:pPr>
              <w:spacing w:before="0" w:after="0" w:line="240" w:lineRule="auto"/>
              <w:jc w:val="left"/>
              <w:rPr>
                <w:b/>
                <w:bCs/>
              </w:rPr>
            </w:pPr>
            <w:r w:rsidRPr="00725339">
              <w:rPr>
                <w:b/>
                <w:bCs/>
              </w:rPr>
              <w:t>Client Materials</w:t>
            </w:r>
          </w:p>
        </w:tc>
        <w:tc>
          <w:tcPr>
            <w:tcW w:w="6269" w:type="dxa"/>
            <w:tcMar>
              <w:top w:w="72" w:type="dxa"/>
              <w:left w:w="72" w:type="dxa"/>
              <w:bottom w:w="72" w:type="dxa"/>
              <w:right w:w="72" w:type="dxa"/>
            </w:tcMar>
          </w:tcPr>
          <w:p w14:paraId="2776F0AA" w14:textId="77777777" w:rsidR="0039656D" w:rsidRPr="00725339" w:rsidRDefault="0039656D" w:rsidP="006B15BE">
            <w:pPr>
              <w:spacing w:before="0" w:after="0" w:line="240" w:lineRule="auto"/>
              <w:jc w:val="left"/>
            </w:pPr>
            <w:r w:rsidRPr="00725339">
              <w:t>means individually or collectively, Client Content; Client Confidential Information; all components of Client premises, systems, documentation, hardware and other equipment, software; and all intellectual property rights in and to the foregoing. Client Materials do not include CGI Materials.</w:t>
            </w:r>
          </w:p>
        </w:tc>
      </w:tr>
      <w:tr w:rsidR="0039656D" w:rsidRPr="00725339" w14:paraId="199F3926" w14:textId="77777777" w:rsidTr="006B15BE">
        <w:tc>
          <w:tcPr>
            <w:tcW w:w="3235" w:type="dxa"/>
            <w:tcMar>
              <w:top w:w="72" w:type="dxa"/>
              <w:left w:w="72" w:type="dxa"/>
              <w:bottom w:w="72" w:type="dxa"/>
              <w:right w:w="72" w:type="dxa"/>
            </w:tcMar>
          </w:tcPr>
          <w:p w14:paraId="7FB8A702" w14:textId="77777777" w:rsidR="0039656D" w:rsidRPr="00725339" w:rsidRDefault="0039656D" w:rsidP="006B15BE">
            <w:pPr>
              <w:spacing w:before="0" w:after="0" w:line="240" w:lineRule="auto"/>
              <w:jc w:val="left"/>
              <w:rPr>
                <w:b/>
                <w:bCs/>
              </w:rPr>
            </w:pPr>
            <w:bookmarkStart w:id="11" w:name="_Hlk131602759"/>
            <w:r w:rsidRPr="00725339">
              <w:rPr>
                <w:b/>
                <w:bCs/>
              </w:rPr>
              <w:t>Client Third Party Technology</w:t>
            </w:r>
          </w:p>
        </w:tc>
        <w:tc>
          <w:tcPr>
            <w:tcW w:w="6269" w:type="dxa"/>
            <w:tcMar>
              <w:top w:w="72" w:type="dxa"/>
              <w:left w:w="72" w:type="dxa"/>
              <w:bottom w:w="72" w:type="dxa"/>
              <w:right w:w="72" w:type="dxa"/>
            </w:tcMar>
          </w:tcPr>
          <w:p w14:paraId="69EBE438" w14:textId="77777777" w:rsidR="0039656D" w:rsidRPr="00725339" w:rsidRDefault="0039656D" w:rsidP="006B15BE">
            <w:pPr>
              <w:spacing w:before="0" w:after="0" w:line="240" w:lineRule="auto"/>
              <w:jc w:val="left"/>
            </w:pPr>
            <w:r w:rsidRPr="00725339">
              <w:t>means third party technology for which Client directly licenses with the third party.</w:t>
            </w:r>
          </w:p>
        </w:tc>
      </w:tr>
      <w:bookmarkEnd w:id="11"/>
      <w:tr w:rsidR="0039656D" w:rsidRPr="00725339" w14:paraId="003D37F6" w14:textId="77777777" w:rsidTr="006B15BE">
        <w:tc>
          <w:tcPr>
            <w:tcW w:w="3235" w:type="dxa"/>
            <w:tcMar>
              <w:top w:w="72" w:type="dxa"/>
              <w:left w:w="72" w:type="dxa"/>
              <w:bottom w:w="72" w:type="dxa"/>
              <w:right w:w="72" w:type="dxa"/>
            </w:tcMar>
          </w:tcPr>
          <w:p w14:paraId="0C602380" w14:textId="77777777" w:rsidR="0039656D" w:rsidRPr="00725339" w:rsidRDefault="0039656D" w:rsidP="006B15BE">
            <w:pPr>
              <w:spacing w:before="0" w:after="0" w:line="240" w:lineRule="auto"/>
              <w:jc w:val="left"/>
              <w:rPr>
                <w:b/>
                <w:bCs/>
              </w:rPr>
            </w:pPr>
            <w:r w:rsidRPr="00725339">
              <w:rPr>
                <w:b/>
                <w:bCs/>
              </w:rPr>
              <w:t>Concurrent Users</w:t>
            </w:r>
          </w:p>
        </w:tc>
        <w:tc>
          <w:tcPr>
            <w:tcW w:w="6269" w:type="dxa"/>
            <w:tcMar>
              <w:top w:w="72" w:type="dxa"/>
              <w:left w:w="72" w:type="dxa"/>
              <w:bottom w:w="72" w:type="dxa"/>
              <w:right w:w="72" w:type="dxa"/>
            </w:tcMar>
          </w:tcPr>
          <w:p w14:paraId="5F3E9DEB" w14:textId="77777777" w:rsidR="0039656D" w:rsidRPr="00725339" w:rsidRDefault="0039656D" w:rsidP="006B15BE">
            <w:pPr>
              <w:spacing w:before="0" w:after="0" w:line="240" w:lineRule="auto"/>
              <w:jc w:val="left"/>
              <w:rPr>
                <w:b/>
              </w:rPr>
            </w:pPr>
            <w:r w:rsidRPr="00725339">
              <w:t xml:space="preserve">means, collectively, the number of individuals logged into a CGI Application at any one time. </w:t>
            </w:r>
          </w:p>
        </w:tc>
      </w:tr>
      <w:tr w:rsidR="0039656D" w:rsidRPr="00725339" w14:paraId="23185372" w14:textId="77777777" w:rsidTr="006B15BE">
        <w:tc>
          <w:tcPr>
            <w:tcW w:w="3235" w:type="dxa"/>
            <w:tcMar>
              <w:top w:w="72" w:type="dxa"/>
              <w:left w:w="72" w:type="dxa"/>
              <w:bottom w:w="72" w:type="dxa"/>
              <w:right w:w="72" w:type="dxa"/>
            </w:tcMar>
          </w:tcPr>
          <w:p w14:paraId="479887F2" w14:textId="77777777" w:rsidR="0039656D" w:rsidRPr="00725339" w:rsidRDefault="0039656D" w:rsidP="006B15BE">
            <w:pPr>
              <w:spacing w:before="0" w:after="0" w:line="240" w:lineRule="auto"/>
              <w:jc w:val="left"/>
              <w:rPr>
                <w:b/>
                <w:bCs/>
              </w:rPr>
            </w:pPr>
            <w:r w:rsidRPr="00725339">
              <w:rPr>
                <w:b/>
                <w:bCs/>
              </w:rPr>
              <w:lastRenderedPageBreak/>
              <w:t>Confidential Information</w:t>
            </w:r>
          </w:p>
        </w:tc>
        <w:tc>
          <w:tcPr>
            <w:tcW w:w="6269" w:type="dxa"/>
            <w:tcMar>
              <w:top w:w="72" w:type="dxa"/>
              <w:left w:w="72" w:type="dxa"/>
              <w:bottom w:w="72" w:type="dxa"/>
              <w:right w:w="72" w:type="dxa"/>
            </w:tcMar>
          </w:tcPr>
          <w:p w14:paraId="41A435DE" w14:textId="77777777" w:rsidR="0039656D" w:rsidRPr="00725339" w:rsidRDefault="0039656D" w:rsidP="006B15BE">
            <w:pPr>
              <w:spacing w:before="0" w:after="0" w:line="240" w:lineRule="auto"/>
              <w:jc w:val="left"/>
            </w:pPr>
            <w:r w:rsidRPr="00725339">
              <w:t>means tangible or intangible non-public information belonging to or in the possession of a party that is confidential or a trade secret and is furnished or disclosed to the other party under the Master Agreement (including information exchanged in contemplation of entering into the Master Agreement) that: (i)  a reasonable person would understand to be confidential or a trade secret; (ii) when furnished or revealed is marked or designated in writing to indicate it is confidential or a trade secret; or (iii) the furnishing party identifies as confidential or a trade secret in a written notification provided to the receiving party within thirty (30) Business Days after the information in question is furnished or revealed.  The Solution is CGI Confidential Information.</w:t>
            </w:r>
          </w:p>
          <w:p w14:paraId="53B35D8A" w14:textId="77777777" w:rsidR="0039656D" w:rsidRPr="00725339" w:rsidRDefault="0039656D" w:rsidP="006B15BE">
            <w:pPr>
              <w:spacing w:before="0" w:after="0" w:line="240" w:lineRule="auto"/>
              <w:jc w:val="left"/>
            </w:pPr>
            <w:r w:rsidRPr="00725339">
              <w:t>Confidential Information does not include any information that:  (i) is already known to the receiving party without restrictions at the time of its disclosure by the furnishing party; (ii) after its disclosure by the furnishing party, is made known to the receiving party without restrictions by a third party having the right to do so; (iii) is or becomes publicly known without violation of the Master Agreement; or (iv) is independently developed by the receiving party without reference to the furnishing party’s Confidential Information.</w:t>
            </w:r>
          </w:p>
        </w:tc>
      </w:tr>
      <w:tr w:rsidR="0039656D" w:rsidRPr="00725339" w14:paraId="5AFAAF4E" w14:textId="77777777" w:rsidTr="006B15BE">
        <w:tc>
          <w:tcPr>
            <w:tcW w:w="3235" w:type="dxa"/>
            <w:tcMar>
              <w:top w:w="72" w:type="dxa"/>
              <w:left w:w="72" w:type="dxa"/>
              <w:bottom w:w="72" w:type="dxa"/>
              <w:right w:w="72" w:type="dxa"/>
            </w:tcMar>
          </w:tcPr>
          <w:p w14:paraId="77460DDC" w14:textId="77777777" w:rsidR="0039656D" w:rsidRPr="00725339" w:rsidRDefault="0039656D" w:rsidP="006B15BE">
            <w:pPr>
              <w:spacing w:before="0" w:after="0" w:line="240" w:lineRule="auto"/>
              <w:jc w:val="left"/>
              <w:rPr>
                <w:b/>
                <w:bCs/>
              </w:rPr>
            </w:pPr>
            <w:r w:rsidRPr="00725339">
              <w:rPr>
                <w:b/>
                <w:bCs/>
              </w:rPr>
              <w:t>Consulting Service(s)</w:t>
            </w:r>
          </w:p>
        </w:tc>
        <w:tc>
          <w:tcPr>
            <w:tcW w:w="6269" w:type="dxa"/>
            <w:tcMar>
              <w:top w:w="72" w:type="dxa"/>
              <w:left w:w="72" w:type="dxa"/>
              <w:bottom w:w="72" w:type="dxa"/>
              <w:right w:w="72" w:type="dxa"/>
            </w:tcMar>
          </w:tcPr>
          <w:p w14:paraId="558E9BC5" w14:textId="77777777" w:rsidR="0039656D" w:rsidRPr="00725339" w:rsidRDefault="0039656D" w:rsidP="006B15BE">
            <w:pPr>
              <w:spacing w:before="0" w:after="0" w:line="240" w:lineRule="auto"/>
              <w:jc w:val="left"/>
            </w:pPr>
            <w:r w:rsidRPr="00725339">
              <w:t>means the technical and non-technical consulting, development, and other non-recurring professional services (other than SaaS Services) provided by CGI pursuant to a Statement of Work.</w:t>
            </w:r>
          </w:p>
        </w:tc>
      </w:tr>
      <w:tr w:rsidR="0039656D" w:rsidRPr="00725339" w14:paraId="3C9FA611" w14:textId="77777777" w:rsidTr="006B15BE">
        <w:tc>
          <w:tcPr>
            <w:tcW w:w="3235" w:type="dxa"/>
            <w:tcMar>
              <w:top w:w="72" w:type="dxa"/>
              <w:left w:w="72" w:type="dxa"/>
              <w:bottom w:w="72" w:type="dxa"/>
              <w:right w:w="72" w:type="dxa"/>
            </w:tcMar>
          </w:tcPr>
          <w:p w14:paraId="5E241BE6" w14:textId="77777777" w:rsidR="0039656D" w:rsidRPr="00725339" w:rsidRDefault="0039656D" w:rsidP="006B15BE">
            <w:pPr>
              <w:spacing w:before="0" w:after="0" w:line="240" w:lineRule="auto"/>
              <w:jc w:val="left"/>
              <w:rPr>
                <w:b/>
                <w:bCs/>
              </w:rPr>
            </w:pPr>
            <w:r w:rsidRPr="00725339">
              <w:rPr>
                <w:b/>
                <w:bCs/>
              </w:rPr>
              <w:t>Consulting Services Fees</w:t>
            </w:r>
          </w:p>
        </w:tc>
        <w:tc>
          <w:tcPr>
            <w:tcW w:w="6269" w:type="dxa"/>
            <w:tcMar>
              <w:top w:w="72" w:type="dxa"/>
              <w:left w:w="72" w:type="dxa"/>
              <w:bottom w:w="72" w:type="dxa"/>
              <w:right w:w="72" w:type="dxa"/>
            </w:tcMar>
          </w:tcPr>
          <w:p w14:paraId="2A4F3B38" w14:textId="77777777" w:rsidR="0039656D" w:rsidRPr="00725339" w:rsidRDefault="0039656D" w:rsidP="006B15BE">
            <w:pPr>
              <w:spacing w:before="0" w:after="0" w:line="240" w:lineRule="auto"/>
              <w:jc w:val="left"/>
            </w:pPr>
            <w:r w:rsidRPr="00725339">
              <w:t>means the amounts due to CGI hereunder for Consulting Services.</w:t>
            </w:r>
          </w:p>
        </w:tc>
      </w:tr>
      <w:tr w:rsidR="0039656D" w:rsidRPr="00725339" w14:paraId="7D039240" w14:textId="77777777" w:rsidTr="006B15BE">
        <w:tc>
          <w:tcPr>
            <w:tcW w:w="3235" w:type="dxa"/>
            <w:tcMar>
              <w:top w:w="72" w:type="dxa"/>
              <w:left w:w="72" w:type="dxa"/>
              <w:bottom w:w="72" w:type="dxa"/>
              <w:right w:w="72" w:type="dxa"/>
            </w:tcMar>
          </w:tcPr>
          <w:p w14:paraId="53B2A208" w14:textId="77777777" w:rsidR="0039656D" w:rsidRPr="00725339" w:rsidRDefault="0039656D" w:rsidP="006B15BE">
            <w:pPr>
              <w:spacing w:before="0" w:after="0" w:line="240" w:lineRule="auto"/>
              <w:jc w:val="left"/>
              <w:rPr>
                <w:b/>
                <w:bCs/>
              </w:rPr>
            </w:pPr>
            <w:r w:rsidRPr="00725339">
              <w:rPr>
                <w:b/>
                <w:bCs/>
              </w:rPr>
              <w:t>Customer</w:t>
            </w:r>
          </w:p>
        </w:tc>
        <w:tc>
          <w:tcPr>
            <w:tcW w:w="6269" w:type="dxa"/>
            <w:tcMar>
              <w:top w:w="72" w:type="dxa"/>
              <w:left w:w="72" w:type="dxa"/>
              <w:bottom w:w="72" w:type="dxa"/>
              <w:right w:w="72" w:type="dxa"/>
            </w:tcMar>
          </w:tcPr>
          <w:p w14:paraId="06FEEE2B" w14:textId="77777777" w:rsidR="0039656D" w:rsidRPr="00725339" w:rsidRDefault="0039656D" w:rsidP="006B15BE">
            <w:pPr>
              <w:spacing w:before="0" w:after="0" w:line="240" w:lineRule="auto"/>
              <w:jc w:val="left"/>
            </w:pPr>
            <w:r w:rsidRPr="00725339">
              <w:t>means an entity who: (i) is a client of Client and/or its Affiliate and (ii) engages Client or its Affiliate to process a transaction or is authorized to use the CGI Solution.</w:t>
            </w:r>
          </w:p>
        </w:tc>
      </w:tr>
      <w:tr w:rsidR="0039656D" w:rsidRPr="00725339" w14:paraId="14D8D32A" w14:textId="77777777" w:rsidTr="006B15BE">
        <w:tc>
          <w:tcPr>
            <w:tcW w:w="3235" w:type="dxa"/>
            <w:tcMar>
              <w:top w:w="72" w:type="dxa"/>
              <w:left w:w="72" w:type="dxa"/>
              <w:bottom w:w="72" w:type="dxa"/>
              <w:right w:w="72" w:type="dxa"/>
            </w:tcMar>
          </w:tcPr>
          <w:p w14:paraId="0D0EAF05" w14:textId="77777777" w:rsidR="0039656D" w:rsidRPr="00725339" w:rsidRDefault="0039656D" w:rsidP="006B15BE">
            <w:pPr>
              <w:spacing w:before="0" w:after="0" w:line="240" w:lineRule="auto"/>
              <w:jc w:val="left"/>
              <w:rPr>
                <w:b/>
                <w:bCs/>
              </w:rPr>
            </w:pPr>
            <w:r w:rsidRPr="00725339">
              <w:rPr>
                <w:b/>
                <w:bCs/>
              </w:rPr>
              <w:t>Data Processing Addendum</w:t>
            </w:r>
          </w:p>
        </w:tc>
        <w:tc>
          <w:tcPr>
            <w:tcW w:w="6269" w:type="dxa"/>
            <w:tcMar>
              <w:top w:w="72" w:type="dxa"/>
              <w:left w:w="72" w:type="dxa"/>
              <w:bottom w:w="72" w:type="dxa"/>
              <w:right w:w="72" w:type="dxa"/>
            </w:tcMar>
          </w:tcPr>
          <w:p w14:paraId="075CF969" w14:textId="7CD6F784" w:rsidR="0039656D" w:rsidRPr="00725339" w:rsidRDefault="0039656D" w:rsidP="006B15BE">
            <w:pPr>
              <w:spacing w:before="0" w:after="0" w:line="240" w:lineRule="auto"/>
              <w:jc w:val="left"/>
              <w:rPr>
                <w:b/>
              </w:rPr>
            </w:pPr>
            <w:r w:rsidRPr="00725339">
              <w:t>means the data processing agreement agreed upon by the parties.</w:t>
            </w:r>
          </w:p>
        </w:tc>
      </w:tr>
      <w:tr w:rsidR="0039656D" w:rsidRPr="00725339" w14:paraId="139DEB77" w14:textId="77777777" w:rsidTr="006B15BE">
        <w:tc>
          <w:tcPr>
            <w:tcW w:w="3235" w:type="dxa"/>
            <w:tcMar>
              <w:top w:w="72" w:type="dxa"/>
              <w:left w:w="72" w:type="dxa"/>
              <w:bottom w:w="72" w:type="dxa"/>
              <w:right w:w="72" w:type="dxa"/>
            </w:tcMar>
          </w:tcPr>
          <w:p w14:paraId="5D29B791" w14:textId="77777777" w:rsidR="0039656D" w:rsidRPr="00725339" w:rsidRDefault="0039656D" w:rsidP="006B15BE">
            <w:pPr>
              <w:spacing w:before="0" w:after="0" w:line="240" w:lineRule="auto"/>
              <w:jc w:val="left"/>
              <w:rPr>
                <w:b/>
                <w:bCs/>
              </w:rPr>
            </w:pPr>
            <w:bookmarkStart w:id="12" w:name="_Hlk145934390"/>
            <w:r w:rsidRPr="00725339">
              <w:rPr>
                <w:b/>
                <w:bCs/>
              </w:rPr>
              <w:t>Data Subject</w:t>
            </w:r>
          </w:p>
        </w:tc>
        <w:tc>
          <w:tcPr>
            <w:tcW w:w="6269" w:type="dxa"/>
            <w:tcMar>
              <w:top w:w="72" w:type="dxa"/>
              <w:left w:w="72" w:type="dxa"/>
              <w:bottom w:w="72" w:type="dxa"/>
              <w:right w:w="72" w:type="dxa"/>
            </w:tcMar>
          </w:tcPr>
          <w:p w14:paraId="24741031" w14:textId="77777777" w:rsidR="0039656D" w:rsidRPr="00725339" w:rsidRDefault="0039656D" w:rsidP="006B15BE">
            <w:pPr>
              <w:spacing w:before="0" w:after="0" w:line="240" w:lineRule="auto"/>
              <w:jc w:val="left"/>
            </w:pPr>
            <w:r w:rsidRPr="00725339">
              <w:t>An identified or identifiable natural person whose Personal Data is processed by CGI.</w:t>
            </w:r>
          </w:p>
        </w:tc>
      </w:tr>
      <w:bookmarkEnd w:id="12"/>
      <w:tr w:rsidR="0039656D" w:rsidRPr="00725339" w14:paraId="637AA7C8" w14:textId="77777777" w:rsidTr="006B15BE">
        <w:tc>
          <w:tcPr>
            <w:tcW w:w="3235" w:type="dxa"/>
            <w:tcMar>
              <w:top w:w="72" w:type="dxa"/>
              <w:left w:w="72" w:type="dxa"/>
              <w:bottom w:w="72" w:type="dxa"/>
              <w:right w:w="72" w:type="dxa"/>
            </w:tcMar>
          </w:tcPr>
          <w:p w14:paraId="2C5EE888" w14:textId="77777777" w:rsidR="0039656D" w:rsidRPr="00725339" w:rsidRDefault="0039656D" w:rsidP="006B15BE">
            <w:pPr>
              <w:spacing w:before="0" w:after="0" w:line="240" w:lineRule="auto"/>
              <w:jc w:val="left"/>
              <w:rPr>
                <w:b/>
                <w:bCs/>
              </w:rPr>
            </w:pPr>
            <w:r w:rsidRPr="00725339">
              <w:rPr>
                <w:b/>
                <w:bCs/>
              </w:rPr>
              <w:t>Deliverable</w:t>
            </w:r>
          </w:p>
        </w:tc>
        <w:tc>
          <w:tcPr>
            <w:tcW w:w="6269" w:type="dxa"/>
            <w:tcMar>
              <w:top w:w="72" w:type="dxa"/>
              <w:left w:w="72" w:type="dxa"/>
              <w:bottom w:w="72" w:type="dxa"/>
              <w:right w:w="72" w:type="dxa"/>
            </w:tcMar>
          </w:tcPr>
          <w:p w14:paraId="500B7B01" w14:textId="77777777" w:rsidR="0039656D" w:rsidRPr="00725339" w:rsidRDefault="0039656D" w:rsidP="006B15BE">
            <w:pPr>
              <w:spacing w:before="0" w:after="0" w:line="240" w:lineRule="auto"/>
              <w:jc w:val="left"/>
            </w:pPr>
            <w:bookmarkStart w:id="13" w:name="_Hlk130890098"/>
            <w:r w:rsidRPr="00725339">
              <w:t xml:space="preserve">means any item to be created and delivered by CGI that is subject to Acceptance upon delivery to Client. Any Deliverables under a Schedule or Statement of Work will be expressly designated as such. </w:t>
            </w:r>
            <w:bookmarkEnd w:id="13"/>
          </w:p>
        </w:tc>
      </w:tr>
      <w:tr w:rsidR="0039656D" w:rsidRPr="00725339" w14:paraId="31CC43B1" w14:textId="77777777" w:rsidTr="006B15BE">
        <w:tc>
          <w:tcPr>
            <w:tcW w:w="3235" w:type="dxa"/>
            <w:tcMar>
              <w:top w:w="72" w:type="dxa"/>
              <w:left w:w="72" w:type="dxa"/>
              <w:bottom w:w="72" w:type="dxa"/>
              <w:right w:w="72" w:type="dxa"/>
            </w:tcMar>
          </w:tcPr>
          <w:p w14:paraId="73839C5D" w14:textId="77777777" w:rsidR="0039656D" w:rsidRPr="00725339" w:rsidRDefault="0039656D" w:rsidP="006B15BE">
            <w:pPr>
              <w:spacing w:before="0" w:after="0" w:line="240" w:lineRule="auto"/>
              <w:jc w:val="left"/>
              <w:rPr>
                <w:b/>
                <w:bCs/>
              </w:rPr>
            </w:pPr>
            <w:r w:rsidRPr="00725339">
              <w:rPr>
                <w:b/>
                <w:bCs/>
              </w:rPr>
              <w:t>Deliverable Expectation Document</w:t>
            </w:r>
          </w:p>
        </w:tc>
        <w:tc>
          <w:tcPr>
            <w:tcW w:w="6269" w:type="dxa"/>
            <w:tcMar>
              <w:top w:w="72" w:type="dxa"/>
              <w:left w:w="72" w:type="dxa"/>
              <w:bottom w:w="72" w:type="dxa"/>
              <w:right w:w="72" w:type="dxa"/>
            </w:tcMar>
          </w:tcPr>
          <w:p w14:paraId="1B128D87" w14:textId="77777777" w:rsidR="0039656D" w:rsidRPr="00725339" w:rsidRDefault="0039656D" w:rsidP="006B15BE">
            <w:pPr>
              <w:spacing w:before="0" w:after="0" w:line="240" w:lineRule="auto"/>
              <w:jc w:val="left"/>
            </w:pPr>
            <w:r w:rsidRPr="00725339">
              <w:t>Means the documents that minimally include the purpose, approach/key activities, table of contents, proposed format, proposed media(s), and Acceptance Criteria for Deliverables.</w:t>
            </w:r>
          </w:p>
        </w:tc>
      </w:tr>
      <w:tr w:rsidR="0039656D" w:rsidRPr="00725339" w14:paraId="74BEB56F" w14:textId="77777777" w:rsidTr="006B15BE">
        <w:tc>
          <w:tcPr>
            <w:tcW w:w="3235" w:type="dxa"/>
            <w:tcMar>
              <w:top w:w="72" w:type="dxa"/>
              <w:left w:w="72" w:type="dxa"/>
              <w:bottom w:w="72" w:type="dxa"/>
              <w:right w:w="72" w:type="dxa"/>
            </w:tcMar>
          </w:tcPr>
          <w:p w14:paraId="044DBA5E" w14:textId="77777777" w:rsidR="0039656D" w:rsidRPr="00725339" w:rsidRDefault="0039656D" w:rsidP="006B15BE">
            <w:pPr>
              <w:spacing w:before="0" w:after="0" w:line="240" w:lineRule="auto"/>
              <w:jc w:val="left"/>
              <w:rPr>
                <w:b/>
                <w:bCs/>
              </w:rPr>
            </w:pPr>
            <w:r w:rsidRPr="00725339">
              <w:rPr>
                <w:b/>
                <w:bCs/>
              </w:rPr>
              <w:t>Demarcation Point</w:t>
            </w:r>
          </w:p>
        </w:tc>
        <w:tc>
          <w:tcPr>
            <w:tcW w:w="6269" w:type="dxa"/>
            <w:tcMar>
              <w:top w:w="72" w:type="dxa"/>
              <w:left w:w="72" w:type="dxa"/>
              <w:bottom w:w="72" w:type="dxa"/>
              <w:right w:w="72" w:type="dxa"/>
            </w:tcMar>
          </w:tcPr>
          <w:p w14:paraId="34F34C31" w14:textId="77777777" w:rsidR="0039656D" w:rsidRPr="00725339" w:rsidRDefault="0039656D" w:rsidP="006B15BE">
            <w:pPr>
              <w:spacing w:before="0" w:after="0" w:line="240" w:lineRule="auto"/>
              <w:jc w:val="left"/>
              <w:rPr>
                <w:b/>
              </w:rPr>
            </w:pPr>
            <w:r w:rsidRPr="00725339">
              <w:t xml:space="preserve">means the point at which CGI’s area of control ends, but includes the CGI hosted VPN Connection End-Point. </w:t>
            </w:r>
          </w:p>
        </w:tc>
      </w:tr>
      <w:tr w:rsidR="0039656D" w:rsidRPr="00725339" w14:paraId="33750E2E" w14:textId="77777777" w:rsidTr="006B15BE">
        <w:tc>
          <w:tcPr>
            <w:tcW w:w="3235" w:type="dxa"/>
            <w:tcMar>
              <w:top w:w="72" w:type="dxa"/>
              <w:left w:w="72" w:type="dxa"/>
              <w:bottom w:w="72" w:type="dxa"/>
              <w:right w:w="72" w:type="dxa"/>
            </w:tcMar>
          </w:tcPr>
          <w:p w14:paraId="53436805" w14:textId="77777777" w:rsidR="0039656D" w:rsidRPr="00725339" w:rsidRDefault="0039656D" w:rsidP="006B15BE">
            <w:pPr>
              <w:spacing w:before="0" w:after="0" w:line="240" w:lineRule="auto"/>
              <w:jc w:val="left"/>
              <w:rPr>
                <w:b/>
                <w:bCs/>
              </w:rPr>
            </w:pPr>
            <w:r w:rsidRPr="00725339">
              <w:rPr>
                <w:b/>
                <w:bCs/>
              </w:rPr>
              <w:lastRenderedPageBreak/>
              <w:t>Disaster Recovery Hosting Facility</w:t>
            </w:r>
          </w:p>
        </w:tc>
        <w:tc>
          <w:tcPr>
            <w:tcW w:w="6269" w:type="dxa"/>
            <w:tcMar>
              <w:top w:w="72" w:type="dxa"/>
              <w:left w:w="72" w:type="dxa"/>
              <w:bottom w:w="72" w:type="dxa"/>
              <w:right w:w="72" w:type="dxa"/>
            </w:tcMar>
          </w:tcPr>
          <w:p w14:paraId="5BFA7C07" w14:textId="77777777" w:rsidR="0039656D" w:rsidRPr="00725339" w:rsidRDefault="0039656D" w:rsidP="006B15BE">
            <w:pPr>
              <w:spacing w:before="0" w:after="0" w:line="240" w:lineRule="auto"/>
              <w:jc w:val="left"/>
            </w:pPr>
            <w:r w:rsidRPr="00725339">
              <w:t xml:space="preserve">means the facility specified in the Order that is used for disaster recovery purposes. </w:t>
            </w:r>
          </w:p>
        </w:tc>
      </w:tr>
      <w:tr w:rsidR="0039656D" w:rsidRPr="00725339" w14:paraId="5B30C2BD" w14:textId="77777777" w:rsidTr="006B15BE">
        <w:tc>
          <w:tcPr>
            <w:tcW w:w="3235" w:type="dxa"/>
            <w:tcMar>
              <w:top w:w="72" w:type="dxa"/>
              <w:left w:w="72" w:type="dxa"/>
              <w:bottom w:w="72" w:type="dxa"/>
              <w:right w:w="72" w:type="dxa"/>
            </w:tcMar>
          </w:tcPr>
          <w:p w14:paraId="2CADDB4C" w14:textId="77777777" w:rsidR="0039656D" w:rsidRPr="00725339" w:rsidRDefault="0039656D" w:rsidP="006B15BE">
            <w:pPr>
              <w:spacing w:before="0" w:after="0" w:line="240" w:lineRule="auto"/>
              <w:jc w:val="left"/>
              <w:rPr>
                <w:b/>
                <w:bCs/>
              </w:rPr>
            </w:pPr>
            <w:r w:rsidRPr="00725339">
              <w:rPr>
                <w:b/>
                <w:bCs/>
              </w:rPr>
              <w:t>Disaster Recovery Plan</w:t>
            </w:r>
          </w:p>
        </w:tc>
        <w:tc>
          <w:tcPr>
            <w:tcW w:w="6269" w:type="dxa"/>
            <w:tcMar>
              <w:top w:w="72" w:type="dxa"/>
              <w:left w:w="72" w:type="dxa"/>
              <w:bottom w:w="72" w:type="dxa"/>
              <w:right w:w="72" w:type="dxa"/>
            </w:tcMar>
          </w:tcPr>
          <w:p w14:paraId="24C2AB42" w14:textId="77777777" w:rsidR="0039656D" w:rsidRPr="00725339" w:rsidRDefault="0039656D" w:rsidP="006B15BE">
            <w:pPr>
              <w:spacing w:before="0" w:after="0" w:line="240" w:lineRule="auto"/>
              <w:jc w:val="left"/>
            </w:pPr>
            <w:r w:rsidRPr="00725339">
              <w:t>means a plan to be invoked upon the occurrence of a natural disaster or similar emergency.</w:t>
            </w:r>
          </w:p>
        </w:tc>
      </w:tr>
      <w:tr w:rsidR="0039656D" w:rsidRPr="00725339" w14:paraId="1B2ACD32" w14:textId="77777777" w:rsidTr="006B15BE">
        <w:tc>
          <w:tcPr>
            <w:tcW w:w="3235" w:type="dxa"/>
            <w:tcMar>
              <w:top w:w="72" w:type="dxa"/>
              <w:left w:w="72" w:type="dxa"/>
              <w:bottom w:w="72" w:type="dxa"/>
              <w:right w:w="72" w:type="dxa"/>
            </w:tcMar>
          </w:tcPr>
          <w:p w14:paraId="78ABBC9A" w14:textId="77777777" w:rsidR="0039656D" w:rsidRPr="00725339" w:rsidRDefault="0039656D" w:rsidP="006B15BE">
            <w:pPr>
              <w:spacing w:before="0" w:after="0" w:line="240" w:lineRule="auto"/>
              <w:jc w:val="left"/>
              <w:rPr>
                <w:b/>
                <w:bCs/>
              </w:rPr>
            </w:pPr>
            <w:r w:rsidRPr="00725339">
              <w:rPr>
                <w:b/>
                <w:bCs/>
              </w:rPr>
              <w:t>Documentation</w:t>
            </w:r>
          </w:p>
        </w:tc>
        <w:tc>
          <w:tcPr>
            <w:tcW w:w="6269" w:type="dxa"/>
            <w:tcMar>
              <w:top w:w="72" w:type="dxa"/>
              <w:left w:w="72" w:type="dxa"/>
              <w:bottom w:w="72" w:type="dxa"/>
              <w:right w:w="72" w:type="dxa"/>
            </w:tcMar>
          </w:tcPr>
          <w:p w14:paraId="6F6F4805" w14:textId="77777777" w:rsidR="0039656D" w:rsidRPr="00725339" w:rsidRDefault="0039656D" w:rsidP="006B15BE">
            <w:pPr>
              <w:spacing w:before="0" w:after="0" w:line="240" w:lineRule="auto"/>
              <w:jc w:val="left"/>
            </w:pPr>
            <w:r w:rsidRPr="00725339">
              <w:t>means the Solution user guides and specifications, which are available for download on the CGI website, which may be updated by CGI from time to time.</w:t>
            </w:r>
          </w:p>
        </w:tc>
      </w:tr>
      <w:tr w:rsidR="0039656D" w:rsidRPr="00725339" w14:paraId="2CF4ED00" w14:textId="77777777" w:rsidTr="006B15BE">
        <w:tc>
          <w:tcPr>
            <w:tcW w:w="3235" w:type="dxa"/>
            <w:tcMar>
              <w:top w:w="72" w:type="dxa"/>
              <w:left w:w="72" w:type="dxa"/>
              <w:bottom w:w="72" w:type="dxa"/>
              <w:right w:w="72" w:type="dxa"/>
            </w:tcMar>
          </w:tcPr>
          <w:p w14:paraId="540EC7DC" w14:textId="77777777" w:rsidR="0039656D" w:rsidRPr="00725339" w:rsidRDefault="0039656D" w:rsidP="006B15BE">
            <w:pPr>
              <w:spacing w:before="0" w:after="0" w:line="240" w:lineRule="auto"/>
              <w:jc w:val="left"/>
              <w:rPr>
                <w:b/>
                <w:bCs/>
              </w:rPr>
            </w:pPr>
            <w:r w:rsidRPr="00725339">
              <w:rPr>
                <w:b/>
                <w:bCs/>
              </w:rPr>
              <w:t>Early Termination Fee</w:t>
            </w:r>
          </w:p>
        </w:tc>
        <w:tc>
          <w:tcPr>
            <w:tcW w:w="6269" w:type="dxa"/>
            <w:tcMar>
              <w:top w:w="72" w:type="dxa"/>
              <w:left w:w="72" w:type="dxa"/>
              <w:bottom w:w="72" w:type="dxa"/>
              <w:right w:w="72" w:type="dxa"/>
            </w:tcMar>
          </w:tcPr>
          <w:p w14:paraId="561634D0" w14:textId="77777777" w:rsidR="0039656D" w:rsidRPr="00725339" w:rsidRDefault="0039656D" w:rsidP="006B15BE">
            <w:pPr>
              <w:spacing w:before="0" w:after="0" w:line="240" w:lineRule="auto"/>
              <w:jc w:val="left"/>
            </w:pPr>
            <w:r w:rsidRPr="00725339">
              <w:t xml:space="preserve">means the fee specified in the Order, if any, that is due if the Client terminates the Master Agreement (in whole or in part) prior to the expiration date. </w:t>
            </w:r>
          </w:p>
        </w:tc>
      </w:tr>
      <w:tr w:rsidR="0039656D" w:rsidRPr="00725339" w14:paraId="5F824C58" w14:textId="77777777" w:rsidTr="006B15BE">
        <w:tc>
          <w:tcPr>
            <w:tcW w:w="3235" w:type="dxa"/>
            <w:tcMar>
              <w:top w:w="72" w:type="dxa"/>
              <w:left w:w="72" w:type="dxa"/>
              <w:bottom w:w="72" w:type="dxa"/>
              <w:right w:w="72" w:type="dxa"/>
            </w:tcMar>
          </w:tcPr>
          <w:p w14:paraId="4B34DFE2" w14:textId="77777777" w:rsidR="0039656D" w:rsidRPr="00725339" w:rsidRDefault="0039656D" w:rsidP="006B15BE">
            <w:pPr>
              <w:spacing w:before="0" w:after="0" w:line="240" w:lineRule="auto"/>
              <w:jc w:val="left"/>
              <w:rPr>
                <w:b/>
                <w:bCs/>
              </w:rPr>
            </w:pPr>
            <w:r w:rsidRPr="00725339">
              <w:rPr>
                <w:b/>
                <w:bCs/>
              </w:rPr>
              <w:t>Exfiltration</w:t>
            </w:r>
          </w:p>
        </w:tc>
        <w:tc>
          <w:tcPr>
            <w:tcW w:w="6269" w:type="dxa"/>
            <w:tcMar>
              <w:top w:w="72" w:type="dxa"/>
              <w:left w:w="72" w:type="dxa"/>
              <w:bottom w:w="72" w:type="dxa"/>
              <w:right w:w="72" w:type="dxa"/>
            </w:tcMar>
          </w:tcPr>
          <w:p w14:paraId="467DB47F" w14:textId="77777777" w:rsidR="0039656D" w:rsidRPr="00725339" w:rsidRDefault="0039656D" w:rsidP="006B15BE">
            <w:pPr>
              <w:spacing w:before="0" w:after="0" w:line="240" w:lineRule="auto"/>
              <w:jc w:val="left"/>
            </w:pPr>
            <w:r w:rsidRPr="00725339">
              <w:t>means the unauthorized transfer of Client Content from the SaaS Services. Exfiltration may be manual – i.e., carried out by any unauthorized person with physical access to Client Content – or it may be automated and carried out through malicious programming over a network.</w:t>
            </w:r>
          </w:p>
        </w:tc>
      </w:tr>
      <w:tr w:rsidR="0039656D" w:rsidRPr="00725339" w14:paraId="77C88AB7" w14:textId="77777777" w:rsidTr="006B15BE">
        <w:tc>
          <w:tcPr>
            <w:tcW w:w="3235" w:type="dxa"/>
            <w:tcMar>
              <w:top w:w="72" w:type="dxa"/>
              <w:left w:w="72" w:type="dxa"/>
              <w:bottom w:w="72" w:type="dxa"/>
              <w:right w:w="72" w:type="dxa"/>
            </w:tcMar>
          </w:tcPr>
          <w:p w14:paraId="24B7AE80" w14:textId="77777777" w:rsidR="0039656D" w:rsidRPr="00725339" w:rsidRDefault="0039656D" w:rsidP="006B15BE">
            <w:pPr>
              <w:spacing w:before="0" w:after="0" w:line="240" w:lineRule="auto"/>
              <w:jc w:val="left"/>
              <w:rPr>
                <w:b/>
                <w:bCs/>
              </w:rPr>
            </w:pPr>
            <w:r w:rsidRPr="00725339">
              <w:rPr>
                <w:b/>
                <w:bCs/>
              </w:rPr>
              <w:t>Exposure</w:t>
            </w:r>
          </w:p>
        </w:tc>
        <w:tc>
          <w:tcPr>
            <w:tcW w:w="6269" w:type="dxa"/>
            <w:tcMar>
              <w:top w:w="72" w:type="dxa"/>
              <w:left w:w="72" w:type="dxa"/>
              <w:bottom w:w="72" w:type="dxa"/>
              <w:right w:w="72" w:type="dxa"/>
            </w:tcMar>
          </w:tcPr>
          <w:p w14:paraId="35AE38DF" w14:textId="77777777" w:rsidR="0039656D" w:rsidRPr="00725339" w:rsidRDefault="0039656D" w:rsidP="006B15BE">
            <w:pPr>
              <w:spacing w:before="0" w:after="0" w:line="240" w:lineRule="auto"/>
              <w:jc w:val="left"/>
            </w:pPr>
            <w:r w:rsidRPr="00725339">
              <w:t>means the disclosure of Client Content to unauthorized persons.</w:t>
            </w:r>
          </w:p>
        </w:tc>
      </w:tr>
      <w:tr w:rsidR="0039656D" w:rsidRPr="00725339" w14:paraId="492CCACA" w14:textId="77777777" w:rsidTr="006B15BE">
        <w:tc>
          <w:tcPr>
            <w:tcW w:w="3235" w:type="dxa"/>
            <w:tcMar>
              <w:top w:w="72" w:type="dxa"/>
              <w:left w:w="72" w:type="dxa"/>
              <w:bottom w:w="72" w:type="dxa"/>
              <w:right w:w="72" w:type="dxa"/>
            </w:tcMar>
          </w:tcPr>
          <w:p w14:paraId="637E882A" w14:textId="77777777" w:rsidR="0039656D" w:rsidRPr="00725339" w:rsidRDefault="0039656D" w:rsidP="006B15BE">
            <w:pPr>
              <w:spacing w:before="0" w:after="0" w:line="240" w:lineRule="auto"/>
              <w:jc w:val="left"/>
              <w:rPr>
                <w:b/>
                <w:bCs/>
              </w:rPr>
            </w:pPr>
            <w:r w:rsidRPr="00725339">
              <w:rPr>
                <w:b/>
                <w:bCs/>
              </w:rPr>
              <w:t>Feature Set</w:t>
            </w:r>
          </w:p>
        </w:tc>
        <w:tc>
          <w:tcPr>
            <w:tcW w:w="6269" w:type="dxa"/>
            <w:tcMar>
              <w:top w:w="72" w:type="dxa"/>
              <w:left w:w="72" w:type="dxa"/>
              <w:bottom w:w="72" w:type="dxa"/>
              <w:right w:w="72" w:type="dxa"/>
            </w:tcMar>
          </w:tcPr>
          <w:p w14:paraId="083A8C80" w14:textId="77777777" w:rsidR="0039656D" w:rsidRPr="00725339" w:rsidRDefault="0039656D" w:rsidP="006B15BE">
            <w:pPr>
              <w:spacing w:before="0" w:after="0" w:line="240" w:lineRule="auto"/>
              <w:jc w:val="left"/>
            </w:pPr>
            <w:r w:rsidRPr="00725339">
              <w:t>Compilation of enhancements, compatibility or Regulatory Updates and corrections to the CGI Applications.</w:t>
            </w:r>
          </w:p>
        </w:tc>
      </w:tr>
      <w:tr w:rsidR="0039656D" w:rsidRPr="00725339" w14:paraId="397FD428" w14:textId="77777777" w:rsidTr="006B15BE">
        <w:tc>
          <w:tcPr>
            <w:tcW w:w="3235" w:type="dxa"/>
            <w:tcMar>
              <w:top w:w="72" w:type="dxa"/>
              <w:left w:w="72" w:type="dxa"/>
              <w:bottom w:w="72" w:type="dxa"/>
              <w:right w:w="72" w:type="dxa"/>
            </w:tcMar>
          </w:tcPr>
          <w:p w14:paraId="566C7B60" w14:textId="77777777" w:rsidR="0039656D" w:rsidRPr="00725339" w:rsidRDefault="0039656D" w:rsidP="006B15BE">
            <w:pPr>
              <w:spacing w:before="0" w:after="0" w:line="240" w:lineRule="auto"/>
              <w:jc w:val="left"/>
              <w:rPr>
                <w:b/>
                <w:bCs/>
              </w:rPr>
            </w:pPr>
            <w:r w:rsidRPr="00725339">
              <w:rPr>
                <w:b/>
                <w:bCs/>
              </w:rPr>
              <w:t>Fees</w:t>
            </w:r>
          </w:p>
        </w:tc>
        <w:tc>
          <w:tcPr>
            <w:tcW w:w="6269" w:type="dxa"/>
            <w:tcMar>
              <w:top w:w="72" w:type="dxa"/>
              <w:left w:w="72" w:type="dxa"/>
              <w:bottom w:w="72" w:type="dxa"/>
              <w:right w:w="72" w:type="dxa"/>
            </w:tcMar>
          </w:tcPr>
          <w:p w14:paraId="1AC60378" w14:textId="77777777" w:rsidR="0039656D" w:rsidRPr="00725339" w:rsidRDefault="0039656D" w:rsidP="006B15BE">
            <w:pPr>
              <w:spacing w:before="0" w:after="0" w:line="240" w:lineRule="auto"/>
              <w:jc w:val="left"/>
            </w:pPr>
            <w:r w:rsidRPr="00725339">
              <w:t>means all amounts due to CGI hereunder and includes SaaS Services Fees and Consulting Services Fees.</w:t>
            </w:r>
          </w:p>
        </w:tc>
      </w:tr>
      <w:tr w:rsidR="0039656D" w:rsidRPr="00725339" w14:paraId="4D4B1025" w14:textId="77777777" w:rsidTr="006B15BE">
        <w:tc>
          <w:tcPr>
            <w:tcW w:w="3235" w:type="dxa"/>
            <w:tcMar>
              <w:top w:w="72" w:type="dxa"/>
              <w:left w:w="72" w:type="dxa"/>
              <w:bottom w:w="72" w:type="dxa"/>
              <w:right w:w="72" w:type="dxa"/>
            </w:tcMar>
          </w:tcPr>
          <w:p w14:paraId="77FAD9E5" w14:textId="77777777" w:rsidR="0039656D" w:rsidRPr="00725339" w:rsidRDefault="0039656D" w:rsidP="006B15BE">
            <w:pPr>
              <w:spacing w:before="0" w:after="0" w:line="240" w:lineRule="auto"/>
              <w:jc w:val="left"/>
              <w:rPr>
                <w:b/>
                <w:bCs/>
              </w:rPr>
            </w:pPr>
            <w:r w:rsidRPr="00725339">
              <w:rPr>
                <w:b/>
                <w:bCs/>
              </w:rPr>
              <w:t>Fixed Capacity</w:t>
            </w:r>
          </w:p>
        </w:tc>
        <w:tc>
          <w:tcPr>
            <w:tcW w:w="6269" w:type="dxa"/>
            <w:tcMar>
              <w:top w:w="72" w:type="dxa"/>
              <w:left w:w="72" w:type="dxa"/>
              <w:bottom w:w="72" w:type="dxa"/>
              <w:right w:w="72" w:type="dxa"/>
            </w:tcMar>
          </w:tcPr>
          <w:p w14:paraId="6D861E73" w14:textId="77777777" w:rsidR="0039656D" w:rsidRPr="00725339" w:rsidRDefault="0039656D" w:rsidP="006B15BE">
            <w:pPr>
              <w:spacing w:before="0" w:after="0" w:line="240" w:lineRule="auto"/>
              <w:jc w:val="left"/>
            </w:pPr>
            <w:r w:rsidRPr="00725339">
              <w:t>means the maximum effort that CGI will allocate to a specific task or activity or Planning Period for multiple tasks or activities as outlined in an Annual Planning Document.</w:t>
            </w:r>
          </w:p>
        </w:tc>
      </w:tr>
      <w:tr w:rsidR="0039656D" w:rsidRPr="00725339" w14:paraId="2E65D723" w14:textId="77777777" w:rsidTr="006B15BE">
        <w:tc>
          <w:tcPr>
            <w:tcW w:w="3235" w:type="dxa"/>
            <w:tcMar>
              <w:top w:w="72" w:type="dxa"/>
              <w:left w:w="72" w:type="dxa"/>
              <w:bottom w:w="72" w:type="dxa"/>
              <w:right w:w="72" w:type="dxa"/>
            </w:tcMar>
          </w:tcPr>
          <w:p w14:paraId="53B74AB6" w14:textId="77777777" w:rsidR="0039656D" w:rsidRPr="00725339" w:rsidRDefault="0039656D" w:rsidP="006B15BE">
            <w:pPr>
              <w:spacing w:before="0" w:after="0" w:line="240" w:lineRule="auto"/>
              <w:jc w:val="left"/>
              <w:rPr>
                <w:b/>
                <w:bCs/>
              </w:rPr>
            </w:pPr>
            <w:r w:rsidRPr="00725339">
              <w:rPr>
                <w:b/>
                <w:bCs/>
              </w:rPr>
              <w:t>Go-Live, Go-Live Date</w:t>
            </w:r>
          </w:p>
        </w:tc>
        <w:tc>
          <w:tcPr>
            <w:tcW w:w="6269" w:type="dxa"/>
            <w:tcMar>
              <w:top w:w="72" w:type="dxa"/>
              <w:left w:w="72" w:type="dxa"/>
              <w:bottom w:w="72" w:type="dxa"/>
              <w:right w:w="72" w:type="dxa"/>
            </w:tcMar>
          </w:tcPr>
          <w:p w14:paraId="39B9F7D7" w14:textId="77777777" w:rsidR="0039656D" w:rsidRPr="00725339" w:rsidRDefault="0039656D" w:rsidP="006B15BE">
            <w:pPr>
              <w:spacing w:before="0" w:after="0" w:line="240" w:lineRule="auto"/>
              <w:jc w:val="left"/>
            </w:pPr>
            <w:r w:rsidRPr="00725339">
              <w:t>means the date in the Project Schedule when Platform Enablement and Platform Configuration activities are completed and the Client transitions to steady-state.</w:t>
            </w:r>
          </w:p>
        </w:tc>
      </w:tr>
      <w:tr w:rsidR="0039656D" w:rsidRPr="00725339" w14:paraId="4A47E7E7" w14:textId="77777777" w:rsidTr="006B15BE">
        <w:tc>
          <w:tcPr>
            <w:tcW w:w="3235" w:type="dxa"/>
            <w:tcMar>
              <w:top w:w="72" w:type="dxa"/>
              <w:left w:w="72" w:type="dxa"/>
              <w:bottom w:w="72" w:type="dxa"/>
              <w:right w:w="72" w:type="dxa"/>
            </w:tcMar>
          </w:tcPr>
          <w:p w14:paraId="13FB2000" w14:textId="77777777" w:rsidR="0039656D" w:rsidRPr="00725339" w:rsidRDefault="0039656D" w:rsidP="006B15BE">
            <w:pPr>
              <w:spacing w:before="0" w:after="0" w:line="240" w:lineRule="auto"/>
              <w:jc w:val="left"/>
              <w:rPr>
                <w:b/>
                <w:bCs/>
              </w:rPr>
            </w:pPr>
            <w:r w:rsidRPr="00725339">
              <w:rPr>
                <w:b/>
                <w:bCs/>
              </w:rPr>
              <w:t>Hours of Availability</w:t>
            </w:r>
          </w:p>
        </w:tc>
        <w:tc>
          <w:tcPr>
            <w:tcW w:w="6269" w:type="dxa"/>
            <w:tcMar>
              <w:top w:w="72" w:type="dxa"/>
              <w:left w:w="72" w:type="dxa"/>
              <w:bottom w:w="72" w:type="dxa"/>
              <w:right w:w="72" w:type="dxa"/>
            </w:tcMar>
          </w:tcPr>
          <w:p w14:paraId="24076204" w14:textId="77777777" w:rsidR="0039656D" w:rsidRPr="00725339" w:rsidRDefault="0039656D" w:rsidP="006B15BE">
            <w:pPr>
              <w:spacing w:before="0" w:after="0" w:line="240" w:lineRule="auto"/>
              <w:jc w:val="left"/>
            </w:pPr>
            <w:r w:rsidRPr="00725339">
              <w:t>means the period in a day/week when the CGI Application(s) is) online and available to the end user(s).</w:t>
            </w:r>
          </w:p>
        </w:tc>
      </w:tr>
      <w:tr w:rsidR="0039656D" w:rsidRPr="00725339" w14:paraId="1F08C0E3" w14:textId="77777777" w:rsidTr="006B15BE">
        <w:tc>
          <w:tcPr>
            <w:tcW w:w="3235" w:type="dxa"/>
            <w:tcMar>
              <w:top w:w="72" w:type="dxa"/>
              <w:left w:w="72" w:type="dxa"/>
              <w:bottom w:w="72" w:type="dxa"/>
              <w:right w:w="72" w:type="dxa"/>
            </w:tcMar>
          </w:tcPr>
          <w:p w14:paraId="43986874" w14:textId="77777777" w:rsidR="0039656D" w:rsidRPr="00725339" w:rsidRDefault="0039656D" w:rsidP="006B15BE">
            <w:pPr>
              <w:spacing w:before="0" w:after="0" w:line="240" w:lineRule="auto"/>
              <w:jc w:val="left"/>
              <w:rPr>
                <w:b/>
                <w:bCs/>
              </w:rPr>
            </w:pPr>
            <w:r w:rsidRPr="00725339">
              <w:rPr>
                <w:b/>
                <w:bCs/>
              </w:rPr>
              <w:t>Inception</w:t>
            </w:r>
          </w:p>
        </w:tc>
        <w:tc>
          <w:tcPr>
            <w:tcW w:w="6269" w:type="dxa"/>
            <w:tcMar>
              <w:top w:w="72" w:type="dxa"/>
              <w:left w:w="72" w:type="dxa"/>
              <w:bottom w:w="72" w:type="dxa"/>
              <w:right w:w="72" w:type="dxa"/>
            </w:tcMar>
          </w:tcPr>
          <w:p w14:paraId="48EBF452" w14:textId="77777777" w:rsidR="0039656D" w:rsidRPr="00725339" w:rsidRDefault="0039656D" w:rsidP="006B15BE">
            <w:pPr>
              <w:spacing w:before="0" w:after="0" w:line="240" w:lineRule="auto"/>
              <w:jc w:val="left"/>
            </w:pPr>
            <w:r w:rsidRPr="00725339">
              <w:t xml:space="preserve">means the start of the effort to provision and configure the Solution. </w:t>
            </w:r>
          </w:p>
        </w:tc>
      </w:tr>
      <w:tr w:rsidR="0039656D" w:rsidRPr="00725339" w14:paraId="3A2DB77F" w14:textId="77777777" w:rsidTr="006B15BE">
        <w:tc>
          <w:tcPr>
            <w:tcW w:w="3235" w:type="dxa"/>
            <w:tcMar>
              <w:top w:w="72" w:type="dxa"/>
              <w:left w:w="72" w:type="dxa"/>
              <w:bottom w:w="72" w:type="dxa"/>
              <w:right w:w="72" w:type="dxa"/>
            </w:tcMar>
          </w:tcPr>
          <w:p w14:paraId="2DDC88CD" w14:textId="77777777" w:rsidR="0039656D" w:rsidRPr="00725339" w:rsidRDefault="0039656D" w:rsidP="006B15BE">
            <w:pPr>
              <w:spacing w:before="0" w:after="0" w:line="240" w:lineRule="auto"/>
              <w:jc w:val="left"/>
              <w:rPr>
                <w:b/>
                <w:bCs/>
              </w:rPr>
            </w:pPr>
            <w:r w:rsidRPr="00725339">
              <w:rPr>
                <w:b/>
                <w:bCs/>
              </w:rPr>
              <w:t>Incident</w:t>
            </w:r>
          </w:p>
        </w:tc>
        <w:tc>
          <w:tcPr>
            <w:tcW w:w="6269" w:type="dxa"/>
            <w:tcMar>
              <w:top w:w="72" w:type="dxa"/>
              <w:left w:w="72" w:type="dxa"/>
              <w:bottom w:w="72" w:type="dxa"/>
              <w:right w:w="72" w:type="dxa"/>
            </w:tcMar>
          </w:tcPr>
          <w:p w14:paraId="0078ED21" w14:textId="77777777" w:rsidR="0039656D" w:rsidRPr="00725339" w:rsidRDefault="0039656D" w:rsidP="006B15BE">
            <w:pPr>
              <w:spacing w:before="0" w:after="0" w:line="240" w:lineRule="auto"/>
              <w:jc w:val="left"/>
            </w:pPr>
            <w:bookmarkStart w:id="14" w:name="_Hlk138363665"/>
            <w:r w:rsidRPr="00725339">
              <w:t>An interruption in SaaS Services, diminution in the quality of SaaS Services, or observed defect that impacts business operations other than one that is defined as an Issue.</w:t>
            </w:r>
            <w:bookmarkEnd w:id="14"/>
          </w:p>
        </w:tc>
      </w:tr>
      <w:tr w:rsidR="0039656D" w:rsidRPr="00725339" w14:paraId="14F29548" w14:textId="77777777" w:rsidTr="006B15BE">
        <w:tc>
          <w:tcPr>
            <w:tcW w:w="3235" w:type="dxa"/>
            <w:tcMar>
              <w:top w:w="72" w:type="dxa"/>
              <w:left w:w="72" w:type="dxa"/>
              <w:bottom w:w="72" w:type="dxa"/>
              <w:right w:w="72" w:type="dxa"/>
            </w:tcMar>
          </w:tcPr>
          <w:p w14:paraId="06E558EF" w14:textId="77777777" w:rsidR="0039656D" w:rsidRPr="00725339" w:rsidRDefault="0039656D" w:rsidP="006B15BE">
            <w:pPr>
              <w:spacing w:before="0" w:after="0" w:line="240" w:lineRule="auto"/>
              <w:jc w:val="left"/>
              <w:rPr>
                <w:b/>
                <w:bCs/>
              </w:rPr>
            </w:pPr>
            <w:r w:rsidRPr="00725339">
              <w:rPr>
                <w:b/>
                <w:bCs/>
              </w:rPr>
              <w:t>Including</w:t>
            </w:r>
          </w:p>
        </w:tc>
        <w:tc>
          <w:tcPr>
            <w:tcW w:w="6269" w:type="dxa"/>
            <w:tcMar>
              <w:top w:w="72" w:type="dxa"/>
              <w:left w:w="72" w:type="dxa"/>
              <w:bottom w:w="72" w:type="dxa"/>
              <w:right w:w="72" w:type="dxa"/>
            </w:tcMar>
          </w:tcPr>
          <w:p w14:paraId="279186F1" w14:textId="77777777" w:rsidR="0039656D" w:rsidRPr="00725339" w:rsidRDefault="0039656D" w:rsidP="006B15BE">
            <w:pPr>
              <w:spacing w:before="0" w:after="0" w:line="240" w:lineRule="auto"/>
              <w:jc w:val="left"/>
            </w:pPr>
            <w:r w:rsidRPr="00725339">
              <w:t>whether or not capitalized, means including, but not limited to.</w:t>
            </w:r>
          </w:p>
        </w:tc>
      </w:tr>
      <w:tr w:rsidR="0039656D" w:rsidRPr="00725339" w14:paraId="0C753AF6" w14:textId="77777777" w:rsidTr="006B15BE">
        <w:tc>
          <w:tcPr>
            <w:tcW w:w="3235" w:type="dxa"/>
            <w:tcMar>
              <w:top w:w="72" w:type="dxa"/>
              <w:left w:w="72" w:type="dxa"/>
              <w:bottom w:w="72" w:type="dxa"/>
              <w:right w:w="72" w:type="dxa"/>
            </w:tcMar>
          </w:tcPr>
          <w:p w14:paraId="3955BACE" w14:textId="77777777" w:rsidR="0039656D" w:rsidRPr="00725339" w:rsidRDefault="0039656D" w:rsidP="006B15BE">
            <w:pPr>
              <w:spacing w:before="0" w:after="0" w:line="240" w:lineRule="auto"/>
              <w:jc w:val="left"/>
              <w:rPr>
                <w:rFonts w:cstheme="minorHAnsi"/>
                <w:b/>
                <w:bCs/>
              </w:rPr>
            </w:pPr>
            <w:r w:rsidRPr="00725339">
              <w:rPr>
                <w:b/>
                <w:bCs/>
              </w:rPr>
              <w:t>Issue</w:t>
            </w:r>
          </w:p>
        </w:tc>
        <w:tc>
          <w:tcPr>
            <w:tcW w:w="6269" w:type="dxa"/>
            <w:tcMar>
              <w:top w:w="72" w:type="dxa"/>
              <w:left w:w="72" w:type="dxa"/>
              <w:bottom w:w="72" w:type="dxa"/>
              <w:right w:w="72" w:type="dxa"/>
            </w:tcMar>
          </w:tcPr>
          <w:p w14:paraId="28EC4DE6" w14:textId="77777777" w:rsidR="0039656D" w:rsidRPr="00725339" w:rsidRDefault="0039656D" w:rsidP="006B15BE">
            <w:pPr>
              <w:spacing w:before="0" w:after="0" w:line="240" w:lineRule="auto"/>
              <w:jc w:val="left"/>
            </w:pPr>
            <w:bookmarkStart w:id="15" w:name="_Hlk138363718"/>
            <w:r w:rsidRPr="00725339">
              <w:t xml:space="preserve">A deviation in function of a CGI Application from its licensed Documentation. </w:t>
            </w:r>
            <w:bookmarkEnd w:id="15"/>
          </w:p>
        </w:tc>
      </w:tr>
      <w:tr w:rsidR="0039656D" w:rsidRPr="00725339" w14:paraId="61CFD9C7" w14:textId="77777777" w:rsidTr="006B15BE">
        <w:tc>
          <w:tcPr>
            <w:tcW w:w="3235" w:type="dxa"/>
            <w:tcMar>
              <w:top w:w="72" w:type="dxa"/>
              <w:left w:w="72" w:type="dxa"/>
              <w:bottom w:w="72" w:type="dxa"/>
              <w:right w:w="72" w:type="dxa"/>
            </w:tcMar>
          </w:tcPr>
          <w:p w14:paraId="0863B102" w14:textId="77777777" w:rsidR="0039656D" w:rsidRPr="00725339" w:rsidRDefault="0039656D" w:rsidP="006B15BE">
            <w:pPr>
              <w:spacing w:before="0" w:after="0" w:line="240" w:lineRule="auto"/>
              <w:jc w:val="left"/>
              <w:rPr>
                <w:b/>
                <w:bCs/>
              </w:rPr>
            </w:pPr>
            <w:r w:rsidRPr="00725339">
              <w:rPr>
                <w:b/>
                <w:bCs/>
              </w:rPr>
              <w:lastRenderedPageBreak/>
              <w:t>Issue Severity</w:t>
            </w:r>
          </w:p>
        </w:tc>
        <w:tc>
          <w:tcPr>
            <w:tcW w:w="6269" w:type="dxa"/>
            <w:tcMar>
              <w:top w:w="72" w:type="dxa"/>
              <w:left w:w="72" w:type="dxa"/>
              <w:bottom w:w="72" w:type="dxa"/>
              <w:right w:w="72" w:type="dxa"/>
            </w:tcMar>
          </w:tcPr>
          <w:p w14:paraId="738A51B2" w14:textId="77777777" w:rsidR="0039656D" w:rsidRPr="00725339" w:rsidRDefault="0039656D" w:rsidP="006B15BE">
            <w:pPr>
              <w:spacing w:before="0" w:after="0" w:line="240" w:lineRule="auto"/>
              <w:jc w:val="left"/>
            </w:pPr>
            <w:r w:rsidRPr="00725339">
              <w:t>means contractual categories of Issue severity, designated “Critical,” “Serious,” “Moderate,” and “Minor” as defined below:</w:t>
            </w:r>
          </w:p>
          <w:p w14:paraId="1C6D0DCE" w14:textId="77777777" w:rsidR="0039656D" w:rsidRPr="00725339" w:rsidRDefault="0039656D" w:rsidP="006B15BE">
            <w:pPr>
              <w:spacing w:before="0" w:after="0" w:line="240" w:lineRule="auto"/>
              <w:jc w:val="left"/>
              <w:rPr>
                <w:b/>
              </w:rPr>
            </w:pPr>
          </w:p>
          <w:tbl>
            <w:tblPr>
              <w:tblStyle w:val="TableGrid"/>
              <w:tblW w:w="0" w:type="auto"/>
              <w:tblLook w:val="04A0" w:firstRow="1" w:lastRow="0" w:firstColumn="1" w:lastColumn="0" w:noHBand="0" w:noVBand="1"/>
            </w:tblPr>
            <w:tblGrid>
              <w:gridCol w:w="1548"/>
              <w:gridCol w:w="4567"/>
            </w:tblGrid>
            <w:tr w:rsidR="0039656D" w:rsidRPr="00725339" w14:paraId="240C9013" w14:textId="77777777" w:rsidTr="006B15BE">
              <w:tc>
                <w:tcPr>
                  <w:tcW w:w="1548" w:type="dxa"/>
                  <w:shd w:val="clear" w:color="auto" w:fill="000000" w:themeFill="text1"/>
                </w:tcPr>
                <w:p w14:paraId="1EB7604B" w14:textId="77777777" w:rsidR="0039656D" w:rsidRPr="00725339" w:rsidRDefault="0039656D" w:rsidP="006B15BE">
                  <w:pPr>
                    <w:spacing w:before="0" w:after="0"/>
                    <w:rPr>
                      <w:b/>
                      <w:bCs/>
                      <w:sz w:val="20"/>
                      <w:szCs w:val="20"/>
                    </w:rPr>
                  </w:pPr>
                  <w:r w:rsidRPr="00725339">
                    <w:rPr>
                      <w:b/>
                      <w:bCs/>
                      <w:sz w:val="20"/>
                      <w:szCs w:val="20"/>
                    </w:rPr>
                    <w:t>Issue Severity</w:t>
                  </w:r>
                </w:p>
              </w:tc>
              <w:tc>
                <w:tcPr>
                  <w:tcW w:w="4567" w:type="dxa"/>
                  <w:shd w:val="clear" w:color="auto" w:fill="000000" w:themeFill="text1"/>
                </w:tcPr>
                <w:p w14:paraId="7BF5E985" w14:textId="77777777" w:rsidR="0039656D" w:rsidRPr="00725339" w:rsidRDefault="0039656D" w:rsidP="006B15BE">
                  <w:pPr>
                    <w:spacing w:before="0" w:after="0"/>
                    <w:rPr>
                      <w:b/>
                      <w:bCs/>
                      <w:sz w:val="20"/>
                      <w:szCs w:val="20"/>
                    </w:rPr>
                  </w:pPr>
                  <w:r w:rsidRPr="00725339">
                    <w:rPr>
                      <w:b/>
                      <w:bCs/>
                      <w:sz w:val="20"/>
                      <w:szCs w:val="20"/>
                    </w:rPr>
                    <w:t>Definition</w:t>
                  </w:r>
                </w:p>
              </w:tc>
            </w:tr>
            <w:tr w:rsidR="0039656D" w:rsidRPr="00725339" w14:paraId="06DB05C4" w14:textId="77777777" w:rsidTr="006B15BE">
              <w:tc>
                <w:tcPr>
                  <w:tcW w:w="1548" w:type="dxa"/>
                  <w:shd w:val="clear" w:color="auto" w:fill="FFFFFF" w:themeFill="background1"/>
                </w:tcPr>
                <w:p w14:paraId="10FFED04" w14:textId="77777777" w:rsidR="0039656D" w:rsidRPr="00725339" w:rsidRDefault="0039656D" w:rsidP="006B15BE">
                  <w:pPr>
                    <w:spacing w:before="0" w:after="0"/>
                    <w:rPr>
                      <w:rFonts w:cstheme="minorHAnsi"/>
                      <w:b/>
                      <w:bCs/>
                      <w:sz w:val="20"/>
                      <w:szCs w:val="20"/>
                    </w:rPr>
                  </w:pPr>
                  <w:r w:rsidRPr="00725339">
                    <w:rPr>
                      <w:rFonts w:cstheme="minorHAnsi"/>
                      <w:b/>
                      <w:bCs/>
                      <w:sz w:val="20"/>
                      <w:szCs w:val="20"/>
                    </w:rPr>
                    <w:t>Critical Issue</w:t>
                  </w:r>
                </w:p>
              </w:tc>
              <w:tc>
                <w:tcPr>
                  <w:tcW w:w="4567" w:type="dxa"/>
                  <w:shd w:val="clear" w:color="auto" w:fill="FFFFFF" w:themeFill="background1"/>
                </w:tcPr>
                <w:p w14:paraId="45346A33" w14:textId="77777777" w:rsidR="0039656D" w:rsidRPr="00725339" w:rsidRDefault="0039656D" w:rsidP="006B15BE">
                  <w:pPr>
                    <w:spacing w:before="0" w:after="0"/>
                    <w:rPr>
                      <w:rFonts w:cstheme="minorHAnsi"/>
                      <w:sz w:val="20"/>
                      <w:szCs w:val="20"/>
                    </w:rPr>
                  </w:pPr>
                  <w:r w:rsidRPr="00725339">
                    <w:rPr>
                      <w:rFonts w:cstheme="minorHAnsi"/>
                      <w:sz w:val="20"/>
                      <w:szCs w:val="20"/>
                    </w:rPr>
                    <w:t>An Issue causing critical impact to Client’s business operations, for which no workaround is immediately available. Use of the Cloud Application(s) cannot continue.</w:t>
                  </w:r>
                </w:p>
              </w:tc>
            </w:tr>
            <w:tr w:rsidR="0039656D" w:rsidRPr="00725339" w14:paraId="33AE3C09" w14:textId="77777777" w:rsidTr="006B15BE">
              <w:tc>
                <w:tcPr>
                  <w:tcW w:w="1548" w:type="dxa"/>
                  <w:shd w:val="clear" w:color="auto" w:fill="FFFFFF" w:themeFill="background1"/>
                </w:tcPr>
                <w:p w14:paraId="1B78DE83" w14:textId="77777777" w:rsidR="0039656D" w:rsidRPr="00725339" w:rsidRDefault="0039656D" w:rsidP="006B15BE">
                  <w:pPr>
                    <w:spacing w:before="0" w:after="0"/>
                    <w:rPr>
                      <w:rFonts w:cstheme="minorHAnsi"/>
                      <w:b/>
                      <w:bCs/>
                      <w:sz w:val="20"/>
                      <w:szCs w:val="20"/>
                    </w:rPr>
                  </w:pPr>
                  <w:r w:rsidRPr="00725339">
                    <w:rPr>
                      <w:rFonts w:cstheme="minorHAnsi"/>
                      <w:b/>
                      <w:bCs/>
                      <w:sz w:val="20"/>
                      <w:szCs w:val="20"/>
                    </w:rPr>
                    <w:t>Serious Issue</w:t>
                  </w:r>
                </w:p>
              </w:tc>
              <w:tc>
                <w:tcPr>
                  <w:tcW w:w="4567" w:type="dxa"/>
                  <w:shd w:val="clear" w:color="auto" w:fill="FFFFFF" w:themeFill="background1"/>
                </w:tcPr>
                <w:p w14:paraId="06FD04CF" w14:textId="77777777" w:rsidR="0039656D" w:rsidRPr="00725339" w:rsidRDefault="0039656D" w:rsidP="006B15BE">
                  <w:pPr>
                    <w:spacing w:before="0" w:after="0"/>
                    <w:rPr>
                      <w:rFonts w:cstheme="minorHAnsi"/>
                      <w:sz w:val="20"/>
                      <w:szCs w:val="20"/>
                    </w:rPr>
                  </w:pPr>
                  <w:r w:rsidRPr="00725339">
                    <w:rPr>
                      <w:rFonts w:cstheme="minorHAnsi"/>
                      <w:sz w:val="20"/>
                      <w:szCs w:val="20"/>
                    </w:rPr>
                    <w:t>An Issue causing significant impact to Client’s business operations, for which a workaround is unacceptable on a long-term basis. Essential functions of the Cloud Applications are affected such that there is a significant impact to Client’s business operations.</w:t>
                  </w:r>
                </w:p>
              </w:tc>
            </w:tr>
            <w:tr w:rsidR="0039656D" w:rsidRPr="00725339" w14:paraId="7E2E7C8B" w14:textId="77777777" w:rsidTr="006B15BE">
              <w:tc>
                <w:tcPr>
                  <w:tcW w:w="1548" w:type="dxa"/>
                  <w:shd w:val="clear" w:color="auto" w:fill="FFFFFF" w:themeFill="background1"/>
                </w:tcPr>
                <w:p w14:paraId="3E420002" w14:textId="77777777" w:rsidR="0039656D" w:rsidRPr="00725339" w:rsidRDefault="0039656D" w:rsidP="006B15BE">
                  <w:pPr>
                    <w:spacing w:before="0" w:after="0"/>
                    <w:rPr>
                      <w:rFonts w:cstheme="minorHAnsi"/>
                      <w:b/>
                      <w:bCs/>
                      <w:sz w:val="20"/>
                      <w:szCs w:val="20"/>
                    </w:rPr>
                  </w:pPr>
                  <w:r w:rsidRPr="00725339">
                    <w:rPr>
                      <w:rFonts w:cstheme="minorHAnsi"/>
                      <w:b/>
                      <w:bCs/>
                      <w:sz w:val="20"/>
                      <w:szCs w:val="20"/>
                    </w:rPr>
                    <w:t>Moderate Issue</w:t>
                  </w:r>
                </w:p>
              </w:tc>
              <w:tc>
                <w:tcPr>
                  <w:tcW w:w="4567" w:type="dxa"/>
                  <w:shd w:val="clear" w:color="auto" w:fill="FFFFFF" w:themeFill="background1"/>
                </w:tcPr>
                <w:p w14:paraId="0507254C" w14:textId="77777777" w:rsidR="0039656D" w:rsidRPr="00725339" w:rsidRDefault="0039656D" w:rsidP="006B15BE">
                  <w:pPr>
                    <w:spacing w:before="0" w:after="0"/>
                    <w:rPr>
                      <w:rFonts w:cstheme="minorHAnsi"/>
                      <w:sz w:val="20"/>
                      <w:szCs w:val="20"/>
                    </w:rPr>
                  </w:pPr>
                  <w:r w:rsidRPr="00725339">
                    <w:rPr>
                      <w:rFonts w:cstheme="minorHAnsi"/>
                      <w:sz w:val="20"/>
                      <w:szCs w:val="20"/>
                    </w:rPr>
                    <w:t>An Issue that impairs some functionality of the Cloud Application(s) for which a practical workaround exists such that there is not a material impact to Client’s business operations.</w:t>
                  </w:r>
                </w:p>
              </w:tc>
            </w:tr>
            <w:tr w:rsidR="0039656D" w:rsidRPr="00725339" w14:paraId="5DA0D4CD" w14:textId="77777777" w:rsidTr="006B15BE">
              <w:tc>
                <w:tcPr>
                  <w:tcW w:w="1548" w:type="dxa"/>
                  <w:shd w:val="clear" w:color="auto" w:fill="FFFFFF" w:themeFill="background1"/>
                </w:tcPr>
                <w:p w14:paraId="586CD994" w14:textId="77777777" w:rsidR="0039656D" w:rsidRPr="00725339" w:rsidRDefault="0039656D" w:rsidP="006B15BE">
                  <w:pPr>
                    <w:spacing w:before="0" w:after="0"/>
                    <w:rPr>
                      <w:rFonts w:cstheme="minorHAnsi"/>
                      <w:b/>
                      <w:bCs/>
                      <w:sz w:val="20"/>
                      <w:szCs w:val="20"/>
                    </w:rPr>
                  </w:pPr>
                  <w:r w:rsidRPr="00725339">
                    <w:rPr>
                      <w:rFonts w:cstheme="minorHAnsi"/>
                      <w:b/>
                      <w:bCs/>
                      <w:sz w:val="20"/>
                      <w:szCs w:val="20"/>
                    </w:rPr>
                    <w:t>Minor Issue</w:t>
                  </w:r>
                </w:p>
              </w:tc>
              <w:tc>
                <w:tcPr>
                  <w:tcW w:w="4567" w:type="dxa"/>
                  <w:shd w:val="clear" w:color="auto" w:fill="FFFFFF" w:themeFill="background1"/>
                </w:tcPr>
                <w:p w14:paraId="62E3F0FC" w14:textId="77777777" w:rsidR="0039656D" w:rsidRPr="00725339" w:rsidRDefault="0039656D" w:rsidP="006B15BE">
                  <w:pPr>
                    <w:spacing w:before="0" w:after="0"/>
                    <w:rPr>
                      <w:rFonts w:cstheme="minorHAnsi"/>
                      <w:sz w:val="20"/>
                      <w:szCs w:val="20"/>
                    </w:rPr>
                  </w:pPr>
                  <w:r w:rsidRPr="00725339">
                    <w:rPr>
                      <w:rFonts w:cstheme="minorHAnsi"/>
                      <w:sz w:val="20"/>
                      <w:szCs w:val="20"/>
                    </w:rPr>
                    <w:t>An Issue that does not affect production functions of the Cloud Application(s) of a cosmetic or similarly immaterial nature.</w:t>
                  </w:r>
                </w:p>
              </w:tc>
            </w:tr>
          </w:tbl>
          <w:p w14:paraId="7E10B3D4" w14:textId="77777777" w:rsidR="0039656D" w:rsidRPr="00725339" w:rsidRDefault="0039656D" w:rsidP="006B15BE">
            <w:pPr>
              <w:spacing w:before="0" w:after="0" w:line="240" w:lineRule="auto"/>
              <w:jc w:val="left"/>
            </w:pPr>
            <w:r w:rsidRPr="00725339">
              <w:t>.</w:t>
            </w:r>
          </w:p>
        </w:tc>
      </w:tr>
      <w:tr w:rsidR="0039656D" w:rsidRPr="00725339" w14:paraId="5DE4AD8B" w14:textId="77777777" w:rsidTr="006B15BE">
        <w:tc>
          <w:tcPr>
            <w:tcW w:w="3235" w:type="dxa"/>
            <w:tcMar>
              <w:top w:w="72" w:type="dxa"/>
              <w:left w:w="72" w:type="dxa"/>
              <w:bottom w:w="72" w:type="dxa"/>
              <w:right w:w="72" w:type="dxa"/>
            </w:tcMar>
          </w:tcPr>
          <w:p w14:paraId="7DE29A9B" w14:textId="77777777" w:rsidR="0039656D" w:rsidRPr="00725339" w:rsidRDefault="0039656D" w:rsidP="006B15BE">
            <w:pPr>
              <w:spacing w:before="0" w:after="0" w:line="240" w:lineRule="auto"/>
              <w:jc w:val="left"/>
              <w:rPr>
                <w:b/>
                <w:bCs/>
              </w:rPr>
            </w:pPr>
            <w:r w:rsidRPr="00725339">
              <w:rPr>
                <w:b/>
                <w:bCs/>
              </w:rPr>
              <w:t>Iteration(s)</w:t>
            </w:r>
          </w:p>
        </w:tc>
        <w:tc>
          <w:tcPr>
            <w:tcW w:w="6269" w:type="dxa"/>
            <w:tcMar>
              <w:top w:w="72" w:type="dxa"/>
              <w:left w:w="72" w:type="dxa"/>
              <w:bottom w:w="72" w:type="dxa"/>
              <w:right w:w="72" w:type="dxa"/>
            </w:tcMar>
          </w:tcPr>
          <w:p w14:paraId="79521B0D" w14:textId="77777777" w:rsidR="0039656D" w:rsidRPr="00725339" w:rsidRDefault="0039656D" w:rsidP="006B15BE">
            <w:pPr>
              <w:spacing w:before="0" w:after="0" w:line="240" w:lineRule="auto"/>
              <w:jc w:val="left"/>
            </w:pPr>
            <w:r w:rsidRPr="00725339">
              <w:t>has the meaning set forth in Section 1.4 of Exhibit C-3.</w:t>
            </w:r>
          </w:p>
        </w:tc>
      </w:tr>
      <w:tr w:rsidR="0039656D" w:rsidRPr="00725339" w14:paraId="42AE5FF8" w14:textId="77777777" w:rsidTr="006B15BE">
        <w:tc>
          <w:tcPr>
            <w:tcW w:w="3235" w:type="dxa"/>
            <w:tcMar>
              <w:top w:w="72" w:type="dxa"/>
              <w:left w:w="72" w:type="dxa"/>
              <w:bottom w:w="72" w:type="dxa"/>
              <w:right w:w="72" w:type="dxa"/>
            </w:tcMar>
          </w:tcPr>
          <w:p w14:paraId="28E29606" w14:textId="77777777" w:rsidR="0039656D" w:rsidRPr="00725339" w:rsidRDefault="0039656D" w:rsidP="006B15BE">
            <w:pPr>
              <w:spacing w:before="0" w:after="0" w:line="240" w:lineRule="auto"/>
              <w:jc w:val="left"/>
              <w:rPr>
                <w:b/>
                <w:bCs/>
              </w:rPr>
            </w:pPr>
            <w:r w:rsidRPr="00725339">
              <w:rPr>
                <w:b/>
                <w:bCs/>
              </w:rPr>
              <w:t>Malicious Code</w:t>
            </w:r>
          </w:p>
        </w:tc>
        <w:tc>
          <w:tcPr>
            <w:tcW w:w="6269" w:type="dxa"/>
            <w:tcMar>
              <w:top w:w="72" w:type="dxa"/>
              <w:left w:w="72" w:type="dxa"/>
              <w:bottom w:w="72" w:type="dxa"/>
              <w:right w:w="72" w:type="dxa"/>
            </w:tcMar>
          </w:tcPr>
          <w:p w14:paraId="17A22692" w14:textId="77777777" w:rsidR="0039656D" w:rsidRPr="00725339" w:rsidRDefault="0039656D" w:rsidP="006B15BE">
            <w:pPr>
              <w:spacing w:before="0" w:after="0" w:line="240" w:lineRule="auto"/>
              <w:jc w:val="left"/>
              <w:rPr>
                <w:rFonts w:cstheme="minorHAnsi"/>
                <w:bCs/>
              </w:rPr>
            </w:pPr>
            <w:r w:rsidRPr="00725339">
              <w:rPr>
                <w:rFonts w:cstheme="minorHAnsi"/>
                <w:bCs/>
              </w:rPr>
              <w:t xml:space="preserve">means an </w:t>
            </w:r>
            <w:r w:rsidRPr="00725339">
              <w:t>item or device which may prevent, impair, or otherwise adversely affect the operation of any computer software, hardware, or network, including viruses, worms, time bombs, Trojan horses and other similar code, files, scripts agents or programs.</w:t>
            </w:r>
          </w:p>
        </w:tc>
      </w:tr>
      <w:tr w:rsidR="001E32FF" w:rsidRPr="00725339" w14:paraId="56D99D70" w14:textId="77777777" w:rsidTr="006B15BE">
        <w:tc>
          <w:tcPr>
            <w:tcW w:w="3235" w:type="dxa"/>
            <w:tcMar>
              <w:top w:w="72" w:type="dxa"/>
              <w:left w:w="72" w:type="dxa"/>
              <w:bottom w:w="72" w:type="dxa"/>
              <w:right w:w="72" w:type="dxa"/>
            </w:tcMar>
          </w:tcPr>
          <w:p w14:paraId="093B0541" w14:textId="7380677F" w:rsidR="001E32FF" w:rsidRPr="00725339" w:rsidRDefault="001E32FF" w:rsidP="001E32FF">
            <w:pPr>
              <w:spacing w:before="0" w:after="0" w:line="240" w:lineRule="auto"/>
              <w:jc w:val="left"/>
              <w:rPr>
                <w:b/>
                <w:bCs/>
              </w:rPr>
            </w:pPr>
            <w:r w:rsidRPr="00725339">
              <w:rPr>
                <w:b/>
                <w:bCs/>
              </w:rPr>
              <w:t>Master Agreement</w:t>
            </w:r>
          </w:p>
        </w:tc>
        <w:tc>
          <w:tcPr>
            <w:tcW w:w="6269" w:type="dxa"/>
            <w:tcMar>
              <w:top w:w="72" w:type="dxa"/>
              <w:left w:w="72" w:type="dxa"/>
              <w:bottom w:w="72" w:type="dxa"/>
              <w:right w:w="72" w:type="dxa"/>
            </w:tcMar>
          </w:tcPr>
          <w:p w14:paraId="384554F9" w14:textId="200F5F7C" w:rsidR="001E32FF" w:rsidRPr="00725339" w:rsidRDefault="001E32FF" w:rsidP="001E32FF">
            <w:pPr>
              <w:spacing w:before="0" w:after="0" w:line="240" w:lineRule="auto"/>
              <w:jc w:val="left"/>
            </w:pPr>
            <w:r w:rsidRPr="00725339">
              <w:t xml:space="preserve">means the NASPO </w:t>
            </w:r>
            <w:proofErr w:type="spellStart"/>
            <w:r w:rsidRPr="00725339">
              <w:t>ValuePoint</w:t>
            </w:r>
            <w:proofErr w:type="spellEnd"/>
            <w:r w:rsidRPr="00725339">
              <w:t xml:space="preserve"> Master Agreement between CGI Technologies and Solutions Inc. and the State of Utah and the associated Participating Addendum of the State identified in the Order. (including its Schedules, Exhibits and Attachments) and Orders, Statements of Work and  Annual Planning Documents issued hereunder, as well as any amendments and Change Orders</w:t>
            </w:r>
          </w:p>
        </w:tc>
      </w:tr>
      <w:tr w:rsidR="0039656D" w:rsidRPr="00725339" w14:paraId="5335A149" w14:textId="77777777" w:rsidTr="006B15BE">
        <w:tc>
          <w:tcPr>
            <w:tcW w:w="3235" w:type="dxa"/>
            <w:tcMar>
              <w:top w:w="72" w:type="dxa"/>
              <w:left w:w="72" w:type="dxa"/>
              <w:bottom w:w="72" w:type="dxa"/>
              <w:right w:w="72" w:type="dxa"/>
            </w:tcMar>
          </w:tcPr>
          <w:p w14:paraId="36A47806" w14:textId="77777777" w:rsidR="0039656D" w:rsidRPr="00725339" w:rsidRDefault="0039656D" w:rsidP="006B15BE">
            <w:pPr>
              <w:spacing w:before="0" w:after="0" w:line="240" w:lineRule="auto"/>
              <w:jc w:val="left"/>
              <w:rPr>
                <w:b/>
                <w:bCs/>
              </w:rPr>
            </w:pPr>
            <w:r w:rsidRPr="00725339">
              <w:rPr>
                <w:b/>
                <w:bCs/>
              </w:rPr>
              <w:t>Nonconformity</w:t>
            </w:r>
          </w:p>
        </w:tc>
        <w:tc>
          <w:tcPr>
            <w:tcW w:w="6269" w:type="dxa"/>
            <w:tcMar>
              <w:top w:w="72" w:type="dxa"/>
              <w:left w:w="72" w:type="dxa"/>
              <w:bottom w:w="72" w:type="dxa"/>
              <w:right w:w="72" w:type="dxa"/>
            </w:tcMar>
          </w:tcPr>
          <w:p w14:paraId="5E9D4A3B" w14:textId="77777777" w:rsidR="0039656D" w:rsidRPr="00725339" w:rsidRDefault="0039656D" w:rsidP="006B15BE">
            <w:pPr>
              <w:spacing w:before="0" w:after="0" w:line="240" w:lineRule="auto"/>
              <w:jc w:val="left"/>
            </w:pPr>
            <w:bookmarkStart w:id="16" w:name="_Hlk130889918"/>
            <w:r w:rsidRPr="00725339">
              <w:t>means a reproducible condition in a Deliverable that prevents the Deliverable from performing the functions described in its Acceptance Criteria (which, for a software Deliverable, renders it inoperable or unusable in a production environment).</w:t>
            </w:r>
            <w:bookmarkEnd w:id="16"/>
          </w:p>
        </w:tc>
      </w:tr>
      <w:tr w:rsidR="0039656D" w:rsidRPr="00725339" w14:paraId="64B861E2" w14:textId="77777777" w:rsidTr="006B15BE">
        <w:tc>
          <w:tcPr>
            <w:tcW w:w="3235" w:type="dxa"/>
            <w:tcMar>
              <w:top w:w="72" w:type="dxa"/>
              <w:left w:w="72" w:type="dxa"/>
              <w:bottom w:w="72" w:type="dxa"/>
              <w:right w:w="72" w:type="dxa"/>
            </w:tcMar>
          </w:tcPr>
          <w:p w14:paraId="4B793DEB" w14:textId="77777777" w:rsidR="0039656D" w:rsidRPr="00725339" w:rsidRDefault="0039656D" w:rsidP="006B15BE">
            <w:pPr>
              <w:spacing w:before="0" w:after="0" w:line="240" w:lineRule="auto"/>
              <w:jc w:val="left"/>
              <w:rPr>
                <w:b/>
                <w:bCs/>
              </w:rPr>
            </w:pPr>
            <w:r w:rsidRPr="00725339">
              <w:rPr>
                <w:b/>
                <w:bCs/>
              </w:rPr>
              <w:t>Nonconformity Notice</w:t>
            </w:r>
          </w:p>
        </w:tc>
        <w:tc>
          <w:tcPr>
            <w:tcW w:w="6269" w:type="dxa"/>
            <w:tcMar>
              <w:top w:w="72" w:type="dxa"/>
              <w:left w:w="72" w:type="dxa"/>
              <w:bottom w:w="72" w:type="dxa"/>
              <w:right w:w="72" w:type="dxa"/>
            </w:tcMar>
          </w:tcPr>
          <w:p w14:paraId="05493665" w14:textId="77777777" w:rsidR="0039656D" w:rsidRPr="00725339" w:rsidRDefault="0039656D" w:rsidP="006B15BE">
            <w:pPr>
              <w:spacing w:before="0" w:after="0" w:line="240" w:lineRule="auto"/>
              <w:jc w:val="left"/>
            </w:pPr>
            <w:r w:rsidRPr="00725339">
              <w:t xml:space="preserve">has the meaning set forth in Schedule C, Section </w:t>
            </w:r>
            <w:r w:rsidRPr="00725339">
              <w:fldChar w:fldCharType="begin"/>
            </w:r>
            <w:r w:rsidRPr="00725339">
              <w:instrText xml:space="preserve"> REF _Ref156420366 \r \h  \* MERGEFORMAT </w:instrText>
            </w:r>
            <w:r w:rsidRPr="00725339">
              <w:fldChar w:fldCharType="separate"/>
            </w:r>
            <w:r w:rsidRPr="00725339">
              <w:t>3.2.1</w:t>
            </w:r>
            <w:r w:rsidRPr="00725339">
              <w:fldChar w:fldCharType="end"/>
            </w:r>
            <w:r w:rsidRPr="00725339">
              <w:t>.</w:t>
            </w:r>
          </w:p>
        </w:tc>
      </w:tr>
      <w:tr w:rsidR="0039656D" w:rsidRPr="00725339" w14:paraId="073DA6F8" w14:textId="77777777" w:rsidTr="006B15BE">
        <w:tc>
          <w:tcPr>
            <w:tcW w:w="3235" w:type="dxa"/>
            <w:tcMar>
              <w:top w:w="72" w:type="dxa"/>
              <w:left w:w="72" w:type="dxa"/>
              <w:bottom w:w="72" w:type="dxa"/>
              <w:right w:w="72" w:type="dxa"/>
            </w:tcMar>
          </w:tcPr>
          <w:p w14:paraId="109006DA" w14:textId="77777777" w:rsidR="0039656D" w:rsidRPr="00725339" w:rsidRDefault="0039656D" w:rsidP="006B15BE">
            <w:pPr>
              <w:spacing w:before="0" w:after="0" w:line="240" w:lineRule="auto"/>
              <w:jc w:val="left"/>
              <w:rPr>
                <w:b/>
                <w:bCs/>
              </w:rPr>
            </w:pPr>
            <w:r w:rsidRPr="00725339">
              <w:rPr>
                <w:b/>
                <w:bCs/>
              </w:rPr>
              <w:lastRenderedPageBreak/>
              <w:t>Operational Framework</w:t>
            </w:r>
          </w:p>
        </w:tc>
        <w:tc>
          <w:tcPr>
            <w:tcW w:w="6269" w:type="dxa"/>
            <w:tcMar>
              <w:top w:w="72" w:type="dxa"/>
              <w:left w:w="72" w:type="dxa"/>
              <w:bottom w:w="72" w:type="dxa"/>
              <w:right w:w="72" w:type="dxa"/>
            </w:tcMar>
          </w:tcPr>
          <w:p w14:paraId="00639451" w14:textId="77777777" w:rsidR="0039656D" w:rsidRPr="00725339" w:rsidRDefault="0039656D" w:rsidP="006B15BE">
            <w:pPr>
              <w:spacing w:before="0" w:after="0" w:line="240" w:lineRule="auto"/>
              <w:jc w:val="left"/>
            </w:pPr>
            <w:r w:rsidRPr="00725339">
              <w:t xml:space="preserve">A Written Deliverable described in </w:t>
            </w:r>
            <w:r w:rsidRPr="00725339">
              <w:fldChar w:fldCharType="begin"/>
            </w:r>
            <w:r w:rsidRPr="00725339">
              <w:instrText xml:space="preserve"> REF _Ref156418208 \h  \* MERGEFORMAT </w:instrText>
            </w:r>
            <w:r w:rsidRPr="00725339">
              <w:fldChar w:fldCharType="separate"/>
            </w:r>
            <w:r w:rsidRPr="00725339">
              <w:rPr>
                <w:bCs/>
              </w:rPr>
              <w:t>Exhibit C-1 –Platform Enablement</w:t>
            </w:r>
            <w:r w:rsidRPr="00725339">
              <w:t xml:space="preserve"> </w:t>
            </w:r>
            <w:r w:rsidRPr="00725339">
              <w:fldChar w:fldCharType="end"/>
            </w:r>
            <w:r w:rsidRPr="00725339">
              <w:t>.</w:t>
            </w:r>
          </w:p>
        </w:tc>
      </w:tr>
      <w:tr w:rsidR="0039656D" w:rsidRPr="00725339" w14:paraId="30F0B5EA" w14:textId="77777777" w:rsidTr="006B15BE">
        <w:tc>
          <w:tcPr>
            <w:tcW w:w="3235" w:type="dxa"/>
            <w:tcMar>
              <w:top w:w="72" w:type="dxa"/>
              <w:left w:w="72" w:type="dxa"/>
              <w:bottom w:w="72" w:type="dxa"/>
              <w:right w:w="72" w:type="dxa"/>
            </w:tcMar>
          </w:tcPr>
          <w:p w14:paraId="633B2CC5" w14:textId="77777777" w:rsidR="0039656D" w:rsidRPr="00725339" w:rsidRDefault="0039656D" w:rsidP="006B15BE">
            <w:pPr>
              <w:spacing w:before="0" w:after="0" w:line="240" w:lineRule="auto"/>
              <w:jc w:val="left"/>
              <w:rPr>
                <w:b/>
                <w:bCs/>
              </w:rPr>
            </w:pPr>
            <w:r w:rsidRPr="00725339">
              <w:rPr>
                <w:b/>
                <w:bCs/>
              </w:rPr>
              <w:t>Order</w:t>
            </w:r>
          </w:p>
        </w:tc>
        <w:tc>
          <w:tcPr>
            <w:tcW w:w="6269" w:type="dxa"/>
            <w:tcMar>
              <w:top w:w="72" w:type="dxa"/>
              <w:left w:w="72" w:type="dxa"/>
              <w:bottom w:w="72" w:type="dxa"/>
              <w:right w:w="72" w:type="dxa"/>
            </w:tcMar>
          </w:tcPr>
          <w:p w14:paraId="70315E04" w14:textId="0CB10620" w:rsidR="0039656D" w:rsidRPr="00725339" w:rsidRDefault="0039656D" w:rsidP="006B15BE">
            <w:pPr>
              <w:spacing w:before="0" w:after="0" w:line="240" w:lineRule="auto"/>
              <w:jc w:val="left"/>
            </w:pPr>
            <w:r w:rsidRPr="00725339">
              <w:t>means a written order for any SaaS Services mutually accepted and executed by both parties, which shall be subject to the terms and conditions of this Master Agreement. Each Order will be substantially in the form</w:t>
            </w:r>
            <w:r w:rsidR="00154DB6" w:rsidRPr="00725339">
              <w:t xml:space="preserve"> of the Order set forth herein</w:t>
            </w:r>
            <w:r w:rsidRPr="00725339">
              <w:t xml:space="preserve"> and signed by authorized representatives of both Parties.</w:t>
            </w:r>
          </w:p>
        </w:tc>
      </w:tr>
      <w:tr w:rsidR="0039656D" w:rsidRPr="00725339" w14:paraId="7999E969" w14:textId="77777777" w:rsidTr="006B15BE">
        <w:tc>
          <w:tcPr>
            <w:tcW w:w="3235" w:type="dxa"/>
            <w:tcMar>
              <w:top w:w="72" w:type="dxa"/>
              <w:left w:w="72" w:type="dxa"/>
              <w:bottom w:w="72" w:type="dxa"/>
              <w:right w:w="72" w:type="dxa"/>
            </w:tcMar>
          </w:tcPr>
          <w:p w14:paraId="1D7FB298" w14:textId="77777777" w:rsidR="0039656D" w:rsidRPr="00725339" w:rsidRDefault="0039656D" w:rsidP="006B15BE">
            <w:pPr>
              <w:spacing w:before="0" w:after="0" w:line="240" w:lineRule="auto"/>
              <w:jc w:val="left"/>
              <w:rPr>
                <w:b/>
                <w:bCs/>
              </w:rPr>
            </w:pPr>
            <w:r w:rsidRPr="00725339">
              <w:rPr>
                <w:b/>
                <w:bCs/>
              </w:rPr>
              <w:t>Order Term</w:t>
            </w:r>
          </w:p>
        </w:tc>
        <w:tc>
          <w:tcPr>
            <w:tcW w:w="6269" w:type="dxa"/>
            <w:tcMar>
              <w:top w:w="72" w:type="dxa"/>
              <w:left w:w="72" w:type="dxa"/>
              <w:bottom w:w="72" w:type="dxa"/>
              <w:right w:w="72" w:type="dxa"/>
            </w:tcMar>
          </w:tcPr>
          <w:p w14:paraId="46F329DD" w14:textId="77777777" w:rsidR="0039656D" w:rsidRPr="00725339" w:rsidRDefault="0039656D" w:rsidP="006B15BE">
            <w:pPr>
              <w:spacing w:before="0" w:after="0" w:line="240" w:lineRule="auto"/>
              <w:jc w:val="left"/>
            </w:pPr>
            <w:bookmarkStart w:id="17" w:name="_Hlk157586901"/>
            <w:r w:rsidRPr="00725339">
              <w:t>means that period specified in the Order during which Client will have access to and use of the SaaS Services.</w:t>
            </w:r>
            <w:bookmarkEnd w:id="17"/>
          </w:p>
        </w:tc>
      </w:tr>
      <w:tr w:rsidR="0039656D" w:rsidRPr="00725339" w14:paraId="4938AE38" w14:textId="77777777" w:rsidTr="006B15BE">
        <w:tc>
          <w:tcPr>
            <w:tcW w:w="3235" w:type="dxa"/>
            <w:tcMar>
              <w:top w:w="72" w:type="dxa"/>
              <w:left w:w="72" w:type="dxa"/>
              <w:bottom w:w="72" w:type="dxa"/>
              <w:right w:w="72" w:type="dxa"/>
            </w:tcMar>
          </w:tcPr>
          <w:p w14:paraId="209C5117" w14:textId="77777777" w:rsidR="0039656D" w:rsidRPr="00725339" w:rsidRDefault="0039656D" w:rsidP="006B15BE">
            <w:pPr>
              <w:spacing w:before="0" w:after="0" w:line="240" w:lineRule="auto"/>
              <w:jc w:val="left"/>
              <w:rPr>
                <w:b/>
                <w:bCs/>
              </w:rPr>
            </w:pPr>
            <w:r w:rsidRPr="00725339">
              <w:rPr>
                <w:b/>
                <w:bCs/>
              </w:rPr>
              <w:t>Patch</w:t>
            </w:r>
          </w:p>
        </w:tc>
        <w:tc>
          <w:tcPr>
            <w:tcW w:w="6269" w:type="dxa"/>
            <w:tcMar>
              <w:top w:w="72" w:type="dxa"/>
              <w:left w:w="72" w:type="dxa"/>
              <w:bottom w:w="72" w:type="dxa"/>
              <w:right w:w="72" w:type="dxa"/>
            </w:tcMar>
          </w:tcPr>
          <w:p w14:paraId="27DFA138" w14:textId="77777777" w:rsidR="0039656D" w:rsidRPr="00725339" w:rsidRDefault="0039656D" w:rsidP="006B15BE">
            <w:pPr>
              <w:spacing w:before="0" w:after="0" w:line="240" w:lineRule="auto"/>
              <w:jc w:val="left"/>
            </w:pPr>
            <w:r w:rsidRPr="00725339">
              <w:t>means a correction to the SaaS Service identified by the CGI Advantage® User Group, often addressing Critical or Serious Issues identified by one or more clients.</w:t>
            </w:r>
          </w:p>
        </w:tc>
      </w:tr>
      <w:tr w:rsidR="0039656D" w:rsidRPr="00725339" w14:paraId="57B06870" w14:textId="77777777" w:rsidTr="006B15BE">
        <w:tc>
          <w:tcPr>
            <w:tcW w:w="3235" w:type="dxa"/>
            <w:tcMar>
              <w:top w:w="72" w:type="dxa"/>
              <w:left w:w="72" w:type="dxa"/>
              <w:bottom w:w="72" w:type="dxa"/>
              <w:right w:w="72" w:type="dxa"/>
            </w:tcMar>
          </w:tcPr>
          <w:p w14:paraId="1E80821F" w14:textId="77777777" w:rsidR="0039656D" w:rsidRPr="00725339" w:rsidRDefault="0039656D" w:rsidP="006B15BE">
            <w:pPr>
              <w:spacing w:before="0" w:after="0" w:line="240" w:lineRule="auto"/>
              <w:jc w:val="left"/>
              <w:rPr>
                <w:b/>
                <w:bCs/>
              </w:rPr>
            </w:pPr>
            <w:r w:rsidRPr="00725339">
              <w:rPr>
                <w:b/>
                <w:bCs/>
              </w:rPr>
              <w:t>Patch Cadence Environment</w:t>
            </w:r>
          </w:p>
        </w:tc>
        <w:tc>
          <w:tcPr>
            <w:tcW w:w="6269" w:type="dxa"/>
            <w:tcMar>
              <w:top w:w="72" w:type="dxa"/>
              <w:left w:w="72" w:type="dxa"/>
              <w:bottom w:w="72" w:type="dxa"/>
              <w:right w:w="72" w:type="dxa"/>
            </w:tcMar>
          </w:tcPr>
          <w:p w14:paraId="430CA8B1" w14:textId="77777777" w:rsidR="0039656D" w:rsidRPr="00725339" w:rsidRDefault="0039656D" w:rsidP="006B15BE">
            <w:pPr>
              <w:spacing w:before="0" w:after="0" w:line="240" w:lineRule="auto"/>
              <w:jc w:val="left"/>
            </w:pPr>
            <w:r w:rsidRPr="00725339">
              <w:t>means the environment that receives Updates, Patches, and Patch Sets.</w:t>
            </w:r>
          </w:p>
        </w:tc>
      </w:tr>
      <w:tr w:rsidR="0039656D" w:rsidRPr="00725339" w14:paraId="70D8A51D" w14:textId="77777777" w:rsidTr="006B15BE">
        <w:tc>
          <w:tcPr>
            <w:tcW w:w="3235" w:type="dxa"/>
            <w:tcMar>
              <w:top w:w="72" w:type="dxa"/>
              <w:left w:w="72" w:type="dxa"/>
              <w:bottom w:w="72" w:type="dxa"/>
              <w:right w:w="72" w:type="dxa"/>
            </w:tcMar>
          </w:tcPr>
          <w:p w14:paraId="25A37E3C" w14:textId="77777777" w:rsidR="0039656D" w:rsidRPr="00725339" w:rsidRDefault="0039656D" w:rsidP="006B15BE">
            <w:pPr>
              <w:spacing w:before="0" w:after="0" w:line="240" w:lineRule="auto"/>
              <w:jc w:val="left"/>
              <w:rPr>
                <w:b/>
                <w:bCs/>
              </w:rPr>
            </w:pPr>
            <w:r w:rsidRPr="00725339">
              <w:rPr>
                <w:b/>
                <w:bCs/>
              </w:rPr>
              <w:t>Patch Set</w:t>
            </w:r>
          </w:p>
        </w:tc>
        <w:tc>
          <w:tcPr>
            <w:tcW w:w="6269" w:type="dxa"/>
            <w:tcMar>
              <w:top w:w="72" w:type="dxa"/>
              <w:left w:w="72" w:type="dxa"/>
              <w:bottom w:w="72" w:type="dxa"/>
              <w:right w:w="72" w:type="dxa"/>
            </w:tcMar>
          </w:tcPr>
          <w:p w14:paraId="0C2E8CB5" w14:textId="77777777" w:rsidR="0039656D" w:rsidRPr="00725339" w:rsidRDefault="0039656D" w:rsidP="006B15BE">
            <w:pPr>
              <w:spacing w:before="0" w:after="0" w:line="240" w:lineRule="auto"/>
              <w:jc w:val="left"/>
            </w:pPr>
            <w:r w:rsidRPr="00725339">
              <w:t xml:space="preserve">means a compilation of Patches. </w:t>
            </w:r>
          </w:p>
        </w:tc>
      </w:tr>
      <w:tr w:rsidR="0039656D" w:rsidRPr="00725339" w14:paraId="47B45440" w14:textId="77777777" w:rsidTr="006B15BE">
        <w:tc>
          <w:tcPr>
            <w:tcW w:w="3235" w:type="dxa"/>
            <w:tcMar>
              <w:top w:w="72" w:type="dxa"/>
              <w:left w:w="72" w:type="dxa"/>
              <w:bottom w:w="72" w:type="dxa"/>
              <w:right w:w="72" w:type="dxa"/>
            </w:tcMar>
          </w:tcPr>
          <w:p w14:paraId="42432D91" w14:textId="77777777" w:rsidR="0039656D" w:rsidRPr="00725339" w:rsidRDefault="0039656D" w:rsidP="006B15BE">
            <w:pPr>
              <w:spacing w:before="0" w:after="0" w:line="240" w:lineRule="auto"/>
              <w:jc w:val="left"/>
              <w:rPr>
                <w:b/>
                <w:bCs/>
              </w:rPr>
            </w:pPr>
            <w:r w:rsidRPr="00725339">
              <w:rPr>
                <w:b/>
                <w:bCs/>
              </w:rPr>
              <w:t>Personal Data</w:t>
            </w:r>
          </w:p>
        </w:tc>
        <w:tc>
          <w:tcPr>
            <w:tcW w:w="6269" w:type="dxa"/>
            <w:tcMar>
              <w:top w:w="72" w:type="dxa"/>
              <w:left w:w="72" w:type="dxa"/>
              <w:bottom w:w="72" w:type="dxa"/>
              <w:right w:w="72" w:type="dxa"/>
            </w:tcMar>
          </w:tcPr>
          <w:p w14:paraId="2637DA09" w14:textId="77777777" w:rsidR="0039656D" w:rsidRPr="00725339" w:rsidRDefault="0039656D" w:rsidP="006B15BE">
            <w:pPr>
              <w:spacing w:before="0" w:after="0" w:line="240" w:lineRule="auto"/>
              <w:jc w:val="left"/>
            </w:pPr>
            <w:r w:rsidRPr="00725339">
              <w:t>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including without limitation “Personal Data”, “Personal Information”, “Personally Identifiable Information”, “PII” or any other equivalent term as defined in, and subject to, Applicable Data Protection Legislation.</w:t>
            </w:r>
          </w:p>
        </w:tc>
      </w:tr>
      <w:tr w:rsidR="0039656D" w:rsidRPr="00725339" w14:paraId="6BB29786" w14:textId="77777777" w:rsidTr="006B15BE">
        <w:tc>
          <w:tcPr>
            <w:tcW w:w="3235" w:type="dxa"/>
            <w:tcMar>
              <w:top w:w="72" w:type="dxa"/>
              <w:left w:w="72" w:type="dxa"/>
              <w:bottom w:w="72" w:type="dxa"/>
              <w:right w:w="72" w:type="dxa"/>
            </w:tcMar>
          </w:tcPr>
          <w:p w14:paraId="6C10F1F1" w14:textId="77777777" w:rsidR="0039656D" w:rsidRPr="00725339" w:rsidRDefault="0039656D" w:rsidP="006B15BE">
            <w:pPr>
              <w:spacing w:before="0" w:after="0" w:line="240" w:lineRule="auto"/>
              <w:jc w:val="left"/>
              <w:rPr>
                <w:b/>
                <w:bCs/>
              </w:rPr>
            </w:pPr>
            <w:r w:rsidRPr="00725339">
              <w:rPr>
                <w:b/>
                <w:bCs/>
              </w:rPr>
              <w:t>Platform Configuration</w:t>
            </w:r>
          </w:p>
        </w:tc>
        <w:tc>
          <w:tcPr>
            <w:tcW w:w="6269" w:type="dxa"/>
            <w:tcMar>
              <w:top w:w="72" w:type="dxa"/>
              <w:left w:w="72" w:type="dxa"/>
              <w:bottom w:w="72" w:type="dxa"/>
              <w:right w:w="72" w:type="dxa"/>
            </w:tcMar>
          </w:tcPr>
          <w:p w14:paraId="611E8A75" w14:textId="77777777" w:rsidR="0039656D" w:rsidRPr="00725339" w:rsidRDefault="0039656D" w:rsidP="006B15BE">
            <w:pPr>
              <w:spacing w:before="0" w:after="0" w:line="240" w:lineRule="auto"/>
              <w:jc w:val="left"/>
            </w:pPr>
            <w:r w:rsidRPr="00725339">
              <w:t>means the Consulting Services provided by CGI to design and implement the Client’s instance of the CGI Application(s).</w:t>
            </w:r>
          </w:p>
        </w:tc>
      </w:tr>
      <w:tr w:rsidR="0039656D" w:rsidRPr="00725339" w14:paraId="68EC84F7" w14:textId="77777777" w:rsidTr="006B15BE">
        <w:tc>
          <w:tcPr>
            <w:tcW w:w="3235" w:type="dxa"/>
            <w:tcMar>
              <w:top w:w="72" w:type="dxa"/>
              <w:left w:w="72" w:type="dxa"/>
              <w:bottom w:w="72" w:type="dxa"/>
              <w:right w:w="72" w:type="dxa"/>
            </w:tcMar>
          </w:tcPr>
          <w:p w14:paraId="3D6BD489" w14:textId="77777777" w:rsidR="0039656D" w:rsidRPr="00725339" w:rsidRDefault="0039656D" w:rsidP="006B15BE">
            <w:pPr>
              <w:spacing w:before="0" w:after="0" w:line="240" w:lineRule="auto"/>
              <w:jc w:val="left"/>
              <w:rPr>
                <w:b/>
                <w:bCs/>
              </w:rPr>
            </w:pPr>
            <w:r w:rsidRPr="00725339">
              <w:rPr>
                <w:b/>
                <w:bCs/>
              </w:rPr>
              <w:t>Platform Continuous Advancement</w:t>
            </w:r>
          </w:p>
        </w:tc>
        <w:tc>
          <w:tcPr>
            <w:tcW w:w="6269" w:type="dxa"/>
            <w:tcMar>
              <w:top w:w="72" w:type="dxa"/>
              <w:left w:w="72" w:type="dxa"/>
              <w:bottom w:w="72" w:type="dxa"/>
              <w:right w:w="72" w:type="dxa"/>
            </w:tcMar>
          </w:tcPr>
          <w:p w14:paraId="6CC55220" w14:textId="77777777" w:rsidR="0039656D" w:rsidRPr="00725339" w:rsidRDefault="0039656D" w:rsidP="006B15BE">
            <w:pPr>
              <w:spacing w:before="0" w:after="0" w:line="240" w:lineRule="auto"/>
              <w:jc w:val="left"/>
            </w:pPr>
            <w:r w:rsidRPr="00725339">
              <w:t xml:space="preserve">means the Consulting Services provided by CGI post-Go Live to optimize the CGI Application(s) to realize the Client’s business objectives. </w:t>
            </w:r>
          </w:p>
        </w:tc>
      </w:tr>
      <w:tr w:rsidR="0039656D" w:rsidRPr="00725339" w14:paraId="1C101EE7" w14:textId="77777777" w:rsidTr="006B15BE">
        <w:tc>
          <w:tcPr>
            <w:tcW w:w="3235" w:type="dxa"/>
            <w:tcMar>
              <w:top w:w="72" w:type="dxa"/>
              <w:left w:w="72" w:type="dxa"/>
              <w:bottom w:w="72" w:type="dxa"/>
              <w:right w:w="72" w:type="dxa"/>
            </w:tcMar>
          </w:tcPr>
          <w:p w14:paraId="54B5F4EF" w14:textId="77777777" w:rsidR="0039656D" w:rsidRPr="00725339" w:rsidRDefault="0039656D" w:rsidP="006B15BE">
            <w:pPr>
              <w:spacing w:before="0" w:after="0" w:line="240" w:lineRule="auto"/>
              <w:jc w:val="left"/>
              <w:rPr>
                <w:b/>
                <w:bCs/>
              </w:rPr>
            </w:pPr>
            <w:r w:rsidRPr="00725339">
              <w:rPr>
                <w:b/>
                <w:bCs/>
              </w:rPr>
              <w:t>Platform Enablement</w:t>
            </w:r>
          </w:p>
        </w:tc>
        <w:tc>
          <w:tcPr>
            <w:tcW w:w="6269" w:type="dxa"/>
            <w:tcMar>
              <w:top w:w="72" w:type="dxa"/>
              <w:left w:w="72" w:type="dxa"/>
              <w:bottom w:w="72" w:type="dxa"/>
              <w:right w:w="72" w:type="dxa"/>
            </w:tcMar>
          </w:tcPr>
          <w:p w14:paraId="638262AB" w14:textId="77777777" w:rsidR="0039656D" w:rsidRPr="00725339" w:rsidRDefault="0039656D" w:rsidP="006B15BE">
            <w:pPr>
              <w:spacing w:before="0" w:after="0" w:line="240" w:lineRule="auto"/>
              <w:jc w:val="left"/>
            </w:pPr>
            <w:r w:rsidRPr="00725339">
              <w:t xml:space="preserve">means the Consulting Services provided by CGI to provision the Client’s instance of the CGI Application(s) in the Solution Hosting Facility and establish the SaaS Services. Platform Enablement begins at Inception and concludes at Go-Live when the Client transitions to steady-state. </w:t>
            </w:r>
          </w:p>
        </w:tc>
      </w:tr>
      <w:tr w:rsidR="0039656D" w:rsidRPr="00725339" w14:paraId="4F5D8D02" w14:textId="77777777" w:rsidTr="006B15BE">
        <w:tc>
          <w:tcPr>
            <w:tcW w:w="3235" w:type="dxa"/>
            <w:tcMar>
              <w:top w:w="72" w:type="dxa"/>
              <w:left w:w="72" w:type="dxa"/>
              <w:bottom w:w="72" w:type="dxa"/>
              <w:right w:w="72" w:type="dxa"/>
            </w:tcMar>
          </w:tcPr>
          <w:p w14:paraId="317E4329" w14:textId="77777777" w:rsidR="0039656D" w:rsidRPr="00725339" w:rsidRDefault="0039656D" w:rsidP="006B15BE">
            <w:pPr>
              <w:spacing w:before="0" w:after="0" w:line="240" w:lineRule="auto"/>
              <w:jc w:val="left"/>
              <w:rPr>
                <w:b/>
                <w:bCs/>
              </w:rPr>
            </w:pPr>
            <w:r w:rsidRPr="00725339">
              <w:rPr>
                <w:b/>
                <w:bCs/>
              </w:rPr>
              <w:t>Processing Schedule</w:t>
            </w:r>
          </w:p>
        </w:tc>
        <w:tc>
          <w:tcPr>
            <w:tcW w:w="6269" w:type="dxa"/>
            <w:tcMar>
              <w:top w:w="72" w:type="dxa"/>
              <w:left w:w="72" w:type="dxa"/>
              <w:bottom w:w="72" w:type="dxa"/>
              <w:right w:w="72" w:type="dxa"/>
            </w:tcMar>
          </w:tcPr>
          <w:p w14:paraId="53E33B0F" w14:textId="77777777" w:rsidR="0039656D" w:rsidRPr="00725339" w:rsidRDefault="0039656D" w:rsidP="006B15BE">
            <w:pPr>
              <w:spacing w:before="0" w:after="0" w:line="240" w:lineRule="auto"/>
              <w:jc w:val="left"/>
            </w:pPr>
            <w:r w:rsidRPr="00725339">
              <w:t>As codified in the Operational Framework, the mutually agreed schedule for execution of Client business functions by CGI.</w:t>
            </w:r>
          </w:p>
        </w:tc>
      </w:tr>
      <w:tr w:rsidR="0039656D" w:rsidRPr="00725339" w14:paraId="124071D3" w14:textId="77777777" w:rsidTr="006B15BE">
        <w:tc>
          <w:tcPr>
            <w:tcW w:w="3235" w:type="dxa"/>
            <w:tcMar>
              <w:top w:w="72" w:type="dxa"/>
              <w:left w:w="72" w:type="dxa"/>
              <w:bottom w:w="72" w:type="dxa"/>
              <w:right w:w="72" w:type="dxa"/>
            </w:tcMar>
          </w:tcPr>
          <w:p w14:paraId="52F76868" w14:textId="77777777" w:rsidR="0039656D" w:rsidRPr="00725339" w:rsidRDefault="0039656D" w:rsidP="006B15BE">
            <w:pPr>
              <w:spacing w:before="0" w:after="0" w:line="240" w:lineRule="auto"/>
              <w:jc w:val="left"/>
              <w:rPr>
                <w:b/>
                <w:bCs/>
              </w:rPr>
            </w:pPr>
            <w:r w:rsidRPr="00725339">
              <w:rPr>
                <w:b/>
                <w:bCs/>
              </w:rPr>
              <w:lastRenderedPageBreak/>
              <w:t>Product Roadmap</w:t>
            </w:r>
          </w:p>
        </w:tc>
        <w:tc>
          <w:tcPr>
            <w:tcW w:w="6269" w:type="dxa"/>
            <w:tcMar>
              <w:top w:w="72" w:type="dxa"/>
              <w:left w:w="72" w:type="dxa"/>
              <w:bottom w:w="72" w:type="dxa"/>
              <w:right w:w="72" w:type="dxa"/>
            </w:tcMar>
          </w:tcPr>
          <w:p w14:paraId="786D4016" w14:textId="77777777" w:rsidR="0039656D" w:rsidRPr="00725339" w:rsidRDefault="0039656D" w:rsidP="006B15BE">
            <w:pPr>
              <w:spacing w:before="0" w:after="0" w:line="240" w:lineRule="auto"/>
              <w:jc w:val="left"/>
            </w:pPr>
            <w:r w:rsidRPr="00725339">
              <w:t xml:space="preserve">means CGI’s forward-looking plan to enhance the CGI Application(s) with new features and functionality. </w:t>
            </w:r>
          </w:p>
        </w:tc>
      </w:tr>
      <w:tr w:rsidR="0039656D" w:rsidRPr="00725339" w14:paraId="69852B17" w14:textId="77777777" w:rsidTr="006B15BE">
        <w:tc>
          <w:tcPr>
            <w:tcW w:w="3235" w:type="dxa"/>
            <w:tcMar>
              <w:top w:w="72" w:type="dxa"/>
              <w:left w:w="72" w:type="dxa"/>
              <w:bottom w:w="72" w:type="dxa"/>
              <w:right w:w="72" w:type="dxa"/>
            </w:tcMar>
          </w:tcPr>
          <w:p w14:paraId="4D5B596F" w14:textId="77777777" w:rsidR="0039656D" w:rsidRPr="00725339" w:rsidRDefault="0039656D" w:rsidP="006B15BE">
            <w:pPr>
              <w:spacing w:before="0" w:after="0" w:line="240" w:lineRule="auto"/>
              <w:jc w:val="left"/>
              <w:rPr>
                <w:b/>
                <w:bCs/>
              </w:rPr>
            </w:pPr>
            <w:r w:rsidRPr="00725339">
              <w:rPr>
                <w:b/>
                <w:bCs/>
              </w:rPr>
              <w:t>Project</w:t>
            </w:r>
          </w:p>
        </w:tc>
        <w:tc>
          <w:tcPr>
            <w:tcW w:w="6269" w:type="dxa"/>
            <w:tcMar>
              <w:top w:w="72" w:type="dxa"/>
              <w:left w:w="72" w:type="dxa"/>
              <w:bottom w:w="72" w:type="dxa"/>
              <w:right w:w="72" w:type="dxa"/>
            </w:tcMar>
          </w:tcPr>
          <w:p w14:paraId="4482D07D" w14:textId="77777777" w:rsidR="0039656D" w:rsidRPr="00725339" w:rsidRDefault="0039656D" w:rsidP="006B15BE">
            <w:pPr>
              <w:spacing w:before="0" w:after="0" w:line="240" w:lineRule="auto"/>
              <w:jc w:val="left"/>
            </w:pPr>
            <w:r w:rsidRPr="00725339">
              <w:t xml:space="preserve">means the collaborative effort involving CGI and Client team members to transition from the Client’s legacy application(s) to the CGI System. </w:t>
            </w:r>
          </w:p>
        </w:tc>
      </w:tr>
      <w:tr w:rsidR="0039656D" w:rsidRPr="00725339" w14:paraId="1FE165AB" w14:textId="77777777" w:rsidTr="006B15BE">
        <w:tc>
          <w:tcPr>
            <w:tcW w:w="3235" w:type="dxa"/>
            <w:tcMar>
              <w:top w:w="72" w:type="dxa"/>
              <w:left w:w="72" w:type="dxa"/>
              <w:bottom w:w="72" w:type="dxa"/>
              <w:right w:w="72" w:type="dxa"/>
            </w:tcMar>
          </w:tcPr>
          <w:p w14:paraId="34D30FD6" w14:textId="77777777" w:rsidR="0039656D" w:rsidRPr="00725339" w:rsidRDefault="0039656D" w:rsidP="006B15BE">
            <w:pPr>
              <w:spacing w:before="0" w:after="0" w:line="240" w:lineRule="auto"/>
              <w:jc w:val="left"/>
              <w:rPr>
                <w:b/>
                <w:bCs/>
              </w:rPr>
            </w:pPr>
            <w:r w:rsidRPr="00725339">
              <w:rPr>
                <w:b/>
                <w:bCs/>
              </w:rPr>
              <w:t>Project Schedule</w:t>
            </w:r>
          </w:p>
        </w:tc>
        <w:tc>
          <w:tcPr>
            <w:tcW w:w="6269" w:type="dxa"/>
            <w:tcMar>
              <w:top w:w="72" w:type="dxa"/>
              <w:left w:w="72" w:type="dxa"/>
              <w:bottom w:w="72" w:type="dxa"/>
              <w:right w:w="72" w:type="dxa"/>
            </w:tcMar>
          </w:tcPr>
          <w:p w14:paraId="20134F99" w14:textId="77777777" w:rsidR="0039656D" w:rsidRPr="00725339" w:rsidRDefault="0039656D" w:rsidP="006B15BE">
            <w:pPr>
              <w:spacing w:before="0" w:after="0" w:line="240" w:lineRule="auto"/>
              <w:jc w:val="left"/>
            </w:pPr>
            <w:r w:rsidRPr="00725339">
              <w:t xml:space="preserve">means the mutually agreed upon and jointly managed detailed task plan and timeline to achieve the Go-Live Date.   </w:t>
            </w:r>
          </w:p>
        </w:tc>
      </w:tr>
      <w:tr w:rsidR="0039656D" w:rsidRPr="00725339" w14:paraId="02AA378C" w14:textId="77777777" w:rsidTr="006B15BE">
        <w:tc>
          <w:tcPr>
            <w:tcW w:w="3235" w:type="dxa"/>
            <w:tcMar>
              <w:top w:w="72" w:type="dxa"/>
              <w:left w:w="72" w:type="dxa"/>
              <w:bottom w:w="72" w:type="dxa"/>
              <w:right w:w="72" w:type="dxa"/>
            </w:tcMar>
          </w:tcPr>
          <w:p w14:paraId="250616BB" w14:textId="77777777" w:rsidR="0039656D" w:rsidRPr="00725339" w:rsidRDefault="0039656D" w:rsidP="006B15BE">
            <w:pPr>
              <w:spacing w:before="0" w:after="0" w:line="240" w:lineRule="auto"/>
              <w:jc w:val="left"/>
              <w:rPr>
                <w:b/>
                <w:bCs/>
              </w:rPr>
            </w:pPr>
            <w:r w:rsidRPr="00725339">
              <w:rPr>
                <w:b/>
                <w:bCs/>
              </w:rPr>
              <w:t>Reimbursable Expenses</w:t>
            </w:r>
          </w:p>
        </w:tc>
        <w:tc>
          <w:tcPr>
            <w:tcW w:w="6269" w:type="dxa"/>
            <w:tcMar>
              <w:top w:w="72" w:type="dxa"/>
              <w:left w:w="72" w:type="dxa"/>
              <w:bottom w:w="72" w:type="dxa"/>
              <w:right w:w="72" w:type="dxa"/>
            </w:tcMar>
          </w:tcPr>
          <w:p w14:paraId="75A2D3F4" w14:textId="77777777" w:rsidR="0039656D" w:rsidRPr="00725339" w:rsidRDefault="0039656D" w:rsidP="006B15BE">
            <w:pPr>
              <w:spacing w:before="0" w:after="0" w:line="240" w:lineRule="auto"/>
              <w:jc w:val="left"/>
            </w:pPr>
            <w:r w:rsidRPr="00725339">
              <w:t>mean incidental expenses reasonably incurred by CGI in performing its obligations under the Master Agreement, including travel and living expenses.</w:t>
            </w:r>
          </w:p>
        </w:tc>
      </w:tr>
      <w:tr w:rsidR="0039656D" w:rsidRPr="00725339" w14:paraId="5CFF3910" w14:textId="77777777" w:rsidTr="006B15BE">
        <w:tc>
          <w:tcPr>
            <w:tcW w:w="3235" w:type="dxa"/>
            <w:tcMar>
              <w:top w:w="72" w:type="dxa"/>
              <w:left w:w="72" w:type="dxa"/>
              <w:bottom w:w="72" w:type="dxa"/>
              <w:right w:w="72" w:type="dxa"/>
            </w:tcMar>
          </w:tcPr>
          <w:p w14:paraId="5721ABBB" w14:textId="77777777" w:rsidR="0039656D" w:rsidRPr="00725339" w:rsidRDefault="0039656D" w:rsidP="006B15BE">
            <w:pPr>
              <w:spacing w:before="0" w:after="0" w:line="240" w:lineRule="auto"/>
              <w:jc w:val="left"/>
              <w:rPr>
                <w:b/>
                <w:bCs/>
              </w:rPr>
            </w:pPr>
            <w:r w:rsidRPr="00725339">
              <w:rPr>
                <w:b/>
                <w:bCs/>
              </w:rPr>
              <w:t>Regulatory Updates</w:t>
            </w:r>
          </w:p>
          <w:p w14:paraId="41C615C7" w14:textId="77777777" w:rsidR="0039656D" w:rsidRPr="00725339" w:rsidRDefault="0039656D" w:rsidP="006B15BE">
            <w:pPr>
              <w:spacing w:before="0" w:after="0" w:line="240" w:lineRule="auto"/>
              <w:jc w:val="left"/>
              <w:rPr>
                <w:b/>
                <w:bCs/>
              </w:rPr>
            </w:pPr>
          </w:p>
        </w:tc>
        <w:tc>
          <w:tcPr>
            <w:tcW w:w="6269" w:type="dxa"/>
            <w:tcMar>
              <w:top w:w="72" w:type="dxa"/>
              <w:left w:w="72" w:type="dxa"/>
              <w:bottom w:w="72" w:type="dxa"/>
              <w:right w:w="72" w:type="dxa"/>
            </w:tcMar>
          </w:tcPr>
          <w:p w14:paraId="673E52E6" w14:textId="77777777" w:rsidR="0039656D" w:rsidRPr="00725339" w:rsidRDefault="0039656D" w:rsidP="006B15BE">
            <w:pPr>
              <w:spacing w:before="0" w:after="0" w:line="240" w:lineRule="auto"/>
              <w:jc w:val="left"/>
            </w:pPr>
            <w:r w:rsidRPr="00725339">
              <w:t xml:space="preserve">means the updates to the CGI Application(s) to adhere to laws, regulations, standards, and other rules set forth by governments and other regulatory bodies. </w:t>
            </w:r>
          </w:p>
        </w:tc>
      </w:tr>
      <w:tr w:rsidR="0039656D" w:rsidRPr="00725339" w14:paraId="5EDABCDE" w14:textId="77777777" w:rsidTr="006B15BE">
        <w:tc>
          <w:tcPr>
            <w:tcW w:w="3235" w:type="dxa"/>
            <w:tcMar>
              <w:top w:w="72" w:type="dxa"/>
              <w:left w:w="72" w:type="dxa"/>
              <w:bottom w:w="72" w:type="dxa"/>
              <w:right w:w="72" w:type="dxa"/>
            </w:tcMar>
          </w:tcPr>
          <w:p w14:paraId="463D1026" w14:textId="77777777" w:rsidR="0039656D" w:rsidRPr="00725339" w:rsidRDefault="0039656D" w:rsidP="006B15BE">
            <w:pPr>
              <w:spacing w:before="0" w:after="0" w:line="240" w:lineRule="auto"/>
              <w:jc w:val="left"/>
              <w:rPr>
                <w:b/>
                <w:bCs/>
              </w:rPr>
            </w:pPr>
            <w:r w:rsidRPr="00725339">
              <w:rPr>
                <w:b/>
                <w:bCs/>
              </w:rPr>
              <w:t>Request</w:t>
            </w:r>
          </w:p>
        </w:tc>
        <w:tc>
          <w:tcPr>
            <w:tcW w:w="6269" w:type="dxa"/>
            <w:tcMar>
              <w:top w:w="72" w:type="dxa"/>
              <w:left w:w="72" w:type="dxa"/>
              <w:bottom w:w="72" w:type="dxa"/>
              <w:right w:w="72" w:type="dxa"/>
            </w:tcMar>
          </w:tcPr>
          <w:p w14:paraId="2FA16CE1" w14:textId="77777777" w:rsidR="0039656D" w:rsidRPr="00725339" w:rsidRDefault="0039656D" w:rsidP="006B15BE">
            <w:pPr>
              <w:spacing w:before="0" w:after="0" w:line="240" w:lineRule="auto"/>
              <w:jc w:val="left"/>
            </w:pPr>
            <w:r w:rsidRPr="00725339">
              <w:t>A written, reported Client request that is not an Issue or Incident.</w:t>
            </w:r>
          </w:p>
        </w:tc>
      </w:tr>
      <w:tr w:rsidR="0039656D" w:rsidRPr="00725339" w14:paraId="22910247" w14:textId="77777777" w:rsidTr="006B15BE">
        <w:tc>
          <w:tcPr>
            <w:tcW w:w="3235" w:type="dxa"/>
            <w:tcMar>
              <w:top w:w="72" w:type="dxa"/>
              <w:left w:w="72" w:type="dxa"/>
              <w:bottom w:w="72" w:type="dxa"/>
              <w:right w:w="72" w:type="dxa"/>
            </w:tcMar>
          </w:tcPr>
          <w:p w14:paraId="088C7548" w14:textId="77777777" w:rsidR="0039656D" w:rsidRPr="00725339" w:rsidRDefault="0039656D" w:rsidP="006B15BE">
            <w:pPr>
              <w:spacing w:before="0" w:after="0" w:line="240" w:lineRule="auto"/>
              <w:jc w:val="left"/>
              <w:rPr>
                <w:b/>
                <w:bCs/>
              </w:rPr>
            </w:pPr>
            <w:r w:rsidRPr="00725339">
              <w:rPr>
                <w:b/>
                <w:bCs/>
              </w:rPr>
              <w:t>SaaS Services</w:t>
            </w:r>
          </w:p>
        </w:tc>
        <w:tc>
          <w:tcPr>
            <w:tcW w:w="6269" w:type="dxa"/>
            <w:tcMar>
              <w:top w:w="72" w:type="dxa"/>
              <w:left w:w="72" w:type="dxa"/>
              <w:bottom w:w="72" w:type="dxa"/>
              <w:right w:w="72" w:type="dxa"/>
            </w:tcMar>
          </w:tcPr>
          <w:p w14:paraId="0F7BFC76" w14:textId="77777777" w:rsidR="0039656D" w:rsidRPr="00725339" w:rsidRDefault="0039656D" w:rsidP="006B15BE">
            <w:pPr>
              <w:spacing w:before="0" w:after="0" w:line="240" w:lineRule="auto"/>
              <w:jc w:val="left"/>
            </w:pPr>
            <w:r w:rsidRPr="00725339">
              <w:t xml:space="preserve">means the services established in </w:t>
            </w:r>
            <w:r w:rsidRPr="00725339">
              <w:fldChar w:fldCharType="begin"/>
            </w:r>
            <w:r w:rsidRPr="00725339">
              <w:instrText xml:space="preserve"> REF _Ref156418208 \h  \* MERGEFORMAT </w:instrText>
            </w:r>
            <w:r w:rsidRPr="00725339">
              <w:fldChar w:fldCharType="separate"/>
            </w:r>
            <w:r w:rsidRPr="00725339">
              <w:rPr>
                <w:bCs/>
              </w:rPr>
              <w:t>Exhibit C-1 –Platform Enablement</w:t>
            </w:r>
            <w:r w:rsidRPr="00725339">
              <w:rPr>
                <w:b/>
              </w:rPr>
              <w:t xml:space="preserve"> </w:t>
            </w:r>
            <w:r w:rsidRPr="00725339">
              <w:fldChar w:fldCharType="end"/>
            </w:r>
            <w:r w:rsidRPr="00725339">
              <w:t xml:space="preserve">and specified in </w:t>
            </w:r>
            <w:r w:rsidRPr="00725339">
              <w:fldChar w:fldCharType="begin"/>
            </w:r>
            <w:r w:rsidRPr="00725339">
              <w:instrText xml:space="preserve"> REF _Ref156419691 \h  \* MERGEFORMAT </w:instrText>
            </w:r>
            <w:r w:rsidRPr="00725339">
              <w:fldChar w:fldCharType="separate"/>
            </w:r>
            <w:r w:rsidRPr="00725339">
              <w:t>Schedule D – SaaS Services</w:t>
            </w:r>
            <w:r w:rsidRPr="00725339">
              <w:fldChar w:fldCharType="end"/>
            </w:r>
            <w:r w:rsidRPr="00725339">
              <w:t xml:space="preserve"> that are to be provided by CGI for Client’s use of the Solution, including all of the components of the Solution used by CGI in the performance of providing SaaS Services, whether owned by CGI or its suppliers, and as further specified in the applicable Order.  </w:t>
            </w:r>
          </w:p>
        </w:tc>
      </w:tr>
      <w:tr w:rsidR="0039656D" w:rsidRPr="00725339" w14:paraId="3D09F941" w14:textId="77777777" w:rsidTr="006B15BE">
        <w:tc>
          <w:tcPr>
            <w:tcW w:w="3235" w:type="dxa"/>
            <w:tcMar>
              <w:top w:w="72" w:type="dxa"/>
              <w:left w:w="72" w:type="dxa"/>
              <w:bottom w:w="72" w:type="dxa"/>
              <w:right w:w="72" w:type="dxa"/>
            </w:tcMar>
          </w:tcPr>
          <w:p w14:paraId="3011153E" w14:textId="77777777" w:rsidR="0039656D" w:rsidRPr="00725339" w:rsidRDefault="0039656D" w:rsidP="006B15BE">
            <w:pPr>
              <w:spacing w:before="0" w:after="0" w:line="240" w:lineRule="auto"/>
              <w:jc w:val="left"/>
              <w:rPr>
                <w:b/>
                <w:bCs/>
              </w:rPr>
            </w:pPr>
            <w:r w:rsidRPr="00725339">
              <w:rPr>
                <w:b/>
                <w:bCs/>
              </w:rPr>
              <w:t>SaaS Services Fees</w:t>
            </w:r>
          </w:p>
        </w:tc>
        <w:tc>
          <w:tcPr>
            <w:tcW w:w="6269" w:type="dxa"/>
            <w:tcMar>
              <w:top w:w="72" w:type="dxa"/>
              <w:left w:w="72" w:type="dxa"/>
              <w:bottom w:w="72" w:type="dxa"/>
              <w:right w:w="72" w:type="dxa"/>
            </w:tcMar>
          </w:tcPr>
          <w:p w14:paraId="1A68AEE3" w14:textId="77777777" w:rsidR="0039656D" w:rsidRPr="00725339" w:rsidRDefault="0039656D" w:rsidP="006B15BE">
            <w:pPr>
              <w:spacing w:before="0" w:after="0" w:line="240" w:lineRule="auto"/>
              <w:jc w:val="left"/>
            </w:pPr>
            <w:r w:rsidRPr="00725339">
              <w:t>means the amounts due to CGI hereunder for the SaaS Services.</w:t>
            </w:r>
          </w:p>
        </w:tc>
      </w:tr>
      <w:tr w:rsidR="0039656D" w:rsidRPr="00725339" w14:paraId="24E977ED" w14:textId="77777777" w:rsidTr="006B15BE">
        <w:tc>
          <w:tcPr>
            <w:tcW w:w="3235" w:type="dxa"/>
            <w:tcMar>
              <w:top w:w="72" w:type="dxa"/>
              <w:left w:w="72" w:type="dxa"/>
              <w:bottom w:w="72" w:type="dxa"/>
              <w:right w:w="72" w:type="dxa"/>
            </w:tcMar>
          </w:tcPr>
          <w:p w14:paraId="42AC14B2" w14:textId="77777777" w:rsidR="0039656D" w:rsidRPr="00725339" w:rsidRDefault="0039656D" w:rsidP="006B15BE">
            <w:pPr>
              <w:spacing w:before="0" w:after="0" w:line="240" w:lineRule="auto"/>
              <w:jc w:val="left"/>
              <w:rPr>
                <w:b/>
                <w:bCs/>
              </w:rPr>
            </w:pPr>
            <w:r w:rsidRPr="00725339">
              <w:rPr>
                <w:b/>
                <w:bCs/>
              </w:rPr>
              <w:t>Scheduled Maintenance</w:t>
            </w:r>
          </w:p>
        </w:tc>
        <w:tc>
          <w:tcPr>
            <w:tcW w:w="6269" w:type="dxa"/>
            <w:tcMar>
              <w:top w:w="72" w:type="dxa"/>
              <w:left w:w="72" w:type="dxa"/>
              <w:bottom w:w="72" w:type="dxa"/>
              <w:right w:w="72" w:type="dxa"/>
            </w:tcMar>
          </w:tcPr>
          <w:p w14:paraId="5EA2C196" w14:textId="77777777" w:rsidR="0039656D" w:rsidRPr="00725339" w:rsidRDefault="0039656D" w:rsidP="006B15BE">
            <w:pPr>
              <w:spacing w:before="0" w:after="0" w:line="240" w:lineRule="auto"/>
              <w:jc w:val="left"/>
            </w:pPr>
            <w:r w:rsidRPr="00725339">
              <w:t>means recurring maintenance to the CGI Applications.</w:t>
            </w:r>
          </w:p>
        </w:tc>
      </w:tr>
      <w:tr w:rsidR="0039656D" w:rsidRPr="00725339" w14:paraId="76916C1A" w14:textId="77777777" w:rsidTr="006B15BE">
        <w:tc>
          <w:tcPr>
            <w:tcW w:w="3235" w:type="dxa"/>
            <w:tcMar>
              <w:top w:w="72" w:type="dxa"/>
              <w:left w:w="72" w:type="dxa"/>
              <w:bottom w:w="72" w:type="dxa"/>
              <w:right w:w="72" w:type="dxa"/>
            </w:tcMar>
          </w:tcPr>
          <w:p w14:paraId="2BAA902C" w14:textId="77777777" w:rsidR="0039656D" w:rsidRPr="00725339" w:rsidRDefault="0039656D" w:rsidP="006B15BE">
            <w:pPr>
              <w:spacing w:before="0" w:after="0" w:line="240" w:lineRule="auto"/>
              <w:jc w:val="left"/>
              <w:rPr>
                <w:b/>
                <w:bCs/>
              </w:rPr>
            </w:pPr>
            <w:r w:rsidRPr="00725339">
              <w:rPr>
                <w:b/>
                <w:bCs/>
              </w:rPr>
              <w:t>Security Incident</w:t>
            </w:r>
          </w:p>
        </w:tc>
        <w:tc>
          <w:tcPr>
            <w:tcW w:w="6269" w:type="dxa"/>
            <w:tcMar>
              <w:top w:w="72" w:type="dxa"/>
              <w:left w:w="72" w:type="dxa"/>
              <w:bottom w:w="72" w:type="dxa"/>
              <w:right w:w="72" w:type="dxa"/>
            </w:tcMar>
          </w:tcPr>
          <w:p w14:paraId="4969AFFD" w14:textId="77777777" w:rsidR="0039656D" w:rsidRPr="00725339" w:rsidRDefault="0039656D" w:rsidP="006B15BE">
            <w:pPr>
              <w:spacing w:before="0" w:after="0" w:line="240" w:lineRule="auto"/>
              <w:jc w:val="left"/>
            </w:pPr>
            <w:r w:rsidRPr="00725339">
              <w:t>means unauthorized or unlawful access to the Client Content resulting in Exfiltration or Exposure of all or part of the Client Content.</w:t>
            </w:r>
          </w:p>
        </w:tc>
      </w:tr>
      <w:tr w:rsidR="0039656D" w:rsidRPr="00725339" w14:paraId="5F021702" w14:textId="77777777" w:rsidTr="006B15BE">
        <w:tc>
          <w:tcPr>
            <w:tcW w:w="3235" w:type="dxa"/>
            <w:tcMar>
              <w:top w:w="72" w:type="dxa"/>
              <w:left w:w="72" w:type="dxa"/>
              <w:bottom w:w="72" w:type="dxa"/>
              <w:right w:w="72" w:type="dxa"/>
            </w:tcMar>
          </w:tcPr>
          <w:p w14:paraId="43ED1090" w14:textId="77777777" w:rsidR="0039656D" w:rsidRPr="00725339" w:rsidRDefault="0039656D" w:rsidP="006B15BE">
            <w:pPr>
              <w:spacing w:before="0" w:after="0" w:line="240" w:lineRule="auto"/>
              <w:jc w:val="left"/>
              <w:rPr>
                <w:b/>
                <w:bCs/>
              </w:rPr>
            </w:pPr>
            <w:r w:rsidRPr="00725339">
              <w:rPr>
                <w:b/>
                <w:bCs/>
              </w:rPr>
              <w:t>Service Credit</w:t>
            </w:r>
          </w:p>
        </w:tc>
        <w:tc>
          <w:tcPr>
            <w:tcW w:w="6269" w:type="dxa"/>
            <w:tcMar>
              <w:top w:w="72" w:type="dxa"/>
              <w:left w:w="72" w:type="dxa"/>
              <w:bottom w:w="72" w:type="dxa"/>
              <w:right w:w="72" w:type="dxa"/>
            </w:tcMar>
          </w:tcPr>
          <w:p w14:paraId="78A14C89" w14:textId="77777777" w:rsidR="0039656D" w:rsidRPr="00725339" w:rsidRDefault="0039656D" w:rsidP="006B15BE">
            <w:pPr>
              <w:spacing w:before="0" w:after="0" w:line="240" w:lineRule="auto"/>
              <w:jc w:val="left"/>
            </w:pPr>
            <w:r w:rsidRPr="00725339">
              <w:t xml:space="preserve">means, for each Order, the credits set forth in </w:t>
            </w:r>
            <w:r w:rsidRPr="00725339">
              <w:fldChar w:fldCharType="begin"/>
            </w:r>
            <w:r w:rsidRPr="00725339">
              <w:instrText xml:space="preserve"> REF _Ref141801740 \h  \* MERGEFORMAT </w:instrText>
            </w:r>
            <w:r w:rsidRPr="00725339">
              <w:fldChar w:fldCharType="separate"/>
            </w:r>
            <w:r w:rsidRPr="00725339">
              <w:br w:type="page"/>
              <w:t>Exhibit D-1 –Service Level Agreement</w:t>
            </w:r>
            <w:r w:rsidRPr="00725339">
              <w:fldChar w:fldCharType="end"/>
            </w:r>
            <w:r w:rsidRPr="00725339">
              <w:t xml:space="preserve"> that are payable for failure to meet or exceed the Service Levels for that Order.</w:t>
            </w:r>
          </w:p>
        </w:tc>
      </w:tr>
      <w:tr w:rsidR="0039656D" w:rsidRPr="00725339" w14:paraId="51881851" w14:textId="77777777" w:rsidTr="006B15BE">
        <w:tc>
          <w:tcPr>
            <w:tcW w:w="3235" w:type="dxa"/>
            <w:tcMar>
              <w:top w:w="72" w:type="dxa"/>
              <w:left w:w="72" w:type="dxa"/>
              <w:bottom w:w="72" w:type="dxa"/>
              <w:right w:w="72" w:type="dxa"/>
            </w:tcMar>
          </w:tcPr>
          <w:p w14:paraId="6E398FA6" w14:textId="77777777" w:rsidR="0039656D" w:rsidRPr="00725339" w:rsidRDefault="0039656D" w:rsidP="006B15BE">
            <w:pPr>
              <w:spacing w:before="0" w:after="0" w:line="240" w:lineRule="auto"/>
              <w:jc w:val="left"/>
              <w:rPr>
                <w:b/>
                <w:bCs/>
              </w:rPr>
            </w:pPr>
            <w:r w:rsidRPr="00725339">
              <w:rPr>
                <w:b/>
                <w:bCs/>
              </w:rPr>
              <w:t>Service Levels</w:t>
            </w:r>
          </w:p>
        </w:tc>
        <w:tc>
          <w:tcPr>
            <w:tcW w:w="6269" w:type="dxa"/>
            <w:tcMar>
              <w:top w:w="72" w:type="dxa"/>
              <w:left w:w="72" w:type="dxa"/>
              <w:bottom w:w="72" w:type="dxa"/>
              <w:right w:w="72" w:type="dxa"/>
            </w:tcMar>
          </w:tcPr>
          <w:p w14:paraId="3148D109" w14:textId="77777777" w:rsidR="0039656D" w:rsidRPr="00725339" w:rsidRDefault="0039656D" w:rsidP="006B15BE">
            <w:pPr>
              <w:spacing w:before="0" w:after="0" w:line="240" w:lineRule="auto"/>
              <w:jc w:val="left"/>
            </w:pPr>
            <w:r w:rsidRPr="00725339">
              <w:t xml:space="preserve">means the objective levels of service agreed to be provided for the SaaS Services, as set out in </w:t>
            </w:r>
            <w:r w:rsidRPr="00725339">
              <w:fldChar w:fldCharType="begin"/>
            </w:r>
            <w:r w:rsidRPr="00725339">
              <w:instrText xml:space="preserve"> REF _Ref141801740 \h  \* MERGEFORMAT </w:instrText>
            </w:r>
            <w:r w:rsidRPr="00725339">
              <w:fldChar w:fldCharType="separate"/>
            </w:r>
            <w:r w:rsidRPr="00725339">
              <w:br w:type="page"/>
              <w:t>Exhibit D-1 –Service Level Agreement.</w:t>
            </w:r>
            <w:r w:rsidRPr="00725339">
              <w:fldChar w:fldCharType="end"/>
            </w:r>
          </w:p>
        </w:tc>
      </w:tr>
      <w:tr w:rsidR="0039656D" w:rsidRPr="00725339" w14:paraId="36FF2723" w14:textId="77777777" w:rsidTr="006B15BE">
        <w:tc>
          <w:tcPr>
            <w:tcW w:w="3235" w:type="dxa"/>
            <w:tcMar>
              <w:top w:w="72" w:type="dxa"/>
              <w:left w:w="72" w:type="dxa"/>
              <w:bottom w:w="72" w:type="dxa"/>
              <w:right w:w="72" w:type="dxa"/>
            </w:tcMar>
          </w:tcPr>
          <w:p w14:paraId="6D19B14B" w14:textId="77777777" w:rsidR="0039656D" w:rsidRPr="00725339" w:rsidRDefault="0039656D" w:rsidP="006B15BE">
            <w:pPr>
              <w:spacing w:before="0" w:after="0" w:line="240" w:lineRule="auto"/>
              <w:jc w:val="left"/>
              <w:rPr>
                <w:b/>
                <w:bCs/>
              </w:rPr>
            </w:pPr>
            <w:r w:rsidRPr="00725339">
              <w:rPr>
                <w:b/>
                <w:bCs/>
              </w:rPr>
              <w:t>Services</w:t>
            </w:r>
          </w:p>
        </w:tc>
        <w:tc>
          <w:tcPr>
            <w:tcW w:w="6269" w:type="dxa"/>
            <w:tcMar>
              <w:top w:w="72" w:type="dxa"/>
              <w:left w:w="72" w:type="dxa"/>
              <w:bottom w:w="72" w:type="dxa"/>
              <w:right w:w="72" w:type="dxa"/>
            </w:tcMar>
          </w:tcPr>
          <w:p w14:paraId="0DB36A3C" w14:textId="77777777" w:rsidR="0039656D" w:rsidRPr="00725339" w:rsidRDefault="0039656D" w:rsidP="006B15BE">
            <w:pPr>
              <w:spacing w:before="0" w:after="0" w:line="240" w:lineRule="auto"/>
              <w:jc w:val="left"/>
            </w:pPr>
            <w:r w:rsidRPr="00725339">
              <w:t>means, collectively, the Consulting Services and SaaS Services to be provided by CGI under the Master Agreement.</w:t>
            </w:r>
          </w:p>
        </w:tc>
      </w:tr>
      <w:tr w:rsidR="0039656D" w:rsidRPr="00725339" w14:paraId="3D9F2B32" w14:textId="77777777" w:rsidTr="006B15BE">
        <w:tc>
          <w:tcPr>
            <w:tcW w:w="3235" w:type="dxa"/>
            <w:tcMar>
              <w:top w:w="72" w:type="dxa"/>
              <w:left w:w="72" w:type="dxa"/>
              <w:bottom w:w="72" w:type="dxa"/>
              <w:right w:w="72" w:type="dxa"/>
            </w:tcMar>
          </w:tcPr>
          <w:p w14:paraId="758D2B0D" w14:textId="77777777" w:rsidR="0039656D" w:rsidRPr="00725339" w:rsidRDefault="0039656D" w:rsidP="006B15BE">
            <w:pPr>
              <w:spacing w:before="0" w:after="0" w:line="240" w:lineRule="auto"/>
              <w:jc w:val="left"/>
              <w:rPr>
                <w:b/>
                <w:bCs/>
              </w:rPr>
            </w:pPr>
            <w:r w:rsidRPr="00725339">
              <w:rPr>
                <w:b/>
                <w:bCs/>
              </w:rPr>
              <w:t>Solution</w:t>
            </w:r>
          </w:p>
        </w:tc>
        <w:tc>
          <w:tcPr>
            <w:tcW w:w="6269" w:type="dxa"/>
            <w:tcMar>
              <w:top w:w="72" w:type="dxa"/>
              <w:left w:w="72" w:type="dxa"/>
              <w:bottom w:w="72" w:type="dxa"/>
              <w:right w:w="72" w:type="dxa"/>
            </w:tcMar>
          </w:tcPr>
          <w:p w14:paraId="43B97A8C" w14:textId="77777777" w:rsidR="0039656D" w:rsidRPr="00725339" w:rsidRDefault="0039656D" w:rsidP="006B15BE">
            <w:pPr>
              <w:spacing w:before="0" w:after="0" w:line="240" w:lineRule="auto"/>
              <w:jc w:val="left"/>
              <w:rPr>
                <w:b/>
              </w:rPr>
            </w:pPr>
            <w:r w:rsidRPr="00725339">
              <w:t>means the CGI Applications and the CGI System used to provide the SaaS Services.</w:t>
            </w:r>
          </w:p>
        </w:tc>
      </w:tr>
      <w:tr w:rsidR="0039656D" w:rsidRPr="00725339" w14:paraId="6FF0A142" w14:textId="77777777" w:rsidTr="006B15BE">
        <w:tc>
          <w:tcPr>
            <w:tcW w:w="3235" w:type="dxa"/>
            <w:tcMar>
              <w:top w:w="72" w:type="dxa"/>
              <w:left w:w="72" w:type="dxa"/>
              <w:bottom w:w="72" w:type="dxa"/>
              <w:right w:w="72" w:type="dxa"/>
            </w:tcMar>
          </w:tcPr>
          <w:p w14:paraId="1E48EAF1" w14:textId="77777777" w:rsidR="0039656D" w:rsidRPr="00725339" w:rsidRDefault="0039656D" w:rsidP="006B15BE">
            <w:pPr>
              <w:spacing w:before="0" w:after="0" w:line="240" w:lineRule="auto"/>
              <w:jc w:val="left"/>
              <w:rPr>
                <w:b/>
                <w:bCs/>
              </w:rPr>
            </w:pPr>
            <w:r w:rsidRPr="00725339">
              <w:rPr>
                <w:b/>
                <w:bCs/>
              </w:rPr>
              <w:t>Solution Hosting Facility</w:t>
            </w:r>
          </w:p>
        </w:tc>
        <w:tc>
          <w:tcPr>
            <w:tcW w:w="6269" w:type="dxa"/>
            <w:tcMar>
              <w:top w:w="72" w:type="dxa"/>
              <w:left w:w="72" w:type="dxa"/>
              <w:bottom w:w="72" w:type="dxa"/>
              <w:right w:w="72" w:type="dxa"/>
            </w:tcMar>
          </w:tcPr>
          <w:p w14:paraId="6E69E7DB" w14:textId="77777777" w:rsidR="0039656D" w:rsidRPr="00725339" w:rsidRDefault="0039656D" w:rsidP="006B15BE">
            <w:pPr>
              <w:spacing w:before="0" w:after="0" w:line="240" w:lineRule="auto"/>
              <w:jc w:val="left"/>
            </w:pPr>
            <w:r w:rsidRPr="00725339">
              <w:t>means the hosting facility for the Solution identified in the Order.</w:t>
            </w:r>
          </w:p>
        </w:tc>
      </w:tr>
      <w:tr w:rsidR="0039656D" w:rsidRPr="00725339" w14:paraId="17AE28F1" w14:textId="77777777" w:rsidTr="006B15BE">
        <w:tc>
          <w:tcPr>
            <w:tcW w:w="3235" w:type="dxa"/>
            <w:tcMar>
              <w:top w:w="72" w:type="dxa"/>
              <w:left w:w="72" w:type="dxa"/>
              <w:bottom w:w="72" w:type="dxa"/>
              <w:right w:w="72" w:type="dxa"/>
            </w:tcMar>
          </w:tcPr>
          <w:p w14:paraId="7D6765F9" w14:textId="77777777" w:rsidR="0039656D" w:rsidRPr="00725339" w:rsidRDefault="0039656D" w:rsidP="006B15BE">
            <w:pPr>
              <w:spacing w:before="0" w:after="0" w:line="240" w:lineRule="auto"/>
              <w:jc w:val="left"/>
              <w:rPr>
                <w:b/>
                <w:bCs/>
              </w:rPr>
            </w:pPr>
            <w:r w:rsidRPr="00725339">
              <w:rPr>
                <w:b/>
                <w:bCs/>
              </w:rPr>
              <w:lastRenderedPageBreak/>
              <w:t>Solution Support Center</w:t>
            </w:r>
          </w:p>
        </w:tc>
        <w:tc>
          <w:tcPr>
            <w:tcW w:w="6269" w:type="dxa"/>
            <w:tcMar>
              <w:top w:w="72" w:type="dxa"/>
              <w:left w:w="72" w:type="dxa"/>
              <w:bottom w:w="72" w:type="dxa"/>
              <w:right w:w="72" w:type="dxa"/>
            </w:tcMar>
          </w:tcPr>
          <w:p w14:paraId="02BFEB2F" w14:textId="77777777" w:rsidR="0039656D" w:rsidRPr="00725339" w:rsidRDefault="0039656D" w:rsidP="006B15BE">
            <w:pPr>
              <w:spacing w:before="0" w:after="0" w:line="240" w:lineRule="auto"/>
              <w:jc w:val="left"/>
            </w:pPr>
            <w:r w:rsidRPr="00725339">
              <w:t xml:space="preserve">means the web-based online self-service portal where CGI Clients can access a collaborative knowledgebase including articles, guides, and training materials specific to CGI Advantage. </w:t>
            </w:r>
          </w:p>
        </w:tc>
      </w:tr>
      <w:tr w:rsidR="0039656D" w:rsidRPr="00725339" w14:paraId="43A30E79" w14:textId="77777777" w:rsidTr="006B15BE">
        <w:tc>
          <w:tcPr>
            <w:tcW w:w="3235" w:type="dxa"/>
            <w:tcMar>
              <w:top w:w="72" w:type="dxa"/>
              <w:left w:w="72" w:type="dxa"/>
              <w:bottom w:w="72" w:type="dxa"/>
              <w:right w:w="72" w:type="dxa"/>
            </w:tcMar>
          </w:tcPr>
          <w:p w14:paraId="0F65683E" w14:textId="77777777" w:rsidR="0039656D" w:rsidRPr="00725339" w:rsidRDefault="0039656D" w:rsidP="006B15BE">
            <w:pPr>
              <w:spacing w:before="0" w:after="0" w:line="240" w:lineRule="auto"/>
              <w:jc w:val="left"/>
              <w:rPr>
                <w:b/>
                <w:bCs/>
              </w:rPr>
            </w:pPr>
            <w:r w:rsidRPr="00725339">
              <w:rPr>
                <w:b/>
                <w:bCs/>
              </w:rPr>
              <w:t>Statement of Work or SOW</w:t>
            </w:r>
          </w:p>
        </w:tc>
        <w:tc>
          <w:tcPr>
            <w:tcW w:w="6269" w:type="dxa"/>
            <w:tcMar>
              <w:top w:w="72" w:type="dxa"/>
              <w:left w:w="72" w:type="dxa"/>
              <w:bottom w:w="72" w:type="dxa"/>
              <w:right w:w="72" w:type="dxa"/>
            </w:tcMar>
          </w:tcPr>
          <w:p w14:paraId="405CCFF7" w14:textId="77777777" w:rsidR="0039656D" w:rsidRPr="00725339" w:rsidRDefault="0039656D" w:rsidP="006B15BE">
            <w:pPr>
              <w:spacing w:before="0" w:after="0" w:line="240" w:lineRule="auto"/>
              <w:jc w:val="left"/>
            </w:pPr>
            <w:r w:rsidRPr="00725339">
              <w:t xml:space="preserve">means a mutually agreed document describing any Consulting Services that CGI agrees to perform for Client, which shall be subject to the terms and conditions of this Master Agreement. Each Statement of Work will be substantially in the form attached as </w:t>
            </w:r>
            <w:r w:rsidRPr="00725339">
              <w:fldChar w:fldCharType="begin"/>
            </w:r>
            <w:r w:rsidRPr="00725339">
              <w:instrText xml:space="preserve"> REF _Ref156418709 \h  \* MERGEFORMAT </w:instrText>
            </w:r>
            <w:r w:rsidRPr="00725339">
              <w:fldChar w:fldCharType="separate"/>
            </w:r>
            <w:r w:rsidRPr="00725339">
              <w:t>Appendix C-3.2– Statement of Work Template</w:t>
            </w:r>
            <w:r w:rsidRPr="00725339">
              <w:fldChar w:fldCharType="end"/>
            </w:r>
            <w:r w:rsidRPr="00725339">
              <w:t xml:space="preserve"> and signed by authorized representatives of both Parties.</w:t>
            </w:r>
          </w:p>
        </w:tc>
      </w:tr>
      <w:tr w:rsidR="0039656D" w:rsidRPr="00725339" w14:paraId="314BD8C7" w14:textId="77777777" w:rsidTr="006B15BE">
        <w:tc>
          <w:tcPr>
            <w:tcW w:w="3235" w:type="dxa"/>
            <w:tcMar>
              <w:top w:w="72" w:type="dxa"/>
              <w:left w:w="72" w:type="dxa"/>
              <w:bottom w:w="72" w:type="dxa"/>
              <w:right w:w="72" w:type="dxa"/>
            </w:tcMar>
          </w:tcPr>
          <w:p w14:paraId="616F0655" w14:textId="77777777" w:rsidR="0039656D" w:rsidRPr="00725339" w:rsidRDefault="0039656D" w:rsidP="006B15BE">
            <w:pPr>
              <w:spacing w:before="0" w:after="0" w:line="240" w:lineRule="auto"/>
              <w:jc w:val="left"/>
              <w:rPr>
                <w:b/>
                <w:bCs/>
              </w:rPr>
            </w:pPr>
            <w:r w:rsidRPr="00725339">
              <w:rPr>
                <w:b/>
                <w:bCs/>
              </w:rPr>
              <w:t>Statement of Work Manager</w:t>
            </w:r>
          </w:p>
        </w:tc>
        <w:tc>
          <w:tcPr>
            <w:tcW w:w="6269" w:type="dxa"/>
            <w:tcMar>
              <w:top w:w="72" w:type="dxa"/>
              <w:left w:w="72" w:type="dxa"/>
              <w:bottom w:w="72" w:type="dxa"/>
              <w:right w:w="72" w:type="dxa"/>
            </w:tcMar>
          </w:tcPr>
          <w:p w14:paraId="7B52C491" w14:textId="77777777" w:rsidR="0039656D" w:rsidRPr="00725339" w:rsidRDefault="0039656D" w:rsidP="006B15BE">
            <w:pPr>
              <w:spacing w:before="0" w:after="0" w:line="240" w:lineRule="auto"/>
              <w:jc w:val="left"/>
            </w:pPr>
            <w:r w:rsidRPr="00725339">
              <w:t>means an employee of each party, will be identified in the Statement of Work, who will serve as that party’s principal point of contact with the other party for all matters pertaining to that Statement of Work.</w:t>
            </w:r>
          </w:p>
        </w:tc>
      </w:tr>
      <w:tr w:rsidR="0039656D" w:rsidRPr="00725339" w14:paraId="41CB422E" w14:textId="77777777" w:rsidTr="006B15BE">
        <w:tc>
          <w:tcPr>
            <w:tcW w:w="3235" w:type="dxa"/>
            <w:tcMar>
              <w:top w:w="72" w:type="dxa"/>
              <w:left w:w="72" w:type="dxa"/>
              <w:bottom w:w="72" w:type="dxa"/>
              <w:right w:w="72" w:type="dxa"/>
            </w:tcMar>
          </w:tcPr>
          <w:p w14:paraId="45C80590" w14:textId="77777777" w:rsidR="0039656D" w:rsidRPr="00725339" w:rsidRDefault="0039656D" w:rsidP="006B15BE">
            <w:pPr>
              <w:spacing w:before="0" w:after="0" w:line="240" w:lineRule="auto"/>
              <w:jc w:val="left"/>
              <w:rPr>
                <w:b/>
                <w:bCs/>
              </w:rPr>
            </w:pPr>
            <w:r w:rsidRPr="00725339">
              <w:rPr>
                <w:b/>
                <w:bCs/>
              </w:rPr>
              <w:t>Subcontractor</w:t>
            </w:r>
          </w:p>
        </w:tc>
        <w:tc>
          <w:tcPr>
            <w:tcW w:w="6269" w:type="dxa"/>
            <w:tcMar>
              <w:top w:w="72" w:type="dxa"/>
              <w:left w:w="72" w:type="dxa"/>
              <w:bottom w:w="72" w:type="dxa"/>
              <w:right w:w="72" w:type="dxa"/>
            </w:tcMar>
          </w:tcPr>
          <w:p w14:paraId="258A32CA" w14:textId="77777777" w:rsidR="0039656D" w:rsidRPr="00725339" w:rsidRDefault="0039656D" w:rsidP="006B15BE">
            <w:pPr>
              <w:spacing w:before="0" w:after="0" w:line="240" w:lineRule="auto"/>
              <w:jc w:val="left"/>
            </w:pPr>
            <w:r w:rsidRPr="00725339">
              <w:t>means any entity under a subcontract agreement with CGI specifically for performance of some portion of the Services under the Master Agreement. For clarification, Subcontractor does not include CGI suppliers, software vendors, Third Party Hosting Suppliers, contractor/staff augmentation resources or hardware or software providers used by CGI to resolve production problems or support technology upgrades.</w:t>
            </w:r>
          </w:p>
        </w:tc>
      </w:tr>
      <w:tr w:rsidR="0039656D" w:rsidRPr="00725339" w14:paraId="404FBEA7" w14:textId="77777777" w:rsidTr="006B15BE">
        <w:tc>
          <w:tcPr>
            <w:tcW w:w="3235" w:type="dxa"/>
            <w:tcMar>
              <w:top w:w="72" w:type="dxa"/>
              <w:left w:w="72" w:type="dxa"/>
              <w:bottom w:w="72" w:type="dxa"/>
              <w:right w:w="72" w:type="dxa"/>
            </w:tcMar>
          </w:tcPr>
          <w:p w14:paraId="2DB6AD89" w14:textId="77777777" w:rsidR="0039656D" w:rsidRPr="00725339" w:rsidRDefault="0039656D" w:rsidP="006B15BE">
            <w:pPr>
              <w:spacing w:before="0" w:after="0" w:line="240" w:lineRule="auto"/>
              <w:jc w:val="left"/>
              <w:rPr>
                <w:b/>
                <w:bCs/>
              </w:rPr>
            </w:pPr>
            <w:r w:rsidRPr="00725339">
              <w:rPr>
                <w:b/>
                <w:bCs/>
              </w:rPr>
              <w:t xml:space="preserve">Support Program </w:t>
            </w:r>
          </w:p>
        </w:tc>
        <w:tc>
          <w:tcPr>
            <w:tcW w:w="6269" w:type="dxa"/>
            <w:tcMar>
              <w:top w:w="72" w:type="dxa"/>
              <w:left w:w="72" w:type="dxa"/>
              <w:bottom w:w="72" w:type="dxa"/>
              <w:right w:w="72" w:type="dxa"/>
            </w:tcMar>
          </w:tcPr>
          <w:p w14:paraId="542C3DE8" w14:textId="77777777" w:rsidR="0039656D" w:rsidRPr="00725339" w:rsidRDefault="0039656D" w:rsidP="006B15BE">
            <w:pPr>
              <w:spacing w:before="0" w:after="0" w:line="240" w:lineRule="auto"/>
              <w:jc w:val="left"/>
            </w:pPr>
            <w:r w:rsidRPr="00725339">
              <w:t xml:space="preserve">means the CGI program of Services specified in </w:t>
            </w:r>
            <w:r w:rsidRPr="00725339">
              <w:fldChar w:fldCharType="begin"/>
            </w:r>
            <w:r w:rsidRPr="00725339">
              <w:instrText xml:space="preserve"> REF _Ref156419691 \h  \* MERGEFORMAT </w:instrText>
            </w:r>
            <w:r w:rsidRPr="00725339">
              <w:fldChar w:fldCharType="separate"/>
            </w:r>
            <w:r w:rsidRPr="00725339">
              <w:t>Schedule D – SaaS Services</w:t>
            </w:r>
            <w:r w:rsidRPr="00725339">
              <w:fldChar w:fldCharType="end"/>
            </w:r>
            <w:r w:rsidRPr="00725339">
              <w:t>.</w:t>
            </w:r>
          </w:p>
        </w:tc>
      </w:tr>
      <w:tr w:rsidR="0039656D" w:rsidRPr="00725339" w14:paraId="0929F04C" w14:textId="77777777" w:rsidTr="006B15BE">
        <w:tc>
          <w:tcPr>
            <w:tcW w:w="3235" w:type="dxa"/>
            <w:tcMar>
              <w:top w:w="72" w:type="dxa"/>
              <w:left w:w="72" w:type="dxa"/>
              <w:bottom w:w="72" w:type="dxa"/>
              <w:right w:w="72" w:type="dxa"/>
            </w:tcMar>
          </w:tcPr>
          <w:p w14:paraId="4E51F08C" w14:textId="77777777" w:rsidR="0039656D" w:rsidRPr="00725339" w:rsidRDefault="0039656D" w:rsidP="006B15BE">
            <w:pPr>
              <w:spacing w:before="0" w:after="0" w:line="240" w:lineRule="auto"/>
              <w:jc w:val="left"/>
              <w:rPr>
                <w:b/>
                <w:bCs/>
              </w:rPr>
            </w:pPr>
            <w:r w:rsidRPr="00725339">
              <w:rPr>
                <w:b/>
                <w:bCs/>
              </w:rPr>
              <w:t>Technical Stack Compatibility Update</w:t>
            </w:r>
          </w:p>
        </w:tc>
        <w:tc>
          <w:tcPr>
            <w:tcW w:w="6269" w:type="dxa"/>
            <w:tcMar>
              <w:top w:w="72" w:type="dxa"/>
              <w:left w:w="72" w:type="dxa"/>
              <w:bottom w:w="72" w:type="dxa"/>
              <w:right w:w="72" w:type="dxa"/>
            </w:tcMar>
          </w:tcPr>
          <w:p w14:paraId="38860992" w14:textId="77777777" w:rsidR="0039656D" w:rsidRPr="00725339" w:rsidRDefault="0039656D" w:rsidP="006B15BE">
            <w:pPr>
              <w:spacing w:before="0" w:after="0" w:line="240" w:lineRule="auto"/>
              <w:jc w:val="left"/>
            </w:pPr>
            <w:r w:rsidRPr="00725339">
              <w:t xml:space="preserve">means an update to the combination of technologies (e.g., front-end, back-end, servers, etc.) that are arranged together to create the CGI Advantage Cloud. </w:t>
            </w:r>
          </w:p>
        </w:tc>
      </w:tr>
      <w:tr w:rsidR="0039656D" w:rsidRPr="00725339" w14:paraId="1858D8D2" w14:textId="77777777" w:rsidTr="006B15BE">
        <w:tc>
          <w:tcPr>
            <w:tcW w:w="3235" w:type="dxa"/>
            <w:tcMar>
              <w:top w:w="72" w:type="dxa"/>
              <w:left w:w="72" w:type="dxa"/>
              <w:bottom w:w="72" w:type="dxa"/>
              <w:right w:w="72" w:type="dxa"/>
            </w:tcMar>
          </w:tcPr>
          <w:p w14:paraId="28F44750" w14:textId="77777777" w:rsidR="0039656D" w:rsidRPr="00725339" w:rsidRDefault="0039656D" w:rsidP="006B15BE">
            <w:pPr>
              <w:spacing w:before="0" w:after="0" w:line="240" w:lineRule="auto"/>
              <w:jc w:val="left"/>
              <w:rPr>
                <w:b/>
                <w:bCs/>
              </w:rPr>
            </w:pPr>
            <w:r w:rsidRPr="00725339">
              <w:rPr>
                <w:b/>
                <w:bCs/>
              </w:rPr>
              <w:t>Third Party Hosting Supplier</w:t>
            </w:r>
          </w:p>
        </w:tc>
        <w:tc>
          <w:tcPr>
            <w:tcW w:w="6269" w:type="dxa"/>
            <w:tcMar>
              <w:top w:w="72" w:type="dxa"/>
              <w:left w:w="72" w:type="dxa"/>
              <w:bottom w:w="72" w:type="dxa"/>
              <w:right w:w="72" w:type="dxa"/>
            </w:tcMar>
          </w:tcPr>
          <w:p w14:paraId="3E608847" w14:textId="77777777" w:rsidR="0039656D" w:rsidRPr="00725339" w:rsidRDefault="0039656D" w:rsidP="006B15BE">
            <w:pPr>
              <w:spacing w:before="0" w:after="0" w:line="240" w:lineRule="auto"/>
              <w:jc w:val="left"/>
            </w:pPr>
            <w:r w:rsidRPr="00725339">
              <w:t>means the third party supplier, if any, identified in the Order as the provider of the Solution Hosting Facility or Disaster Recovery Hosting Facility.</w:t>
            </w:r>
          </w:p>
        </w:tc>
      </w:tr>
      <w:tr w:rsidR="0039656D" w:rsidRPr="00725339" w14:paraId="6BDCB517" w14:textId="77777777" w:rsidTr="006B15BE">
        <w:tc>
          <w:tcPr>
            <w:tcW w:w="3235" w:type="dxa"/>
            <w:tcMar>
              <w:top w:w="72" w:type="dxa"/>
              <w:left w:w="72" w:type="dxa"/>
              <w:bottom w:w="72" w:type="dxa"/>
              <w:right w:w="72" w:type="dxa"/>
            </w:tcMar>
          </w:tcPr>
          <w:p w14:paraId="2382BFA4" w14:textId="77777777" w:rsidR="0039656D" w:rsidRPr="00725339" w:rsidRDefault="0039656D" w:rsidP="006B15BE">
            <w:pPr>
              <w:spacing w:before="0" w:after="0" w:line="240" w:lineRule="auto"/>
              <w:jc w:val="left"/>
              <w:rPr>
                <w:b/>
                <w:bCs/>
              </w:rPr>
            </w:pPr>
            <w:r w:rsidRPr="00725339">
              <w:rPr>
                <w:b/>
                <w:bCs/>
              </w:rPr>
              <w:t>Third Party Technology</w:t>
            </w:r>
          </w:p>
        </w:tc>
        <w:tc>
          <w:tcPr>
            <w:tcW w:w="6269" w:type="dxa"/>
            <w:tcMar>
              <w:top w:w="72" w:type="dxa"/>
              <w:left w:w="72" w:type="dxa"/>
              <w:bottom w:w="72" w:type="dxa"/>
              <w:right w:w="72" w:type="dxa"/>
            </w:tcMar>
          </w:tcPr>
          <w:p w14:paraId="69FEB7C3" w14:textId="77777777" w:rsidR="0039656D" w:rsidRPr="00725339" w:rsidRDefault="0039656D" w:rsidP="006B15BE">
            <w:pPr>
              <w:spacing w:before="0" w:after="0" w:line="240" w:lineRule="auto"/>
              <w:jc w:val="left"/>
            </w:pPr>
            <w:r w:rsidRPr="00725339">
              <w:t>means third party technology included in the SaaS Services that is licensed under separate license terms that CGI will pass on to Client (which terms are referenced in the Order) and not under the terms of this Master Agreement.</w:t>
            </w:r>
          </w:p>
        </w:tc>
      </w:tr>
      <w:tr w:rsidR="0039656D" w:rsidRPr="00725339" w14:paraId="7562BAA7" w14:textId="77777777" w:rsidTr="006B15BE">
        <w:tc>
          <w:tcPr>
            <w:tcW w:w="3235" w:type="dxa"/>
            <w:tcMar>
              <w:top w:w="72" w:type="dxa"/>
              <w:left w:w="72" w:type="dxa"/>
              <w:bottom w:w="72" w:type="dxa"/>
              <w:right w:w="72" w:type="dxa"/>
            </w:tcMar>
          </w:tcPr>
          <w:p w14:paraId="0D1C19DC" w14:textId="77777777" w:rsidR="0039656D" w:rsidRPr="00725339" w:rsidRDefault="0039656D" w:rsidP="006B15BE">
            <w:pPr>
              <w:spacing w:before="0" w:after="0" w:line="240" w:lineRule="auto"/>
              <w:jc w:val="left"/>
              <w:rPr>
                <w:b/>
                <w:bCs/>
              </w:rPr>
            </w:pPr>
            <w:bookmarkStart w:id="18" w:name="_Hlk131602784"/>
            <w:r w:rsidRPr="00725339">
              <w:rPr>
                <w:b/>
                <w:bCs/>
              </w:rPr>
              <w:t>Third Party Technology Terms</w:t>
            </w:r>
          </w:p>
        </w:tc>
        <w:tc>
          <w:tcPr>
            <w:tcW w:w="6269" w:type="dxa"/>
            <w:tcMar>
              <w:top w:w="72" w:type="dxa"/>
              <w:left w:w="72" w:type="dxa"/>
              <w:bottom w:w="72" w:type="dxa"/>
              <w:right w:w="72" w:type="dxa"/>
            </w:tcMar>
          </w:tcPr>
          <w:p w14:paraId="0A18D2FC" w14:textId="77777777" w:rsidR="0039656D" w:rsidRPr="00725339" w:rsidRDefault="0039656D" w:rsidP="006B15BE">
            <w:pPr>
              <w:spacing w:before="0" w:after="0" w:line="240" w:lineRule="auto"/>
              <w:jc w:val="left"/>
            </w:pPr>
            <w:bookmarkStart w:id="19" w:name="_Hlk130475361"/>
            <w:r w:rsidRPr="00725339">
              <w:t>means the separate third party license terms passed on by CGI to Client that are specified in the Order and that apply to Third Party Technology</w:t>
            </w:r>
            <w:bookmarkEnd w:id="19"/>
            <w:r w:rsidRPr="00725339">
              <w:t>.</w:t>
            </w:r>
          </w:p>
        </w:tc>
      </w:tr>
      <w:tr w:rsidR="0039656D" w:rsidRPr="00725339" w14:paraId="0F85EF5B" w14:textId="77777777" w:rsidTr="006B15BE">
        <w:tc>
          <w:tcPr>
            <w:tcW w:w="3235" w:type="dxa"/>
            <w:tcMar>
              <w:top w:w="72" w:type="dxa"/>
              <w:left w:w="72" w:type="dxa"/>
              <w:bottom w:w="72" w:type="dxa"/>
              <w:right w:w="72" w:type="dxa"/>
            </w:tcMar>
          </w:tcPr>
          <w:p w14:paraId="679F7FD8" w14:textId="77777777" w:rsidR="0039656D" w:rsidRPr="00725339" w:rsidRDefault="0039656D" w:rsidP="006B15BE">
            <w:pPr>
              <w:spacing w:before="0" w:after="0" w:line="240" w:lineRule="auto"/>
              <w:jc w:val="left"/>
              <w:rPr>
                <w:b/>
                <w:bCs/>
              </w:rPr>
            </w:pPr>
            <w:r w:rsidRPr="00725339">
              <w:rPr>
                <w:b/>
                <w:bCs/>
              </w:rPr>
              <w:t>Ticketing System</w:t>
            </w:r>
          </w:p>
        </w:tc>
        <w:tc>
          <w:tcPr>
            <w:tcW w:w="6269" w:type="dxa"/>
            <w:tcMar>
              <w:top w:w="72" w:type="dxa"/>
              <w:left w:w="72" w:type="dxa"/>
              <w:bottom w:w="72" w:type="dxa"/>
              <w:right w:w="72" w:type="dxa"/>
            </w:tcMar>
          </w:tcPr>
          <w:p w14:paraId="6CF85FF3" w14:textId="77777777" w:rsidR="0039656D" w:rsidRPr="00725339" w:rsidRDefault="0039656D" w:rsidP="006B15BE">
            <w:pPr>
              <w:spacing w:before="0" w:after="0" w:line="240" w:lineRule="auto"/>
              <w:jc w:val="left"/>
            </w:pPr>
            <w:r w:rsidRPr="00725339">
              <w:t>means the automated system provided by CGI to manage delivery of the SaaS Services to Client, such as tracking of Incidents, Issues, and Requests.</w:t>
            </w:r>
          </w:p>
        </w:tc>
      </w:tr>
      <w:bookmarkEnd w:id="18"/>
      <w:tr w:rsidR="0039656D" w:rsidRPr="00725339" w14:paraId="1827CC13" w14:textId="77777777" w:rsidTr="006B15BE">
        <w:tc>
          <w:tcPr>
            <w:tcW w:w="3235" w:type="dxa"/>
            <w:tcMar>
              <w:top w:w="72" w:type="dxa"/>
              <w:left w:w="72" w:type="dxa"/>
              <w:bottom w:w="72" w:type="dxa"/>
              <w:right w:w="72" w:type="dxa"/>
            </w:tcMar>
          </w:tcPr>
          <w:p w14:paraId="203C3620" w14:textId="77777777" w:rsidR="0039656D" w:rsidRPr="00725339" w:rsidRDefault="0039656D" w:rsidP="006B15BE">
            <w:pPr>
              <w:spacing w:before="0" w:after="0" w:line="240" w:lineRule="auto"/>
              <w:jc w:val="left"/>
              <w:rPr>
                <w:b/>
                <w:bCs/>
              </w:rPr>
            </w:pPr>
            <w:r w:rsidRPr="00725339">
              <w:rPr>
                <w:b/>
                <w:bCs/>
              </w:rPr>
              <w:lastRenderedPageBreak/>
              <w:t>Transition Services</w:t>
            </w:r>
          </w:p>
        </w:tc>
        <w:tc>
          <w:tcPr>
            <w:tcW w:w="6269" w:type="dxa"/>
            <w:tcMar>
              <w:top w:w="72" w:type="dxa"/>
              <w:left w:w="72" w:type="dxa"/>
              <w:bottom w:w="72" w:type="dxa"/>
              <w:right w:w="72" w:type="dxa"/>
            </w:tcMar>
          </w:tcPr>
          <w:p w14:paraId="40F528B7" w14:textId="77777777" w:rsidR="0039656D" w:rsidRPr="00725339" w:rsidRDefault="0039656D" w:rsidP="006B15BE">
            <w:pPr>
              <w:spacing w:before="0" w:after="0" w:line="240" w:lineRule="auto"/>
              <w:jc w:val="left"/>
            </w:pPr>
            <w:r w:rsidRPr="00725339">
              <w:t>means Consulting Services provided by CGI under a Statement of Work to help facilitate the Client’s transition to a different service model upon the expiration or termination of SaaS Services.</w:t>
            </w:r>
          </w:p>
        </w:tc>
      </w:tr>
      <w:tr w:rsidR="0039656D" w:rsidRPr="00725339" w14:paraId="6AC8ED1E" w14:textId="77777777" w:rsidTr="006B15BE">
        <w:tc>
          <w:tcPr>
            <w:tcW w:w="3235" w:type="dxa"/>
            <w:tcMar>
              <w:top w:w="72" w:type="dxa"/>
              <w:left w:w="72" w:type="dxa"/>
              <w:bottom w:w="72" w:type="dxa"/>
              <w:right w:w="72" w:type="dxa"/>
            </w:tcMar>
          </w:tcPr>
          <w:p w14:paraId="49CCB557" w14:textId="77777777" w:rsidR="0039656D" w:rsidRPr="00725339" w:rsidRDefault="0039656D" w:rsidP="006B15BE">
            <w:pPr>
              <w:spacing w:before="0" w:after="0" w:line="240" w:lineRule="auto"/>
              <w:jc w:val="left"/>
              <w:rPr>
                <w:b/>
                <w:bCs/>
              </w:rPr>
            </w:pPr>
            <w:r w:rsidRPr="00725339">
              <w:rPr>
                <w:b/>
                <w:bCs/>
              </w:rPr>
              <w:t>Updates</w:t>
            </w:r>
          </w:p>
        </w:tc>
        <w:tc>
          <w:tcPr>
            <w:tcW w:w="6269" w:type="dxa"/>
            <w:tcMar>
              <w:top w:w="72" w:type="dxa"/>
              <w:left w:w="72" w:type="dxa"/>
              <w:bottom w:w="72" w:type="dxa"/>
              <w:right w:w="72" w:type="dxa"/>
            </w:tcMar>
          </w:tcPr>
          <w:p w14:paraId="4D55AC89" w14:textId="77777777" w:rsidR="0039656D" w:rsidRPr="00725339" w:rsidRDefault="0039656D" w:rsidP="006B15BE">
            <w:pPr>
              <w:spacing w:before="0" w:after="0" w:line="240" w:lineRule="auto"/>
              <w:jc w:val="left"/>
            </w:pPr>
            <w:r w:rsidRPr="00725339">
              <w:t>see “ CGI Advantage</w:t>
            </w:r>
            <w:r w:rsidRPr="00725339">
              <w:rPr>
                <w:rFonts w:cstheme="minorHAnsi"/>
              </w:rPr>
              <w:t>®</w:t>
            </w:r>
            <w:r w:rsidRPr="00725339">
              <w:t xml:space="preserve"> Updates</w:t>
            </w:r>
          </w:p>
        </w:tc>
      </w:tr>
      <w:tr w:rsidR="0039656D" w:rsidRPr="00725339" w14:paraId="7B87297D" w14:textId="77777777" w:rsidTr="006B15BE">
        <w:tc>
          <w:tcPr>
            <w:tcW w:w="3235" w:type="dxa"/>
            <w:tcMar>
              <w:top w:w="72" w:type="dxa"/>
              <w:left w:w="72" w:type="dxa"/>
              <w:bottom w:w="72" w:type="dxa"/>
              <w:right w:w="72" w:type="dxa"/>
            </w:tcMar>
          </w:tcPr>
          <w:p w14:paraId="393D8093" w14:textId="77777777" w:rsidR="0039656D" w:rsidRPr="00725339" w:rsidRDefault="0039656D" w:rsidP="006B15BE">
            <w:pPr>
              <w:spacing w:before="0" w:after="0" w:line="240" w:lineRule="auto"/>
              <w:jc w:val="left"/>
              <w:rPr>
                <w:b/>
                <w:bCs/>
              </w:rPr>
            </w:pPr>
            <w:r w:rsidRPr="00725339">
              <w:rPr>
                <w:b/>
                <w:bCs/>
              </w:rPr>
              <w:t>Users</w:t>
            </w:r>
          </w:p>
        </w:tc>
        <w:tc>
          <w:tcPr>
            <w:tcW w:w="6269" w:type="dxa"/>
            <w:tcMar>
              <w:top w:w="72" w:type="dxa"/>
              <w:left w:w="72" w:type="dxa"/>
              <w:bottom w:w="72" w:type="dxa"/>
              <w:right w:w="72" w:type="dxa"/>
            </w:tcMar>
          </w:tcPr>
          <w:p w14:paraId="077A57CE" w14:textId="77777777" w:rsidR="0039656D" w:rsidRPr="00725339" w:rsidRDefault="0039656D" w:rsidP="006B15BE">
            <w:pPr>
              <w:spacing w:before="0" w:after="0" w:line="240" w:lineRule="auto"/>
              <w:jc w:val="left"/>
            </w:pPr>
            <w:r w:rsidRPr="00725339">
              <w:t>means those employees, and end users, as applicable, that Client authorizes to use the SaaS Services.</w:t>
            </w:r>
          </w:p>
        </w:tc>
      </w:tr>
      <w:tr w:rsidR="0039656D" w:rsidRPr="00725339" w14:paraId="4BF683B1" w14:textId="77777777" w:rsidTr="006B15BE">
        <w:tc>
          <w:tcPr>
            <w:tcW w:w="3235" w:type="dxa"/>
            <w:tcMar>
              <w:top w:w="72" w:type="dxa"/>
              <w:left w:w="72" w:type="dxa"/>
              <w:bottom w:w="72" w:type="dxa"/>
              <w:right w:w="72" w:type="dxa"/>
            </w:tcMar>
          </w:tcPr>
          <w:p w14:paraId="0B4F8E55" w14:textId="77777777" w:rsidR="0039656D" w:rsidRPr="00725339" w:rsidRDefault="0039656D" w:rsidP="006B15BE">
            <w:pPr>
              <w:spacing w:before="0" w:after="0" w:line="240" w:lineRule="auto"/>
              <w:jc w:val="left"/>
              <w:rPr>
                <w:b/>
                <w:bCs/>
              </w:rPr>
            </w:pPr>
            <w:r w:rsidRPr="00725339">
              <w:rPr>
                <w:b/>
                <w:bCs/>
              </w:rPr>
              <w:t>Work Product</w:t>
            </w:r>
          </w:p>
        </w:tc>
        <w:tc>
          <w:tcPr>
            <w:tcW w:w="6269" w:type="dxa"/>
            <w:tcMar>
              <w:top w:w="72" w:type="dxa"/>
              <w:left w:w="72" w:type="dxa"/>
              <w:bottom w:w="72" w:type="dxa"/>
              <w:right w:w="72" w:type="dxa"/>
            </w:tcMar>
          </w:tcPr>
          <w:p w14:paraId="06141857" w14:textId="77777777" w:rsidR="0039656D" w:rsidRPr="00725339" w:rsidRDefault="0039656D" w:rsidP="006B15BE">
            <w:pPr>
              <w:spacing w:before="0" w:after="0" w:line="240" w:lineRule="auto"/>
              <w:jc w:val="left"/>
            </w:pPr>
            <w:r w:rsidRPr="00725339">
              <w:t>means collectively all software, literary works, other works of authorship, specifications, designs, analyses, processes, methodologies, concepts, inventions, programs, program listings, programming tools, documentation, reports, drawings, databases, spreadsheets, machine-readable text and files, financial models, and work product, including any Deliverables, and any modifications, enhancements, or derivatives thereof, developed by or on behalf of CGI under the Master Agreement.</w:t>
            </w:r>
          </w:p>
        </w:tc>
      </w:tr>
      <w:tr w:rsidR="0039656D" w:rsidRPr="00725339" w14:paraId="5CE6048C" w14:textId="77777777" w:rsidTr="006B15BE">
        <w:tc>
          <w:tcPr>
            <w:tcW w:w="3235" w:type="dxa"/>
            <w:tcMar>
              <w:top w:w="72" w:type="dxa"/>
              <w:left w:w="72" w:type="dxa"/>
              <w:bottom w:w="72" w:type="dxa"/>
              <w:right w:w="72" w:type="dxa"/>
            </w:tcMar>
          </w:tcPr>
          <w:p w14:paraId="4B26FF15" w14:textId="77777777" w:rsidR="0039656D" w:rsidRPr="00725339" w:rsidRDefault="0039656D" w:rsidP="006B15BE">
            <w:pPr>
              <w:spacing w:before="0" w:after="0" w:line="240" w:lineRule="auto"/>
              <w:jc w:val="left"/>
              <w:rPr>
                <w:b/>
                <w:bCs/>
              </w:rPr>
            </w:pPr>
            <w:r w:rsidRPr="00725339">
              <w:rPr>
                <w:b/>
                <w:bCs/>
              </w:rPr>
              <w:t>Written Deliverable</w:t>
            </w:r>
          </w:p>
        </w:tc>
        <w:tc>
          <w:tcPr>
            <w:tcW w:w="6269" w:type="dxa"/>
            <w:tcMar>
              <w:top w:w="72" w:type="dxa"/>
              <w:left w:w="72" w:type="dxa"/>
              <w:bottom w:w="72" w:type="dxa"/>
              <w:right w:w="72" w:type="dxa"/>
            </w:tcMar>
          </w:tcPr>
          <w:p w14:paraId="3214A40B" w14:textId="77777777" w:rsidR="0039656D" w:rsidRPr="00725339" w:rsidRDefault="0039656D" w:rsidP="006B15BE">
            <w:pPr>
              <w:spacing w:before="0" w:after="0" w:line="240" w:lineRule="auto"/>
              <w:jc w:val="left"/>
            </w:pPr>
            <w:r w:rsidRPr="00725339">
              <w:t>means a document designated in the applicable Annual Planning Document or Statement of Work as a “Deliverable,” such as a report, plan, or design.</w:t>
            </w:r>
          </w:p>
        </w:tc>
      </w:tr>
    </w:tbl>
    <w:p w14:paraId="7620782E" w14:textId="77777777" w:rsidR="00684282" w:rsidRPr="00725339" w:rsidRDefault="00684282" w:rsidP="003F1FE5">
      <w:pPr>
        <w:pStyle w:val="Title"/>
      </w:pPr>
    </w:p>
    <w:p w14:paraId="029EDD39" w14:textId="77777777" w:rsidR="00684282" w:rsidRPr="00725339" w:rsidRDefault="00684282" w:rsidP="003F1FE5">
      <w:pPr>
        <w:pStyle w:val="Title"/>
      </w:pPr>
    </w:p>
    <w:p w14:paraId="51406624" w14:textId="77777777" w:rsidR="00684282" w:rsidRPr="00725339" w:rsidRDefault="00684282" w:rsidP="003F1FE5">
      <w:pPr>
        <w:pStyle w:val="Title"/>
      </w:pPr>
    </w:p>
    <w:p w14:paraId="615B62C0" w14:textId="77777777" w:rsidR="00684282" w:rsidRPr="00725339" w:rsidRDefault="00684282" w:rsidP="003F1FE5">
      <w:pPr>
        <w:pStyle w:val="Title"/>
      </w:pPr>
    </w:p>
    <w:p w14:paraId="4879EEFE" w14:textId="77777777" w:rsidR="00684282" w:rsidRPr="00725339" w:rsidRDefault="00684282" w:rsidP="003F1FE5">
      <w:pPr>
        <w:pStyle w:val="Title"/>
      </w:pPr>
    </w:p>
    <w:p w14:paraId="1F6A24F6" w14:textId="77777777" w:rsidR="00154DB6" w:rsidRPr="00725339" w:rsidRDefault="00154DB6" w:rsidP="00154DB6"/>
    <w:p w14:paraId="1923032B" w14:textId="77777777" w:rsidR="00154DB6" w:rsidRPr="00725339" w:rsidRDefault="00154DB6" w:rsidP="00154DB6"/>
    <w:p w14:paraId="18953ABD" w14:textId="77777777" w:rsidR="00154DB6" w:rsidRPr="00725339" w:rsidRDefault="00154DB6" w:rsidP="00154DB6"/>
    <w:p w14:paraId="0931308C" w14:textId="77777777" w:rsidR="00684282" w:rsidRPr="00725339" w:rsidRDefault="00684282" w:rsidP="003F1FE5">
      <w:pPr>
        <w:pStyle w:val="Title"/>
      </w:pPr>
    </w:p>
    <w:p w14:paraId="4FAB6A3B" w14:textId="77777777" w:rsidR="00684282" w:rsidRPr="00725339" w:rsidRDefault="00684282" w:rsidP="003F1FE5">
      <w:pPr>
        <w:pStyle w:val="Title"/>
      </w:pPr>
    </w:p>
    <w:p w14:paraId="5BD76D6F" w14:textId="77777777" w:rsidR="00684282" w:rsidRPr="00725339" w:rsidRDefault="00684282" w:rsidP="003F1FE5">
      <w:pPr>
        <w:pStyle w:val="Title"/>
      </w:pPr>
    </w:p>
    <w:p w14:paraId="3821A7BF" w14:textId="77777777" w:rsidR="00684282" w:rsidRPr="00725339" w:rsidRDefault="00684282" w:rsidP="003F1FE5">
      <w:pPr>
        <w:pStyle w:val="Title"/>
      </w:pPr>
    </w:p>
    <w:p w14:paraId="212A80E8" w14:textId="77777777" w:rsidR="00684282" w:rsidRPr="00725339" w:rsidRDefault="00684282" w:rsidP="003F1FE5">
      <w:pPr>
        <w:pStyle w:val="Title"/>
      </w:pPr>
    </w:p>
    <w:p w14:paraId="45BE9EEB" w14:textId="6FF558E6" w:rsidR="003F1FE5" w:rsidRPr="00725339" w:rsidRDefault="003F1FE5" w:rsidP="003F1FE5">
      <w:pPr>
        <w:pStyle w:val="Title"/>
      </w:pPr>
      <w:r w:rsidRPr="00725339">
        <w:lastRenderedPageBreak/>
        <w:t xml:space="preserve">Schedule </w:t>
      </w:r>
      <w:r w:rsidR="001D49FA" w:rsidRPr="00725339">
        <w:t>B</w:t>
      </w:r>
      <w:r w:rsidRPr="00725339">
        <w:t xml:space="preserve"> – CGI Advantage® Legal Terms and Conditions</w:t>
      </w:r>
    </w:p>
    <w:p w14:paraId="165A53B8" w14:textId="0A1A8F69" w:rsidR="003F1FE5" w:rsidRPr="00725339" w:rsidRDefault="003F1FE5" w:rsidP="003F1FE5">
      <w:r w:rsidRPr="00725339">
        <w:t xml:space="preserve">This Schedule </w:t>
      </w:r>
      <w:r w:rsidR="00684282" w:rsidRPr="00725339">
        <w:t>B</w:t>
      </w:r>
      <w:r w:rsidRPr="00725339">
        <w:t xml:space="preserve"> sets forth the general legal terms and conditions included in the </w:t>
      </w:r>
      <w:r w:rsidR="001D49FA" w:rsidRPr="00725339">
        <w:t xml:space="preserve">CGI </w:t>
      </w:r>
      <w:r w:rsidR="00D02C78" w:rsidRPr="00725339">
        <w:t>Standard</w:t>
      </w:r>
      <w:r w:rsidRPr="00725339">
        <w:t xml:space="preserve"> Terms.</w:t>
      </w:r>
    </w:p>
    <w:p w14:paraId="3474E508" w14:textId="2D6EFFDC" w:rsidR="00E17134" w:rsidRPr="00725339" w:rsidRDefault="00E17134" w:rsidP="005C294A">
      <w:pPr>
        <w:pStyle w:val="Heading1"/>
        <w:numPr>
          <w:ilvl w:val="0"/>
          <w:numId w:val="42"/>
        </w:numPr>
      </w:pPr>
      <w:r w:rsidRPr="00725339">
        <w:t>SERVICES TO BE PERFORMED</w:t>
      </w:r>
    </w:p>
    <w:p w14:paraId="0B6645DD" w14:textId="77777777" w:rsidR="002C1313" w:rsidRPr="00725339" w:rsidRDefault="00E17134" w:rsidP="002C1313">
      <w:pPr>
        <w:pStyle w:val="Heading2"/>
      </w:pPr>
      <w:r w:rsidRPr="00725339">
        <w:t>Authorization to Perform Services.</w:t>
      </w:r>
    </w:p>
    <w:p w14:paraId="6E8E257B" w14:textId="77777777" w:rsidR="002C1313" w:rsidRPr="00725339" w:rsidRDefault="00E17134" w:rsidP="002C1313">
      <w:r w:rsidRPr="00725339">
        <w:t>Each instance in which CGI will perform Services for Client will be authorized by:</w:t>
      </w:r>
    </w:p>
    <w:p w14:paraId="757B21F2" w14:textId="2ADBFCB5" w:rsidR="002952F4" w:rsidRPr="00725339" w:rsidRDefault="00E17134" w:rsidP="00EC33E8">
      <w:pPr>
        <w:pStyle w:val="Heading3"/>
      </w:pPr>
      <w:r w:rsidRPr="00725339">
        <w:t>in the case of SaaS Services</w:t>
      </w:r>
      <w:r w:rsidR="00050B29" w:rsidRPr="00725339">
        <w:t xml:space="preserve"> (as described in </w:t>
      </w:r>
      <w:r w:rsidR="00863F02" w:rsidRPr="00725339">
        <w:fldChar w:fldCharType="begin"/>
      </w:r>
      <w:r w:rsidR="00863F02" w:rsidRPr="00725339">
        <w:instrText xml:space="preserve"> REF _Ref156419691 \h  \* MERGEFORMAT </w:instrText>
      </w:r>
      <w:r w:rsidR="00863F02" w:rsidRPr="00725339">
        <w:fldChar w:fldCharType="separate"/>
      </w:r>
      <w:r w:rsidR="008C38CA" w:rsidRPr="00725339">
        <w:t>Schedule D – SaaS Services</w:t>
      </w:r>
      <w:r w:rsidR="00863F02" w:rsidRPr="00725339">
        <w:fldChar w:fldCharType="end"/>
      </w:r>
      <w:r w:rsidR="001C7032" w:rsidRPr="00725339">
        <w:t>)</w:t>
      </w:r>
      <w:r w:rsidRPr="00725339">
        <w:t xml:space="preserve">, execution of the </w:t>
      </w:r>
      <w:r w:rsidR="00240793" w:rsidRPr="00725339">
        <w:t>Master Agreement</w:t>
      </w:r>
      <w:r w:rsidRPr="00725339">
        <w:t xml:space="preserve"> and the </w:t>
      </w:r>
      <w:r w:rsidR="00154DB6" w:rsidRPr="00725339">
        <w:t xml:space="preserve">applicable </w:t>
      </w:r>
      <w:r w:rsidRPr="00725339">
        <w:t>Order; and</w:t>
      </w:r>
    </w:p>
    <w:p w14:paraId="6C0EE2A7" w14:textId="3A43DBE8" w:rsidR="00E17134" w:rsidRPr="00725339" w:rsidRDefault="00E17134" w:rsidP="00EC33E8">
      <w:pPr>
        <w:pStyle w:val="Heading3"/>
      </w:pPr>
      <w:r w:rsidRPr="00725339">
        <w:t xml:space="preserve">in the case of </w:t>
      </w:r>
      <w:r w:rsidR="00863F02" w:rsidRPr="00725339">
        <w:t xml:space="preserve">the </w:t>
      </w:r>
      <w:r w:rsidRPr="00725339">
        <w:t>Consulting Services</w:t>
      </w:r>
      <w:r w:rsidR="003222B7" w:rsidRPr="00725339">
        <w:t xml:space="preserve"> described in </w:t>
      </w:r>
      <w:r w:rsidR="00863F02" w:rsidRPr="00725339">
        <w:fldChar w:fldCharType="begin"/>
      </w:r>
      <w:r w:rsidR="00863F02" w:rsidRPr="00725339">
        <w:instrText xml:space="preserve"> REF _Ref156418208 \h  \* MERGEFORMAT </w:instrText>
      </w:r>
      <w:r w:rsidR="00863F02" w:rsidRPr="00725339">
        <w:fldChar w:fldCharType="separate"/>
      </w:r>
      <w:r w:rsidR="008C38CA" w:rsidRPr="00725339">
        <w:t xml:space="preserve">Exhibit C-1 –Platform Enablement </w:t>
      </w:r>
      <w:r w:rsidR="00863F02" w:rsidRPr="00725339">
        <w:fldChar w:fldCharType="end"/>
      </w:r>
      <w:r w:rsidR="003222B7" w:rsidRPr="00725339">
        <w:t xml:space="preserve"> and </w:t>
      </w:r>
      <w:r w:rsidR="00863F02" w:rsidRPr="00725339">
        <w:fldChar w:fldCharType="begin"/>
      </w:r>
      <w:r w:rsidR="00863F02" w:rsidRPr="00725339">
        <w:instrText xml:space="preserve"> REF _Ref156418244 \h </w:instrText>
      </w:r>
      <w:r w:rsidR="00863F02" w:rsidRPr="00725339">
        <w:fldChar w:fldCharType="separate"/>
      </w:r>
      <w:r w:rsidR="008C38CA" w:rsidRPr="00725339">
        <w:t xml:space="preserve">Exhibit C-2 –Platform Configuration </w:t>
      </w:r>
      <w:r w:rsidR="00863F02" w:rsidRPr="00725339">
        <w:fldChar w:fldCharType="end"/>
      </w:r>
      <w:r w:rsidR="003222B7" w:rsidRPr="00725339">
        <w:t xml:space="preserve">, execution of the </w:t>
      </w:r>
      <w:r w:rsidR="00240793" w:rsidRPr="00725339">
        <w:t>Master Agreement</w:t>
      </w:r>
      <w:r w:rsidR="003222B7" w:rsidRPr="00725339">
        <w:t xml:space="preserve"> and the </w:t>
      </w:r>
      <w:r w:rsidR="00154DB6" w:rsidRPr="00725339">
        <w:t xml:space="preserve">applicable </w:t>
      </w:r>
      <w:r w:rsidR="003222B7" w:rsidRPr="00725339">
        <w:t>Order</w:t>
      </w:r>
      <w:r w:rsidR="00DC2990" w:rsidRPr="00725339">
        <w:t xml:space="preserve"> in the case of</w:t>
      </w:r>
      <w:r w:rsidR="003222B7" w:rsidRPr="00725339">
        <w:t xml:space="preserve"> all other Consulting Services, </w:t>
      </w:r>
      <w:r w:rsidRPr="00725339">
        <w:t xml:space="preserve">execution of a Statement of Work </w:t>
      </w:r>
      <w:r w:rsidR="00845754" w:rsidRPr="00725339">
        <w:t xml:space="preserve">or an Annual Planning Document </w:t>
      </w:r>
      <w:r w:rsidRPr="00725339">
        <w:t xml:space="preserve">as specified in </w:t>
      </w:r>
      <w:r w:rsidR="005747A0" w:rsidRPr="00725339">
        <w:fldChar w:fldCharType="begin"/>
      </w:r>
      <w:r w:rsidR="005747A0" w:rsidRPr="00725339">
        <w:instrText xml:space="preserve"> REF _Ref156417440 \h </w:instrText>
      </w:r>
      <w:r w:rsidR="005747A0" w:rsidRPr="00725339">
        <w:fldChar w:fldCharType="separate"/>
      </w:r>
      <w:r w:rsidR="008C38CA" w:rsidRPr="00725339">
        <w:t>Schedule C – Consulting Services</w:t>
      </w:r>
      <w:r w:rsidR="005747A0" w:rsidRPr="00725339">
        <w:fldChar w:fldCharType="end"/>
      </w:r>
      <w:r w:rsidRPr="00725339">
        <w:t xml:space="preserve">. </w:t>
      </w:r>
    </w:p>
    <w:p w14:paraId="121A024D" w14:textId="2D5C9DD6" w:rsidR="00E17134" w:rsidRPr="00725339" w:rsidRDefault="00E17134" w:rsidP="008F23DD">
      <w:pPr>
        <w:pStyle w:val="Heading2"/>
      </w:pPr>
      <w:r w:rsidRPr="00725339">
        <w:t xml:space="preserve">Affiliates. </w:t>
      </w:r>
    </w:p>
    <w:p w14:paraId="0AD71187" w14:textId="2082FD4B" w:rsidR="00E17134" w:rsidRPr="00725339" w:rsidRDefault="00E17134" w:rsidP="008F23DD">
      <w:pPr>
        <w:keepNext/>
      </w:pPr>
      <w:r w:rsidRPr="00725339">
        <w:t>An Affiliate of Client may order Services from CGI</w:t>
      </w:r>
      <w:r w:rsidR="00D63BE7" w:rsidRPr="00725339">
        <w:t xml:space="preserve"> </w:t>
      </w:r>
      <w:r w:rsidRPr="00725339">
        <w:t>and an Affiliate of CGI may act as the provider of Services for Client or its Affiliate(s) under a Statement of Work</w:t>
      </w:r>
      <w:r w:rsidR="00527E9C" w:rsidRPr="00725339">
        <w:t xml:space="preserve"> or an Annual Planning Document</w:t>
      </w:r>
      <w:r w:rsidRPr="00725339">
        <w:t>. If an Affiliate of Client executes a Statement of Work</w:t>
      </w:r>
      <w:r w:rsidR="00527E9C" w:rsidRPr="00725339">
        <w:t xml:space="preserve"> or an Annual Planning Document</w:t>
      </w:r>
      <w:r w:rsidRPr="00725339">
        <w:t>, then for the purposes of that Statement of Work</w:t>
      </w:r>
      <w:r w:rsidR="00527E9C" w:rsidRPr="00725339">
        <w:t xml:space="preserve"> or Annual Planning Document</w:t>
      </w:r>
      <w:r w:rsidR="00D63BE7" w:rsidRPr="00725339">
        <w:t>,</w:t>
      </w:r>
      <w:r w:rsidRPr="00725339">
        <w:t xml:space="preserve"> the term “Client” as used in this </w:t>
      </w:r>
      <w:r w:rsidR="00240793" w:rsidRPr="00725339">
        <w:t>Master Agreement</w:t>
      </w:r>
      <w:r w:rsidRPr="00725339">
        <w:t xml:space="preserve"> and the </w:t>
      </w:r>
      <w:r w:rsidR="00D63BE7" w:rsidRPr="00725339">
        <w:t xml:space="preserve">applicable </w:t>
      </w:r>
      <w:r w:rsidRPr="00725339">
        <w:t>Statement of Work</w:t>
      </w:r>
      <w:r w:rsidR="00527E9C" w:rsidRPr="00725339">
        <w:t xml:space="preserve"> </w:t>
      </w:r>
      <w:r w:rsidR="00B671B7" w:rsidRPr="00725339">
        <w:t>and the</w:t>
      </w:r>
      <w:r w:rsidR="00527E9C" w:rsidRPr="00725339">
        <w:t xml:space="preserve"> Annual Planning Document</w:t>
      </w:r>
      <w:r w:rsidRPr="00725339">
        <w:t xml:space="preserve"> will be interpreted as a reference to Client’s Affiliate, rather than to Client itself. </w:t>
      </w:r>
    </w:p>
    <w:p w14:paraId="77C81B71" w14:textId="77777777" w:rsidR="00E17134" w:rsidRPr="00725339" w:rsidRDefault="00E17134" w:rsidP="002C1313">
      <w:pPr>
        <w:pStyle w:val="Heading2"/>
      </w:pPr>
      <w:r w:rsidRPr="00725339">
        <w:t xml:space="preserve">Access. </w:t>
      </w:r>
    </w:p>
    <w:p w14:paraId="52D1AF1E" w14:textId="6E1D5A6D" w:rsidR="00E17134" w:rsidRPr="00725339" w:rsidRDefault="00E17134" w:rsidP="000A3854">
      <w:r w:rsidRPr="00725339">
        <w:t xml:space="preserve">Subject </w:t>
      </w:r>
      <w:r w:rsidR="00D43DC3" w:rsidRPr="00725339">
        <w:t xml:space="preserve">to the terms of </w:t>
      </w:r>
      <w:r w:rsidR="00FA68FB" w:rsidRPr="00725339">
        <w:t xml:space="preserve">the </w:t>
      </w:r>
      <w:r w:rsidR="00240793" w:rsidRPr="00725339">
        <w:t>Master Agreement</w:t>
      </w:r>
      <w:r w:rsidR="00D43DC3" w:rsidRPr="00725339">
        <w:t xml:space="preserve"> </w:t>
      </w:r>
      <w:r w:rsidR="00D63BE7" w:rsidRPr="00725339">
        <w:t>(</w:t>
      </w:r>
      <w:r w:rsidR="00D43DC3" w:rsidRPr="00725339">
        <w:t>including Client’s payment obligations</w:t>
      </w:r>
      <w:r w:rsidR="00D63BE7" w:rsidRPr="00725339">
        <w:t>),</w:t>
      </w:r>
      <w:r w:rsidRPr="00725339">
        <w:t xml:space="preserve"> CGI hereby grants to Client a limited, non-exclusive, non-transferable right to access and use the SaaS Services exclusively for its own internal business purposes during the Order Term in accordance with the terms of the applicable Order and </w:t>
      </w:r>
      <w:r w:rsidR="00FA68FB" w:rsidRPr="00725339">
        <w:t xml:space="preserve">the </w:t>
      </w:r>
      <w:r w:rsidR="00240793" w:rsidRPr="00725339">
        <w:t>Master Agreement</w:t>
      </w:r>
      <w:r w:rsidR="002F34C3" w:rsidRPr="00725339">
        <w:t xml:space="preserve">. </w:t>
      </w:r>
    </w:p>
    <w:p w14:paraId="5137EF7C" w14:textId="77777777" w:rsidR="00E17134" w:rsidRPr="00725339" w:rsidRDefault="00E17134" w:rsidP="002C1313">
      <w:pPr>
        <w:pStyle w:val="Heading2"/>
      </w:pPr>
      <w:r w:rsidRPr="00725339">
        <w:t xml:space="preserve">Use of Third Party Suppliers. </w:t>
      </w:r>
    </w:p>
    <w:p w14:paraId="25E1233A" w14:textId="77777777" w:rsidR="000A3854" w:rsidRPr="00725339" w:rsidRDefault="00E17134" w:rsidP="00EC33E8">
      <w:pPr>
        <w:pStyle w:val="Heading3"/>
      </w:pPr>
      <w:r w:rsidRPr="00725339">
        <w:t>Client acknowledges that</w:t>
      </w:r>
      <w:r w:rsidR="009352A4" w:rsidRPr="00725339">
        <w:t>,</w:t>
      </w:r>
      <w:r w:rsidRPr="00725339">
        <w:t xml:space="preserve"> </w:t>
      </w:r>
      <w:r w:rsidR="009352A4" w:rsidRPr="00725339">
        <w:t xml:space="preserve">in providing the Services, </w:t>
      </w:r>
      <w:r w:rsidRPr="00725339">
        <w:t xml:space="preserve">CGI may obtain products and services from, and otherwise delegate obligations hereunder to, </w:t>
      </w:r>
      <w:r w:rsidR="009352A4" w:rsidRPr="00725339">
        <w:t xml:space="preserve">CGI’s </w:t>
      </w:r>
      <w:r w:rsidRPr="00725339">
        <w:t xml:space="preserve">Affiliates or </w:t>
      </w:r>
      <w:r w:rsidR="00BF5D10" w:rsidRPr="00725339">
        <w:t>Subcontractors</w:t>
      </w:r>
      <w:r w:rsidRPr="00725339">
        <w:t xml:space="preserve"> </w:t>
      </w:r>
      <w:r w:rsidR="003A2416" w:rsidRPr="00725339">
        <w:t xml:space="preserve">or third party </w:t>
      </w:r>
      <w:r w:rsidRPr="00725339">
        <w:t xml:space="preserve">suppliers, </w:t>
      </w:r>
      <w:r w:rsidR="00D63BE7" w:rsidRPr="00725339">
        <w:t>who</w:t>
      </w:r>
      <w:r w:rsidRPr="00725339">
        <w:t xml:space="preserve"> in turn may obtain products and services from, or otherwise delegate obligations hereunder to their Affiliates, </w:t>
      </w:r>
      <w:r w:rsidR="00BF5D10" w:rsidRPr="00725339">
        <w:t>Subcontractors</w:t>
      </w:r>
      <w:r w:rsidRPr="00725339">
        <w:t>, or suppliers. Except as specifically indicated otherwise, CGI will nevertheless be responsible to Client for performance of the Services regardless of the use of such Affiliates</w:t>
      </w:r>
      <w:r w:rsidR="00D63BE7" w:rsidRPr="00725339">
        <w:t>, Subcontractors</w:t>
      </w:r>
      <w:r w:rsidRPr="00725339">
        <w:t xml:space="preserve"> or third party suppliers</w:t>
      </w:r>
      <w:r w:rsidR="00BF65C3" w:rsidRPr="00725339">
        <w:t>.</w:t>
      </w:r>
    </w:p>
    <w:p w14:paraId="008ADBCE" w14:textId="215455B8" w:rsidR="00E17134" w:rsidRPr="00725339" w:rsidRDefault="00E17134" w:rsidP="00EC33E8">
      <w:pPr>
        <w:pStyle w:val="Heading3"/>
      </w:pPr>
      <w:r w:rsidRPr="00725339">
        <w:lastRenderedPageBreak/>
        <w:t>If the Solution Hosting Facility or the Disaster Recovery Hosting Facility is not a CGI data center, the Order will identify the Third Party Hosting Supplier providing the Solution Hosting Facility</w:t>
      </w:r>
      <w:r w:rsidR="006621DE" w:rsidRPr="00725339">
        <w:t xml:space="preserve"> or Disaster Recovery Hosting Facility, as applicable</w:t>
      </w:r>
      <w:r w:rsidR="008463EE" w:rsidRPr="00725339">
        <w:t xml:space="preserve">, and </w:t>
      </w:r>
      <w:r w:rsidR="00EF47F3" w:rsidRPr="00725339">
        <w:t>separate Third Party Hosting Supplier terms</w:t>
      </w:r>
      <w:r w:rsidR="008463EE" w:rsidRPr="00725339">
        <w:t xml:space="preserve"> shall apply</w:t>
      </w:r>
      <w:r w:rsidRPr="00725339">
        <w:t xml:space="preserve">. Client agrees to comply with all applicable terms and conditions </w:t>
      </w:r>
      <w:r w:rsidR="00D661CD" w:rsidRPr="00725339">
        <w:t xml:space="preserve">pertaining to, or </w:t>
      </w:r>
      <w:r w:rsidRPr="00725339">
        <w:t xml:space="preserve">published by the Third Party Hosting Supplier, if any, </w:t>
      </w:r>
      <w:r w:rsidR="00D661CD" w:rsidRPr="00725339">
        <w:t xml:space="preserve">included or </w:t>
      </w:r>
      <w:r w:rsidRPr="00725339">
        <w:t xml:space="preserve">referenced in the Order. </w:t>
      </w:r>
    </w:p>
    <w:p w14:paraId="6A1F286D" w14:textId="2BA0FBDD" w:rsidR="00E17134" w:rsidRPr="00725339" w:rsidRDefault="00E17134" w:rsidP="002C1313">
      <w:pPr>
        <w:pStyle w:val="Heading2"/>
      </w:pPr>
      <w:r w:rsidRPr="00725339">
        <w:t>Service Levels</w:t>
      </w:r>
      <w:r w:rsidR="00F34D57" w:rsidRPr="00725339">
        <w:t xml:space="preserve">. </w:t>
      </w:r>
    </w:p>
    <w:p w14:paraId="4BB667B9" w14:textId="72229DF6" w:rsidR="003A1E50" w:rsidRPr="00725339" w:rsidRDefault="00E17134" w:rsidP="000A3854">
      <w:r w:rsidRPr="00725339">
        <w:t>CGI will provide the SaaS Services in a manner that meets or exceeds applicable Service Levels specified in</w:t>
      </w:r>
      <w:r w:rsidR="005B1636" w:rsidRPr="00725339">
        <w:t xml:space="preserve"> </w:t>
      </w:r>
      <w:r w:rsidR="005B1636" w:rsidRPr="00725339">
        <w:fldChar w:fldCharType="begin"/>
      </w:r>
      <w:r w:rsidR="005B1636" w:rsidRPr="00725339">
        <w:instrText xml:space="preserve"> REF _Ref156836977 \h </w:instrText>
      </w:r>
      <w:r w:rsidR="005B1636" w:rsidRPr="00725339">
        <w:fldChar w:fldCharType="separate"/>
      </w:r>
      <w:r w:rsidR="008C38CA" w:rsidRPr="00725339">
        <w:t>Exhibit D-1 –Service Level Agreement</w:t>
      </w:r>
      <w:r w:rsidR="005B1636" w:rsidRPr="00725339">
        <w:fldChar w:fldCharType="end"/>
      </w:r>
      <w:r w:rsidR="005B1636" w:rsidRPr="00725339">
        <w:t xml:space="preserve">. </w:t>
      </w:r>
      <w:r w:rsidRPr="00725339">
        <w:t xml:space="preserve">For any failure of the SaaS Services to meet or exceed the applicable Service Levels, Client’s sole remedy and CGI’s exclusive </w:t>
      </w:r>
      <w:r w:rsidR="00E6117B" w:rsidRPr="00725339">
        <w:t xml:space="preserve">obligation </w:t>
      </w:r>
      <w:r w:rsidRPr="00725339">
        <w:t>shall be as specified in</w:t>
      </w:r>
      <w:r w:rsidR="003A1E50" w:rsidRPr="00725339">
        <w:t xml:space="preserve"> </w:t>
      </w:r>
      <w:r w:rsidR="003A1E50" w:rsidRPr="00725339">
        <w:fldChar w:fldCharType="begin"/>
      </w:r>
      <w:r w:rsidR="003A1E50" w:rsidRPr="00725339">
        <w:instrText xml:space="preserve"> REF _Ref156836977 \h </w:instrText>
      </w:r>
      <w:r w:rsidR="003A1E50" w:rsidRPr="00725339">
        <w:fldChar w:fldCharType="separate"/>
      </w:r>
      <w:r w:rsidR="008C38CA" w:rsidRPr="00725339">
        <w:t>Exhibit D-1 –Service Level Agreement</w:t>
      </w:r>
      <w:r w:rsidR="003A1E50" w:rsidRPr="00725339">
        <w:fldChar w:fldCharType="end"/>
      </w:r>
      <w:r w:rsidR="003A1E50" w:rsidRPr="00725339">
        <w:t>.</w:t>
      </w:r>
    </w:p>
    <w:p w14:paraId="7AAF1BC3" w14:textId="77777777" w:rsidR="00E17134" w:rsidRPr="00725339" w:rsidRDefault="009352A4" w:rsidP="002C1313">
      <w:pPr>
        <w:pStyle w:val="Heading2"/>
      </w:pPr>
      <w:bookmarkStart w:id="20" w:name="_Ref125545132"/>
      <w:r w:rsidRPr="00725339">
        <w:t xml:space="preserve">CGI’s </w:t>
      </w:r>
      <w:r w:rsidR="00E17134" w:rsidRPr="00725339">
        <w:t>Right to Make Changes to the SaaS Services.</w:t>
      </w:r>
      <w:bookmarkEnd w:id="20"/>
      <w:r w:rsidR="00E17134" w:rsidRPr="00725339">
        <w:t xml:space="preserve"> </w:t>
      </w:r>
    </w:p>
    <w:p w14:paraId="2AC8F1A4" w14:textId="3B3F51E5" w:rsidR="00E17134" w:rsidRPr="00725339" w:rsidRDefault="00E17134" w:rsidP="000A3854">
      <w:bookmarkStart w:id="21" w:name="_Hlk130474268"/>
      <w:r w:rsidRPr="00725339">
        <w:t xml:space="preserve">Notwithstanding anything to the contrary in the </w:t>
      </w:r>
      <w:r w:rsidR="00240793" w:rsidRPr="00725339">
        <w:t>Master Agreement</w:t>
      </w:r>
      <w:r w:rsidRPr="00725339">
        <w:t xml:space="preserve">, CGI may make any changes to the SaaS Services that CGI determines in its sole discretion to be necessary or appropriate, including changes in facilities, computer hardware, systems and/or applications software, </w:t>
      </w:r>
      <w:r w:rsidR="00FA0917" w:rsidRPr="00725339">
        <w:t>CGI</w:t>
      </w:r>
      <w:r w:rsidR="006C2891" w:rsidRPr="00725339">
        <w:t xml:space="preserve"> Third Party Technology, </w:t>
      </w:r>
      <w:r w:rsidRPr="00725339">
        <w:t xml:space="preserve">Third Party Technology, </w:t>
      </w:r>
      <w:r w:rsidR="006130D0" w:rsidRPr="00725339">
        <w:t xml:space="preserve">and </w:t>
      </w:r>
      <w:r w:rsidR="001B00C9" w:rsidRPr="00725339">
        <w:t xml:space="preserve">third party </w:t>
      </w:r>
      <w:r w:rsidR="00D661CD" w:rsidRPr="00725339">
        <w:t>suppliers, including</w:t>
      </w:r>
      <w:r w:rsidR="000D046A" w:rsidRPr="00725339">
        <w:t xml:space="preserve"> Third Party Hosting Supplier</w:t>
      </w:r>
      <w:r w:rsidR="00D661CD" w:rsidRPr="00725339">
        <w:t>s</w:t>
      </w:r>
      <w:r w:rsidR="000D046A" w:rsidRPr="00725339">
        <w:t xml:space="preserve">, </w:t>
      </w:r>
      <w:r w:rsidRPr="00725339">
        <w:t xml:space="preserve">programming languages, data communications and/or location of systems, software and service equipment, without </w:t>
      </w:r>
      <w:r w:rsidR="009352A4" w:rsidRPr="00725339">
        <w:t xml:space="preserve">providing </w:t>
      </w:r>
      <w:r w:rsidRPr="00725339">
        <w:t xml:space="preserve">notice </w:t>
      </w:r>
      <w:r w:rsidR="009352A4" w:rsidRPr="00725339">
        <w:t xml:space="preserve">to Client </w:t>
      </w:r>
      <w:r w:rsidRPr="00725339">
        <w:t xml:space="preserve">or </w:t>
      </w:r>
      <w:r w:rsidR="009352A4" w:rsidRPr="00725339">
        <w:t xml:space="preserve">obtaining Client’s </w:t>
      </w:r>
      <w:r w:rsidRPr="00725339">
        <w:t>consent, except as required in this Section</w:t>
      </w:r>
      <w:r w:rsidR="000F281C" w:rsidRPr="00725339">
        <w:t> </w:t>
      </w:r>
      <w:r w:rsidR="000F281C" w:rsidRPr="00725339">
        <w:fldChar w:fldCharType="begin"/>
      </w:r>
      <w:r w:rsidR="000F281C" w:rsidRPr="00725339">
        <w:instrText xml:space="preserve"> REF _Ref125545132 \w \h </w:instrText>
      </w:r>
      <w:r w:rsidR="000F281C" w:rsidRPr="00725339">
        <w:fldChar w:fldCharType="separate"/>
      </w:r>
      <w:r w:rsidR="00FE0B49" w:rsidRPr="00725339">
        <w:t>1.6</w:t>
      </w:r>
      <w:r w:rsidR="000F281C" w:rsidRPr="00725339">
        <w:fldChar w:fldCharType="end"/>
      </w:r>
      <w:r w:rsidRPr="00725339">
        <w:t>.  CGI will provide prior written notice (or, in the event of an emergency, prompt notice after the occurrence of such emergency)</w:t>
      </w:r>
      <w:r w:rsidR="00D661CD" w:rsidRPr="00725339">
        <w:t>,</w:t>
      </w:r>
      <w:r w:rsidRPr="00725339">
        <w:t xml:space="preserve"> if CGI believes </w:t>
      </w:r>
      <w:r w:rsidR="00154FB8" w:rsidRPr="00725339">
        <w:t xml:space="preserve">any </w:t>
      </w:r>
      <w:r w:rsidRPr="00725339">
        <w:t xml:space="preserve">changes </w:t>
      </w:r>
      <w:r w:rsidR="00154FB8" w:rsidRPr="00725339">
        <w:t xml:space="preserve">to the SaaS Services </w:t>
      </w:r>
      <w:r w:rsidRPr="00725339">
        <w:t xml:space="preserve">have a reasonable likelihood of </w:t>
      </w:r>
      <w:r w:rsidR="001E4F05" w:rsidRPr="00725339">
        <w:t xml:space="preserve">materially </w:t>
      </w:r>
      <w:r w:rsidR="001A6CD7" w:rsidRPr="00725339">
        <w:t>diminish</w:t>
      </w:r>
      <w:r w:rsidRPr="00725339">
        <w:t xml:space="preserve">ing </w:t>
      </w:r>
      <w:r w:rsidR="001A6CD7" w:rsidRPr="00725339">
        <w:t>the overall functionality</w:t>
      </w:r>
      <w:r w:rsidRPr="00725339">
        <w:t xml:space="preserve"> the SaaS Services.  CGI may transfer to, store, or process </w:t>
      </w:r>
      <w:r w:rsidR="00D65140" w:rsidRPr="00725339">
        <w:t xml:space="preserve">Client </w:t>
      </w:r>
      <w:r w:rsidRPr="00725339">
        <w:t xml:space="preserve">Content in any country where CGI or its Affiliates or </w:t>
      </w:r>
      <w:r w:rsidR="00BF5D10" w:rsidRPr="00725339">
        <w:t>Subcontractors</w:t>
      </w:r>
      <w:r w:rsidRPr="00725339">
        <w:t xml:space="preserve"> have facilities used to provide or support the SaaS Services or as described in Third Party Hosting Supplier terms, if applicable.</w:t>
      </w:r>
      <w:bookmarkEnd w:id="21"/>
    </w:p>
    <w:p w14:paraId="79EAE655" w14:textId="5D33F56B" w:rsidR="005E0EC0" w:rsidRPr="00725339" w:rsidRDefault="005E0EC0" w:rsidP="002C1313">
      <w:pPr>
        <w:pStyle w:val="Heading2"/>
      </w:pPr>
      <w:r w:rsidRPr="00725339">
        <w:t>Third Party Technology</w:t>
      </w:r>
      <w:r w:rsidR="00F34D57" w:rsidRPr="00725339">
        <w:t xml:space="preserve">. </w:t>
      </w:r>
    </w:p>
    <w:p w14:paraId="05524F57" w14:textId="1B786C35" w:rsidR="005E0EC0" w:rsidRPr="00725339" w:rsidRDefault="005E0EC0" w:rsidP="000A3854">
      <w:bookmarkStart w:id="22" w:name="_Hlk130474538"/>
      <w:r w:rsidRPr="00725339">
        <w:t>The SaaS Services may contain or require the use of Third Party Technology</w:t>
      </w:r>
      <w:r w:rsidR="009609ED" w:rsidRPr="00725339">
        <w:t>,</w:t>
      </w:r>
      <w:r w:rsidR="00677F5B" w:rsidRPr="00725339">
        <w:t xml:space="preserve"> which</w:t>
      </w:r>
      <w:r w:rsidR="009609ED" w:rsidRPr="00725339">
        <w:t>, if applicable,</w:t>
      </w:r>
      <w:r w:rsidR="00677F5B" w:rsidRPr="00725339">
        <w:t xml:space="preserve"> will be listed in the Order</w:t>
      </w:r>
      <w:r w:rsidR="002F34C3" w:rsidRPr="00725339">
        <w:t xml:space="preserve">. </w:t>
      </w:r>
      <w:r w:rsidRPr="00725339">
        <w:t>Client’s right to use such Third Party Technology is governed solely by the Third Party Technology Terms.  Client is responsible for complying with the Third Party Technology Terms.</w:t>
      </w:r>
      <w:r w:rsidR="00AD68FF" w:rsidRPr="00725339">
        <w:t xml:space="preserve">  </w:t>
      </w:r>
      <w:r w:rsidRPr="00725339">
        <w:t xml:space="preserve">Third Party Technology Terms governing the Third Party Technology may be subject to change by the applicable third party supplier. CGI will notify Client in writing of any such changes. Client is responsible for making itself knowledgeable concerning, and complying with, such changes in the Third Party Technology Terms. </w:t>
      </w:r>
    </w:p>
    <w:bookmarkEnd w:id="22"/>
    <w:p w14:paraId="105BF20B" w14:textId="41036305" w:rsidR="0020032E" w:rsidRPr="00725339" w:rsidRDefault="00677F5B" w:rsidP="002C1313">
      <w:pPr>
        <w:pStyle w:val="Heading2"/>
      </w:pPr>
      <w:r w:rsidRPr="00725339">
        <w:t>Client</w:t>
      </w:r>
      <w:r w:rsidR="0020032E" w:rsidRPr="00725339">
        <w:t xml:space="preserve"> Third Party Technology</w:t>
      </w:r>
      <w:r w:rsidR="00F34D57" w:rsidRPr="00725339">
        <w:t xml:space="preserve">. </w:t>
      </w:r>
    </w:p>
    <w:p w14:paraId="32613B9B" w14:textId="6924AFDB" w:rsidR="005E0EC0" w:rsidRPr="00725339" w:rsidRDefault="0020032E" w:rsidP="000A3854">
      <w:r w:rsidRPr="00725339">
        <w:t>The SaaS Services may contain the ability to use Client Third Party Technology. Client is responsible for comply</w:t>
      </w:r>
      <w:r w:rsidR="009609ED" w:rsidRPr="00725339">
        <w:t>ing</w:t>
      </w:r>
      <w:r w:rsidRPr="00725339">
        <w:t xml:space="preserve"> with the specific terms that govern such Client Third Party Technology.</w:t>
      </w:r>
    </w:p>
    <w:p w14:paraId="794D4FEB" w14:textId="29223B7E" w:rsidR="006C2891" w:rsidRPr="00725339" w:rsidRDefault="006C2891" w:rsidP="002C1313">
      <w:pPr>
        <w:pStyle w:val="Heading2"/>
      </w:pPr>
      <w:r w:rsidRPr="00725339">
        <w:lastRenderedPageBreak/>
        <w:t>CGI Third Party Technology</w:t>
      </w:r>
      <w:r w:rsidR="00F34D57" w:rsidRPr="00725339">
        <w:t xml:space="preserve">. </w:t>
      </w:r>
    </w:p>
    <w:p w14:paraId="0DB9DA1D" w14:textId="0DA7E7A1" w:rsidR="006C2891" w:rsidRPr="00725339" w:rsidRDefault="006C2891" w:rsidP="000A3854">
      <w:r w:rsidRPr="00725339">
        <w:t xml:space="preserve">The SaaS Services may </w:t>
      </w:r>
      <w:r w:rsidR="00AD68FF" w:rsidRPr="00725339">
        <w:t xml:space="preserve">include optional </w:t>
      </w:r>
      <w:r w:rsidRPr="00725339">
        <w:t>CGI Third Party Technology.</w:t>
      </w:r>
      <w:r w:rsidR="00AD68FF" w:rsidRPr="00725339">
        <w:t xml:space="preserve"> CGI Third Party Technology may contain or require the use of open source products. Any open source products incorporated in, or used with, the SaaS Services are subject to the applicable open source license agreement.</w:t>
      </w:r>
    </w:p>
    <w:p w14:paraId="57387835" w14:textId="77777777" w:rsidR="00E17134" w:rsidRPr="00725339" w:rsidRDefault="00E17134" w:rsidP="002C1313">
      <w:pPr>
        <w:pStyle w:val="Heading1"/>
      </w:pPr>
      <w:r w:rsidRPr="00725339">
        <w:t>PAYMENT</w:t>
      </w:r>
    </w:p>
    <w:p w14:paraId="2C686D5C" w14:textId="77777777" w:rsidR="00E17134" w:rsidRPr="00725339" w:rsidRDefault="00E17134" w:rsidP="002C1313">
      <w:pPr>
        <w:pStyle w:val="Heading2"/>
      </w:pPr>
      <w:r w:rsidRPr="00725339">
        <w:t xml:space="preserve">Services Fees. </w:t>
      </w:r>
    </w:p>
    <w:p w14:paraId="3D382FAC" w14:textId="70DBCF86" w:rsidR="00E17134" w:rsidRPr="00725339" w:rsidRDefault="00E17134" w:rsidP="00EC33E8">
      <w:pPr>
        <w:pStyle w:val="Heading3"/>
      </w:pPr>
      <w:r w:rsidRPr="00725339">
        <w:rPr>
          <w:b/>
          <w:bCs/>
        </w:rPr>
        <w:t>SaaS Services Fees</w:t>
      </w:r>
      <w:r w:rsidR="00F34D57" w:rsidRPr="00725339">
        <w:t xml:space="preserve">. </w:t>
      </w:r>
      <w:r w:rsidR="004D44DB" w:rsidRPr="00725339">
        <w:t xml:space="preserve">Exhibit 1 to the applicable Order </w:t>
      </w:r>
      <w:r w:rsidRPr="00725339">
        <w:rPr>
          <w:rFonts w:cstheme="minorHAnsi"/>
        </w:rPr>
        <w:t>will</w:t>
      </w:r>
      <w:r w:rsidRPr="00725339">
        <w:t xml:space="preserve"> specify the amount of and payment schedule for SaaS Services Fees that Client will pay to CGI under the </w:t>
      </w:r>
      <w:r w:rsidR="00240793" w:rsidRPr="00725339">
        <w:t>Master Agreement</w:t>
      </w:r>
      <w:r w:rsidRPr="00725339">
        <w:t>.</w:t>
      </w:r>
    </w:p>
    <w:p w14:paraId="2F89BDBD" w14:textId="15AC11F6" w:rsidR="00E17134" w:rsidRPr="00725339" w:rsidRDefault="00E17134" w:rsidP="00EC33E8">
      <w:pPr>
        <w:pStyle w:val="Heading3"/>
      </w:pPr>
      <w:r w:rsidRPr="00725339">
        <w:rPr>
          <w:b/>
          <w:bCs/>
        </w:rPr>
        <w:t>Consulting Services Fees</w:t>
      </w:r>
      <w:r w:rsidR="00F34D57" w:rsidRPr="00725339">
        <w:t xml:space="preserve">. </w:t>
      </w:r>
      <w:r w:rsidR="004D44DB" w:rsidRPr="00725339">
        <w:t xml:space="preserve">Exhibit 1 to the applicable Order </w:t>
      </w:r>
      <w:r w:rsidRPr="00725339">
        <w:t xml:space="preserve">will specify the amount of and payment schedule for Consulting Services Fees that Client will pay to CGI </w:t>
      </w:r>
      <w:r w:rsidR="006E4D31" w:rsidRPr="00725339">
        <w:t xml:space="preserve">under </w:t>
      </w:r>
      <w:r w:rsidRPr="00725339">
        <w:t xml:space="preserve">the </w:t>
      </w:r>
      <w:r w:rsidR="00240793" w:rsidRPr="00725339">
        <w:t>Master Agreement</w:t>
      </w:r>
      <w:r w:rsidRPr="00725339">
        <w:t>.</w:t>
      </w:r>
    </w:p>
    <w:p w14:paraId="5240D6D9" w14:textId="799C57AA" w:rsidR="00E17134" w:rsidRPr="00725339" w:rsidRDefault="00E17134" w:rsidP="002C1313">
      <w:pPr>
        <w:pStyle w:val="Heading2"/>
      </w:pPr>
      <w:r w:rsidRPr="00725339">
        <w:t>Early Termination Fees</w:t>
      </w:r>
      <w:r w:rsidR="00F34D57" w:rsidRPr="00725339">
        <w:t xml:space="preserve">. </w:t>
      </w:r>
    </w:p>
    <w:p w14:paraId="545C50D2" w14:textId="39151C06" w:rsidR="00E17134" w:rsidRPr="00725339" w:rsidRDefault="00E17134" w:rsidP="000A3854">
      <w:r w:rsidRPr="00725339">
        <w:t>The Order will specify any Early Termination Fee(s), if applicable</w:t>
      </w:r>
      <w:r w:rsidR="00A56434" w:rsidRPr="00725339">
        <w:t xml:space="preserve">, which must be paid by the Client in the event the </w:t>
      </w:r>
      <w:r w:rsidR="00240793" w:rsidRPr="00725339">
        <w:t>Master Agreement</w:t>
      </w:r>
      <w:r w:rsidR="006822E2" w:rsidRPr="00725339">
        <w:t xml:space="preserve">, an </w:t>
      </w:r>
      <w:r w:rsidR="009609ED" w:rsidRPr="00725339">
        <w:t>Order</w:t>
      </w:r>
      <w:r w:rsidR="006822E2" w:rsidRPr="00725339">
        <w:t xml:space="preserve">, </w:t>
      </w:r>
      <w:r w:rsidR="00C13C67" w:rsidRPr="00725339">
        <w:t>an Annual Planning Document</w:t>
      </w:r>
      <w:r w:rsidR="00247279" w:rsidRPr="00725339">
        <w:t>,</w:t>
      </w:r>
      <w:r w:rsidR="00C13C67" w:rsidRPr="00725339">
        <w:t xml:space="preserve"> </w:t>
      </w:r>
      <w:r w:rsidR="006822E2" w:rsidRPr="00725339">
        <w:t>or a Statement of Work</w:t>
      </w:r>
      <w:r w:rsidR="00A56434" w:rsidRPr="00725339">
        <w:t xml:space="preserve"> is terminated</w:t>
      </w:r>
      <w:r w:rsidR="00F5569D" w:rsidRPr="00725339">
        <w:t xml:space="preserve"> prior to the </w:t>
      </w:r>
      <w:r w:rsidR="00C13C67" w:rsidRPr="00725339">
        <w:t xml:space="preserve">applicable </w:t>
      </w:r>
      <w:r w:rsidR="00F5569D" w:rsidRPr="00725339">
        <w:t>expiration date</w:t>
      </w:r>
      <w:r w:rsidRPr="00725339">
        <w:t>.</w:t>
      </w:r>
      <w:r w:rsidR="00F5569D" w:rsidRPr="00725339">
        <w:t xml:space="preserve"> </w:t>
      </w:r>
    </w:p>
    <w:p w14:paraId="74956486" w14:textId="77777777" w:rsidR="00E17134" w:rsidRPr="00725339" w:rsidRDefault="00E17134" w:rsidP="00B92F99">
      <w:pPr>
        <w:pStyle w:val="Heading2"/>
      </w:pPr>
      <w:r w:rsidRPr="00725339">
        <w:t xml:space="preserve">Invoices. </w:t>
      </w:r>
    </w:p>
    <w:p w14:paraId="223E5986" w14:textId="1E4C171A" w:rsidR="00E17134" w:rsidRPr="00725339" w:rsidRDefault="00E17134" w:rsidP="00B92F99">
      <w:pPr>
        <w:keepNext/>
      </w:pPr>
      <w:r w:rsidRPr="00725339">
        <w:t xml:space="preserve">Unless otherwise agreed in </w:t>
      </w:r>
      <w:r w:rsidR="006E4D31" w:rsidRPr="00725339">
        <w:t>an Order</w:t>
      </w:r>
      <w:r w:rsidRPr="00725339">
        <w:t>, CGI will invoice Client monthly in advance of the provision of SaaS Services</w:t>
      </w:r>
      <w:r w:rsidR="000D5A6A" w:rsidRPr="00725339">
        <w:t xml:space="preserve"> in the amounts set forth in</w:t>
      </w:r>
      <w:r w:rsidR="004D44DB" w:rsidRPr="00725339">
        <w:t xml:space="preserve"> Exhibit 1 to the applicable Order</w:t>
      </w:r>
      <w:r w:rsidR="002F34C3" w:rsidRPr="00725339">
        <w:t xml:space="preserve">. </w:t>
      </w:r>
      <w:r w:rsidR="00247279" w:rsidRPr="00725339">
        <w:t xml:space="preserve">Invoices for </w:t>
      </w:r>
      <w:r w:rsidR="000F3078" w:rsidRPr="00725339">
        <w:t xml:space="preserve">the Consulting Services performed under </w:t>
      </w:r>
      <w:r w:rsidR="00DA7BAE" w:rsidRPr="00725339">
        <w:fldChar w:fldCharType="begin"/>
      </w:r>
      <w:r w:rsidR="00DA7BAE" w:rsidRPr="00725339">
        <w:instrText xml:space="preserve"> REF _Ref156418208 \h  \* MERGEFORMAT </w:instrText>
      </w:r>
      <w:r w:rsidR="00DA7BAE" w:rsidRPr="00725339">
        <w:fldChar w:fldCharType="separate"/>
      </w:r>
      <w:r w:rsidR="00F025BF" w:rsidRPr="00725339">
        <w:t>Exhibit C-1 –Platform Enablement</w:t>
      </w:r>
      <w:r w:rsidR="007C3D9C" w:rsidRPr="00725339">
        <w:t xml:space="preserve">, </w:t>
      </w:r>
      <w:r w:rsidR="00DA7BAE" w:rsidRPr="00725339">
        <w:fldChar w:fldCharType="end"/>
      </w:r>
      <w:r w:rsidR="000D5A6A" w:rsidRPr="00725339">
        <w:fldChar w:fldCharType="begin"/>
      </w:r>
      <w:r w:rsidR="000D5A6A" w:rsidRPr="00725339">
        <w:instrText xml:space="preserve"> REF _Ref156418244 \h </w:instrText>
      </w:r>
      <w:r w:rsidR="000D5A6A" w:rsidRPr="00725339">
        <w:fldChar w:fldCharType="separate"/>
      </w:r>
      <w:r w:rsidR="008C38CA" w:rsidRPr="00725339">
        <w:t xml:space="preserve">Exhibit C-2 –Platform Configuration </w:t>
      </w:r>
      <w:r w:rsidR="000D5A6A" w:rsidRPr="00725339">
        <w:fldChar w:fldCharType="end"/>
      </w:r>
      <w:r w:rsidR="00247279" w:rsidRPr="00725339">
        <w:t xml:space="preserve">, and </w:t>
      </w:r>
      <w:r w:rsidR="000D5A6A" w:rsidRPr="00725339">
        <w:fldChar w:fldCharType="begin"/>
      </w:r>
      <w:r w:rsidR="000D5A6A" w:rsidRPr="00725339">
        <w:instrText xml:space="preserve"> REF _Ref156418420 \h </w:instrText>
      </w:r>
      <w:r w:rsidR="000D5A6A" w:rsidRPr="00725339">
        <w:fldChar w:fldCharType="separate"/>
      </w:r>
      <w:r w:rsidR="00F025BF" w:rsidRPr="00725339">
        <w:t>Exhibit C-3 – Platform Continuous Advancement</w:t>
      </w:r>
      <w:r w:rsidR="007C3D9C" w:rsidRPr="00725339">
        <w:t xml:space="preserve"> </w:t>
      </w:r>
      <w:r w:rsidR="000D5A6A" w:rsidRPr="00725339">
        <w:fldChar w:fldCharType="end"/>
      </w:r>
      <w:r w:rsidR="00247279" w:rsidRPr="00725339">
        <w:t>will be billed in accordance with the pricing schedule set forth in</w:t>
      </w:r>
      <w:r w:rsidR="004D44DB" w:rsidRPr="00725339">
        <w:t xml:space="preserve"> Exhibit 1 to the applicable Order</w:t>
      </w:r>
      <w:r w:rsidR="00247279" w:rsidRPr="00725339">
        <w:t>. Unless otherwise agreed in a Statement of Work, CGI will invoice Client monthly in arrears for additional Consulting Services and Reimbursable Expenses</w:t>
      </w:r>
      <w:r w:rsidR="002F34C3" w:rsidRPr="00725339">
        <w:t xml:space="preserve">. </w:t>
      </w:r>
      <w:r w:rsidRPr="00725339">
        <w:t xml:space="preserve">Invoices for any other amounts due hereunder will be submitted to Client as the amounts </w:t>
      </w:r>
      <w:r w:rsidR="00A676F5" w:rsidRPr="00725339">
        <w:t>are incurred</w:t>
      </w:r>
      <w:r w:rsidR="00A56434" w:rsidRPr="00725339">
        <w:t>, but no more frequently than monthly</w:t>
      </w:r>
      <w:r w:rsidRPr="00725339">
        <w:t>. CGI will submit invoices to the address specified in the Order</w:t>
      </w:r>
      <w:r w:rsidR="00B33ACD" w:rsidRPr="00725339">
        <w:t xml:space="preserve">, </w:t>
      </w:r>
      <w:r w:rsidRPr="00725339">
        <w:t>Statement of Work</w:t>
      </w:r>
      <w:r w:rsidR="00B33ACD" w:rsidRPr="00725339">
        <w:t xml:space="preserve"> or Annual Planning Document</w:t>
      </w:r>
      <w:r w:rsidRPr="00725339">
        <w:t>, as applicable. Each invoice will identify the Order</w:t>
      </w:r>
      <w:r w:rsidR="00B33ACD" w:rsidRPr="00725339">
        <w:t xml:space="preserve">, </w:t>
      </w:r>
      <w:r w:rsidRPr="00725339">
        <w:t xml:space="preserve">Statement of Work </w:t>
      </w:r>
      <w:r w:rsidR="00B33ACD" w:rsidRPr="00725339">
        <w:t xml:space="preserve">or Annual Planning Document </w:t>
      </w:r>
      <w:r w:rsidRPr="00725339">
        <w:t>to which it relates. For Consulting Services performed on a time and materials basis, the invoice will also state the total number of hours worked during the billing period, broken down by billable labor category.</w:t>
      </w:r>
    </w:p>
    <w:p w14:paraId="4CFD326F" w14:textId="77777777" w:rsidR="00E17134" w:rsidRPr="00725339" w:rsidRDefault="00E17134" w:rsidP="002C1313">
      <w:pPr>
        <w:pStyle w:val="Heading2"/>
      </w:pPr>
      <w:r w:rsidRPr="00725339">
        <w:t xml:space="preserve">Taxes. </w:t>
      </w:r>
    </w:p>
    <w:p w14:paraId="2884B47A" w14:textId="2EBBDFF3" w:rsidR="00E17134" w:rsidRPr="00725339" w:rsidRDefault="006A527C" w:rsidP="000A3854">
      <w:r w:rsidRPr="00725339">
        <w:t xml:space="preserve">Unless Client is a tax exempt entity, as specified in the Order evidenced by a tax exemption certificate or other documentation, </w:t>
      </w:r>
      <w:r w:rsidR="00E17134" w:rsidRPr="00725339">
        <w:t xml:space="preserve">Client agrees to pay directly or reimburse CGI for any taxes and other governmental charges or assessments arising out of the </w:t>
      </w:r>
      <w:r w:rsidR="00240793" w:rsidRPr="00725339">
        <w:t>Master Agreement</w:t>
      </w:r>
      <w:r w:rsidR="00E17134" w:rsidRPr="00725339">
        <w:t xml:space="preserve"> or CGI’s performance under the </w:t>
      </w:r>
      <w:r w:rsidR="00240793" w:rsidRPr="00725339">
        <w:t>Master Agreement</w:t>
      </w:r>
      <w:r w:rsidR="00E17134" w:rsidRPr="00725339">
        <w:t>, excluding taxes on CGI’s net income and all employer reporting and payment obligations with respect to its personnel.</w:t>
      </w:r>
    </w:p>
    <w:p w14:paraId="060C723B" w14:textId="3372A73B" w:rsidR="00E17134" w:rsidRPr="00725339" w:rsidRDefault="00E17134" w:rsidP="002C1313">
      <w:pPr>
        <w:pStyle w:val="Heading2"/>
      </w:pPr>
      <w:r w:rsidRPr="00725339">
        <w:lastRenderedPageBreak/>
        <w:t>Payment</w:t>
      </w:r>
      <w:r w:rsidR="00F34D57" w:rsidRPr="00725339">
        <w:t xml:space="preserve">. </w:t>
      </w:r>
    </w:p>
    <w:p w14:paraId="268706F8" w14:textId="0BDA4329" w:rsidR="00E17134" w:rsidRPr="00725339" w:rsidRDefault="00627A79" w:rsidP="000A3854">
      <w:r w:rsidRPr="00725339">
        <w:t xml:space="preserve">A Participating Entities’ payment terms are set forth in Section 21 of Attachment A to the </w:t>
      </w:r>
      <w:r w:rsidR="00240793" w:rsidRPr="00725339">
        <w:t>Master Agreement</w:t>
      </w:r>
      <w:r w:rsidR="00E17134" w:rsidRPr="00725339">
        <w:t>.</w:t>
      </w:r>
    </w:p>
    <w:p w14:paraId="25232127" w14:textId="77777777" w:rsidR="00E17134" w:rsidRPr="00725339" w:rsidRDefault="00E17134" w:rsidP="002C1313">
      <w:pPr>
        <w:pStyle w:val="Heading2"/>
      </w:pPr>
      <w:r w:rsidRPr="00725339">
        <w:t xml:space="preserve">Disputed Charges. </w:t>
      </w:r>
    </w:p>
    <w:p w14:paraId="4FBB8C77" w14:textId="56111080" w:rsidR="00E17134" w:rsidRPr="00725339" w:rsidRDefault="00E17134" w:rsidP="000A3854">
      <w:r w:rsidRPr="00725339">
        <w:t>Client may withhold payment of amounts</w:t>
      </w:r>
      <w:r w:rsidR="004F7424" w:rsidRPr="00725339">
        <w:t xml:space="preserve"> which, in good faith, </w:t>
      </w:r>
      <w:r w:rsidRPr="00725339">
        <w:t xml:space="preserve">it does not agree are due CGI provided that (i) Client notifies CGI in writing what amounts it disputes and the reasons for doing so (which notice must be received by CGI </w:t>
      </w:r>
      <w:r w:rsidR="00233212" w:rsidRPr="00725339">
        <w:t xml:space="preserve">fifteen (15) days </w:t>
      </w:r>
      <w:r w:rsidRPr="00725339">
        <w:t>prior to the payment due date for those amounts), (ii) Client timely pays all other amounts specified on the invoice, (iii) Client works in good faith with CGI to resolve the dispute in a prompt and mutually acceptable manner, and (iv) Client pays any amounts ultimately determined to be due CGI within five (5) days after the dispute is resolved. If a disputed amount is not resolved within thirty (30) days after the original payment due date, the parties will resolve such dispute as provided in Section</w:t>
      </w:r>
      <w:r w:rsidR="000F281C" w:rsidRPr="00725339">
        <w:t> </w:t>
      </w:r>
      <w:r w:rsidR="000F281C" w:rsidRPr="00725339">
        <w:fldChar w:fldCharType="begin"/>
      </w:r>
      <w:r w:rsidR="000F281C" w:rsidRPr="00725339">
        <w:instrText xml:space="preserve"> REF _Ref125545205 \w \h </w:instrText>
      </w:r>
      <w:r w:rsidR="000F281C" w:rsidRPr="00725339">
        <w:fldChar w:fldCharType="separate"/>
      </w:r>
      <w:r w:rsidR="00FE0B49" w:rsidRPr="00725339">
        <w:t>11</w:t>
      </w:r>
      <w:r w:rsidR="000F281C" w:rsidRPr="00725339">
        <w:fldChar w:fldCharType="end"/>
      </w:r>
      <w:r w:rsidRPr="00725339">
        <w:t xml:space="preserve">.  Client’s right to dispute invoices will be waived unless the invoiced amounts are disputed in writing as provided in this Section.  </w:t>
      </w:r>
    </w:p>
    <w:p w14:paraId="69088D04" w14:textId="77777777" w:rsidR="00283D7D" w:rsidRPr="00725339" w:rsidRDefault="00283D7D" w:rsidP="002C1313">
      <w:pPr>
        <w:pStyle w:val="Heading2"/>
      </w:pPr>
      <w:bookmarkStart w:id="23" w:name="_Hlk137810925"/>
      <w:r w:rsidRPr="00725339">
        <w:t xml:space="preserve">Cost of Living Adjustments. </w:t>
      </w:r>
    </w:p>
    <w:p w14:paraId="18B023B1" w14:textId="044D389E" w:rsidR="009908D5" w:rsidRPr="00725339" w:rsidRDefault="00C13C67" w:rsidP="000E01B2">
      <w:pPr>
        <w:spacing w:after="120"/>
      </w:pPr>
      <w:r w:rsidRPr="00725339">
        <w:t xml:space="preserve">Annually, commencing upon the end of the first year following the Effective Date, CGI will increase the Fees by the greater of: (i) </w:t>
      </w:r>
      <w:r w:rsidR="009908D5" w:rsidRPr="00725339">
        <w:t xml:space="preserve">Two </w:t>
      </w:r>
      <w:r w:rsidRPr="00725339">
        <w:t>percent (</w:t>
      </w:r>
      <w:r w:rsidR="009908D5" w:rsidRPr="00725339">
        <w:t>2</w:t>
      </w:r>
      <w:r w:rsidRPr="00725339">
        <w:t>%) over Fees paid during the previous twelve month period or (ii) the percentage change in the Consumer Price Index (the U.S. Bureau of Labor Statistics Consumer Price Index for Urban Consumers [CPI-U], U.S. City Average - 1982-84 equals 100), over the last calendar year. CGI shall provide Client with written notice</w:t>
      </w:r>
      <w:r w:rsidR="009908D5" w:rsidRPr="00725339">
        <w:t xml:space="preserve"> nine (9) months prior to</w:t>
      </w:r>
      <w:r w:rsidRPr="00725339">
        <w:t xml:space="preserve"> any such annual adjustment</w:t>
      </w:r>
      <w:r w:rsidR="00283D7D" w:rsidRPr="00725339">
        <w:t>.</w:t>
      </w:r>
    </w:p>
    <w:bookmarkEnd w:id="23"/>
    <w:p w14:paraId="6BCAC929" w14:textId="77777777" w:rsidR="00E17134" w:rsidRPr="00725339" w:rsidRDefault="00E17134" w:rsidP="002C1313">
      <w:pPr>
        <w:pStyle w:val="Heading1"/>
      </w:pPr>
      <w:r w:rsidRPr="00725339">
        <w:t>CERTAIN CLIENT RESPONSIBILITIES</w:t>
      </w:r>
    </w:p>
    <w:p w14:paraId="5D942839" w14:textId="77777777" w:rsidR="00242F1A" w:rsidRPr="00725339" w:rsidRDefault="00E17134" w:rsidP="002C1313">
      <w:pPr>
        <w:pStyle w:val="Heading2"/>
      </w:pPr>
      <w:r w:rsidRPr="00725339">
        <w:t xml:space="preserve">Client Responsibilities. </w:t>
      </w:r>
    </w:p>
    <w:p w14:paraId="17D7F624" w14:textId="357BD32C" w:rsidR="00E17134" w:rsidRPr="00725339" w:rsidRDefault="00E17134" w:rsidP="000A3854">
      <w:r w:rsidRPr="00725339">
        <w:t xml:space="preserve">Client will be responsible for the timely performance of its responsibilities as set forth under </w:t>
      </w:r>
      <w:r w:rsidR="0064417E" w:rsidRPr="00725339">
        <w:t xml:space="preserve">the </w:t>
      </w:r>
      <w:r w:rsidR="00240793" w:rsidRPr="00725339">
        <w:t>Master Agreement</w:t>
      </w:r>
      <w:r w:rsidRPr="00725339">
        <w:t xml:space="preserve"> and the Order and, if applicable, Statement of Work</w:t>
      </w:r>
      <w:r w:rsidR="001B6181" w:rsidRPr="00725339">
        <w:t xml:space="preserve"> or Annual Planning Document</w:t>
      </w:r>
      <w:r w:rsidR="002F34C3" w:rsidRPr="00725339">
        <w:t xml:space="preserve">. </w:t>
      </w:r>
      <w:r w:rsidRPr="00725339">
        <w:t>Client shall provide commercially reasonable assistance and information as reasonably requested by CGI to enable CGI to provide the Services.</w:t>
      </w:r>
    </w:p>
    <w:p w14:paraId="530A77FA" w14:textId="77777777" w:rsidR="00242F1A" w:rsidRPr="00725339" w:rsidRDefault="00E17134" w:rsidP="002C1313">
      <w:pPr>
        <w:pStyle w:val="Heading2"/>
      </w:pPr>
      <w:r w:rsidRPr="00725339">
        <w:t xml:space="preserve">Client Materials, Information and Approvals. </w:t>
      </w:r>
    </w:p>
    <w:p w14:paraId="53A994CD" w14:textId="4F897620" w:rsidR="00E17134" w:rsidRPr="00725339" w:rsidRDefault="00E17134" w:rsidP="000E01B2">
      <w:r w:rsidRPr="00725339">
        <w:t xml:space="preserve">Whenever CGI’s performance of the Services is dependent upon Client's furnishing CGI with Client Materials or other Client resources (e.g., interfaces, connectivity, </w:t>
      </w:r>
      <w:r w:rsidR="001730EC" w:rsidRPr="00725339">
        <w:t>staff,</w:t>
      </w:r>
      <w:r w:rsidRPr="00725339">
        <w:t xml:space="preserve"> or approvals), Client shall furnish such items in a timely fashion in a reasonable format </w:t>
      </w:r>
      <w:r w:rsidR="002A4637" w:rsidRPr="00725339">
        <w:t xml:space="preserve">as </w:t>
      </w:r>
      <w:r w:rsidRPr="00725339">
        <w:t xml:space="preserve">specified by CGI, or such other format as mutually agreed by the parties in writing. Client is responsible for ensuring that all physical media that Client furnishes to CGI meet the specifications of the manufacturer of the equipment with which such media are to operate. If a delay or failure </w:t>
      </w:r>
      <w:r w:rsidR="002F34C3" w:rsidRPr="00725339">
        <w:t xml:space="preserve">by the Client </w:t>
      </w:r>
      <w:r w:rsidRPr="00725339">
        <w:t xml:space="preserve">in satisfying its responsibilities under the </w:t>
      </w:r>
      <w:r w:rsidR="00240793" w:rsidRPr="00725339">
        <w:t>Master Agreement</w:t>
      </w:r>
      <w:r w:rsidRPr="00725339">
        <w:t xml:space="preserve"> impacts CGI’s ability or cost to deliver the Services, in addition to other remedies available to CGI at law or in equity, such impact will be addressed through a Change Order equitably adjusting applicable </w:t>
      </w:r>
      <w:r w:rsidRPr="00725339">
        <w:lastRenderedPageBreak/>
        <w:t>schedules and</w:t>
      </w:r>
      <w:r w:rsidR="006A527C" w:rsidRPr="00725339">
        <w:t>/or</w:t>
      </w:r>
      <w:r w:rsidRPr="00725339">
        <w:t xml:space="preserve"> CGI compensation</w:t>
      </w:r>
      <w:r w:rsidR="002F34C3" w:rsidRPr="00725339">
        <w:t xml:space="preserve">. </w:t>
      </w:r>
      <w:r w:rsidR="00CF5151" w:rsidRPr="00725339">
        <w:t>Specifications and</w:t>
      </w:r>
      <w:r w:rsidRPr="00725339">
        <w:t xml:space="preserve"> requirements </w:t>
      </w:r>
      <w:r w:rsidR="00527EC5" w:rsidRPr="00725339">
        <w:t xml:space="preserve">provided by Client </w:t>
      </w:r>
      <w:r w:rsidR="00CF5151" w:rsidRPr="00725339">
        <w:t>to CGI for the configuration of the</w:t>
      </w:r>
      <w:r w:rsidRPr="00725339">
        <w:t xml:space="preserve"> SaaS Services </w:t>
      </w:r>
      <w:r w:rsidR="00CF5151" w:rsidRPr="00725339">
        <w:t>must</w:t>
      </w:r>
      <w:r w:rsidRPr="00725339">
        <w:t xml:space="preserve"> </w:t>
      </w:r>
      <w:r w:rsidR="002A4637" w:rsidRPr="00725339">
        <w:t>comply</w:t>
      </w:r>
      <w:r w:rsidRPr="00725339">
        <w:t xml:space="preserve"> with applicable federal, </w:t>
      </w:r>
      <w:r w:rsidR="001730EC" w:rsidRPr="00725339">
        <w:t>state,</w:t>
      </w:r>
      <w:r w:rsidRPr="00725339">
        <w:t xml:space="preserve"> and local laws and regulations</w:t>
      </w:r>
      <w:r w:rsidR="002F34C3" w:rsidRPr="00725339">
        <w:t xml:space="preserve">. </w:t>
      </w:r>
      <w:r w:rsidRPr="00725339">
        <w:t xml:space="preserve">Client is responsible for acquiring all necessary licenses and consents from third party vendors for those Client-provided items required for CGI to perform Services hereunder. </w:t>
      </w:r>
    </w:p>
    <w:p w14:paraId="2BBE544A" w14:textId="77777777" w:rsidR="00242F1A" w:rsidRPr="00725339" w:rsidRDefault="001E6771" w:rsidP="002C1313">
      <w:pPr>
        <w:pStyle w:val="Heading2"/>
      </w:pPr>
      <w:bookmarkStart w:id="24" w:name="_Ref125546014"/>
      <w:r w:rsidRPr="00725339">
        <w:t xml:space="preserve">Restrictions on </w:t>
      </w:r>
      <w:r w:rsidR="00E17134" w:rsidRPr="00725339">
        <w:t>Use of SaaS Services.</w:t>
      </w:r>
      <w:bookmarkEnd w:id="24"/>
      <w:r w:rsidR="00E17134" w:rsidRPr="00725339">
        <w:t xml:space="preserve"> </w:t>
      </w:r>
    </w:p>
    <w:p w14:paraId="3FB4703A" w14:textId="44BB5047" w:rsidR="00E17134" w:rsidRPr="00725339" w:rsidRDefault="00E17134" w:rsidP="000A3854">
      <w:r w:rsidRPr="00725339">
        <w:t xml:space="preserve">Client’s use of the SaaS Services under the </w:t>
      </w:r>
      <w:r w:rsidR="00240793" w:rsidRPr="00725339">
        <w:t>Master Agreement</w:t>
      </w:r>
      <w:r w:rsidRPr="00725339">
        <w:t xml:space="preserve"> is subject to the following restrictions</w:t>
      </w:r>
      <w:r w:rsidR="00F34D57" w:rsidRPr="00725339">
        <w:t xml:space="preserve">. </w:t>
      </w:r>
      <w:r w:rsidRPr="00725339">
        <w:t>Client will not:</w:t>
      </w:r>
    </w:p>
    <w:p w14:paraId="723F43C9" w14:textId="3512E094" w:rsidR="000E01B2" w:rsidRPr="00725339" w:rsidRDefault="00E17134" w:rsidP="00EC33E8">
      <w:pPr>
        <w:pStyle w:val="Heading3"/>
      </w:pPr>
      <w:r w:rsidRPr="00725339">
        <w:t xml:space="preserve">Use the SaaS Services </w:t>
      </w:r>
      <w:r w:rsidR="0028267C" w:rsidRPr="00725339">
        <w:t>(i) i</w:t>
      </w:r>
      <w:r w:rsidRPr="00725339">
        <w:t xml:space="preserve">n a way prohibited by </w:t>
      </w:r>
      <w:r w:rsidR="0014441E" w:rsidRPr="00725339">
        <w:t xml:space="preserve">local, state, national or international </w:t>
      </w:r>
      <w:r w:rsidRPr="00725339">
        <w:t xml:space="preserve">law, regulation, </w:t>
      </w:r>
      <w:r w:rsidR="0014441E" w:rsidRPr="00725339">
        <w:t xml:space="preserve">ordinance, </w:t>
      </w:r>
      <w:r w:rsidRPr="00725339">
        <w:t>governmental order or decree</w:t>
      </w:r>
      <w:r w:rsidR="0014441E" w:rsidRPr="00725339">
        <w:t xml:space="preserve"> or that encourages conduct that could constitute a criminal offense, give rise to civil liability or otherwise violate any applicable local, state, national or international law, regulation, ordinance, governmental order or decree</w:t>
      </w:r>
      <w:r w:rsidRPr="00725339">
        <w:t>;</w:t>
      </w:r>
      <w:r w:rsidR="0028267C" w:rsidRPr="00725339">
        <w:t xml:space="preserve"> (ii) t</w:t>
      </w:r>
      <w:r w:rsidRPr="00725339">
        <w:t>o violate the rights of others;</w:t>
      </w:r>
      <w:r w:rsidR="0028267C" w:rsidRPr="00725339">
        <w:t xml:space="preserve"> (iii) t</w:t>
      </w:r>
      <w:r w:rsidRPr="00725339">
        <w:t>o try to gain unauthorized access to or disrupt any service, device, data, account or network;</w:t>
      </w:r>
      <w:r w:rsidR="0028267C" w:rsidRPr="00725339">
        <w:t xml:space="preserve"> (iv) t</w:t>
      </w:r>
      <w:r w:rsidRPr="00725339">
        <w:t>o spam or distribute malware;</w:t>
      </w:r>
      <w:r w:rsidR="0028267C" w:rsidRPr="00725339">
        <w:t xml:space="preserve"> (v) o</w:t>
      </w:r>
      <w:r w:rsidRPr="00725339">
        <w:t xml:space="preserve">ther than for Client’s own internal business operations; </w:t>
      </w:r>
      <w:r w:rsidR="0028267C" w:rsidRPr="00725339">
        <w:t>(vi) i</w:t>
      </w:r>
      <w:r w:rsidRPr="00725339">
        <w:t xml:space="preserve">n a way that could harm the SaaS Services or impair anyone else’s use of it; </w:t>
      </w:r>
      <w:r w:rsidR="0028267C" w:rsidRPr="00725339">
        <w:t>(vii) i</w:t>
      </w:r>
      <w:r w:rsidRPr="00725339">
        <w:t>n any application or situation where failure of the SaaS Services could lead to the death or serious bodily injury of any person, or to severe physical or environmental damage; or</w:t>
      </w:r>
      <w:r w:rsidR="0028267C" w:rsidRPr="00725339">
        <w:t xml:space="preserve"> (viii) f</w:t>
      </w:r>
      <w:r w:rsidRPr="00725339">
        <w:t xml:space="preserve">or any reason other than for the SaaS Services’ intended purpose as set forth in the Documentation and/or this </w:t>
      </w:r>
      <w:r w:rsidR="00240793" w:rsidRPr="00725339">
        <w:t>Master Agreement</w:t>
      </w:r>
      <w:r w:rsidRPr="00725339">
        <w:t>;</w:t>
      </w:r>
    </w:p>
    <w:p w14:paraId="55DA60FC" w14:textId="3AD2DBB0" w:rsidR="000E01B2" w:rsidRPr="00725339" w:rsidRDefault="00E17134" w:rsidP="00EC33E8">
      <w:pPr>
        <w:pStyle w:val="Heading3"/>
      </w:pPr>
      <w:r w:rsidRPr="00725339">
        <w:t>License, sublicense, sell, resell, transfer, assign, distribute the SaaS Services or otherwise make available the SaaS Services to any third party</w:t>
      </w:r>
      <w:r w:rsidR="001E6771" w:rsidRPr="00725339">
        <w:t xml:space="preserve"> except as permitted in this </w:t>
      </w:r>
      <w:r w:rsidR="00240793" w:rsidRPr="00725339">
        <w:t>Master Agreement</w:t>
      </w:r>
      <w:r w:rsidRPr="00725339">
        <w:t>;</w:t>
      </w:r>
    </w:p>
    <w:p w14:paraId="69FF7C50" w14:textId="794B2974" w:rsidR="000E01B2" w:rsidRPr="00725339" w:rsidRDefault="00E17134" w:rsidP="00EC33E8">
      <w:pPr>
        <w:pStyle w:val="Heading3"/>
      </w:pPr>
      <w:r w:rsidRPr="00725339">
        <w:t xml:space="preserve">Modify or make derivative works based on the SaaS Services, </w:t>
      </w:r>
      <w:r w:rsidR="00C57EB7" w:rsidRPr="00725339">
        <w:t xml:space="preserve">commercially exploit the SaaS </w:t>
      </w:r>
      <w:r w:rsidR="001730EC" w:rsidRPr="00725339">
        <w:t>Services,</w:t>
      </w:r>
      <w:r w:rsidR="00C57EB7" w:rsidRPr="00725339">
        <w:t xml:space="preserve"> or otherwise </w:t>
      </w:r>
      <w:r w:rsidRPr="00725339">
        <w:t>use the SaaS Services for commercial time-sharing, rental, outsource or service bureau use</w:t>
      </w:r>
      <w:r w:rsidR="00291728" w:rsidRPr="00725339">
        <w:t xml:space="preserve"> except as permitted in this </w:t>
      </w:r>
      <w:r w:rsidR="00240793" w:rsidRPr="00725339">
        <w:t>Master Agreement</w:t>
      </w:r>
      <w:r w:rsidRPr="00725339">
        <w:t>;</w:t>
      </w:r>
    </w:p>
    <w:p w14:paraId="7B8B8E97" w14:textId="0FB33B88" w:rsidR="00E17134" w:rsidRPr="00725339" w:rsidRDefault="00E17134" w:rsidP="00EC33E8">
      <w:pPr>
        <w:pStyle w:val="Heading3"/>
      </w:pPr>
      <w:r w:rsidRPr="00725339">
        <w:t xml:space="preserve">Send or store infringing, obscene, </w:t>
      </w:r>
      <w:r w:rsidR="00B07256" w:rsidRPr="00725339">
        <w:t xml:space="preserve">discriminatory, libelous, </w:t>
      </w:r>
      <w:r w:rsidRPr="00725339">
        <w:t xml:space="preserve">threatening, or otherwise unlawful or tortious material, including but not limited to material that violates privacy </w:t>
      </w:r>
      <w:r w:rsidR="00B07256" w:rsidRPr="00725339">
        <w:t xml:space="preserve">or publicity </w:t>
      </w:r>
      <w:r w:rsidRPr="00725339">
        <w:t>rights;</w:t>
      </w:r>
    </w:p>
    <w:p w14:paraId="33EA31E4" w14:textId="77777777" w:rsidR="00E17134" w:rsidRPr="00725339" w:rsidRDefault="00E17134" w:rsidP="00EC33E8">
      <w:pPr>
        <w:pStyle w:val="Heading3"/>
      </w:pPr>
      <w:r w:rsidRPr="00725339">
        <w:t>Send or store Malicious Code in connection with the SaaS Services;</w:t>
      </w:r>
    </w:p>
    <w:p w14:paraId="3A88B532" w14:textId="77777777" w:rsidR="00E17134" w:rsidRPr="00725339" w:rsidRDefault="00E17134" w:rsidP="00EC33E8">
      <w:pPr>
        <w:pStyle w:val="Heading3"/>
      </w:pPr>
      <w:r w:rsidRPr="00725339">
        <w:t>Interfere with or disrupt performance of the SaaS Services or the data contained therein;</w:t>
      </w:r>
    </w:p>
    <w:p w14:paraId="299C0FF0" w14:textId="77777777" w:rsidR="00E17134" w:rsidRPr="00725339" w:rsidRDefault="00E17134" w:rsidP="00EC33E8">
      <w:pPr>
        <w:pStyle w:val="Heading3"/>
      </w:pPr>
      <w:bookmarkStart w:id="25" w:name="_Ref145910907"/>
      <w:r w:rsidRPr="00725339">
        <w:t xml:space="preserve">Attempt to gain unauthorized access to the SaaS Services, related systems or networks, any other computer systems, applications/services for which </w:t>
      </w:r>
      <w:r w:rsidR="00C57EB7" w:rsidRPr="00725339">
        <w:t>C</w:t>
      </w:r>
      <w:r w:rsidRPr="00725339">
        <w:t>lient has not paid fees to use, or data and information belonging to others that is also hosted on the SaaS Services;</w:t>
      </w:r>
      <w:bookmarkEnd w:id="25"/>
    </w:p>
    <w:p w14:paraId="631C3CAF" w14:textId="77777777" w:rsidR="00E17134" w:rsidRPr="00725339" w:rsidRDefault="00E17134" w:rsidP="00EC33E8">
      <w:pPr>
        <w:pStyle w:val="Heading3"/>
      </w:pPr>
      <w:r w:rsidRPr="00725339">
        <w:t>Access all or any part of the SaaS Services in order to build a product or service which competes with the SaaS Services;</w:t>
      </w:r>
    </w:p>
    <w:p w14:paraId="4D50DEE3" w14:textId="3AA14E40" w:rsidR="00E17134" w:rsidRPr="00725339" w:rsidRDefault="00E17134" w:rsidP="00EC33E8">
      <w:pPr>
        <w:pStyle w:val="Heading3"/>
      </w:pPr>
      <w:r w:rsidRPr="00725339">
        <w:lastRenderedPageBreak/>
        <w:t xml:space="preserve">Perform or release the results of benchmark tests or other comparisons of any of the SaaS Services with other software, services, or materials unless reasonably requested or required under this </w:t>
      </w:r>
      <w:r w:rsidR="00240793" w:rsidRPr="00725339">
        <w:t>Master Agreement</w:t>
      </w:r>
      <w:r w:rsidRPr="00725339">
        <w:t xml:space="preserve"> and agreed in writing, on a case by case basis, between CGI and Client;</w:t>
      </w:r>
    </w:p>
    <w:p w14:paraId="32839816" w14:textId="44009078" w:rsidR="00E17134" w:rsidRPr="00725339" w:rsidRDefault="00E17134" w:rsidP="00EC33E8">
      <w:pPr>
        <w:pStyle w:val="Heading3"/>
      </w:pPr>
      <w:r w:rsidRPr="00725339">
        <w:t xml:space="preserve">Copy any features, functions, integrations, </w:t>
      </w:r>
      <w:r w:rsidR="001730EC" w:rsidRPr="00725339">
        <w:t>interfaces,</w:t>
      </w:r>
      <w:r w:rsidRPr="00725339">
        <w:t xml:space="preserve"> or graphics of the SaaS Services; </w:t>
      </w:r>
    </w:p>
    <w:p w14:paraId="7D6E53DD" w14:textId="77777777" w:rsidR="00CF5356" w:rsidRPr="00725339" w:rsidRDefault="00E17134" w:rsidP="00EC33E8">
      <w:pPr>
        <w:pStyle w:val="Heading3"/>
      </w:pPr>
      <w:r w:rsidRPr="00725339">
        <w:t xml:space="preserve">Download, disassemble, decompile, or otherwise attempt to reverse engineer the SaaS Services; </w:t>
      </w:r>
    </w:p>
    <w:p w14:paraId="0C943741" w14:textId="77777777" w:rsidR="00E17134" w:rsidRPr="00725339" w:rsidRDefault="00CF5356" w:rsidP="00EC33E8">
      <w:pPr>
        <w:pStyle w:val="Heading3"/>
      </w:pPr>
      <w:r w:rsidRPr="00725339">
        <w:t xml:space="preserve">Remove or modify any markings or notice of proprietary rights; </w:t>
      </w:r>
      <w:r w:rsidR="00E17134" w:rsidRPr="00725339">
        <w:t>or</w:t>
      </w:r>
    </w:p>
    <w:p w14:paraId="2D1876BB" w14:textId="2A498B32" w:rsidR="00E17134" w:rsidRPr="00725339" w:rsidRDefault="00DD593B" w:rsidP="00EC33E8">
      <w:pPr>
        <w:pStyle w:val="Heading3"/>
      </w:pPr>
      <w:r w:rsidRPr="00725339">
        <w:t>Use any component of the Solution, whether owned by CGI or its suppliers, on a standalone basis for Client’s internal business purposes</w:t>
      </w:r>
      <w:r w:rsidR="00E17134" w:rsidRPr="00725339">
        <w:t>.</w:t>
      </w:r>
    </w:p>
    <w:p w14:paraId="1E8FADAA" w14:textId="631DA7B2" w:rsidR="00242F1A" w:rsidRPr="00725339" w:rsidRDefault="00E17134" w:rsidP="002C1313">
      <w:pPr>
        <w:pStyle w:val="Heading2"/>
      </w:pPr>
      <w:bookmarkStart w:id="26" w:name="_Ref125546028"/>
      <w:r w:rsidRPr="00725339">
        <w:t>Access Controls</w:t>
      </w:r>
      <w:r w:rsidR="00D81FFD" w:rsidRPr="00725339">
        <w:t xml:space="preserve"> – Client Responsibilities</w:t>
      </w:r>
      <w:bookmarkEnd w:id="26"/>
      <w:r w:rsidR="00F34D57" w:rsidRPr="00725339">
        <w:t xml:space="preserve">. </w:t>
      </w:r>
    </w:p>
    <w:p w14:paraId="09062269" w14:textId="66D39240" w:rsidR="00E17134" w:rsidRPr="00725339" w:rsidRDefault="00E17134" w:rsidP="000A3854">
      <w:r w:rsidRPr="00725339">
        <w:t xml:space="preserve">As part of CGI’s security measures, </w:t>
      </w:r>
      <w:r w:rsidR="004E27A8" w:rsidRPr="00725339">
        <w:t xml:space="preserve">and pursuant to </w:t>
      </w:r>
      <w:r w:rsidR="004E27A8" w:rsidRPr="00725339">
        <w:fldChar w:fldCharType="begin"/>
      </w:r>
      <w:r w:rsidR="004E27A8" w:rsidRPr="00725339">
        <w:instrText xml:space="preserve"> REF _Ref142473998 \h </w:instrText>
      </w:r>
      <w:r w:rsidR="004E27A8" w:rsidRPr="00725339">
        <w:fldChar w:fldCharType="separate"/>
      </w:r>
      <w:r w:rsidR="008C38CA" w:rsidRPr="00725339">
        <w:t>Schedule E –Security Program</w:t>
      </w:r>
      <w:r w:rsidR="004E27A8" w:rsidRPr="00725339">
        <w:fldChar w:fldCharType="end"/>
      </w:r>
      <w:r w:rsidR="004E27A8" w:rsidRPr="00725339">
        <w:t>,</w:t>
      </w:r>
      <w:r w:rsidRPr="00725339">
        <w:t xml:space="preserve"> CGI may assign to Client one or more </w:t>
      </w:r>
      <w:r w:rsidR="002D53CB" w:rsidRPr="00725339">
        <w:t>U</w:t>
      </w:r>
      <w:r w:rsidRPr="00725339">
        <w:t xml:space="preserve">ser or identification codes and associated passwords that will enable Client and its </w:t>
      </w:r>
      <w:r w:rsidR="00253D33" w:rsidRPr="00725339">
        <w:t>U</w:t>
      </w:r>
      <w:r w:rsidRPr="00725339">
        <w:t xml:space="preserve">sers to access the SaaS Services. </w:t>
      </w:r>
      <w:r w:rsidR="00253D33" w:rsidRPr="00725339">
        <w:t xml:space="preserve"> Client is responsible for identifying, </w:t>
      </w:r>
      <w:r w:rsidR="001730EC" w:rsidRPr="00725339">
        <w:t>authenticating,</w:t>
      </w:r>
      <w:r w:rsidR="00253D33" w:rsidRPr="00725339">
        <w:t xml:space="preserve"> and approving access for all Users. </w:t>
      </w:r>
      <w:r w:rsidRPr="00725339">
        <w:t xml:space="preserve">Client agrees to maintain the security of its </w:t>
      </w:r>
      <w:r w:rsidR="002D53CB" w:rsidRPr="00725339">
        <w:t>U</w:t>
      </w:r>
      <w:r w:rsidRPr="00725339">
        <w:t xml:space="preserve">ser or identification codes and associated passwords and agrees to be responsible for their proper use by its </w:t>
      </w:r>
      <w:r w:rsidR="00253D33" w:rsidRPr="00725339">
        <w:t>Users</w:t>
      </w:r>
      <w:r w:rsidR="002F34C3" w:rsidRPr="00725339">
        <w:t xml:space="preserve">. </w:t>
      </w:r>
      <w:r w:rsidRPr="00725339">
        <w:t>Client agrees to comply with any rules of operation and security procedures established by CGI for access to and use of the SaaS Services</w:t>
      </w:r>
      <w:r w:rsidR="002F34C3" w:rsidRPr="00725339">
        <w:t xml:space="preserve">. </w:t>
      </w:r>
      <w:r w:rsidRPr="00725339">
        <w:t>If</w:t>
      </w:r>
      <w:r w:rsidR="00315D9B" w:rsidRPr="00725339">
        <w:t>,</w:t>
      </w:r>
      <w:r w:rsidR="008866B3" w:rsidRPr="00725339">
        <w:t xml:space="preserve"> pursuant to Section </w:t>
      </w:r>
      <w:r w:rsidR="00315D9B" w:rsidRPr="00725339">
        <w:fldChar w:fldCharType="begin"/>
      </w:r>
      <w:r w:rsidR="00315D9B" w:rsidRPr="00725339">
        <w:instrText xml:space="preserve"> REF _Ref145910907 \r \h </w:instrText>
      </w:r>
      <w:r w:rsidR="00315D9B" w:rsidRPr="00725339">
        <w:fldChar w:fldCharType="separate"/>
      </w:r>
      <w:r w:rsidR="00FE0B49" w:rsidRPr="00725339">
        <w:t>3.3.7</w:t>
      </w:r>
      <w:r w:rsidR="00315D9B" w:rsidRPr="00725339">
        <w:fldChar w:fldCharType="end"/>
      </w:r>
      <w:r w:rsidR="00315D9B" w:rsidRPr="00725339">
        <w:t>,</w:t>
      </w:r>
      <w:r w:rsidRPr="00725339">
        <w:t xml:space="preserve"> </w:t>
      </w:r>
      <w:r w:rsidR="008866B3" w:rsidRPr="00725339">
        <w:t>unauthorized</w:t>
      </w:r>
      <w:r w:rsidRPr="00725339">
        <w:t xml:space="preserve"> access is obtained, Client will immediately report such access to CGI, cease all unauthorized access, return all CGI, third party, or CGI customer information obtained as a result of such unauthorized access, and safeguard any CGI, third party, or CGI customer information obtained as a result of unauthorized access to CGI’s Confidential Information. Client will be responsible for the actions of its </w:t>
      </w:r>
      <w:r w:rsidR="00253D33" w:rsidRPr="00725339">
        <w:t>Users</w:t>
      </w:r>
      <w:r w:rsidRPr="00725339">
        <w:t>, Affiliates</w:t>
      </w:r>
      <w:r w:rsidR="0030063C" w:rsidRPr="00725339">
        <w:t xml:space="preserve"> and</w:t>
      </w:r>
      <w:r w:rsidRPr="00725339">
        <w:t xml:space="preserve"> Customers in connection with their access to and use or misuse of the SaaS Services</w:t>
      </w:r>
      <w:r w:rsidR="00253D33" w:rsidRPr="00725339">
        <w:t xml:space="preserve"> in accordance with this </w:t>
      </w:r>
      <w:r w:rsidR="00240793" w:rsidRPr="00725339">
        <w:t>Master Agreement</w:t>
      </w:r>
      <w:r w:rsidR="00253D33" w:rsidRPr="00725339">
        <w:t xml:space="preserve"> and the applicable Order</w:t>
      </w:r>
      <w:r w:rsidRPr="00725339">
        <w:t>.</w:t>
      </w:r>
    </w:p>
    <w:p w14:paraId="4B62CCD8" w14:textId="057EDE1D" w:rsidR="00242F1A" w:rsidRPr="00725339" w:rsidRDefault="0042644B" w:rsidP="002C1313">
      <w:pPr>
        <w:pStyle w:val="Heading2"/>
      </w:pPr>
      <w:r w:rsidRPr="00725339">
        <w:t>Reserved</w:t>
      </w:r>
      <w:r w:rsidR="00E17134" w:rsidRPr="00725339">
        <w:t xml:space="preserve">. </w:t>
      </w:r>
    </w:p>
    <w:p w14:paraId="03B40704" w14:textId="2AE4DC74" w:rsidR="00242F1A" w:rsidRPr="00725339" w:rsidRDefault="0042644B" w:rsidP="002C1313">
      <w:pPr>
        <w:pStyle w:val="Heading2"/>
      </w:pPr>
      <w:r w:rsidRPr="00725339">
        <w:t>Reserved</w:t>
      </w:r>
      <w:r w:rsidR="00E17134" w:rsidRPr="00725339">
        <w:t xml:space="preserve">. </w:t>
      </w:r>
    </w:p>
    <w:p w14:paraId="737E0F5F" w14:textId="77777777" w:rsidR="00E17134" w:rsidRPr="00725339" w:rsidRDefault="00E17134" w:rsidP="002C1313">
      <w:pPr>
        <w:pStyle w:val="Heading1"/>
      </w:pPr>
      <w:r w:rsidRPr="00725339">
        <w:t>PROPRIETARY RIGHTS</w:t>
      </w:r>
    </w:p>
    <w:p w14:paraId="46209E2E" w14:textId="77777777" w:rsidR="00242F1A" w:rsidRPr="00725339" w:rsidRDefault="00E17134" w:rsidP="008F23DD">
      <w:pPr>
        <w:pStyle w:val="Heading2"/>
      </w:pPr>
      <w:r w:rsidRPr="00725339">
        <w:t xml:space="preserve">CGI Ownership. </w:t>
      </w:r>
    </w:p>
    <w:p w14:paraId="6C612F7D" w14:textId="33D2FC1A" w:rsidR="00E17134" w:rsidRPr="00725339" w:rsidRDefault="00E17134" w:rsidP="008F23DD">
      <w:pPr>
        <w:keepNext/>
      </w:pPr>
      <w:r w:rsidRPr="00725339">
        <w:t xml:space="preserve">CGI (or its licensors or suppliers, as the case may be) will retain ownership rights in the CGI Materials. CGI Materials are provided by CGI to </w:t>
      </w:r>
      <w:r w:rsidR="00A51EE5" w:rsidRPr="00725339">
        <w:t>C</w:t>
      </w:r>
      <w:r w:rsidRPr="00725339">
        <w:t>lient as part of the SaaS Services or under a Statement of Work</w:t>
      </w:r>
      <w:r w:rsidR="001B6181" w:rsidRPr="00725339">
        <w:t xml:space="preserve"> or Annual Planning Document</w:t>
      </w:r>
      <w:r w:rsidRPr="00725339">
        <w:t xml:space="preserve"> pursuant to the terms and conditions of this </w:t>
      </w:r>
      <w:r w:rsidR="00240793" w:rsidRPr="00725339">
        <w:t>Master Agreement</w:t>
      </w:r>
      <w:r w:rsidRPr="00725339">
        <w:t>.</w:t>
      </w:r>
    </w:p>
    <w:p w14:paraId="6767B403" w14:textId="77777777" w:rsidR="00242F1A" w:rsidRPr="00725339" w:rsidRDefault="00E17134" w:rsidP="002C1313">
      <w:pPr>
        <w:pStyle w:val="Heading2"/>
      </w:pPr>
      <w:r w:rsidRPr="00725339">
        <w:t xml:space="preserve">Client Ownership. </w:t>
      </w:r>
    </w:p>
    <w:p w14:paraId="1071BC9F" w14:textId="77777777" w:rsidR="00E17134" w:rsidRPr="00725339" w:rsidRDefault="00E17134" w:rsidP="000A3854">
      <w:r w:rsidRPr="00725339">
        <w:t xml:space="preserve">Client shall retain ownership rights in all Client Materials. </w:t>
      </w:r>
    </w:p>
    <w:p w14:paraId="765DD7F4" w14:textId="14F0EBA2" w:rsidR="00242F1A" w:rsidRPr="00725339" w:rsidRDefault="00E17134" w:rsidP="002C1313">
      <w:pPr>
        <w:pStyle w:val="Heading2"/>
      </w:pPr>
      <w:r w:rsidRPr="00725339">
        <w:lastRenderedPageBreak/>
        <w:t>Developed Materials</w:t>
      </w:r>
      <w:r w:rsidR="00F34D57" w:rsidRPr="00725339">
        <w:t xml:space="preserve">. </w:t>
      </w:r>
    </w:p>
    <w:p w14:paraId="0932B4B0" w14:textId="282D6F34" w:rsidR="00E17134" w:rsidRPr="00725339" w:rsidRDefault="00E17134" w:rsidP="000A3854">
      <w:r w:rsidRPr="00725339">
        <w:t xml:space="preserve">CGI will own all intellectual property rights, </w:t>
      </w:r>
      <w:r w:rsidR="001730EC" w:rsidRPr="00725339">
        <w:t>title,</w:t>
      </w:r>
      <w:r w:rsidRPr="00725339">
        <w:t xml:space="preserve"> and interest in and to all </w:t>
      </w:r>
      <w:r w:rsidR="00291728" w:rsidRPr="00725339">
        <w:t>W</w:t>
      </w:r>
      <w:r w:rsidRPr="00725339">
        <w:t xml:space="preserve">ork </w:t>
      </w:r>
      <w:r w:rsidR="00291728" w:rsidRPr="00725339">
        <w:t>P</w:t>
      </w:r>
      <w:r w:rsidRPr="00725339">
        <w:t xml:space="preserve">roduct developed by it under the </w:t>
      </w:r>
      <w:r w:rsidR="00240793" w:rsidRPr="00725339">
        <w:t>Master Agreement</w:t>
      </w:r>
      <w:r w:rsidR="00AB4B41" w:rsidRPr="00725339">
        <w:t xml:space="preserve"> except Deliverables.</w:t>
      </w:r>
      <w:r w:rsidR="00231B31" w:rsidRPr="00725339">
        <w:t xml:space="preserve"> Upon payment in full for a completed Deliverable that has received Acceptance from Client, CGI grants ownership rights in such Deliverable.</w:t>
      </w:r>
    </w:p>
    <w:p w14:paraId="794A7FF4" w14:textId="77777777" w:rsidR="00242F1A" w:rsidRPr="00725339" w:rsidRDefault="00E17134" w:rsidP="002C1313">
      <w:pPr>
        <w:pStyle w:val="Heading2"/>
      </w:pPr>
      <w:r w:rsidRPr="00725339">
        <w:t xml:space="preserve">Grant of Limited License to CGI. </w:t>
      </w:r>
    </w:p>
    <w:p w14:paraId="3A1BA070" w14:textId="6B51EA28" w:rsidR="00E17134" w:rsidRPr="00725339" w:rsidRDefault="00E17134" w:rsidP="000A3854">
      <w:r w:rsidRPr="00725339">
        <w:t>Client hereby grants to CGI a nonexclusive, nontransferable, limited right and license</w:t>
      </w:r>
      <w:r w:rsidR="00AB0D5F" w:rsidRPr="00725339">
        <w:t xml:space="preserve"> </w:t>
      </w:r>
      <w:r w:rsidRPr="00725339">
        <w:t xml:space="preserve">to access, copy, store, configure, display, perform, reproduce, </w:t>
      </w:r>
      <w:r w:rsidR="001730EC" w:rsidRPr="00725339">
        <w:t>process,</w:t>
      </w:r>
      <w:r w:rsidRPr="00725339">
        <w:t xml:space="preserve"> and otherwise use</w:t>
      </w:r>
      <w:r w:rsidR="004209E3" w:rsidRPr="00725339">
        <w:t xml:space="preserve"> Client Materials</w:t>
      </w:r>
      <w:r w:rsidR="00AB0D5F" w:rsidRPr="00725339">
        <w:t xml:space="preserve"> </w:t>
      </w:r>
      <w:r w:rsidR="000F0960" w:rsidRPr="00725339">
        <w:t xml:space="preserve">during the term of this </w:t>
      </w:r>
      <w:r w:rsidR="00240793" w:rsidRPr="00725339">
        <w:t>Master Agreement</w:t>
      </w:r>
      <w:r w:rsidR="000F0960" w:rsidRPr="00725339">
        <w:t xml:space="preserve"> </w:t>
      </w:r>
      <w:r w:rsidR="00AB0D5F" w:rsidRPr="00725339">
        <w:t>(and</w:t>
      </w:r>
      <w:r w:rsidR="00B717DD" w:rsidRPr="00725339">
        <w:t>,</w:t>
      </w:r>
      <w:r w:rsidR="00AB0D5F" w:rsidRPr="00725339">
        <w:t xml:space="preserve"> as applicable</w:t>
      </w:r>
      <w:r w:rsidR="00B717DD" w:rsidRPr="00725339">
        <w:t>,</w:t>
      </w:r>
      <w:r w:rsidR="00AB0D5F" w:rsidRPr="00725339">
        <w:t xml:space="preserve"> to allow CGI Affiliates, </w:t>
      </w:r>
      <w:r w:rsidR="001730EC" w:rsidRPr="00725339">
        <w:t>Subcontractors,</w:t>
      </w:r>
      <w:r w:rsidR="00AB0D5F" w:rsidRPr="00725339">
        <w:t xml:space="preserve"> and suppliers to do the same)</w:t>
      </w:r>
      <w:r w:rsidRPr="00725339">
        <w:t xml:space="preserve">, in compliance with the </w:t>
      </w:r>
      <w:r w:rsidR="00240793" w:rsidRPr="00725339">
        <w:t>Master Agreement</w:t>
      </w:r>
      <w:r w:rsidRPr="00725339">
        <w:t xml:space="preserve"> and for the sole purpose of performing the Services for Client. </w:t>
      </w:r>
    </w:p>
    <w:p w14:paraId="50E6B8A3" w14:textId="6DA8E92B" w:rsidR="00242F1A" w:rsidRPr="00725339" w:rsidRDefault="00E17134" w:rsidP="002C1313">
      <w:pPr>
        <w:pStyle w:val="Heading2"/>
      </w:pPr>
      <w:r w:rsidRPr="00725339">
        <w:t>Copying</w:t>
      </w:r>
      <w:r w:rsidR="00F34D57" w:rsidRPr="00725339">
        <w:t xml:space="preserve">. </w:t>
      </w:r>
    </w:p>
    <w:p w14:paraId="3E4617C9" w14:textId="6AEDF41D" w:rsidR="00E17134" w:rsidRPr="00725339" w:rsidRDefault="00E17134" w:rsidP="000A3854">
      <w:r w:rsidRPr="00725339">
        <w:t xml:space="preserve">Client will not copy or use any CGI Materials in any way that is not authorized by the </w:t>
      </w:r>
      <w:r w:rsidR="00240793" w:rsidRPr="00725339">
        <w:t>Master Agreement</w:t>
      </w:r>
      <w:r w:rsidRPr="00725339">
        <w:t>. Any permitted copies of the CGI Materials (including derivative works to the extent they incorporate or are based on any CGI Materials) made by or for Client are and will remain the property of CGI (or its licensors). Client will reproduce and include on any permitted copies of the CGI Materials all copyright or other proprietary rights notices or legends that appear on or are otherwise included in the CGI Materials</w:t>
      </w:r>
      <w:r w:rsidR="00C363B4" w:rsidRPr="00725339">
        <w:t>.</w:t>
      </w:r>
    </w:p>
    <w:p w14:paraId="220B5A4E" w14:textId="77777777" w:rsidR="00242F1A" w:rsidRPr="00725339" w:rsidRDefault="00E17134" w:rsidP="002C1313">
      <w:pPr>
        <w:pStyle w:val="Heading2"/>
      </w:pPr>
      <w:r w:rsidRPr="00725339">
        <w:t xml:space="preserve">Reservation of Rights. </w:t>
      </w:r>
    </w:p>
    <w:p w14:paraId="28942579" w14:textId="35D9AF36" w:rsidR="00E17134" w:rsidRPr="00725339" w:rsidRDefault="00E17134" w:rsidP="000A3854">
      <w:r w:rsidRPr="00725339">
        <w:t xml:space="preserve">CGI and its Affiliates, </w:t>
      </w:r>
      <w:r w:rsidR="00BF5D10" w:rsidRPr="00725339">
        <w:t>Subcontractors</w:t>
      </w:r>
      <w:r w:rsidRPr="00725339">
        <w:t xml:space="preserve"> and suppliers will not be prevented from using in their business any general ideas, concepts, expressions, know-how, </w:t>
      </w:r>
      <w:r w:rsidR="001730EC" w:rsidRPr="00725339">
        <w:t>skills,</w:t>
      </w:r>
      <w:r w:rsidRPr="00725339">
        <w:t xml:space="preserve"> and experience possessed by them prior to, or developed or learned by them in the course of performing the Services.</w:t>
      </w:r>
    </w:p>
    <w:p w14:paraId="566E6334" w14:textId="77777777" w:rsidR="00E17134" w:rsidRPr="00725339" w:rsidRDefault="00E17134" w:rsidP="008F23DD">
      <w:pPr>
        <w:pStyle w:val="Heading1"/>
        <w:keepNext/>
      </w:pPr>
      <w:bookmarkStart w:id="27" w:name="_Ref125545258"/>
      <w:bookmarkStart w:id="28" w:name="_Ref129245008"/>
      <w:r w:rsidRPr="00725339">
        <w:t>NONDISCLOSURE</w:t>
      </w:r>
      <w:bookmarkEnd w:id="27"/>
      <w:bookmarkEnd w:id="28"/>
    </w:p>
    <w:p w14:paraId="63E0B055" w14:textId="77777777" w:rsidR="00242F1A" w:rsidRPr="00725339" w:rsidRDefault="00E17134" w:rsidP="008F23DD">
      <w:pPr>
        <w:pStyle w:val="Heading2"/>
      </w:pPr>
      <w:r w:rsidRPr="00725339">
        <w:t xml:space="preserve">Ownership of Confidential Information. </w:t>
      </w:r>
    </w:p>
    <w:p w14:paraId="3DD9A30B" w14:textId="2C0FDF9D" w:rsidR="00E17134" w:rsidRPr="00725339" w:rsidRDefault="00E17134" w:rsidP="000A3854">
      <w:r w:rsidRPr="00725339">
        <w:t xml:space="preserve">Confidential Information will remain the property of the furnishing party, and except as otherwise provided in this </w:t>
      </w:r>
      <w:r w:rsidR="00240793" w:rsidRPr="00725339">
        <w:t>Master Agreement</w:t>
      </w:r>
      <w:r w:rsidRPr="00725339">
        <w:t xml:space="preserve">, the receiving party will not be deemed by virtue of the </w:t>
      </w:r>
      <w:r w:rsidR="00240793" w:rsidRPr="00725339">
        <w:t>Master Agreement</w:t>
      </w:r>
      <w:r w:rsidRPr="00725339">
        <w:t xml:space="preserve"> or any access to the furnishing party’s Confidential Information to have acquired any right, </w:t>
      </w:r>
      <w:r w:rsidR="001730EC" w:rsidRPr="00725339">
        <w:t>title,</w:t>
      </w:r>
      <w:r w:rsidRPr="00725339">
        <w:t xml:space="preserve"> or interest in or to the Confidential Information. </w:t>
      </w:r>
    </w:p>
    <w:p w14:paraId="6150A1A1" w14:textId="77777777" w:rsidR="00242F1A" w:rsidRPr="00725339" w:rsidRDefault="00E17134" w:rsidP="002C1313">
      <w:pPr>
        <w:pStyle w:val="Heading2"/>
      </w:pPr>
      <w:bookmarkStart w:id="29" w:name="_Ref125545322"/>
      <w:r w:rsidRPr="00725339">
        <w:t>Protection of Confidential Information.</w:t>
      </w:r>
      <w:bookmarkEnd w:id="29"/>
      <w:r w:rsidRPr="00725339">
        <w:t xml:space="preserve"> </w:t>
      </w:r>
    </w:p>
    <w:p w14:paraId="382D039D" w14:textId="7AD5CE61" w:rsidR="00DB7B91" w:rsidRPr="00725339" w:rsidRDefault="00E17134" w:rsidP="00EC33E8">
      <w:pPr>
        <w:pStyle w:val="Heading3"/>
      </w:pPr>
      <w:bookmarkStart w:id="30" w:name="_Hlk145912051"/>
      <w:r w:rsidRPr="00725339">
        <w:t xml:space="preserve">The receiving party agrees: (i) to afford the furnishing party’s Confidential Information at least the same level of protection against unauthorized disclosure, access, or use as the receiving party normally uses to protect its own information of a similar character, but in no event less than reasonable care; (ii) to limit disclosure of the furnishing party’s Confidential Information to the receiving party’s own employees having a need to know the information for the </w:t>
      </w:r>
      <w:r w:rsidR="00400744" w:rsidRPr="00725339">
        <w:t xml:space="preserve">purpose of performing under this </w:t>
      </w:r>
      <w:r w:rsidR="00240793" w:rsidRPr="00725339">
        <w:t>Master Agreement</w:t>
      </w:r>
      <w:r w:rsidRPr="00725339">
        <w:t xml:space="preserve">; (iii) not to disclose </w:t>
      </w:r>
      <w:r w:rsidRPr="00725339">
        <w:lastRenderedPageBreak/>
        <w:t xml:space="preserve">the furnishing party’s Confidential Information to any third party, except as permitted in this </w:t>
      </w:r>
      <w:r w:rsidR="003E2309" w:rsidRPr="00725339">
        <w:t xml:space="preserve">Section </w:t>
      </w:r>
      <w:r w:rsidR="003E2309" w:rsidRPr="00725339">
        <w:fldChar w:fldCharType="begin"/>
      </w:r>
      <w:r w:rsidR="003E2309" w:rsidRPr="00725339">
        <w:instrText xml:space="preserve"> REF _Ref125545322 \r \h </w:instrText>
      </w:r>
      <w:r w:rsidR="003E2309" w:rsidRPr="00725339">
        <w:fldChar w:fldCharType="separate"/>
      </w:r>
      <w:r w:rsidR="00FE0B49" w:rsidRPr="00725339">
        <w:t>5.2</w:t>
      </w:r>
      <w:r w:rsidR="003E2309" w:rsidRPr="00725339">
        <w:fldChar w:fldCharType="end"/>
      </w:r>
      <w:r w:rsidRPr="00725339">
        <w:t xml:space="preserve">; (iv) to use the furnishing party’s Confidential Information solely and exclusively in accordance with the terms of this </w:t>
      </w:r>
      <w:r w:rsidR="00240793" w:rsidRPr="00725339">
        <w:t>Master Agreement</w:t>
      </w:r>
      <w:r w:rsidRPr="00725339">
        <w:t xml:space="preserve"> </w:t>
      </w:r>
      <w:r w:rsidR="006C3513" w:rsidRPr="00725339">
        <w:t xml:space="preserve">and </w:t>
      </w:r>
      <w:r w:rsidRPr="00725339">
        <w:t xml:space="preserve">in order to carry out its obligations and exercise its rights under this </w:t>
      </w:r>
      <w:r w:rsidR="00240793" w:rsidRPr="00725339">
        <w:t>Master Agreement</w:t>
      </w:r>
      <w:r w:rsidRPr="00725339">
        <w:t>; (v) not to disassemble, decompile or reverse engineer any of the furnishing party’s Confidential Information; and (vi) to notify the furnishing party promptly of any unauthorized disclosure, access, or use of the furnishing party’s Confidential Information and cooperate with and assist the furnishing party in every reasonable way to stop or minimize such unauthorized disclosure, access, or use.</w:t>
      </w:r>
    </w:p>
    <w:p w14:paraId="25910971" w14:textId="6E728FC2" w:rsidR="008E51CE" w:rsidRPr="00725339" w:rsidRDefault="003416BB" w:rsidP="00EC33E8">
      <w:pPr>
        <w:pStyle w:val="Heading3"/>
      </w:pPr>
      <w:r w:rsidRPr="00725339">
        <w:t>CGI</w:t>
      </w:r>
      <w:r w:rsidR="0050517E" w:rsidRPr="00725339">
        <w:t xml:space="preserve"> may disclose Confidential Information to its </w:t>
      </w:r>
      <w:r w:rsidRPr="00725339">
        <w:t xml:space="preserve">Affiliates, </w:t>
      </w:r>
      <w:r w:rsidR="0050517E" w:rsidRPr="00725339">
        <w:t xml:space="preserve">agents, </w:t>
      </w:r>
      <w:r w:rsidR="001730EC" w:rsidRPr="00725339">
        <w:t>Subcontractors,</w:t>
      </w:r>
      <w:r w:rsidR="0050517E" w:rsidRPr="00725339">
        <w:t xml:space="preserve"> and other representatives </w:t>
      </w:r>
      <w:r w:rsidRPr="00725339">
        <w:t>as necessary to provide the Services</w:t>
      </w:r>
      <w:r w:rsidR="0050517E" w:rsidRPr="00725339">
        <w:t>, provided th</w:t>
      </w:r>
      <w:r w:rsidR="00BF3699" w:rsidRPr="00725339">
        <w:t>at</w:t>
      </w:r>
      <w:r w:rsidR="0050517E" w:rsidRPr="00725339">
        <w:t xml:space="preserve"> they are bound to confidentiality obligations no less protective than this Section </w:t>
      </w:r>
      <w:r w:rsidR="008E51CE" w:rsidRPr="00725339">
        <w:fldChar w:fldCharType="begin"/>
      </w:r>
      <w:r w:rsidR="008E51CE" w:rsidRPr="00725339">
        <w:instrText xml:space="preserve"> REF _Ref125545258 \r \h </w:instrText>
      </w:r>
      <w:r w:rsidR="008E51CE" w:rsidRPr="00725339">
        <w:fldChar w:fldCharType="separate"/>
      </w:r>
      <w:r w:rsidR="00FE0B49" w:rsidRPr="00725339">
        <w:t>5</w:t>
      </w:r>
      <w:r w:rsidR="008E51CE" w:rsidRPr="00725339">
        <w:fldChar w:fldCharType="end"/>
      </w:r>
      <w:r w:rsidR="0050517E" w:rsidRPr="00725339">
        <w:t xml:space="preserve">. </w:t>
      </w:r>
      <w:r w:rsidR="008E51CE" w:rsidRPr="00725339">
        <w:t>In addition, CGI may disclose Confidential Information</w:t>
      </w:r>
      <w:r w:rsidR="00E17134" w:rsidRPr="00725339">
        <w:t xml:space="preserve"> to </w:t>
      </w:r>
      <w:r w:rsidR="008E51CE" w:rsidRPr="00725339">
        <w:t xml:space="preserve">its Affiliates for </w:t>
      </w:r>
      <w:r w:rsidR="00E17134" w:rsidRPr="00725339">
        <w:t xml:space="preserve">the </w:t>
      </w:r>
      <w:r w:rsidR="008E51CE" w:rsidRPr="00725339">
        <w:t xml:space="preserve">purpose of internal evaluations, </w:t>
      </w:r>
      <w:r w:rsidR="00F9182B" w:rsidRPr="00725339">
        <w:t>e.g.,</w:t>
      </w:r>
      <w:r w:rsidR="008E51CE" w:rsidRPr="00725339">
        <w:t xml:space="preserve"> client satisfaction assessments</w:t>
      </w:r>
      <w:r w:rsidR="002F34C3" w:rsidRPr="00725339">
        <w:t xml:space="preserve">. </w:t>
      </w:r>
    </w:p>
    <w:p w14:paraId="0F06E14A" w14:textId="129FBE29" w:rsidR="00FD51EB" w:rsidRPr="00725339" w:rsidRDefault="008E51CE" w:rsidP="00EC33E8">
      <w:pPr>
        <w:pStyle w:val="Heading3"/>
      </w:pPr>
      <w:r w:rsidRPr="00725339">
        <w:t>Client may disclose CGI Confidential Information to a third party only after: 1)  CGI and Client have agreed</w:t>
      </w:r>
      <w:r w:rsidR="00E17134" w:rsidRPr="00725339">
        <w:t xml:space="preserve"> in </w:t>
      </w:r>
      <w:r w:rsidRPr="00725339">
        <w:t>writing as to: i) the manner and extent to which such third party may have access to both CGI Confidential Information and Client Confidential Information</w:t>
      </w:r>
      <w:r w:rsidR="00651A17" w:rsidRPr="00725339">
        <w:t>,</w:t>
      </w:r>
      <w:r w:rsidRPr="00725339">
        <w:t xml:space="preserve"> and ii) any associated additional terms required by CGI related to such access of CGI Confidential Information; and 2) such third party has entered into a three-way access agreement with CGI and the Client. A proposed copy of the third-party access agreement will be provided to the Client upon execution of </w:t>
      </w:r>
      <w:r w:rsidR="003F1FE5" w:rsidRPr="00725339">
        <w:t xml:space="preserve">the </w:t>
      </w:r>
      <w:r w:rsidR="00240793" w:rsidRPr="00725339">
        <w:t>Master Agreement</w:t>
      </w:r>
      <w:r w:rsidRPr="00725339">
        <w:t>. Notwithstanding the foregoing, approval to permit third party access to CGI’s Confidential Information is at CGI’s sole discretion</w:t>
      </w:r>
      <w:r w:rsidR="00FD51EB" w:rsidRPr="00725339">
        <w:t>.</w:t>
      </w:r>
    </w:p>
    <w:p w14:paraId="6D558603" w14:textId="75B10664" w:rsidR="00E17134" w:rsidRPr="00725339" w:rsidRDefault="008E51CE" w:rsidP="00EC33E8">
      <w:pPr>
        <w:pStyle w:val="Heading3"/>
      </w:pPr>
      <w:r w:rsidRPr="00725339">
        <w:t>Either</w:t>
      </w:r>
      <w:r w:rsidR="00E17134" w:rsidRPr="00725339">
        <w:t xml:space="preserve"> party may disclose Confidential Information to its attorneys, auditors, insurers</w:t>
      </w:r>
      <w:r w:rsidRPr="00725339">
        <w:t>,</w:t>
      </w:r>
      <w:r w:rsidR="0050517E" w:rsidRPr="00725339">
        <w:t xml:space="preserve"> or</w:t>
      </w:r>
      <w:r w:rsidR="00E17134" w:rsidRPr="00725339">
        <w:t xml:space="preserve"> accountants</w:t>
      </w:r>
      <w:r w:rsidRPr="00725339">
        <w:t>, if such disclosure is</w:t>
      </w:r>
      <w:r w:rsidR="00E17134" w:rsidRPr="00725339">
        <w:t xml:space="preserve"> for the purposes of reporting or seeking </w:t>
      </w:r>
      <w:r w:rsidR="00F9182B" w:rsidRPr="00725339">
        <w:t>advice and</w:t>
      </w:r>
      <w:r w:rsidR="00E17134" w:rsidRPr="00725339">
        <w:t xml:space="preserve"> provided that every person to whom disclosure is made is bound by enforceable obligations to protect Confidential Information to the same extent as if it were a party to </w:t>
      </w:r>
      <w:r w:rsidR="00562A9B" w:rsidRPr="00725339">
        <w:t xml:space="preserve">the </w:t>
      </w:r>
      <w:r w:rsidR="00240793" w:rsidRPr="00725339">
        <w:t>Master Agreement</w:t>
      </w:r>
      <w:r w:rsidR="00E17134" w:rsidRPr="00725339">
        <w:t>.</w:t>
      </w:r>
    </w:p>
    <w:bookmarkEnd w:id="30"/>
    <w:p w14:paraId="050309D8" w14:textId="77777777" w:rsidR="00242F1A" w:rsidRPr="00725339" w:rsidRDefault="00E17134" w:rsidP="002C1313">
      <w:pPr>
        <w:pStyle w:val="Heading2"/>
      </w:pPr>
      <w:r w:rsidRPr="00725339">
        <w:t xml:space="preserve">Compelled Disclosure. </w:t>
      </w:r>
    </w:p>
    <w:p w14:paraId="609D548C" w14:textId="338ACFB7" w:rsidR="00E17134" w:rsidRPr="00725339" w:rsidRDefault="00E17134" w:rsidP="000A3854">
      <w:r w:rsidRPr="00725339">
        <w:t>If the receiving party receives a subpoena</w:t>
      </w:r>
      <w:r w:rsidR="003E2309" w:rsidRPr="00725339">
        <w:t xml:space="preserve"> or</w:t>
      </w:r>
      <w:r w:rsidR="00F3125C" w:rsidRPr="00725339">
        <w:t xml:space="preserve"> </w:t>
      </w:r>
      <w:r w:rsidRPr="00725339">
        <w:t>other valid administrative or judicial notice</w:t>
      </w:r>
      <w:r w:rsidR="001A29AE" w:rsidRPr="00725339">
        <w:t>,</w:t>
      </w:r>
      <w:r w:rsidRPr="00725339">
        <w:t xml:space="preserve"> </w:t>
      </w:r>
      <w:r w:rsidR="0021129B" w:rsidRPr="00725339">
        <w:rPr>
          <w:bCs/>
        </w:rPr>
        <w:t xml:space="preserve">or </w:t>
      </w:r>
      <w:r w:rsidR="003E2309" w:rsidRPr="00725339">
        <w:rPr>
          <w:bCs/>
        </w:rPr>
        <w:t>a</w:t>
      </w:r>
      <w:r w:rsidR="0021129B" w:rsidRPr="00725339">
        <w:rPr>
          <w:bCs/>
        </w:rPr>
        <w:t xml:space="preserve"> valid request pursuant to the applicable open records law</w:t>
      </w:r>
      <w:r w:rsidR="001A29AE" w:rsidRPr="00725339">
        <w:rPr>
          <w:bCs/>
        </w:rPr>
        <w:t>,</w:t>
      </w:r>
      <w:r w:rsidR="0021129B" w:rsidRPr="00725339">
        <w:rPr>
          <w:b/>
          <w:bCs/>
        </w:rPr>
        <w:t xml:space="preserve"> </w:t>
      </w:r>
      <w:r w:rsidRPr="00725339">
        <w:t xml:space="preserve">requesting the disclosure of the furnishing party’s Confidential Information, the receiving party will, unless precluded by any applicable law, promptly notify the furnishing party. </w:t>
      </w:r>
      <w:r w:rsidR="00BF3699" w:rsidRPr="00725339">
        <w:t>The f</w:t>
      </w:r>
      <w:r w:rsidR="0021129B" w:rsidRPr="00725339">
        <w:t xml:space="preserve">urnishing party will have the opportunity to resist or limit the disclosure of Confidential Information at furnishing party’s expense.  </w:t>
      </w:r>
      <w:r w:rsidRPr="00725339">
        <w:t xml:space="preserve">If requested, the receiving party will provide reasonable cooperation to the furnishing party in resisting or limiting the disclosure at the furnishing party’s expense. Subject to its obligations stated in the preceding sentence, the receiving party may comply with any binding subpoena, court order, regulatory request or other process to the extent </w:t>
      </w:r>
      <w:r w:rsidRPr="00725339">
        <w:lastRenderedPageBreak/>
        <w:t xml:space="preserve">required by </w:t>
      </w:r>
      <w:r w:rsidR="00F9182B" w:rsidRPr="00725339">
        <w:t>law but</w:t>
      </w:r>
      <w:r w:rsidRPr="00725339">
        <w:t xml:space="preserve"> will in doing so make every effort to secure confidential treatment of any materials disclosed.</w:t>
      </w:r>
    </w:p>
    <w:p w14:paraId="0EC157BA" w14:textId="77777777" w:rsidR="008A1E7E" w:rsidRPr="00725339" w:rsidRDefault="00E17134" w:rsidP="002C1313">
      <w:pPr>
        <w:pStyle w:val="Heading2"/>
      </w:pPr>
      <w:bookmarkStart w:id="31" w:name="_Ref130477767"/>
      <w:r w:rsidRPr="00725339">
        <w:t>Return or Destruction.</w:t>
      </w:r>
      <w:bookmarkEnd w:id="31"/>
      <w:r w:rsidRPr="00725339">
        <w:t xml:space="preserve"> </w:t>
      </w:r>
    </w:p>
    <w:p w14:paraId="2A4F3E62" w14:textId="79C74F92" w:rsidR="00E87D08" w:rsidRPr="00725339" w:rsidRDefault="00E87D08" w:rsidP="000A3854">
      <w:r w:rsidRPr="00725339">
        <w:t xml:space="preserve">Upon expiration or termination of </w:t>
      </w:r>
      <w:r w:rsidR="00562A9B" w:rsidRPr="00725339">
        <w:t xml:space="preserve">the </w:t>
      </w:r>
      <w:r w:rsidR="00240793" w:rsidRPr="00725339">
        <w:t>Master Agreement</w:t>
      </w:r>
      <w:r w:rsidRPr="00725339">
        <w:t xml:space="preserve"> or at the furnishing party’s request: (i) the receiving party will (at the furnishing party’s option) return or completely destroy the Confidential Information provided by the furnishing party</w:t>
      </w:r>
      <w:r w:rsidR="00BA5D4B" w:rsidRPr="00725339">
        <w:t xml:space="preserve"> (except Client Content which will be addressed in the manner set forth in Section </w:t>
      </w:r>
      <w:r w:rsidR="00D16979" w:rsidRPr="00725339">
        <w:fldChar w:fldCharType="begin"/>
      </w:r>
      <w:r w:rsidR="00D16979" w:rsidRPr="00725339">
        <w:instrText xml:space="preserve"> REF _Ref137633553 \r \h </w:instrText>
      </w:r>
      <w:r w:rsidR="00D16979" w:rsidRPr="00725339">
        <w:fldChar w:fldCharType="separate"/>
      </w:r>
      <w:r w:rsidR="00FE0B49" w:rsidRPr="00725339">
        <w:t>9.8.4</w:t>
      </w:r>
      <w:r w:rsidR="00D16979" w:rsidRPr="00725339">
        <w:fldChar w:fldCharType="end"/>
      </w:r>
      <w:r w:rsidR="00BA5D4B" w:rsidRPr="00725339">
        <w:t>)</w:t>
      </w:r>
      <w:r w:rsidRPr="00725339">
        <w:t xml:space="preserve">, and (ii) the receiving party will not retain any copies (complete or partial) of the furnishing party’s Confidential Information, except as permitted by this Section </w:t>
      </w:r>
      <w:r w:rsidR="00F74E66" w:rsidRPr="00725339">
        <w:fldChar w:fldCharType="begin"/>
      </w:r>
      <w:r w:rsidR="00F74E66" w:rsidRPr="00725339">
        <w:instrText xml:space="preserve"> REF _Ref130477767 \w \h </w:instrText>
      </w:r>
      <w:r w:rsidR="00F74E66" w:rsidRPr="00725339">
        <w:fldChar w:fldCharType="separate"/>
      </w:r>
      <w:r w:rsidR="00FE0B49" w:rsidRPr="00725339">
        <w:t>5.4</w:t>
      </w:r>
      <w:r w:rsidR="00F74E66" w:rsidRPr="00725339">
        <w:fldChar w:fldCharType="end"/>
      </w:r>
      <w:r w:rsidRPr="00725339">
        <w:t>.  The receiving party may retain copy(</w:t>
      </w:r>
      <w:proofErr w:type="spellStart"/>
      <w:r w:rsidRPr="00725339">
        <w:t>ies</w:t>
      </w:r>
      <w:proofErr w:type="spellEnd"/>
      <w:r w:rsidRPr="00725339">
        <w:t xml:space="preserve">) of Confidential Information as required by applicable laws, regulations, or internal information retention policies, or as necessitated by operation of </w:t>
      </w:r>
      <w:r w:rsidR="00C973EA" w:rsidRPr="00725339">
        <w:t xml:space="preserve">the </w:t>
      </w:r>
      <w:r w:rsidRPr="00725339">
        <w:t xml:space="preserve">receiving party’s automatic back-up system, provided that the receiving party shall continue to be subject to the obligations of </w:t>
      </w:r>
      <w:r w:rsidR="00562A9B" w:rsidRPr="00725339">
        <w:t xml:space="preserve">the </w:t>
      </w:r>
      <w:r w:rsidR="00240793" w:rsidRPr="00725339">
        <w:t>Master Agreement</w:t>
      </w:r>
      <w:r w:rsidRPr="00725339">
        <w:t xml:space="preserve"> with respect to Confidential Information so retained. Upon the written request of the furnishing party, the receiving party shall certify in writing that it has complied with the obligations set forth in this Section.</w:t>
      </w:r>
    </w:p>
    <w:p w14:paraId="3D18F7D7" w14:textId="77777777" w:rsidR="00174862" w:rsidRPr="00725339" w:rsidRDefault="00E17134" w:rsidP="002C1313">
      <w:pPr>
        <w:pStyle w:val="Heading2"/>
      </w:pPr>
      <w:r w:rsidRPr="00725339">
        <w:t xml:space="preserve">Injunctive Relief. </w:t>
      </w:r>
    </w:p>
    <w:p w14:paraId="01E8BC77" w14:textId="77777777" w:rsidR="00E17134" w:rsidRPr="00725339" w:rsidRDefault="00E17134" w:rsidP="000A3854">
      <w:r w:rsidRPr="00725339">
        <w:t>Each party agrees that if a court of competent jurisdiction determines that the receiving party has breached, or attempted or threatened to breach, any of its confidentiality obligations to the furnishing party or the furnishing party’s proprietary rights, money damages will not provide an adequate remedy. Accordingly, the furnishing party will be entitled to seek appropriate injunctive relief and other measures restraining further attempted or threatened breaches of such obligations.</w:t>
      </w:r>
    </w:p>
    <w:p w14:paraId="5892CE09" w14:textId="77777777" w:rsidR="000119BF" w:rsidRPr="00725339" w:rsidRDefault="000119BF" w:rsidP="002C1313">
      <w:pPr>
        <w:pStyle w:val="Heading1"/>
      </w:pPr>
      <w:bookmarkStart w:id="32" w:name="_Ref130477904"/>
      <w:r w:rsidRPr="00725339">
        <w:t>DATA PROTECTION</w:t>
      </w:r>
      <w:r w:rsidR="008B165A" w:rsidRPr="00725339">
        <w:t xml:space="preserve"> FOR PERSONAL DATA</w:t>
      </w:r>
      <w:bookmarkEnd w:id="32"/>
    </w:p>
    <w:p w14:paraId="12F720F1" w14:textId="57231AB0" w:rsidR="000119BF" w:rsidRPr="00725339" w:rsidRDefault="000119BF" w:rsidP="000A3854">
      <w:r w:rsidRPr="00725339">
        <w:t xml:space="preserve">In performing the SaaS Services, CGI will comply with CGI’s Privacy Policy (available at </w:t>
      </w:r>
      <w:hyperlink r:id="rId15" w:history="1">
        <w:r w:rsidRPr="00725339">
          <w:rPr>
            <w:rStyle w:val="Hyperlink"/>
          </w:rPr>
          <w:t>Privacy policy | CGI.com</w:t>
        </w:r>
      </w:hyperlink>
      <w:r w:rsidRPr="00725339" w:rsidDel="00614C69">
        <w:t xml:space="preserve"> </w:t>
      </w:r>
      <w:r w:rsidRPr="00725339">
        <w:t>and incorporated herein by reference).  CGI’s Privacy Policy is subject to change at CGI’s discretion; provided, however, CGI’s changes to the Privacy Policy will not result in a material reduction in the level of protection provided for Client’s Personal Data during the period for which SaaS Services</w:t>
      </w:r>
      <w:r w:rsidR="00061788" w:rsidRPr="00725339">
        <w:t xml:space="preserve"> Fees</w:t>
      </w:r>
      <w:r w:rsidRPr="00725339">
        <w:t xml:space="preserve"> have been paid</w:t>
      </w:r>
      <w:r w:rsidR="002F34C3" w:rsidRPr="00725339">
        <w:t xml:space="preserve">. </w:t>
      </w:r>
      <w:r w:rsidRPr="00725339">
        <w:t>CGI shall comply with privacy and data protection laws applicable to CGI as a service provider and Client shall comply with the privacy and data protection laws applicable to Client</w:t>
      </w:r>
      <w:r w:rsidR="002F34C3" w:rsidRPr="00725339">
        <w:t xml:space="preserve">. </w:t>
      </w:r>
      <w:r w:rsidRPr="00725339">
        <w:t xml:space="preserve">CGI shall apply the physical, </w:t>
      </w:r>
      <w:r w:rsidR="00F9182B" w:rsidRPr="00725339">
        <w:t>technical,</w:t>
      </w:r>
      <w:r w:rsidRPr="00725339">
        <w:t xml:space="preserve"> and administrative safeguards set forth in </w:t>
      </w:r>
      <w:r w:rsidR="005747A0" w:rsidRPr="00725339">
        <w:fldChar w:fldCharType="begin"/>
      </w:r>
      <w:r w:rsidR="005747A0" w:rsidRPr="00725339">
        <w:instrText xml:space="preserve"> REF _Ref141802294 \h </w:instrText>
      </w:r>
      <w:r w:rsidR="005747A0" w:rsidRPr="00725339">
        <w:fldChar w:fldCharType="separate"/>
      </w:r>
      <w:r w:rsidR="008C38CA" w:rsidRPr="00725339">
        <w:t>Schedule E –Security Program</w:t>
      </w:r>
      <w:r w:rsidR="005747A0" w:rsidRPr="00725339">
        <w:fldChar w:fldCharType="end"/>
      </w:r>
      <w:r w:rsidRPr="00725339">
        <w:t xml:space="preserve"> within </w:t>
      </w:r>
      <w:r w:rsidR="00537C1C" w:rsidRPr="00725339">
        <w:t xml:space="preserve">the </w:t>
      </w:r>
      <w:r w:rsidRPr="00725339">
        <w:t xml:space="preserve">applicable hosted technical infrastructure. </w:t>
      </w:r>
    </w:p>
    <w:p w14:paraId="2DB776B9" w14:textId="50E5E3E7" w:rsidR="000119BF" w:rsidRPr="00725339" w:rsidRDefault="000119BF" w:rsidP="000A3854">
      <w:r w:rsidRPr="00725339">
        <w:t xml:space="preserve">Client shall provide any notices and obtain any consents and/or authorizations related to Client’s use of the Services and CGI’s provision of the Services, including those related to the collection, use, processing, </w:t>
      </w:r>
      <w:r w:rsidR="00F9182B" w:rsidRPr="00725339">
        <w:t>transfer,</w:t>
      </w:r>
      <w:r w:rsidRPr="00725339">
        <w:t xml:space="preserve"> and disclosure of Personal Data</w:t>
      </w:r>
      <w:r w:rsidR="002F34C3" w:rsidRPr="00725339">
        <w:t xml:space="preserve">. </w:t>
      </w:r>
      <w:r w:rsidRPr="00725339">
        <w:t xml:space="preserve">Client understands that (1) its use of the SaaS Services and compliance with the terms under </w:t>
      </w:r>
      <w:r w:rsidR="00562A9B" w:rsidRPr="00725339">
        <w:t xml:space="preserve">the </w:t>
      </w:r>
      <w:r w:rsidR="00240793" w:rsidRPr="00725339">
        <w:t>Master Agreement</w:t>
      </w:r>
      <w:r w:rsidRPr="00725339">
        <w:t xml:space="preserve"> does not constitute compliance with any law and (ii) it has an independent duty to comply with any laws applicable to it.</w:t>
      </w:r>
    </w:p>
    <w:p w14:paraId="5D6EE60F" w14:textId="073A2F8D" w:rsidR="000119BF" w:rsidRPr="00725339" w:rsidRDefault="000119BF" w:rsidP="000A3854">
      <w:r w:rsidRPr="00725339">
        <w:lastRenderedPageBreak/>
        <w:t xml:space="preserve">CGI shall (i) process Personal Data </w:t>
      </w:r>
      <w:r w:rsidR="00562A9B" w:rsidRPr="00725339">
        <w:t>(</w:t>
      </w:r>
      <w:r w:rsidRPr="00725339">
        <w:t xml:space="preserve">solely in accordance with </w:t>
      </w:r>
      <w:r w:rsidR="00562A9B" w:rsidRPr="00725339">
        <w:t xml:space="preserve">a mutually agreed upon </w:t>
      </w:r>
      <w:r w:rsidRPr="00725339">
        <w:t>Data Processing Agreement</w:t>
      </w:r>
      <w:r w:rsidR="00562A9B" w:rsidRPr="00725339">
        <w:t>)</w:t>
      </w:r>
      <w:r w:rsidRPr="00725339">
        <w:t xml:space="preserve"> on behalf of Client in performing the SaaS Services; </w:t>
      </w:r>
      <w:r w:rsidR="00D4412F" w:rsidRPr="00725339">
        <w:t xml:space="preserve">and </w:t>
      </w:r>
      <w:r w:rsidRPr="00725339">
        <w:t xml:space="preserve">(ii) not collect, </w:t>
      </w:r>
      <w:r w:rsidR="00F9182B" w:rsidRPr="00725339">
        <w:t>sell,</w:t>
      </w:r>
      <w:r w:rsidRPr="00725339">
        <w:t xml:space="preserve"> or use such Personal Data except as necessary to perform the SaaS Services, or as otherwise permitted by the applicable laws</w:t>
      </w:r>
      <w:r w:rsidR="00D4412F" w:rsidRPr="00725339">
        <w:t>.  In addition,</w:t>
      </w:r>
      <w:r w:rsidRPr="00725339">
        <w:t xml:space="preserve"> where a </w:t>
      </w:r>
      <w:r w:rsidR="00D16979" w:rsidRPr="00725339">
        <w:t>Data Subject</w:t>
      </w:r>
      <w:r w:rsidRPr="00725339">
        <w:t xml:space="preserve"> submits a verifiable request to CGI to exercise their privacy rights relating to their </w:t>
      </w:r>
      <w:r w:rsidR="00537C1C" w:rsidRPr="00725339">
        <w:t>non-public</w:t>
      </w:r>
      <w:r w:rsidRPr="00725339">
        <w:t xml:space="preserve"> Personal Data in respect of a named Client, CGI shall forward these requests to Client’s </w:t>
      </w:r>
      <w:r w:rsidR="00D16979" w:rsidRPr="00725339">
        <w:t xml:space="preserve">Data Privacy Officer, if CGI has their </w:t>
      </w:r>
      <w:r w:rsidRPr="00725339">
        <w:t>email address on file</w:t>
      </w:r>
      <w:r w:rsidR="00D16979" w:rsidRPr="00725339">
        <w:t>, or alternatively, to Client’s notification contact in</w:t>
      </w:r>
      <w:r w:rsidR="00B26111" w:rsidRPr="00725339">
        <w:t xml:space="preserve"> </w:t>
      </w:r>
      <w:r w:rsidR="00FE0B49" w:rsidRPr="00725339">
        <w:t>the Order</w:t>
      </w:r>
      <w:r w:rsidR="00D16979" w:rsidRPr="00725339">
        <w:t xml:space="preserve">,  </w:t>
      </w:r>
      <w:r w:rsidRPr="00725339">
        <w:t xml:space="preserve">as soon as reasonably practicable. </w:t>
      </w:r>
      <w:r w:rsidR="00D16979" w:rsidRPr="00725339">
        <w:t xml:space="preserve">“Data Subject” means an </w:t>
      </w:r>
      <w:r w:rsidR="00D16979" w:rsidRPr="00725339">
        <w:rPr>
          <w:rFonts w:eastAsia="Times New Roman"/>
        </w:rPr>
        <w:t>identified or identifiable natural person whose Personal Data is processed by CGI.</w:t>
      </w:r>
    </w:p>
    <w:p w14:paraId="690FD2F1" w14:textId="1DD6A7BA" w:rsidR="00D16979" w:rsidRPr="00725339" w:rsidRDefault="00D16979" w:rsidP="000A3854">
      <w:r w:rsidRPr="00725339">
        <w:t xml:space="preserve">Each Statement of Work and Order </w:t>
      </w:r>
      <w:r w:rsidR="00B26111" w:rsidRPr="00725339">
        <w:t xml:space="preserve">may </w:t>
      </w:r>
      <w:r w:rsidRPr="00725339">
        <w:t>require a separate Data Processing Addendum.</w:t>
      </w:r>
    </w:p>
    <w:p w14:paraId="027CB83A" w14:textId="77777777" w:rsidR="00E17134" w:rsidRPr="00725339" w:rsidRDefault="00E17134" w:rsidP="002C1313">
      <w:pPr>
        <w:pStyle w:val="Heading1"/>
      </w:pPr>
      <w:bookmarkStart w:id="33" w:name="_Ref137633635"/>
      <w:r w:rsidRPr="00725339">
        <w:t>WARRANT</w:t>
      </w:r>
      <w:bookmarkEnd w:id="33"/>
      <w:r w:rsidR="00AB3B81" w:rsidRPr="00725339">
        <w:t>IES</w:t>
      </w:r>
    </w:p>
    <w:p w14:paraId="05B43655" w14:textId="26BC2D55" w:rsidR="00E17134" w:rsidRPr="00725339" w:rsidRDefault="00E17134" w:rsidP="002C1313">
      <w:pPr>
        <w:pStyle w:val="Heading2"/>
      </w:pPr>
      <w:r w:rsidRPr="00725339">
        <w:t>General Warranties</w:t>
      </w:r>
      <w:r w:rsidR="00F34D57" w:rsidRPr="00725339">
        <w:t xml:space="preserve">. </w:t>
      </w:r>
    </w:p>
    <w:p w14:paraId="6D950344" w14:textId="0C533882" w:rsidR="00E17134" w:rsidRPr="00725339" w:rsidRDefault="00E17134" w:rsidP="00EC33E8">
      <w:pPr>
        <w:pStyle w:val="Heading3"/>
      </w:pPr>
      <w:r w:rsidRPr="00725339">
        <w:t xml:space="preserve">Each party warrants that it has the authority to enter into the </w:t>
      </w:r>
      <w:r w:rsidR="00240793" w:rsidRPr="00725339">
        <w:t>Master Agreement</w:t>
      </w:r>
      <w:r w:rsidRPr="00725339">
        <w:t xml:space="preserve"> as well as each Order and any associated Statement</w:t>
      </w:r>
      <w:r w:rsidR="00B26111" w:rsidRPr="00725339">
        <w:t>(s)</w:t>
      </w:r>
      <w:r w:rsidRPr="00725339">
        <w:t xml:space="preserve"> of Work</w:t>
      </w:r>
      <w:r w:rsidR="001B6181" w:rsidRPr="00725339">
        <w:t xml:space="preserve"> </w:t>
      </w:r>
      <w:r w:rsidR="00B33ACD" w:rsidRPr="00725339">
        <w:t>and</w:t>
      </w:r>
      <w:r w:rsidR="001B6181" w:rsidRPr="00725339">
        <w:t xml:space="preserve"> Annual Planning Document</w:t>
      </w:r>
      <w:r w:rsidR="00B26111" w:rsidRPr="00725339">
        <w:t xml:space="preserve">(s) </w:t>
      </w:r>
      <w:r w:rsidRPr="00725339">
        <w:t xml:space="preserve"> authorized under the </w:t>
      </w:r>
      <w:r w:rsidR="00240793" w:rsidRPr="00725339">
        <w:t>Master Agreement</w:t>
      </w:r>
      <w:r w:rsidRPr="00725339">
        <w:t>.</w:t>
      </w:r>
    </w:p>
    <w:p w14:paraId="08AB34DE" w14:textId="4852DC5D" w:rsidR="00E17134" w:rsidRPr="00725339" w:rsidRDefault="00E17134" w:rsidP="00EC33E8">
      <w:pPr>
        <w:pStyle w:val="Heading3"/>
      </w:pPr>
      <w:r w:rsidRPr="00725339">
        <w:t xml:space="preserve">Each party will comply with all laws and regulations applicable to </w:t>
      </w:r>
      <w:r w:rsidR="00497848" w:rsidRPr="00725339">
        <w:t xml:space="preserve">the </w:t>
      </w:r>
      <w:r w:rsidRPr="00725339">
        <w:t xml:space="preserve">performance of its obligations under the </w:t>
      </w:r>
      <w:r w:rsidR="00240793" w:rsidRPr="00725339">
        <w:t>Master Agreement</w:t>
      </w:r>
      <w:r w:rsidRPr="00725339">
        <w:t>.</w:t>
      </w:r>
    </w:p>
    <w:p w14:paraId="2B17E5DE" w14:textId="77777777" w:rsidR="00656CB5" w:rsidRPr="00725339" w:rsidRDefault="00E17134" w:rsidP="002C1313">
      <w:pPr>
        <w:pStyle w:val="Heading2"/>
      </w:pPr>
      <w:r w:rsidRPr="00725339">
        <w:t>SaaS Service</w:t>
      </w:r>
      <w:r w:rsidR="00136132" w:rsidRPr="00725339">
        <w:t>s</w:t>
      </w:r>
      <w:r w:rsidRPr="00725339">
        <w:t xml:space="preserve"> Warranty. </w:t>
      </w:r>
    </w:p>
    <w:p w14:paraId="4EDA387C" w14:textId="4AE1CDBB" w:rsidR="00E17134" w:rsidRPr="00725339" w:rsidRDefault="00E17134" w:rsidP="002C1313">
      <w:r w:rsidRPr="00725339">
        <w:t xml:space="preserve">CGI warrants during the Order Term </w:t>
      </w:r>
      <w:r w:rsidR="009A3075" w:rsidRPr="00725339">
        <w:t>that</w:t>
      </w:r>
      <w:r w:rsidR="001149F8" w:rsidRPr="00725339">
        <w:t>:</w:t>
      </w:r>
      <w:r w:rsidR="009A3075" w:rsidRPr="00725339">
        <w:t xml:space="preserve"> (1) </w:t>
      </w:r>
      <w:r w:rsidR="00136132" w:rsidRPr="00725339">
        <w:t xml:space="preserve">CGI </w:t>
      </w:r>
      <w:r w:rsidRPr="00725339">
        <w:t xml:space="preserve">will provide the SaaS Services </w:t>
      </w:r>
      <w:r w:rsidR="00796D33" w:rsidRPr="00725339">
        <w:t>in a professional and workmanlike manner</w:t>
      </w:r>
      <w:r w:rsidR="00B60879" w:rsidRPr="00725339">
        <w:t xml:space="preserve"> consistent with industry standards reasonably applicable to the performance of such SaaS Services</w:t>
      </w:r>
      <w:r w:rsidR="001149F8" w:rsidRPr="00725339">
        <w:t xml:space="preserve">; </w:t>
      </w:r>
      <w:r w:rsidRPr="00725339">
        <w:t xml:space="preserve">and </w:t>
      </w:r>
      <w:r w:rsidR="009A3075" w:rsidRPr="00725339">
        <w:t xml:space="preserve">(2) </w:t>
      </w:r>
      <w:r w:rsidR="00136132" w:rsidRPr="00725339">
        <w:t xml:space="preserve">CGI will not materially decrease the functionality of the </w:t>
      </w:r>
      <w:r w:rsidR="00796D33" w:rsidRPr="00725339">
        <w:t xml:space="preserve">SaaS Services </w:t>
      </w:r>
      <w:r w:rsidR="00932ACF" w:rsidRPr="00725339">
        <w:t>(without Client’s written consent)</w:t>
      </w:r>
      <w:r w:rsidR="00F34D57" w:rsidRPr="00725339">
        <w:t xml:space="preserve">. </w:t>
      </w:r>
      <w:r w:rsidRPr="00725339">
        <w:t xml:space="preserve">If </w:t>
      </w:r>
      <w:r w:rsidR="00136132" w:rsidRPr="00725339">
        <w:t>CGI</w:t>
      </w:r>
      <w:r w:rsidRPr="00725339">
        <w:t xml:space="preserve"> breach</w:t>
      </w:r>
      <w:r w:rsidR="00136132" w:rsidRPr="00725339">
        <w:t>es</w:t>
      </w:r>
      <w:r w:rsidRPr="00725339">
        <w:t xml:space="preserve"> </w:t>
      </w:r>
      <w:r w:rsidR="007C2262" w:rsidRPr="00725339">
        <w:t xml:space="preserve">these </w:t>
      </w:r>
      <w:r w:rsidRPr="00725339">
        <w:t>warrant</w:t>
      </w:r>
      <w:r w:rsidR="007C2262" w:rsidRPr="00725339">
        <w:t>ies</w:t>
      </w:r>
      <w:r w:rsidRPr="00725339">
        <w:t>, then CGI’s sole obligation, and Client’s exclusive remedy, will be for CGI to correct or re-perform the non-conf</w:t>
      </w:r>
      <w:r w:rsidR="00A96141" w:rsidRPr="00725339">
        <w:t>o</w:t>
      </w:r>
      <w:r w:rsidRPr="00725339">
        <w:t xml:space="preserve">rming SaaS Services at no additional charge to Client, provided that </w:t>
      </w:r>
      <w:r w:rsidR="00650351" w:rsidRPr="00725339">
        <w:t xml:space="preserve">no later than thirty (30) calendar days after the breach is first discovered by Client,  </w:t>
      </w:r>
      <w:r w:rsidRPr="00725339">
        <w:t xml:space="preserve">Client provides written notice to CGI of the breach </w:t>
      </w:r>
      <w:r w:rsidR="00A96141" w:rsidRPr="00725339">
        <w:t xml:space="preserve">with </w:t>
      </w:r>
      <w:r w:rsidRPr="00725339">
        <w:t xml:space="preserve">sufficient detail to allow CGI to replicate the underlying </w:t>
      </w:r>
      <w:r w:rsidR="00650351" w:rsidRPr="00725339">
        <w:t>cause of the breach.</w:t>
      </w:r>
      <w:r w:rsidRPr="00725339">
        <w:t xml:space="preserve"> </w:t>
      </w:r>
    </w:p>
    <w:p w14:paraId="24B5C7C9" w14:textId="77777777" w:rsidR="00656CB5" w:rsidRPr="00725339" w:rsidRDefault="00E17134" w:rsidP="002C1313">
      <w:pPr>
        <w:pStyle w:val="Heading2"/>
      </w:pPr>
      <w:r w:rsidRPr="00725339">
        <w:t xml:space="preserve">Consulting Services Warranty. </w:t>
      </w:r>
    </w:p>
    <w:p w14:paraId="6CBE4295" w14:textId="46B0766F" w:rsidR="00E17134" w:rsidRPr="00725339" w:rsidRDefault="00E17134" w:rsidP="000A3854">
      <w:r w:rsidRPr="00725339">
        <w:t xml:space="preserve">CGI warrants, for a period of thirty (30) days after performance of Consulting Services, that such Consulting Services will be performed in a </w:t>
      </w:r>
      <w:r w:rsidR="00B60879" w:rsidRPr="00725339">
        <w:t xml:space="preserve">professional and </w:t>
      </w:r>
      <w:r w:rsidRPr="00725339">
        <w:t>workmanlike manner consistent with industry standards reasonably applicable to the performance of such Consulting Services</w:t>
      </w:r>
      <w:r w:rsidR="00F34D57" w:rsidRPr="00725339">
        <w:t xml:space="preserve">. </w:t>
      </w:r>
      <w:r w:rsidRPr="00725339">
        <w:t xml:space="preserve">If </w:t>
      </w:r>
      <w:r w:rsidR="00136132" w:rsidRPr="00725339">
        <w:t>CGI</w:t>
      </w:r>
      <w:r w:rsidRPr="00725339">
        <w:t xml:space="preserve"> breach</w:t>
      </w:r>
      <w:r w:rsidR="00136132" w:rsidRPr="00725339">
        <w:t>es</w:t>
      </w:r>
      <w:r w:rsidRPr="00725339">
        <w:t xml:space="preserve"> this warranty, then CGI’s sole obligation, and Client’s exclusive remedy, will be for CGI to correct or re-perform, at no additional charge to Client, any affected Consulting Services to cause them to comply with this warranty</w:t>
      </w:r>
      <w:r w:rsidR="00137810" w:rsidRPr="00725339">
        <w:t>, provided that Client provides written notice to CGI of the breach within the thirty (30) day warranty period</w:t>
      </w:r>
      <w:r w:rsidRPr="00725339">
        <w:t xml:space="preserve">.  </w:t>
      </w:r>
    </w:p>
    <w:p w14:paraId="5A0D42CA" w14:textId="77777777" w:rsidR="00656CB5" w:rsidRPr="00725339" w:rsidRDefault="00E17134" w:rsidP="002C1313">
      <w:pPr>
        <w:pStyle w:val="Heading2"/>
      </w:pPr>
      <w:bookmarkStart w:id="34" w:name="_Hlk132981879"/>
      <w:r w:rsidRPr="00725339">
        <w:lastRenderedPageBreak/>
        <w:t xml:space="preserve">Exclusions. </w:t>
      </w:r>
    </w:p>
    <w:p w14:paraId="49C8388B" w14:textId="2DC2E075" w:rsidR="00E17134" w:rsidRPr="00725339" w:rsidRDefault="00E17134" w:rsidP="000A3854">
      <w:r w:rsidRPr="00725339">
        <w:t xml:space="preserve">CGI is not responsible for any claimed breaches of the foregoing warranties caused by:  (i) modifications made to the Services by anyone other than CGI and its </w:t>
      </w:r>
      <w:r w:rsidR="00BF5D10" w:rsidRPr="00725339">
        <w:t>Subcontractors</w:t>
      </w:r>
      <w:r w:rsidRPr="00725339">
        <w:t xml:space="preserve"> working at CGI’s direction; (ii) the combination, operation or use of the </w:t>
      </w:r>
      <w:r w:rsidR="00136132" w:rsidRPr="00725339">
        <w:t xml:space="preserve">Services </w:t>
      </w:r>
      <w:r w:rsidRPr="00725339">
        <w:t>with other items CGI did not supply</w:t>
      </w:r>
      <w:r w:rsidR="00136132" w:rsidRPr="00725339">
        <w:t xml:space="preserve"> (including Client Content; third-party extensions; any software, hardware, or equipment other than software, hardware, or equipment supplied by CGI)</w:t>
      </w:r>
      <w:r w:rsidRPr="00725339">
        <w:t xml:space="preserve">; (iii) Client’s failure to use any new or corrected versions of the </w:t>
      </w:r>
      <w:r w:rsidR="00957EC3" w:rsidRPr="00725339">
        <w:t xml:space="preserve">Services </w:t>
      </w:r>
      <w:r w:rsidRPr="00725339">
        <w:t>made available by CGI</w:t>
      </w:r>
      <w:r w:rsidR="00232291" w:rsidRPr="00725339">
        <w:t xml:space="preserve"> at no additional charge</w:t>
      </w:r>
      <w:r w:rsidRPr="00725339">
        <w:t xml:space="preserve">; (iv) Client’s use of the Services </w:t>
      </w:r>
      <w:r w:rsidR="00957EC3" w:rsidRPr="00725339">
        <w:t xml:space="preserve">in breach of </w:t>
      </w:r>
      <w:r w:rsidR="003F1FE5" w:rsidRPr="00725339">
        <w:t xml:space="preserve">the </w:t>
      </w:r>
      <w:r w:rsidR="00240793" w:rsidRPr="00725339">
        <w:t>Master Agreement</w:t>
      </w:r>
      <w:r w:rsidRPr="00725339">
        <w:t xml:space="preserve">; (v) CGI’s adherence to Client’s specifications or instructions; (vi) delays, delivery failures, or any other loss or damage resulting from the transfer of data over communications networks and facilities, including the </w:t>
      </w:r>
      <w:r w:rsidR="00957EC3" w:rsidRPr="00725339">
        <w:t>i</w:t>
      </w:r>
      <w:r w:rsidRPr="00725339">
        <w:t>nternet; (vii) any Third Party Hosting Suppliers</w:t>
      </w:r>
      <w:r w:rsidR="00B2659E" w:rsidRPr="00725339">
        <w:t xml:space="preserve">, </w:t>
      </w:r>
      <w:r w:rsidR="00AD68FF" w:rsidRPr="00725339">
        <w:t xml:space="preserve">Third Party Technology, </w:t>
      </w:r>
      <w:r w:rsidR="00B2659E" w:rsidRPr="00725339">
        <w:t>Client</w:t>
      </w:r>
      <w:r w:rsidR="00AD68FF" w:rsidRPr="00725339">
        <w:t xml:space="preserve"> </w:t>
      </w:r>
      <w:r w:rsidR="00B2659E" w:rsidRPr="00725339">
        <w:t>Third Party Technology or CGI Third Party Technology</w:t>
      </w:r>
      <w:r w:rsidRPr="00725339">
        <w:t>; or (viii) any failure arising from a Force Majeure event that is excused under Section</w:t>
      </w:r>
      <w:r w:rsidR="00436F2F" w:rsidRPr="00725339">
        <w:t> </w:t>
      </w:r>
      <w:r w:rsidR="00436F2F" w:rsidRPr="00725339">
        <w:fldChar w:fldCharType="begin"/>
      </w:r>
      <w:r w:rsidR="00436F2F" w:rsidRPr="00725339">
        <w:instrText xml:space="preserve"> REF _Ref125545932 \w \h </w:instrText>
      </w:r>
      <w:r w:rsidR="00436F2F" w:rsidRPr="00725339">
        <w:fldChar w:fldCharType="separate"/>
      </w:r>
      <w:r w:rsidR="00FE0B49" w:rsidRPr="00725339">
        <w:t>12.4</w:t>
      </w:r>
      <w:r w:rsidR="00436F2F" w:rsidRPr="00725339">
        <w:fldChar w:fldCharType="end"/>
      </w:r>
      <w:r w:rsidRPr="00725339">
        <w:t>.</w:t>
      </w:r>
    </w:p>
    <w:p w14:paraId="212DFB53" w14:textId="77777777" w:rsidR="00656CB5" w:rsidRPr="00725339" w:rsidRDefault="00E17134" w:rsidP="002C1313">
      <w:pPr>
        <w:pStyle w:val="Heading2"/>
      </w:pPr>
      <w:bookmarkStart w:id="35" w:name="_Ref125546394"/>
      <w:bookmarkEnd w:id="34"/>
      <w:r w:rsidRPr="00725339">
        <w:t>Client Warranty.</w:t>
      </w:r>
      <w:bookmarkEnd w:id="35"/>
      <w:r w:rsidRPr="00725339">
        <w:t xml:space="preserve"> </w:t>
      </w:r>
    </w:p>
    <w:p w14:paraId="7C0F55EC" w14:textId="31903D4D" w:rsidR="00E17134" w:rsidRPr="00725339" w:rsidRDefault="00E17134" w:rsidP="000A3854">
      <w:r w:rsidRPr="00725339">
        <w:t xml:space="preserve">Client warrants that </w:t>
      </w:r>
      <w:r w:rsidR="00F35B54" w:rsidRPr="00725339">
        <w:t>it</w:t>
      </w:r>
      <w:r w:rsidR="00A14F98" w:rsidRPr="00725339">
        <w:t xml:space="preserve"> shall have sole responsibility for the accuracy, quality, integrity, </w:t>
      </w:r>
      <w:r w:rsidR="00F9182B" w:rsidRPr="00725339">
        <w:t>legality,</w:t>
      </w:r>
      <w:r w:rsidR="00A14F98" w:rsidRPr="00725339">
        <w:t xml:space="preserve"> and reliability of the </w:t>
      </w:r>
      <w:r w:rsidR="00AF693B" w:rsidRPr="00725339">
        <w:t xml:space="preserve">Client </w:t>
      </w:r>
      <w:r w:rsidR="00A14F98" w:rsidRPr="00725339">
        <w:t>Content.</w:t>
      </w:r>
    </w:p>
    <w:p w14:paraId="73603678" w14:textId="24183699" w:rsidR="00656CB5" w:rsidRPr="00725339" w:rsidRDefault="00E17134" w:rsidP="002C1313">
      <w:pPr>
        <w:pStyle w:val="Heading2"/>
      </w:pPr>
      <w:bookmarkStart w:id="36" w:name="_Hlk156548097"/>
      <w:r w:rsidRPr="00725339">
        <w:t>Third Party Warranty</w:t>
      </w:r>
      <w:r w:rsidR="00F34D57" w:rsidRPr="00725339">
        <w:t xml:space="preserve">. </w:t>
      </w:r>
    </w:p>
    <w:p w14:paraId="4D167D9F" w14:textId="43B9241D" w:rsidR="00E17134" w:rsidRPr="00725339" w:rsidRDefault="00E17134" w:rsidP="000A3854">
      <w:bookmarkStart w:id="37" w:name="_Hlk130475196"/>
      <w:bookmarkEnd w:id="36"/>
      <w:r w:rsidRPr="00725339">
        <w:t xml:space="preserve">To the extent CGI has the legal right to do so, CGI agrees to assign or pass through to Client or otherwise make available for the benefit of Client, any manufacturer or supplier’s warranty applicable to any third-party software, hardware or equipment, </w:t>
      </w:r>
      <w:r w:rsidR="00B2659E" w:rsidRPr="00725339">
        <w:t xml:space="preserve">CGI </w:t>
      </w:r>
      <w:r w:rsidR="004A01CB" w:rsidRPr="00725339">
        <w:t xml:space="preserve">Third Party Technology </w:t>
      </w:r>
      <w:r w:rsidRPr="00725339">
        <w:t xml:space="preserve">or Third Party Hosting Supplier, provided by CGI under the </w:t>
      </w:r>
      <w:r w:rsidR="00240793" w:rsidRPr="00725339">
        <w:t>Master Agreement</w:t>
      </w:r>
      <w:r w:rsidRPr="00725339">
        <w:t xml:space="preserve">. CGI does not itself give or make any warranty of any kind with respect to third-party software, hardware or equipment, </w:t>
      </w:r>
      <w:r w:rsidR="00B2659E" w:rsidRPr="00725339">
        <w:t xml:space="preserve">CGI </w:t>
      </w:r>
      <w:r w:rsidR="00197841" w:rsidRPr="00725339">
        <w:t xml:space="preserve">Third Party Technology </w:t>
      </w:r>
      <w:r w:rsidRPr="00725339">
        <w:t xml:space="preserve">or Third Party Hosting Supplier. </w:t>
      </w:r>
      <w:bookmarkEnd w:id="37"/>
    </w:p>
    <w:p w14:paraId="72DE297B" w14:textId="77777777" w:rsidR="00656CB5" w:rsidRPr="00725339" w:rsidRDefault="00E17134" w:rsidP="002C1313">
      <w:pPr>
        <w:pStyle w:val="Heading2"/>
      </w:pPr>
      <w:r w:rsidRPr="00725339">
        <w:t xml:space="preserve">Disclaimer. </w:t>
      </w:r>
    </w:p>
    <w:p w14:paraId="4FEA4307" w14:textId="79567641" w:rsidR="00E17134" w:rsidRPr="00725339" w:rsidRDefault="00E17134" w:rsidP="000A3854">
      <w:r w:rsidRPr="00725339">
        <w:t>CGI DOES NOT GUARANTEE THE ACCURACY OF ANY ADVICE, REPORT, DATA OR OTHER PRODUCT DELIVERED TO CLIENT THAT IS PRODUCED WITH OR FROM DATA OR SOFTWARE PROVIDED BY CLIENT</w:t>
      </w:r>
      <w:r w:rsidR="00F34D57" w:rsidRPr="00725339">
        <w:t xml:space="preserve">. </w:t>
      </w:r>
      <w:r w:rsidRPr="00725339">
        <w:t>WITHOUT LIMITING CGI’S LIABILITY TO CLIENT FOR NON-PERFORMANCE UNDER THE AGREEMENT, EACH OF THE PARTIES ACKNOWLEDGES AND AGREES THAT BY ENTERING INTO AND PERFORMING ITS OBLIGATIONS UNDER THE AGREEMENT, CGI WILL NOT ASSUME AND SHOULD NOT BE EXPOSED TO THE BUSINESS AND OPERATIONAL RISKS ASSOCIATED WITH CLIENT’S BUSINESS</w:t>
      </w:r>
      <w:r w:rsidR="00F34D57" w:rsidRPr="00725339">
        <w:t xml:space="preserve">. </w:t>
      </w:r>
    </w:p>
    <w:p w14:paraId="6177775F" w14:textId="22663EE4" w:rsidR="00FC152C" w:rsidRPr="00725339" w:rsidRDefault="00E17134" w:rsidP="000A3854">
      <w:r w:rsidRPr="00725339">
        <w:t xml:space="preserve">THE FOREGOING WARRANTIES ARE IN LIEU OF ALL OTHER WARRANTIES, EXPRESS OR IMPLIED, INCLUDING ANY IMPLIED WARRANTIES OF MERCHANTABILITY, FITNESS FOR A PARTICULAR PURPOSE, INTEGRATION, PERFORMANCE AND ACCURACY AND ANY IMPLIED WARRANTIES ARISING FROM STATUTE, COURSE OF DEALING, COURSE OF PERFORMANCE OR USAGE OF </w:t>
      </w:r>
      <w:r w:rsidR="00B6136A" w:rsidRPr="00725339">
        <w:t>TRADE</w:t>
      </w:r>
      <w:r w:rsidRPr="00725339">
        <w:t>. CGI DOES NOT WARRANT THAT THE SERVICES OR ACCESS TO THE SAAS SERVICES WILL BE UNINTERRUPTED OR THAT THE RESULTS OF THE SERVICES WILL BE ERROR-FREE.</w:t>
      </w:r>
    </w:p>
    <w:p w14:paraId="2E3EAF73" w14:textId="77777777" w:rsidR="00E17134" w:rsidRPr="00725339" w:rsidRDefault="00E17134" w:rsidP="002C1313">
      <w:pPr>
        <w:pStyle w:val="Heading1"/>
      </w:pPr>
      <w:bookmarkStart w:id="38" w:name="_Ref125546358"/>
      <w:r w:rsidRPr="00725339">
        <w:lastRenderedPageBreak/>
        <w:t>INDEMNIFICATION</w:t>
      </w:r>
      <w:bookmarkEnd w:id="38"/>
    </w:p>
    <w:p w14:paraId="3A957AFC" w14:textId="2482FDE1" w:rsidR="001E1C12" w:rsidRPr="00725339" w:rsidRDefault="00FE0B58" w:rsidP="000A3854">
      <w:bookmarkStart w:id="39" w:name="_Ref128056506"/>
      <w:r w:rsidRPr="00725339">
        <w:t xml:space="preserve">CGI’s indemnification obligations are set forth in Attachment A to the </w:t>
      </w:r>
      <w:r w:rsidR="00240793" w:rsidRPr="00725339">
        <w:t>Master Agreement</w:t>
      </w:r>
      <w:r w:rsidRPr="00725339">
        <w:t>.</w:t>
      </w:r>
      <w:r w:rsidR="00562A9B" w:rsidRPr="00725339">
        <w:t xml:space="preserve"> </w:t>
      </w:r>
      <w:bookmarkEnd w:id="39"/>
      <w:r w:rsidR="002F34C3" w:rsidRPr="00725339">
        <w:t xml:space="preserve"> </w:t>
      </w:r>
    </w:p>
    <w:p w14:paraId="139BF35D" w14:textId="77777777" w:rsidR="00E17134" w:rsidRPr="00725339" w:rsidRDefault="00E17134" w:rsidP="002C1313">
      <w:pPr>
        <w:pStyle w:val="Heading1"/>
      </w:pPr>
      <w:bookmarkStart w:id="40" w:name="_Ref125546119"/>
      <w:r w:rsidRPr="00725339">
        <w:t>TERM AND TERMINATION</w:t>
      </w:r>
      <w:bookmarkEnd w:id="40"/>
    </w:p>
    <w:p w14:paraId="60D3EAC9" w14:textId="77777777" w:rsidR="00656CB5" w:rsidRPr="00725339" w:rsidRDefault="00E17134" w:rsidP="002C1313">
      <w:pPr>
        <w:pStyle w:val="Heading2"/>
      </w:pPr>
      <w:r w:rsidRPr="00725339">
        <w:t xml:space="preserve">Term. </w:t>
      </w:r>
    </w:p>
    <w:p w14:paraId="3CE2FD1B" w14:textId="118F1B3A" w:rsidR="00E17134" w:rsidRPr="00725339" w:rsidRDefault="00E17134" w:rsidP="000A3854">
      <w:r w:rsidRPr="00725339">
        <w:t xml:space="preserve">The Order Term </w:t>
      </w:r>
      <w:r w:rsidR="00F66478" w:rsidRPr="00725339">
        <w:t xml:space="preserve">and Statement of Work Term </w:t>
      </w:r>
      <w:r w:rsidRPr="00725339">
        <w:t>will be as set forth in the Order</w:t>
      </w:r>
      <w:r w:rsidR="00F66478" w:rsidRPr="00725339">
        <w:t xml:space="preserve"> and Statement of Work, respectively</w:t>
      </w:r>
      <w:r w:rsidRPr="00725339">
        <w:t xml:space="preserve">, </w:t>
      </w:r>
      <w:r w:rsidR="006E3207" w:rsidRPr="00725339">
        <w:t>subject to termination</w:t>
      </w:r>
      <w:r w:rsidRPr="00725339">
        <w:t xml:space="preserve"> in accordance with this Section</w:t>
      </w:r>
      <w:r w:rsidR="00436F2F" w:rsidRPr="00725339">
        <w:t> </w:t>
      </w:r>
      <w:r w:rsidR="00436F2F" w:rsidRPr="00725339">
        <w:fldChar w:fldCharType="begin"/>
      </w:r>
      <w:r w:rsidR="00436F2F" w:rsidRPr="00725339">
        <w:instrText xml:space="preserve"> REF _Ref125546119 \w \h </w:instrText>
      </w:r>
      <w:r w:rsidR="00436F2F" w:rsidRPr="00725339">
        <w:fldChar w:fldCharType="separate"/>
      </w:r>
      <w:r w:rsidR="00FE0B49" w:rsidRPr="00725339">
        <w:t>9</w:t>
      </w:r>
      <w:r w:rsidR="00436F2F" w:rsidRPr="00725339">
        <w:fldChar w:fldCharType="end"/>
      </w:r>
      <w:r w:rsidRPr="00725339">
        <w:t>.</w:t>
      </w:r>
    </w:p>
    <w:p w14:paraId="6B14D7B6" w14:textId="77777777" w:rsidR="00656CB5" w:rsidRPr="00725339" w:rsidRDefault="00E17134" w:rsidP="002C1313">
      <w:pPr>
        <w:pStyle w:val="Heading2"/>
      </w:pPr>
      <w:bookmarkStart w:id="41" w:name="_Ref127804501"/>
      <w:bookmarkStart w:id="42" w:name="_Hlk146620986"/>
      <w:r w:rsidRPr="00725339">
        <w:t>Termination of a</w:t>
      </w:r>
      <w:r w:rsidR="00CF1E09" w:rsidRPr="00725339">
        <w:t>n</w:t>
      </w:r>
      <w:r w:rsidRPr="00725339">
        <w:t xml:space="preserve"> Order for Convenience.</w:t>
      </w:r>
      <w:bookmarkEnd w:id="41"/>
      <w:r w:rsidRPr="00725339">
        <w:t xml:space="preserve"> </w:t>
      </w:r>
    </w:p>
    <w:p w14:paraId="58EDBD3F" w14:textId="37A50A05" w:rsidR="009B143E" w:rsidRPr="00725339" w:rsidRDefault="009B143E" w:rsidP="000A3854">
      <w:r w:rsidRPr="00725339">
        <w:t xml:space="preserve">Except as otherwise set forth in an Order, Client will have the right to terminate an Order for convenience </w:t>
      </w:r>
      <w:r w:rsidR="004D7A6D" w:rsidRPr="00725339">
        <w:t>at any time upon</w:t>
      </w:r>
      <w:r w:rsidRPr="00725339">
        <w:t xml:space="preserve"> ninety (90) calendar days prior written notice to CGI</w:t>
      </w:r>
      <w:r w:rsidR="004D7A6D" w:rsidRPr="00725339">
        <w:t xml:space="preserve"> </w:t>
      </w:r>
      <w:r w:rsidRPr="00725339">
        <w:t xml:space="preserve">provided Client has paid in full the SaaS Services Fees for the then current SaaS Services </w:t>
      </w:r>
      <w:r w:rsidR="00DD593B" w:rsidRPr="00725339">
        <w:t>p</w:t>
      </w:r>
      <w:r w:rsidRPr="00725339">
        <w:t>eriod</w:t>
      </w:r>
      <w:r w:rsidR="00DD593B" w:rsidRPr="00725339">
        <w:t xml:space="preserve"> as set forth in </w:t>
      </w:r>
      <w:r w:rsidR="00684282" w:rsidRPr="00725339">
        <w:t xml:space="preserve">Exhibit 1 to the applicable Order </w:t>
      </w:r>
      <w:r w:rsidR="001D78ED" w:rsidRPr="00725339">
        <w:t>and the Early Termination Fee, if any, specified in the applicable Order</w:t>
      </w:r>
      <w:r w:rsidRPr="00725339">
        <w:t>.</w:t>
      </w:r>
      <w:r w:rsidR="001D78ED" w:rsidRPr="00725339">
        <w:t xml:space="preserve">  Such Early Termination Fee(s) are exclusive of any fees for Transition Services described in Section </w:t>
      </w:r>
      <w:r w:rsidR="001D78ED" w:rsidRPr="00725339">
        <w:fldChar w:fldCharType="begin"/>
      </w:r>
      <w:r w:rsidR="001D78ED" w:rsidRPr="00725339">
        <w:instrText xml:space="preserve"> REF _Ref125546146 \w \h </w:instrText>
      </w:r>
      <w:r w:rsidR="001D78ED" w:rsidRPr="00725339">
        <w:fldChar w:fldCharType="separate"/>
      </w:r>
      <w:r w:rsidR="00FE0B49" w:rsidRPr="00725339">
        <w:t>9.9</w:t>
      </w:r>
      <w:r w:rsidR="001D78ED" w:rsidRPr="00725339">
        <w:fldChar w:fldCharType="end"/>
      </w:r>
      <w:r w:rsidR="001D78ED" w:rsidRPr="00725339">
        <w:t xml:space="preserve"> below.</w:t>
      </w:r>
    </w:p>
    <w:bookmarkEnd w:id="42"/>
    <w:p w14:paraId="338203C3" w14:textId="77777777" w:rsidR="00656CB5" w:rsidRPr="00725339" w:rsidRDefault="00E17134" w:rsidP="002C1313">
      <w:pPr>
        <w:pStyle w:val="Heading2"/>
      </w:pPr>
      <w:r w:rsidRPr="00725339">
        <w:t xml:space="preserve">Termination of a Consulting Services Statement of Work for Convenience. </w:t>
      </w:r>
    </w:p>
    <w:p w14:paraId="1DD71C92" w14:textId="21926F19" w:rsidR="00E17134" w:rsidRPr="00725339" w:rsidRDefault="00E17134" w:rsidP="000A3854">
      <w:pPr>
        <w:rPr>
          <w:b/>
        </w:rPr>
      </w:pPr>
      <w:r w:rsidRPr="00725339">
        <w:t xml:space="preserve">Unless otherwise specified in a Statement of Work, </w:t>
      </w:r>
      <w:r w:rsidR="003467BC" w:rsidRPr="00725339">
        <w:t>a party</w:t>
      </w:r>
      <w:r w:rsidR="00D449C6" w:rsidRPr="00725339">
        <w:t xml:space="preserve"> </w:t>
      </w:r>
      <w:r w:rsidRPr="00725339">
        <w:t xml:space="preserve">may elect to terminate a Statement of Work by giving </w:t>
      </w:r>
      <w:r w:rsidR="003467BC" w:rsidRPr="00725339">
        <w:t>the other party</w:t>
      </w:r>
      <w:r w:rsidRPr="00725339">
        <w:t xml:space="preserve"> sixty (60) days prior written notice to that effect.</w:t>
      </w:r>
      <w:r w:rsidR="004D0D08" w:rsidRPr="00725339">
        <w:t xml:space="preserve"> </w:t>
      </w:r>
    </w:p>
    <w:p w14:paraId="606FC083" w14:textId="2A7B1D1B" w:rsidR="00D22E33" w:rsidRPr="00725339" w:rsidRDefault="00E17134" w:rsidP="002C1313">
      <w:pPr>
        <w:pStyle w:val="Heading2"/>
      </w:pPr>
      <w:bookmarkStart w:id="43" w:name="_Ref125545712"/>
      <w:r w:rsidRPr="00725339">
        <w:t>Terminatio</w:t>
      </w:r>
      <w:r w:rsidR="00A47AC6" w:rsidRPr="00725339">
        <w:t>n</w:t>
      </w:r>
      <w:r w:rsidR="004C6084" w:rsidRPr="00725339">
        <w:t xml:space="preserve"> </w:t>
      </w:r>
      <w:r w:rsidRPr="00725339">
        <w:t>for Cause.</w:t>
      </w:r>
      <w:bookmarkEnd w:id="43"/>
      <w:r w:rsidRPr="00725339">
        <w:t xml:space="preserve"> </w:t>
      </w:r>
    </w:p>
    <w:p w14:paraId="3A3959A0" w14:textId="6FEC2E6C" w:rsidR="00E17134" w:rsidRPr="00725339" w:rsidRDefault="00E17134" w:rsidP="000A3854">
      <w:r w:rsidRPr="00725339">
        <w:t xml:space="preserve">If a party believes that the other party has committed a Breach, then that party may provide written notice in accordance with the notice procedures specified in the </w:t>
      </w:r>
      <w:r w:rsidR="00240793" w:rsidRPr="00725339">
        <w:t>Master Agreement</w:t>
      </w:r>
      <w:r w:rsidRPr="00725339">
        <w:t xml:space="preserve"> describing the alleged Breach in reasonable detail and containing a reference to this Section</w:t>
      </w:r>
      <w:r w:rsidR="00436F2F" w:rsidRPr="00725339">
        <w:t> </w:t>
      </w:r>
      <w:r w:rsidR="00436F2F" w:rsidRPr="00725339">
        <w:fldChar w:fldCharType="begin"/>
      </w:r>
      <w:r w:rsidR="00436F2F" w:rsidRPr="00725339">
        <w:instrText xml:space="preserve"> REF _Ref125545712 \w \h </w:instrText>
      </w:r>
      <w:r w:rsidR="00436F2F" w:rsidRPr="00725339">
        <w:fldChar w:fldCharType="separate"/>
      </w:r>
      <w:r w:rsidR="00FE0B49" w:rsidRPr="00725339">
        <w:t>9.4</w:t>
      </w:r>
      <w:r w:rsidR="00436F2F" w:rsidRPr="00725339">
        <w:fldChar w:fldCharType="end"/>
      </w:r>
      <w:r w:rsidRPr="00725339">
        <w:t xml:space="preserve">. If the breaching party does not, within thirty (30) days after receiving notice of the Breach, either (i) cure the Breach or (ii) if the Breach is not one that can reasonably be cured within thirty (30) days, develop a plan to cure the Breach and diligently proceed according to the plan until the Breach has been cured, then the </w:t>
      </w:r>
      <w:r w:rsidR="006E3652" w:rsidRPr="00725339">
        <w:t>non-breaching</w:t>
      </w:r>
      <w:r w:rsidRPr="00725339">
        <w:t xml:space="preserve"> party may terminate the applicable Order, Statement of Work</w:t>
      </w:r>
      <w:r w:rsidR="00A47AC6" w:rsidRPr="00725339">
        <w:t>,</w:t>
      </w:r>
      <w:r w:rsidRPr="00725339">
        <w:t xml:space="preserve"> </w:t>
      </w:r>
      <w:r w:rsidR="00B33ACD" w:rsidRPr="00725339">
        <w:t>or Annual Planning Document</w:t>
      </w:r>
      <w:r w:rsidR="00B33ACD" w:rsidRPr="00725339" w:rsidDel="00B33ACD">
        <w:t xml:space="preserve"> </w:t>
      </w:r>
      <w:r w:rsidRPr="00725339">
        <w:t>for cause by providing separate written notice of termination to the breaching party. During the thirty (30) day cure period, the party receiving the initial notice under this paragraph will be afforded an opportunity to meet with a senior management representative of the non</w:t>
      </w:r>
      <w:r w:rsidR="00835CBF" w:rsidRPr="00725339">
        <w:t>-</w:t>
      </w:r>
      <w:r w:rsidRPr="00725339">
        <w:t xml:space="preserve">breaching party to explain its position. </w:t>
      </w:r>
    </w:p>
    <w:p w14:paraId="5728ECCB" w14:textId="77777777" w:rsidR="004C6084" w:rsidRPr="00725339" w:rsidRDefault="004C6084" w:rsidP="002C1313">
      <w:pPr>
        <w:pStyle w:val="Heading2"/>
      </w:pPr>
      <w:r w:rsidRPr="00725339">
        <w:t>[RESERVED]</w:t>
      </w:r>
    </w:p>
    <w:p w14:paraId="45302884" w14:textId="77777777" w:rsidR="00D22E33" w:rsidRPr="00725339" w:rsidRDefault="00E17134" w:rsidP="002C1313">
      <w:pPr>
        <w:pStyle w:val="Heading2"/>
      </w:pPr>
      <w:r w:rsidRPr="00725339">
        <w:t xml:space="preserve">Suspension for Breach. </w:t>
      </w:r>
    </w:p>
    <w:p w14:paraId="638F1E2D" w14:textId="2A287035" w:rsidR="00E17134" w:rsidRPr="00725339" w:rsidRDefault="00E17134" w:rsidP="000A3854">
      <w:bookmarkStart w:id="44" w:name="_Hlk130475302"/>
      <w:r w:rsidRPr="00725339">
        <w:t xml:space="preserve">CGI reserves the right to suspend the SaaS Services (and/or Client’s access to the SaaS Services) if CGI determines that (1) a violation of </w:t>
      </w:r>
      <w:r w:rsidR="00436F2F" w:rsidRPr="00725339">
        <w:t xml:space="preserve">Section </w:t>
      </w:r>
      <w:r w:rsidR="00436F2F" w:rsidRPr="00725339">
        <w:fldChar w:fldCharType="begin"/>
      </w:r>
      <w:r w:rsidR="00436F2F" w:rsidRPr="00725339">
        <w:instrText xml:space="preserve"> REF _Ref125546028 \w \h </w:instrText>
      </w:r>
      <w:r w:rsidR="00436F2F" w:rsidRPr="00725339">
        <w:fldChar w:fldCharType="separate"/>
      </w:r>
      <w:r w:rsidR="00FE0B49" w:rsidRPr="00725339">
        <w:t>3.4</w:t>
      </w:r>
      <w:r w:rsidR="00436F2F" w:rsidRPr="00725339">
        <w:fldChar w:fldCharType="end"/>
      </w:r>
      <w:r w:rsidRPr="00725339">
        <w:t xml:space="preserve"> is causing or is imminently likely to cause harm to CGI or others</w:t>
      </w:r>
      <w:r w:rsidR="0029038A" w:rsidRPr="00725339">
        <w:t>, (2) Client</w:t>
      </w:r>
      <w:r w:rsidR="00552697" w:rsidRPr="00725339">
        <w:t xml:space="preserve"> is in</w:t>
      </w:r>
      <w:r w:rsidR="0029038A" w:rsidRPr="00725339">
        <w:t xml:space="preserve"> breach of </w:t>
      </w:r>
      <w:r w:rsidR="00740580" w:rsidRPr="00725339">
        <w:t>Section </w:t>
      </w:r>
      <w:r w:rsidR="00740580" w:rsidRPr="00725339">
        <w:fldChar w:fldCharType="begin"/>
      </w:r>
      <w:r w:rsidR="00740580" w:rsidRPr="00725339">
        <w:instrText xml:space="preserve"> REF _Ref125546014 \w \h </w:instrText>
      </w:r>
      <w:r w:rsidR="00740580" w:rsidRPr="00725339">
        <w:fldChar w:fldCharType="separate"/>
      </w:r>
      <w:r w:rsidR="00FE0B49" w:rsidRPr="00725339">
        <w:t>3.3</w:t>
      </w:r>
      <w:r w:rsidR="00740580" w:rsidRPr="00725339">
        <w:fldChar w:fldCharType="end"/>
      </w:r>
      <w:r w:rsidR="003C0D3A" w:rsidRPr="00725339">
        <w:t>,</w:t>
      </w:r>
      <w:r w:rsidR="00740580" w:rsidRPr="00725339">
        <w:t xml:space="preserve"> </w:t>
      </w:r>
      <w:r w:rsidR="0027458F" w:rsidRPr="00725339">
        <w:t xml:space="preserve">its nondisclosure obligations under the </w:t>
      </w:r>
      <w:r w:rsidR="00240793" w:rsidRPr="00725339">
        <w:t>Master Agreement</w:t>
      </w:r>
      <w:r w:rsidR="0027458F" w:rsidRPr="00725339">
        <w:t>,</w:t>
      </w:r>
      <w:r w:rsidRPr="00725339">
        <w:t xml:space="preserve"> or (</w:t>
      </w:r>
      <w:r w:rsidR="0029038A" w:rsidRPr="00725339">
        <w:t>3</w:t>
      </w:r>
      <w:r w:rsidRPr="00725339">
        <w:t xml:space="preserve">) Client has violated the Third Party Technology Terms. </w:t>
      </w:r>
      <w:r w:rsidR="0027458F" w:rsidRPr="00725339">
        <w:t xml:space="preserve"> </w:t>
      </w:r>
      <w:r w:rsidRPr="00725339">
        <w:t xml:space="preserve">In the exceptional case where CGI must suspend </w:t>
      </w:r>
      <w:r w:rsidRPr="00725339">
        <w:lastRenderedPageBreak/>
        <w:t>the SaaS Services, (i) CGI will provide reasonable notice to the Client prior to such suspension,</w:t>
      </w:r>
      <w:r w:rsidR="00740580" w:rsidRPr="00725339">
        <w:t xml:space="preserve"> unless CGI believes an immediate suspension is required,</w:t>
      </w:r>
      <w:r w:rsidRPr="00725339">
        <w:t xml:space="preserve"> (ii) CGI will suspend the SaaS Services and/or Client access to the SaaS Services only to the extent reasonably necessary, and (iii) the parties will work diligently to attempt to resolve the issue.</w:t>
      </w:r>
      <w:r w:rsidR="0029038A" w:rsidRPr="00725339">
        <w:t xml:space="preserve">  If the Parties cannot </w:t>
      </w:r>
      <w:r w:rsidR="006E3652" w:rsidRPr="00725339">
        <w:t>resolve</w:t>
      </w:r>
      <w:r w:rsidR="0029038A" w:rsidRPr="00725339">
        <w:t xml:space="preserve"> the issue and the violation(s) continue, then CGI will have the right to terminate the Order after providing advance written notice to Client</w:t>
      </w:r>
      <w:r w:rsidR="002F34C3" w:rsidRPr="00725339">
        <w:t xml:space="preserve">. </w:t>
      </w:r>
      <w:r w:rsidRPr="00725339">
        <w:t xml:space="preserve">CGI will not be liable to Client or any third party for any liabilities, damages, </w:t>
      </w:r>
      <w:r w:rsidR="00F9182B" w:rsidRPr="00725339">
        <w:t>claims,</w:t>
      </w:r>
      <w:r w:rsidRPr="00725339">
        <w:t xml:space="preserve"> or expenses arising from or relating to a suspension of the SaaS Services in accordance with this Section.</w:t>
      </w:r>
      <w:bookmarkEnd w:id="44"/>
    </w:p>
    <w:p w14:paraId="04859678" w14:textId="28CF6DF1" w:rsidR="00D22E33" w:rsidRPr="00725339" w:rsidRDefault="00E17134" w:rsidP="002C1313">
      <w:pPr>
        <w:pStyle w:val="Heading2"/>
      </w:pPr>
      <w:r w:rsidRPr="00725339">
        <w:t>Suspension for Security Breach</w:t>
      </w:r>
      <w:r w:rsidR="00F34D57" w:rsidRPr="00725339">
        <w:t xml:space="preserve">. </w:t>
      </w:r>
    </w:p>
    <w:p w14:paraId="13EA1F36" w14:textId="142CAF87" w:rsidR="00E17134" w:rsidRPr="00725339" w:rsidRDefault="00E17134" w:rsidP="000A3854">
      <w:r w:rsidRPr="00725339">
        <w:t>In case of any security breach, CGI will have the right in its sole reasonable discretion to suspend any Services if deemed necessary to prevent any harm to Client, CGI or CGI’s customers and their respective businesses. CGI will promptly provide notice to Client of any such suspension</w:t>
      </w:r>
      <w:r w:rsidR="002F34C3" w:rsidRPr="00725339">
        <w:t xml:space="preserve">. </w:t>
      </w:r>
      <w:r w:rsidR="0052000B" w:rsidRPr="00725339">
        <w:t xml:space="preserve">CGI will not be liable to Client or any third party for any liabilities, damages, </w:t>
      </w:r>
      <w:r w:rsidR="00F9182B" w:rsidRPr="00725339">
        <w:t>claims,</w:t>
      </w:r>
      <w:r w:rsidR="0052000B" w:rsidRPr="00725339">
        <w:t xml:space="preserve"> or expenses arising from or relating to a suspension of the SaaS Services in accordance with this Section.</w:t>
      </w:r>
    </w:p>
    <w:p w14:paraId="17BC1524" w14:textId="04DBC4FC" w:rsidR="00D22E33" w:rsidRPr="00725339" w:rsidRDefault="00E17134" w:rsidP="002C1313">
      <w:pPr>
        <w:pStyle w:val="Heading2"/>
      </w:pPr>
      <w:r w:rsidRPr="00725339">
        <w:t>Effects of Termination</w:t>
      </w:r>
      <w:r w:rsidR="00F34D57" w:rsidRPr="00725339">
        <w:t xml:space="preserve">. </w:t>
      </w:r>
    </w:p>
    <w:p w14:paraId="2583B43C" w14:textId="7CF4F307" w:rsidR="00E17134" w:rsidRPr="00725339" w:rsidRDefault="00E17134" w:rsidP="000A3854">
      <w:r w:rsidRPr="00725339">
        <w:t xml:space="preserve">Upon expiration or termination of an Order for SaaS Services, Client’s right to access the SaaS Services under the </w:t>
      </w:r>
      <w:r w:rsidR="00240793" w:rsidRPr="00725339">
        <w:t>Master Agreement</w:t>
      </w:r>
      <w:r w:rsidRPr="00725339">
        <w:t xml:space="preserve"> will immediately terminate and the Parties will satisfy the obligations set out in this Section.</w:t>
      </w:r>
    </w:p>
    <w:p w14:paraId="48A63771" w14:textId="77777777" w:rsidR="00E17134" w:rsidRPr="00725339" w:rsidRDefault="00E17134" w:rsidP="00EC33E8">
      <w:pPr>
        <w:pStyle w:val="Heading3"/>
      </w:pPr>
      <w:r w:rsidRPr="00725339">
        <w:t>Client will cease all access to the Solution.</w:t>
      </w:r>
    </w:p>
    <w:p w14:paraId="2BA9B521" w14:textId="178F16A1" w:rsidR="00E17134" w:rsidRPr="00725339" w:rsidRDefault="00E17134" w:rsidP="00EC33E8">
      <w:pPr>
        <w:pStyle w:val="Heading3"/>
      </w:pPr>
      <w:r w:rsidRPr="00725339">
        <w:t xml:space="preserve">Client will promptly pay CGI all amounts owed under the </w:t>
      </w:r>
      <w:r w:rsidR="00240793" w:rsidRPr="00725339">
        <w:t>Master Agreement</w:t>
      </w:r>
      <w:r w:rsidRPr="00725339">
        <w:t xml:space="preserve"> including, but not limited to </w:t>
      </w:r>
      <w:r w:rsidR="00061788" w:rsidRPr="00725339">
        <w:t xml:space="preserve">SaaS Services </w:t>
      </w:r>
      <w:r w:rsidRPr="00725339">
        <w:t>Fees and Consulting Services</w:t>
      </w:r>
      <w:r w:rsidR="00C13C67" w:rsidRPr="00725339">
        <w:t xml:space="preserve"> Fees</w:t>
      </w:r>
      <w:r w:rsidRPr="00725339">
        <w:t>.</w:t>
      </w:r>
    </w:p>
    <w:p w14:paraId="28968CFB" w14:textId="1811AEEB" w:rsidR="00E17134" w:rsidRPr="00725339" w:rsidRDefault="00E17134" w:rsidP="00EC33E8">
      <w:pPr>
        <w:pStyle w:val="Heading3"/>
      </w:pPr>
      <w:r w:rsidRPr="00725339">
        <w:t xml:space="preserve">Each party will make no further use of any equipment, property, </w:t>
      </w:r>
      <w:r w:rsidR="00F9182B" w:rsidRPr="00725339">
        <w:t>Documentation,</w:t>
      </w:r>
      <w:r w:rsidRPr="00725339">
        <w:t xml:space="preserve"> and other items (and all copies of them) belonging to the other party</w:t>
      </w:r>
      <w:r w:rsidR="007F525A" w:rsidRPr="00725339">
        <w:t>, and, except for Client Content which is addressed in Section</w:t>
      </w:r>
      <w:r w:rsidR="00AB3B81" w:rsidRPr="00725339">
        <w:t xml:space="preserve"> </w:t>
      </w:r>
      <w:r w:rsidR="00AB3B81" w:rsidRPr="00725339">
        <w:fldChar w:fldCharType="begin"/>
      </w:r>
      <w:r w:rsidR="00AB3B81" w:rsidRPr="00725339">
        <w:instrText xml:space="preserve"> REF _Ref137633553 \w \h </w:instrText>
      </w:r>
      <w:r w:rsidR="00AB3B81" w:rsidRPr="00725339">
        <w:fldChar w:fldCharType="separate"/>
      </w:r>
      <w:r w:rsidR="00FE0B49" w:rsidRPr="00725339">
        <w:t>9.8.4</w:t>
      </w:r>
      <w:r w:rsidR="00AB3B81" w:rsidRPr="00725339">
        <w:fldChar w:fldCharType="end"/>
      </w:r>
      <w:r w:rsidR="007F525A" w:rsidRPr="00725339">
        <w:t>, will return such items</w:t>
      </w:r>
      <w:r w:rsidRPr="00725339">
        <w:t>.</w:t>
      </w:r>
    </w:p>
    <w:p w14:paraId="141E2030" w14:textId="77777777" w:rsidR="002C1313" w:rsidRPr="00725339" w:rsidRDefault="00E17134" w:rsidP="00EC33E8">
      <w:pPr>
        <w:pStyle w:val="Heading3"/>
      </w:pPr>
      <w:bookmarkStart w:id="45" w:name="_Ref137633553"/>
      <w:r w:rsidRPr="00725339">
        <w:t xml:space="preserve">CGI will disposition Client </w:t>
      </w:r>
      <w:r w:rsidR="00F9456E" w:rsidRPr="00725339">
        <w:t>Content</w:t>
      </w:r>
      <w:r w:rsidRPr="00725339">
        <w:t xml:space="preserve"> as described in this Subsection.</w:t>
      </w:r>
      <w:bookmarkEnd w:id="45"/>
    </w:p>
    <w:p w14:paraId="6CBA771B" w14:textId="067D687C" w:rsidR="00E17134" w:rsidRPr="00725339" w:rsidRDefault="003764E2" w:rsidP="002C1313">
      <w:pPr>
        <w:pStyle w:val="Heading4"/>
      </w:pPr>
      <w:r w:rsidRPr="00725339">
        <w:t>Prior to expiration, or u</w:t>
      </w:r>
      <w:r w:rsidR="00E17134" w:rsidRPr="00725339">
        <w:t xml:space="preserve">pon receipt of a notice of termination from Client, CGI </w:t>
      </w:r>
      <w:r w:rsidRPr="00725339">
        <w:t xml:space="preserve">will </w:t>
      </w:r>
      <w:r w:rsidR="00E17134" w:rsidRPr="00725339">
        <w:t>promptly schedule a meeting with Client to document a</w:t>
      </w:r>
      <w:r w:rsidRPr="00725339">
        <w:t>n agreed-on</w:t>
      </w:r>
      <w:r w:rsidR="00E17134" w:rsidRPr="00725339">
        <w:t xml:space="preserve"> schedule for CGI’s delivery of one or more copies of Client </w:t>
      </w:r>
      <w:r w:rsidR="00F9456E" w:rsidRPr="00725339">
        <w:t>Content</w:t>
      </w:r>
      <w:r w:rsidR="00E17134" w:rsidRPr="00725339">
        <w:t xml:space="preserve"> to Client, with </w:t>
      </w:r>
      <w:r w:rsidRPr="00725339">
        <w:t xml:space="preserve">the goal for </w:t>
      </w:r>
      <w:r w:rsidR="00E17134" w:rsidRPr="00725339">
        <w:t>all such deliveries to be scheduled to be completed before the effective date of termination</w:t>
      </w:r>
      <w:r w:rsidRPr="00725339">
        <w:t xml:space="preserve"> or expiration</w:t>
      </w:r>
      <w:r w:rsidR="00E17134" w:rsidRPr="00725339">
        <w:t xml:space="preserve">. </w:t>
      </w:r>
    </w:p>
    <w:p w14:paraId="48783C25" w14:textId="77777777" w:rsidR="00E17134" w:rsidRPr="00725339" w:rsidRDefault="00E17134" w:rsidP="002C1313">
      <w:pPr>
        <w:pStyle w:val="Heading4"/>
      </w:pPr>
      <w:r w:rsidRPr="00725339">
        <w:t xml:space="preserve">Client </w:t>
      </w:r>
      <w:r w:rsidR="00F9456E" w:rsidRPr="00725339">
        <w:t>Content</w:t>
      </w:r>
      <w:r w:rsidRPr="00725339">
        <w:t xml:space="preserve"> will be delivered in CGI System format. </w:t>
      </w:r>
    </w:p>
    <w:p w14:paraId="47A842AA" w14:textId="77777777" w:rsidR="00E17134" w:rsidRPr="00725339" w:rsidRDefault="00E17134" w:rsidP="002C1313">
      <w:pPr>
        <w:pStyle w:val="Heading4"/>
      </w:pPr>
      <w:r w:rsidRPr="00725339">
        <w:t>The first such delivery will be at CGI expense.</w:t>
      </w:r>
    </w:p>
    <w:p w14:paraId="1D124AD4" w14:textId="08A68EEB" w:rsidR="00E17134" w:rsidRPr="00725339" w:rsidRDefault="00E17134" w:rsidP="002C1313">
      <w:pPr>
        <w:pStyle w:val="Heading4"/>
      </w:pPr>
      <w:r w:rsidRPr="00725339">
        <w:t xml:space="preserve">Client request for more than one delivery of a copy of Client </w:t>
      </w:r>
      <w:r w:rsidR="00F9456E" w:rsidRPr="00725339">
        <w:t>Content</w:t>
      </w:r>
      <w:r w:rsidRPr="00725339">
        <w:t xml:space="preserve"> or for delivery of a copy of Client </w:t>
      </w:r>
      <w:r w:rsidR="00F9456E" w:rsidRPr="00725339">
        <w:t>Content</w:t>
      </w:r>
      <w:r w:rsidRPr="00725339">
        <w:t xml:space="preserve"> in other than CGI System format will be </w:t>
      </w:r>
      <w:r w:rsidRPr="00725339">
        <w:lastRenderedPageBreak/>
        <w:t xml:space="preserve">addressed through the Change Order </w:t>
      </w:r>
      <w:r w:rsidR="00C0479F" w:rsidRPr="00725339">
        <w:t>p</w:t>
      </w:r>
      <w:r w:rsidR="006E3652" w:rsidRPr="00725339">
        <w:t>rocess and</w:t>
      </w:r>
      <w:r w:rsidR="006248FA" w:rsidRPr="00725339">
        <w:t xml:space="preserve"> will be at Client’s cost</w:t>
      </w:r>
      <w:r w:rsidRPr="00725339">
        <w:t xml:space="preserve"> at CGI's then-current applicable rates for such services. </w:t>
      </w:r>
    </w:p>
    <w:p w14:paraId="61CD5D0A" w14:textId="7B6041BB" w:rsidR="00E17134" w:rsidRPr="00725339" w:rsidRDefault="00F34D57" w:rsidP="002C1313">
      <w:pPr>
        <w:pStyle w:val="Heading4"/>
      </w:pPr>
      <w:r w:rsidRPr="00725339">
        <w:t>If</w:t>
      </w:r>
      <w:r w:rsidR="00E17134" w:rsidRPr="00725339">
        <w:t xml:space="preserve"> Client engages CGI in Transition Services pursuant to Section</w:t>
      </w:r>
      <w:r w:rsidR="00436F2F" w:rsidRPr="00725339">
        <w:t> </w:t>
      </w:r>
      <w:r w:rsidR="00436F2F" w:rsidRPr="00725339">
        <w:fldChar w:fldCharType="begin"/>
      </w:r>
      <w:r w:rsidR="00436F2F" w:rsidRPr="00725339">
        <w:instrText xml:space="preserve"> REF _Ref125546146 \w \h </w:instrText>
      </w:r>
      <w:r w:rsidR="00436F2F" w:rsidRPr="00725339">
        <w:fldChar w:fldCharType="separate"/>
      </w:r>
      <w:r w:rsidR="00FE0B49" w:rsidRPr="00725339">
        <w:t>9.9</w:t>
      </w:r>
      <w:r w:rsidR="00436F2F" w:rsidRPr="00725339">
        <w:fldChar w:fldCharType="end"/>
      </w:r>
      <w:r w:rsidR="00E17134" w:rsidRPr="00725339">
        <w:t xml:space="preserve"> below, the parties will coordinate CGI delivery of Client </w:t>
      </w:r>
      <w:r w:rsidR="00F9456E" w:rsidRPr="00725339">
        <w:t>Content</w:t>
      </w:r>
      <w:r w:rsidR="00E17134" w:rsidRPr="00725339">
        <w:t xml:space="preserve"> copies with the Transition Services. </w:t>
      </w:r>
    </w:p>
    <w:p w14:paraId="1E77210D" w14:textId="0E4AE1BD" w:rsidR="00E17134" w:rsidRPr="00725339" w:rsidRDefault="00E17134" w:rsidP="002C1313">
      <w:pPr>
        <w:pStyle w:val="Heading4"/>
      </w:pPr>
      <w:r w:rsidRPr="00725339">
        <w:t>Except as otherwise provided in this Subparagraph, within ten (10) Business Days of the effective date of termination</w:t>
      </w:r>
      <w:r w:rsidR="003764E2" w:rsidRPr="00725339">
        <w:t xml:space="preserve"> or expiration</w:t>
      </w:r>
      <w:r w:rsidRPr="00725339">
        <w:t xml:space="preserve">, CGI will destroy all Client </w:t>
      </w:r>
      <w:r w:rsidR="00F9456E" w:rsidRPr="00725339">
        <w:t>Content</w:t>
      </w:r>
      <w:r w:rsidR="00425147" w:rsidRPr="00725339">
        <w:t>; provided, however, that</w:t>
      </w:r>
      <w:r w:rsidRPr="00725339">
        <w:t xml:space="preserve"> CGI may retain Client </w:t>
      </w:r>
      <w:r w:rsidR="00F9456E" w:rsidRPr="00725339">
        <w:t>Content</w:t>
      </w:r>
      <w:r w:rsidRPr="00725339">
        <w:t xml:space="preserve"> </w:t>
      </w:r>
      <w:r w:rsidR="00425147" w:rsidRPr="00725339">
        <w:t xml:space="preserve">retained in CGI’s automated back-up system or </w:t>
      </w:r>
      <w:r w:rsidRPr="00725339">
        <w:t xml:space="preserve">occasionally entered into the </w:t>
      </w:r>
      <w:r w:rsidR="007E1D27" w:rsidRPr="00725339">
        <w:t>T</w:t>
      </w:r>
      <w:r w:rsidRPr="00725339">
        <w:t xml:space="preserve">icketing </w:t>
      </w:r>
      <w:r w:rsidR="007E1D27" w:rsidRPr="00725339">
        <w:t>S</w:t>
      </w:r>
      <w:r w:rsidRPr="00725339">
        <w:t xml:space="preserve">ystem as part of the SaaS Services. Such retained Client </w:t>
      </w:r>
      <w:r w:rsidR="004D44A6" w:rsidRPr="00725339">
        <w:t xml:space="preserve">Content </w:t>
      </w:r>
      <w:r w:rsidRPr="00725339">
        <w:t>will be subject to the provisions of Sectio</w:t>
      </w:r>
      <w:r w:rsidR="00436F2F" w:rsidRPr="00725339">
        <w:t>n </w:t>
      </w:r>
      <w:r w:rsidR="00F74E66" w:rsidRPr="00725339">
        <w:fldChar w:fldCharType="begin"/>
      </w:r>
      <w:r w:rsidR="00F74E66" w:rsidRPr="00725339">
        <w:instrText xml:space="preserve"> REF _Ref125545258 \w \h </w:instrText>
      </w:r>
      <w:r w:rsidR="00F74E66" w:rsidRPr="00725339">
        <w:fldChar w:fldCharType="separate"/>
      </w:r>
      <w:r w:rsidR="00FE0B49" w:rsidRPr="00725339">
        <w:t>5</w:t>
      </w:r>
      <w:r w:rsidR="00F74E66" w:rsidRPr="00725339">
        <w:fldChar w:fldCharType="end"/>
      </w:r>
      <w:r w:rsidRPr="00725339">
        <w:t xml:space="preserve">.  </w:t>
      </w:r>
    </w:p>
    <w:p w14:paraId="5B3BB016" w14:textId="77777777" w:rsidR="00D22E33" w:rsidRPr="00725339" w:rsidRDefault="00E17134" w:rsidP="002C1313">
      <w:pPr>
        <w:pStyle w:val="Heading2"/>
      </w:pPr>
      <w:bookmarkStart w:id="46" w:name="_Ref125546146"/>
      <w:r w:rsidRPr="00725339">
        <w:t>Transition Services.</w:t>
      </w:r>
      <w:bookmarkEnd w:id="46"/>
      <w:r w:rsidRPr="00725339">
        <w:t xml:space="preserve"> </w:t>
      </w:r>
    </w:p>
    <w:p w14:paraId="1BDF16F5" w14:textId="70FC6416" w:rsidR="00107CB3" w:rsidRPr="00725339" w:rsidRDefault="00E17134" w:rsidP="000A3854">
      <w:r w:rsidRPr="00725339">
        <w:t xml:space="preserve">In connection with termination or expiration of the </w:t>
      </w:r>
      <w:r w:rsidR="00240793" w:rsidRPr="00725339">
        <w:t>Master Agreement</w:t>
      </w:r>
      <w:r w:rsidRPr="00725339">
        <w:t xml:space="preserve"> or an Order, Client may request Transition Services. Provided Client is current in its payment to CGI under the </w:t>
      </w:r>
      <w:r w:rsidR="00240793" w:rsidRPr="00725339">
        <w:t>Master Agreement</w:t>
      </w:r>
      <w:r w:rsidRPr="00725339">
        <w:t xml:space="preserve">, CGI will perform Transition Services under a separate Statement of Work. </w:t>
      </w:r>
      <w:r w:rsidR="00240793" w:rsidRPr="00725339">
        <w:t>CGI’s obligations to a Client for transition assistance are set forth in Section 31 of Attachment A to the Master Agreement.</w:t>
      </w:r>
    </w:p>
    <w:p w14:paraId="58807C1C" w14:textId="77777777" w:rsidR="00D22E33" w:rsidRPr="00725339" w:rsidRDefault="00E17134" w:rsidP="002C1313">
      <w:pPr>
        <w:pStyle w:val="Heading2"/>
      </w:pPr>
      <w:r w:rsidRPr="00725339">
        <w:t xml:space="preserve">Survival. </w:t>
      </w:r>
    </w:p>
    <w:p w14:paraId="54262679" w14:textId="59FDE798" w:rsidR="00E17134" w:rsidRPr="00725339" w:rsidRDefault="00E17134" w:rsidP="002C1313">
      <w:r w:rsidRPr="00725339">
        <w:t xml:space="preserve">Any provision of the </w:t>
      </w:r>
      <w:r w:rsidR="00240793" w:rsidRPr="00725339">
        <w:t>Master Agreement</w:t>
      </w:r>
      <w:r w:rsidRPr="00725339">
        <w:t xml:space="preserve"> that imposes or contemplates continuing obligations on a party will survive the expiration or termination of </w:t>
      </w:r>
      <w:r w:rsidR="00107CB3" w:rsidRPr="00725339">
        <w:t xml:space="preserve">this </w:t>
      </w:r>
      <w:r w:rsidR="00240793" w:rsidRPr="00725339">
        <w:t>Master Agreement</w:t>
      </w:r>
      <w:r w:rsidR="00107CB3" w:rsidRPr="00725339">
        <w:t xml:space="preserve"> or the Order or Statement of Work </w:t>
      </w:r>
      <w:r w:rsidR="00B33ACD" w:rsidRPr="00725339">
        <w:t>or Annual Planning Document</w:t>
      </w:r>
      <w:r w:rsidR="00B33ACD" w:rsidRPr="00725339" w:rsidDel="00B33ACD">
        <w:t xml:space="preserve"> </w:t>
      </w:r>
      <w:r w:rsidRPr="00725339">
        <w:t>in which it is contained</w:t>
      </w:r>
      <w:r w:rsidR="006248FA" w:rsidRPr="00725339">
        <w:t xml:space="preserve">, including Section </w:t>
      </w:r>
      <w:r w:rsidR="00AB3B81" w:rsidRPr="00725339">
        <w:fldChar w:fldCharType="begin"/>
      </w:r>
      <w:r w:rsidR="00AB3B81" w:rsidRPr="00725339">
        <w:instrText xml:space="preserve"> REF _Ref137633635 \w \h </w:instrText>
      </w:r>
      <w:r w:rsidR="00B33ACD" w:rsidRPr="00725339">
        <w:instrText xml:space="preserve"> \* MERGEFORMAT </w:instrText>
      </w:r>
      <w:r w:rsidR="00AB3B81" w:rsidRPr="00725339">
        <w:fldChar w:fldCharType="separate"/>
      </w:r>
      <w:r w:rsidR="00FE0B49" w:rsidRPr="00725339">
        <w:t>7</w:t>
      </w:r>
      <w:r w:rsidR="00AB3B81" w:rsidRPr="00725339">
        <w:fldChar w:fldCharType="end"/>
      </w:r>
      <w:r w:rsidR="00AB3B81" w:rsidRPr="00725339">
        <w:t xml:space="preserve"> (</w:t>
      </w:r>
      <w:r w:rsidR="006248FA" w:rsidRPr="00725339">
        <w:t>Warranties</w:t>
      </w:r>
      <w:r w:rsidR="00AB3B81" w:rsidRPr="00725339">
        <w:t>)</w:t>
      </w:r>
      <w:r w:rsidR="006248FA" w:rsidRPr="00725339">
        <w:t xml:space="preserve">, Section </w:t>
      </w:r>
      <w:r w:rsidR="00AB3B81" w:rsidRPr="00725339">
        <w:fldChar w:fldCharType="begin"/>
      </w:r>
      <w:r w:rsidR="00AB3B81" w:rsidRPr="00725339">
        <w:instrText xml:space="preserve"> REF _Ref125546358 \w \h </w:instrText>
      </w:r>
      <w:r w:rsidR="00B33ACD" w:rsidRPr="00725339">
        <w:instrText xml:space="preserve"> \* MERGEFORMAT </w:instrText>
      </w:r>
      <w:r w:rsidR="00AB3B81" w:rsidRPr="00725339">
        <w:fldChar w:fldCharType="separate"/>
      </w:r>
      <w:r w:rsidR="00FE0B49" w:rsidRPr="00725339">
        <w:t>8</w:t>
      </w:r>
      <w:r w:rsidR="00AB3B81" w:rsidRPr="00725339">
        <w:fldChar w:fldCharType="end"/>
      </w:r>
      <w:r w:rsidR="006248FA" w:rsidRPr="00725339">
        <w:t xml:space="preserve"> </w:t>
      </w:r>
      <w:r w:rsidR="00AB3B81" w:rsidRPr="00725339">
        <w:t>(</w:t>
      </w:r>
      <w:r w:rsidR="006248FA" w:rsidRPr="00725339">
        <w:t>Indemnification</w:t>
      </w:r>
      <w:r w:rsidR="00AB3B81" w:rsidRPr="00725339">
        <w:t>)</w:t>
      </w:r>
      <w:r w:rsidR="006248FA" w:rsidRPr="00725339">
        <w:t xml:space="preserve"> and Section </w:t>
      </w:r>
      <w:r w:rsidR="00AB3B81" w:rsidRPr="00725339">
        <w:fldChar w:fldCharType="begin"/>
      </w:r>
      <w:r w:rsidR="00AB3B81" w:rsidRPr="00725339">
        <w:instrText xml:space="preserve"> REF _Ref125545285 \w \h </w:instrText>
      </w:r>
      <w:r w:rsidR="00AB3B81" w:rsidRPr="00725339">
        <w:fldChar w:fldCharType="separate"/>
      </w:r>
      <w:r w:rsidR="00FE0B49" w:rsidRPr="00725339">
        <w:t>10</w:t>
      </w:r>
      <w:r w:rsidR="00AB3B81" w:rsidRPr="00725339">
        <w:fldChar w:fldCharType="end"/>
      </w:r>
      <w:r w:rsidR="006248FA" w:rsidRPr="00725339">
        <w:t xml:space="preserve"> </w:t>
      </w:r>
      <w:r w:rsidR="00AB3B81" w:rsidRPr="00725339">
        <w:t>(</w:t>
      </w:r>
      <w:r w:rsidR="006248FA" w:rsidRPr="00725339">
        <w:t>Limitation of Liability and Remedies</w:t>
      </w:r>
      <w:r w:rsidR="00AB3B81" w:rsidRPr="00725339">
        <w:t>)</w:t>
      </w:r>
      <w:r w:rsidRPr="00725339">
        <w:t xml:space="preserve">. The termination of any </w:t>
      </w:r>
      <w:r w:rsidR="00F9456E" w:rsidRPr="00725339">
        <w:t>Order</w:t>
      </w:r>
      <w:r w:rsidR="00B31283" w:rsidRPr="00725339">
        <w:t>,</w:t>
      </w:r>
      <w:r w:rsidR="00F3125C" w:rsidRPr="00725339">
        <w:t xml:space="preserve"> </w:t>
      </w:r>
      <w:r w:rsidRPr="00725339">
        <w:t>Statement of Work</w:t>
      </w:r>
      <w:r w:rsidR="00B31283" w:rsidRPr="00725339">
        <w:t>,</w:t>
      </w:r>
      <w:r w:rsidRPr="00725339">
        <w:t xml:space="preserve"> </w:t>
      </w:r>
      <w:r w:rsidR="00B33ACD" w:rsidRPr="00725339">
        <w:t xml:space="preserve">or Annual Planning Document </w:t>
      </w:r>
      <w:r w:rsidRPr="00725339">
        <w:t xml:space="preserve">will not affect the parties’ respective rights, </w:t>
      </w:r>
      <w:r w:rsidR="006A4BCD" w:rsidRPr="00725339">
        <w:t>duties,</w:t>
      </w:r>
      <w:r w:rsidRPr="00725339">
        <w:t xml:space="preserve"> and obligations under any other </w:t>
      </w:r>
      <w:r w:rsidR="00F9456E" w:rsidRPr="00725339">
        <w:t>Order</w:t>
      </w:r>
      <w:r w:rsidR="00B31283" w:rsidRPr="00725339">
        <w:t xml:space="preserve">, </w:t>
      </w:r>
      <w:r w:rsidRPr="00725339">
        <w:t>Statement of Work</w:t>
      </w:r>
      <w:r w:rsidR="00B31283" w:rsidRPr="00725339">
        <w:t>,</w:t>
      </w:r>
      <w:r w:rsidRPr="00725339">
        <w:t xml:space="preserve"> </w:t>
      </w:r>
      <w:r w:rsidR="00B33ACD" w:rsidRPr="00725339">
        <w:t xml:space="preserve">or Annual Planning Document </w:t>
      </w:r>
      <w:r w:rsidRPr="00725339">
        <w:t xml:space="preserve">then in effect. If this </w:t>
      </w:r>
      <w:r w:rsidR="00240793" w:rsidRPr="00725339">
        <w:t>Master Agreement</w:t>
      </w:r>
      <w:r w:rsidRPr="00725339">
        <w:t xml:space="preserve"> expires or is terminated, its terms and conditions will continue to apply to any </w:t>
      </w:r>
      <w:r w:rsidR="00F9456E" w:rsidRPr="00725339">
        <w:t>Orders</w:t>
      </w:r>
      <w:r w:rsidR="00B33ACD" w:rsidRPr="00725339">
        <w:t>,</w:t>
      </w:r>
      <w:r w:rsidR="00F9456E" w:rsidRPr="00725339">
        <w:t xml:space="preserve"> </w:t>
      </w:r>
      <w:r w:rsidRPr="00725339">
        <w:t>Statements of Work</w:t>
      </w:r>
      <w:r w:rsidR="00B33ACD" w:rsidRPr="00725339">
        <w:t xml:space="preserve"> and</w:t>
      </w:r>
      <w:r w:rsidR="00B31283" w:rsidRPr="00725339">
        <w:t>/or</w:t>
      </w:r>
      <w:r w:rsidR="00B33ACD" w:rsidRPr="00725339">
        <w:t xml:space="preserve"> Annual Planning Documents</w:t>
      </w:r>
      <w:r w:rsidRPr="00725339">
        <w:t xml:space="preserve"> then in effect until the </w:t>
      </w:r>
      <w:r w:rsidR="00F9456E" w:rsidRPr="00725339">
        <w:t>Orders</w:t>
      </w:r>
      <w:r w:rsidR="00B33ACD" w:rsidRPr="00725339">
        <w:t>,</w:t>
      </w:r>
      <w:r w:rsidR="00F9456E" w:rsidRPr="00725339">
        <w:t xml:space="preserve"> </w:t>
      </w:r>
      <w:r w:rsidRPr="00725339">
        <w:t>Statements of Work</w:t>
      </w:r>
      <w:r w:rsidR="00A47AC6" w:rsidRPr="00725339">
        <w:t>,</w:t>
      </w:r>
      <w:r w:rsidR="00B33ACD" w:rsidRPr="00725339">
        <w:t xml:space="preserve"> </w:t>
      </w:r>
      <w:r w:rsidR="00B31283" w:rsidRPr="00725339">
        <w:t>or</w:t>
      </w:r>
      <w:r w:rsidR="00B33ACD" w:rsidRPr="00725339">
        <w:t xml:space="preserve"> Annual Planning Documents</w:t>
      </w:r>
      <w:r w:rsidRPr="00725339">
        <w:t xml:space="preserve"> expire or are terminated.</w:t>
      </w:r>
    </w:p>
    <w:p w14:paraId="569EC3CD" w14:textId="77777777" w:rsidR="00E17134" w:rsidRPr="00725339" w:rsidRDefault="00E17134" w:rsidP="002C1313">
      <w:pPr>
        <w:pStyle w:val="Heading1"/>
      </w:pPr>
      <w:bookmarkStart w:id="47" w:name="_Ref125545285"/>
      <w:r w:rsidRPr="00725339">
        <w:t>LIMITATION OF LIABILITY AND REMEDIES</w:t>
      </w:r>
      <w:bookmarkEnd w:id="47"/>
    </w:p>
    <w:p w14:paraId="23CA7321" w14:textId="77777777" w:rsidR="00D22E33" w:rsidRPr="00725339" w:rsidRDefault="00E17134" w:rsidP="002C1313">
      <w:pPr>
        <w:pStyle w:val="Heading2"/>
      </w:pPr>
      <w:bookmarkStart w:id="48" w:name="_Ref125546315"/>
      <w:r w:rsidRPr="00725339">
        <w:t>Liability Limits.</w:t>
      </w:r>
      <w:bookmarkEnd w:id="48"/>
      <w:r w:rsidRPr="00725339">
        <w:t xml:space="preserve"> </w:t>
      </w:r>
    </w:p>
    <w:p w14:paraId="0D27347F" w14:textId="06F84E4E" w:rsidR="00240793" w:rsidRPr="00725339" w:rsidRDefault="00FE0B58" w:rsidP="002C1313">
      <w:r w:rsidRPr="00725339">
        <w:t xml:space="preserve">Limitations on the parties’ liability are set forth in Section 13.B of Attachment A to the </w:t>
      </w:r>
      <w:r w:rsidR="00240793" w:rsidRPr="00725339">
        <w:t>Master Agreement</w:t>
      </w:r>
      <w:r w:rsidRPr="00725339">
        <w:t>.</w:t>
      </w:r>
    </w:p>
    <w:p w14:paraId="13DFE8A9" w14:textId="77777777" w:rsidR="00E17134" w:rsidRPr="00725339" w:rsidRDefault="00E17134" w:rsidP="002C1313">
      <w:pPr>
        <w:pStyle w:val="Heading1"/>
      </w:pPr>
      <w:bookmarkStart w:id="49" w:name="_Ref125545205"/>
      <w:r w:rsidRPr="00725339">
        <w:t>LAW AND DISPUTES</w:t>
      </w:r>
      <w:bookmarkEnd w:id="49"/>
    </w:p>
    <w:p w14:paraId="0FED450F" w14:textId="77777777" w:rsidR="00D22E33" w:rsidRPr="00725339" w:rsidRDefault="00E17134" w:rsidP="002C1313">
      <w:pPr>
        <w:pStyle w:val="Heading2"/>
      </w:pPr>
      <w:r w:rsidRPr="00725339">
        <w:t xml:space="preserve">Governing Law. </w:t>
      </w:r>
    </w:p>
    <w:p w14:paraId="1C7F03A1" w14:textId="1C15279C" w:rsidR="00E17134" w:rsidRPr="00725339" w:rsidRDefault="00E17134" w:rsidP="000A3854">
      <w:pPr>
        <w:rPr>
          <w:b/>
        </w:rPr>
      </w:pPr>
      <w:r w:rsidRPr="00725339">
        <w:t xml:space="preserve">The </w:t>
      </w:r>
      <w:r w:rsidR="00240793" w:rsidRPr="00725339">
        <w:t>Master Agreement</w:t>
      </w:r>
      <w:r w:rsidRPr="00725339">
        <w:t xml:space="preserve"> will be governed by the laws </w:t>
      </w:r>
      <w:r w:rsidR="00D02C78" w:rsidRPr="00725339">
        <w:t>state in which Client maintains its principal location to be specified in the applicable Order, without regard to any provision of the laws of that state</w:t>
      </w:r>
      <w:r w:rsidR="00D02C78" w:rsidRPr="00725339" w:rsidDel="00D02C78">
        <w:t xml:space="preserve"> </w:t>
      </w:r>
      <w:r w:rsidRPr="00725339">
        <w:t xml:space="preserve">that would </w:t>
      </w:r>
      <w:r w:rsidRPr="00725339">
        <w:lastRenderedPageBreak/>
        <w:t>require or permit the application of the substantive law of any other jurisdiction</w:t>
      </w:r>
      <w:r w:rsidR="002F34C3" w:rsidRPr="00725339">
        <w:t xml:space="preserve">. </w:t>
      </w:r>
      <w:r w:rsidRPr="00725339">
        <w:t xml:space="preserve">Notwithstanding anything to the contrary, the parties expressly agree that the provisions of the Uniform Commercial Code (UCC) as enacted under state and federal law, and the Uniform Computer Information Transactions Act (UCITA) as set forth in any applicable state statute, or as may be amended or modified, applicable as of the effective date of the applicable Order or thereafter, will not apply to the </w:t>
      </w:r>
      <w:r w:rsidR="00240793" w:rsidRPr="00725339">
        <w:t>Master Agreement</w:t>
      </w:r>
      <w:r w:rsidRPr="00725339">
        <w:t>.</w:t>
      </w:r>
    </w:p>
    <w:p w14:paraId="4FBAED49" w14:textId="77777777" w:rsidR="00D22E33" w:rsidRPr="00725339" w:rsidRDefault="00E17134" w:rsidP="002C1313">
      <w:pPr>
        <w:pStyle w:val="Heading2"/>
      </w:pPr>
      <w:r w:rsidRPr="00725339">
        <w:t xml:space="preserve">Exports. </w:t>
      </w:r>
    </w:p>
    <w:p w14:paraId="512DF364" w14:textId="6AC1EAF4" w:rsidR="00E17134" w:rsidRPr="00725339" w:rsidRDefault="00E17134" w:rsidP="000A3854">
      <w:r w:rsidRPr="00725339">
        <w:t>Export laws and regulations of the United States and any other relevant local export laws and regulations apply to the SaaS Services</w:t>
      </w:r>
      <w:r w:rsidR="00F34D57" w:rsidRPr="00725339">
        <w:t xml:space="preserve">. </w:t>
      </w:r>
      <w:r w:rsidR="00930CCC" w:rsidRPr="00725339">
        <w:t xml:space="preserve">Neither party will knowingly export or re-export, directly or indirectly, any technical data or product derived from the other party to any destination to which such export or re-export is controlled, </w:t>
      </w:r>
      <w:r w:rsidR="00F9182B" w:rsidRPr="00725339">
        <w:t>restricted,</w:t>
      </w:r>
      <w:r w:rsidR="00930CCC" w:rsidRPr="00725339">
        <w:t xml:space="preserve"> or prohibited by U.S. law, without obtaining prior authorization from the U.S. government</w:t>
      </w:r>
      <w:r w:rsidRPr="00725339">
        <w:t>.</w:t>
      </w:r>
    </w:p>
    <w:p w14:paraId="6ADF366A" w14:textId="77777777" w:rsidR="00D22E33" w:rsidRPr="00725339" w:rsidRDefault="00E17134" w:rsidP="002C1313">
      <w:pPr>
        <w:pStyle w:val="Heading2"/>
      </w:pPr>
      <w:bookmarkStart w:id="50" w:name="_Ref125546487"/>
      <w:r w:rsidRPr="00725339">
        <w:t>Informal Dispute Resolution.</w:t>
      </w:r>
      <w:bookmarkEnd w:id="50"/>
      <w:r w:rsidRPr="00725339">
        <w:t xml:space="preserve"> </w:t>
      </w:r>
    </w:p>
    <w:p w14:paraId="103780B7" w14:textId="442BB690" w:rsidR="00E17134" w:rsidRPr="00725339" w:rsidRDefault="00E17134" w:rsidP="000A3854">
      <w:r w:rsidRPr="00725339">
        <w:t xml:space="preserve">At the written request of either party, the parties will attempt to resolve any dispute arising under or relating to the </w:t>
      </w:r>
      <w:r w:rsidR="00240793" w:rsidRPr="00725339">
        <w:t>Master Agreement</w:t>
      </w:r>
      <w:r w:rsidRPr="00725339">
        <w:t xml:space="preserve"> through the informal means described in this Section</w:t>
      </w:r>
      <w:r w:rsidR="00777432" w:rsidRPr="00725339">
        <w:t> </w:t>
      </w:r>
      <w:r w:rsidR="00777432" w:rsidRPr="00725339">
        <w:fldChar w:fldCharType="begin"/>
      </w:r>
      <w:r w:rsidR="00777432" w:rsidRPr="00725339">
        <w:instrText xml:space="preserve"> REF _Ref125546487 \w \h </w:instrText>
      </w:r>
      <w:r w:rsidR="00777432" w:rsidRPr="00725339">
        <w:fldChar w:fldCharType="separate"/>
      </w:r>
      <w:r w:rsidR="00FE0B49" w:rsidRPr="00725339">
        <w:t>11.3</w:t>
      </w:r>
      <w:r w:rsidR="00777432" w:rsidRPr="00725339">
        <w:fldChar w:fldCharType="end"/>
      </w:r>
      <w:r w:rsidRPr="00725339">
        <w:t xml:space="preserve">. Each party will appoint a senior management representative who does not devote substantially all of his or her time to performance under the </w:t>
      </w:r>
      <w:r w:rsidR="00240793" w:rsidRPr="00725339">
        <w:t>Master Agreement</w:t>
      </w:r>
      <w:r w:rsidR="00F34D57" w:rsidRPr="00725339">
        <w:t xml:space="preserve">. </w:t>
      </w:r>
      <w:r w:rsidRPr="00725339">
        <w:t>The representatives will negotiate in an effort to resolve the dispute without the necessity of any formal proceeding. Formal proceedings for the resolution of the dispute may not be commenced until the earlier of: (i) the designated representatives conclude that resolution through continued negotiation does not appear likely; or (ii) thirty (30) calendar days have passed since the initial request to negotiate the dispute was made; provided, however, that a party may file earlier to avoid the expiration of any applicable limitations period, to preserve a superior position with respect to other creditors, or to apply for interim or equitable relief.</w:t>
      </w:r>
    </w:p>
    <w:p w14:paraId="3C5197DD" w14:textId="77777777" w:rsidR="00D22E33" w:rsidRPr="00725339" w:rsidRDefault="00E17134" w:rsidP="002C1313">
      <w:pPr>
        <w:pStyle w:val="Heading2"/>
      </w:pPr>
      <w:r w:rsidRPr="00725339">
        <w:t xml:space="preserve">Arbitration. </w:t>
      </w:r>
    </w:p>
    <w:p w14:paraId="213BD9A5" w14:textId="4898F876" w:rsidR="00E17134" w:rsidRPr="00725339" w:rsidRDefault="00E17134" w:rsidP="000A3854">
      <w:r w:rsidRPr="00725339">
        <w:t xml:space="preserve">Any question or dispute arising out of or relating to the </w:t>
      </w:r>
      <w:r w:rsidR="00240793" w:rsidRPr="00725339">
        <w:t>Master Agreement</w:t>
      </w:r>
      <w:r w:rsidRPr="00725339">
        <w:t xml:space="preserve"> which cannot be settled in accordance with the escalation process defined in Section</w:t>
      </w:r>
      <w:r w:rsidR="00777432" w:rsidRPr="00725339">
        <w:t> </w:t>
      </w:r>
      <w:r w:rsidR="00777432" w:rsidRPr="00725339">
        <w:fldChar w:fldCharType="begin"/>
      </w:r>
      <w:r w:rsidR="00777432" w:rsidRPr="00725339">
        <w:instrText xml:space="preserve"> REF _Ref125546487 \w \h </w:instrText>
      </w:r>
      <w:r w:rsidR="00777432" w:rsidRPr="00725339">
        <w:fldChar w:fldCharType="separate"/>
      </w:r>
      <w:r w:rsidR="00FE0B49" w:rsidRPr="00725339">
        <w:t>11.3</w:t>
      </w:r>
      <w:r w:rsidR="00777432" w:rsidRPr="00725339">
        <w:fldChar w:fldCharType="end"/>
      </w:r>
      <w:r w:rsidR="003A7A05" w:rsidRPr="00725339">
        <w:t xml:space="preserve"> above</w:t>
      </w:r>
      <w:r w:rsidRPr="00725339">
        <w:t>. will be settled by arbitration in accordance with the American Arbitration Association’s Commercial Arbitration Rules and the Supplementary Procedures for Large, Complex Disputes, and judgment on the award may be entered in any court having jurisdiction</w:t>
      </w:r>
      <w:r w:rsidR="002F34C3" w:rsidRPr="00725339">
        <w:t xml:space="preserve">. </w:t>
      </w:r>
      <w:r w:rsidRPr="00725339">
        <w:t xml:space="preserve">The seat of the arbitration will be Washington </w:t>
      </w:r>
      <w:r w:rsidR="00F34D57" w:rsidRPr="00725339">
        <w:t xml:space="preserve">D.C. </w:t>
      </w:r>
      <w:r w:rsidR="00D62275" w:rsidRPr="00725339">
        <w:t xml:space="preserve">Each </w:t>
      </w:r>
      <w:r w:rsidR="000E0CAD" w:rsidRPr="00725339">
        <w:t>p</w:t>
      </w:r>
      <w:r w:rsidR="00D62275" w:rsidRPr="00725339">
        <w:t xml:space="preserve">arty shall bear its own costs and expenses and an equal share of the arbitrators' and administrative fees of arbitration. </w:t>
      </w:r>
      <w:r w:rsidRPr="00725339">
        <w:t xml:space="preserve">The arbitrators will have no authority to award any damages that are excluded by the terms and conditions of the </w:t>
      </w:r>
      <w:r w:rsidR="00240793" w:rsidRPr="00725339">
        <w:t>Master Agreement</w:t>
      </w:r>
      <w:r w:rsidR="00F34D57" w:rsidRPr="00725339">
        <w:t xml:space="preserve">. </w:t>
      </w:r>
      <w:r w:rsidRPr="00725339">
        <w:t xml:space="preserve">Either party will have the right to apply at any time to a judicial authority for appropriate injunctive or other interim or provisional </w:t>
      </w:r>
      <w:r w:rsidR="006E3652" w:rsidRPr="00725339">
        <w:t>relief and</w:t>
      </w:r>
      <w:r w:rsidRPr="00725339">
        <w:t xml:space="preserve"> will not by doing so be deemed to have breached its agreement to arbitrate or to have affected the powers reserved to the arbitrators</w:t>
      </w:r>
      <w:r w:rsidR="002F34C3" w:rsidRPr="00725339">
        <w:t xml:space="preserve">. </w:t>
      </w:r>
      <w:r w:rsidR="000E0CAD" w:rsidRPr="00725339">
        <w:t>Each party will, upon written request of the other party, promptly provide the other with copies of all relevant documents</w:t>
      </w:r>
      <w:r w:rsidR="00F34D57" w:rsidRPr="00725339">
        <w:t xml:space="preserve">. </w:t>
      </w:r>
      <w:r w:rsidR="000E0CAD" w:rsidRPr="00725339">
        <w:t>There shall be no other discovery allowed</w:t>
      </w:r>
      <w:r w:rsidR="00F34D57" w:rsidRPr="00725339">
        <w:t xml:space="preserve">. </w:t>
      </w:r>
      <w:r w:rsidR="000E0CAD" w:rsidRPr="00725339">
        <w:t xml:space="preserve">Except as may be required by law, neither a party </w:t>
      </w:r>
      <w:r w:rsidR="000E0CAD" w:rsidRPr="00725339">
        <w:lastRenderedPageBreak/>
        <w:t>nor an arbitrator may disclose the existence, content, or results of any arbitration hereunder without the prior written consent of both parties.</w:t>
      </w:r>
    </w:p>
    <w:p w14:paraId="1019590C" w14:textId="70661272" w:rsidR="00D22E33" w:rsidRPr="00725339" w:rsidRDefault="00E17134" w:rsidP="002C1313">
      <w:pPr>
        <w:pStyle w:val="Heading2"/>
      </w:pPr>
      <w:r w:rsidRPr="00725339">
        <w:t>Waiver of Jury Trial</w:t>
      </w:r>
      <w:r w:rsidR="00F34D57" w:rsidRPr="00725339">
        <w:t xml:space="preserve">. </w:t>
      </w:r>
    </w:p>
    <w:p w14:paraId="7C910669" w14:textId="12A58995" w:rsidR="00C4444F" w:rsidRPr="00725339" w:rsidRDefault="00C4444F" w:rsidP="000A3854">
      <w:r w:rsidRPr="00725339">
        <w:t xml:space="preserve">The parties waive all right to a jury trial with respect to any and all issues in any action or proceeding arising out of or related to the </w:t>
      </w:r>
      <w:r w:rsidR="00240793" w:rsidRPr="00725339">
        <w:t>Master Agreement</w:t>
      </w:r>
      <w:r w:rsidRPr="00725339">
        <w:t>.</w:t>
      </w:r>
    </w:p>
    <w:p w14:paraId="5B989CDD" w14:textId="4525471E" w:rsidR="00D22E33" w:rsidRPr="00725339" w:rsidRDefault="00E17134" w:rsidP="002C1313">
      <w:pPr>
        <w:pStyle w:val="Heading2"/>
      </w:pPr>
      <w:r w:rsidRPr="00725339">
        <w:t>Limitation of Actions</w:t>
      </w:r>
      <w:r w:rsidR="00F34D57" w:rsidRPr="00725339">
        <w:t xml:space="preserve">. </w:t>
      </w:r>
    </w:p>
    <w:p w14:paraId="08C6BCEE" w14:textId="3BE085A2" w:rsidR="00E17134" w:rsidRPr="00725339" w:rsidRDefault="00E17134" w:rsidP="000A3854">
      <w:r w:rsidRPr="00725339">
        <w:t xml:space="preserve">No proceeding, regardless of form, arising out of or related to the </w:t>
      </w:r>
      <w:r w:rsidR="00240793" w:rsidRPr="00725339">
        <w:t>Master Agreement</w:t>
      </w:r>
      <w:r w:rsidRPr="00725339">
        <w:t xml:space="preserve"> may be brought by either party more than two (2) years after the accrual of the cause of action, except that (i) proceedings related to violation of a party’s proprietary rights or any duty to protect Confidential Information may be brought at any time within the applicable statute of limitations, and (ii) proceedings for non-payment may be brought up to two (2) years after the date the last payment was due.</w:t>
      </w:r>
    </w:p>
    <w:p w14:paraId="4B4AA67D" w14:textId="77777777" w:rsidR="00E17134" w:rsidRPr="00725339" w:rsidRDefault="00E17134" w:rsidP="002C1313">
      <w:pPr>
        <w:pStyle w:val="Heading1"/>
      </w:pPr>
      <w:r w:rsidRPr="00725339">
        <w:t>GENERAL</w:t>
      </w:r>
    </w:p>
    <w:p w14:paraId="09E1F3D0" w14:textId="1E9458C7" w:rsidR="005105B4" w:rsidRPr="00725339" w:rsidRDefault="00E17134" w:rsidP="002C1313">
      <w:pPr>
        <w:pStyle w:val="Heading2"/>
      </w:pPr>
      <w:r w:rsidRPr="00725339">
        <w:t xml:space="preserve">Nonexclusive Agreement. </w:t>
      </w:r>
    </w:p>
    <w:p w14:paraId="3C532357" w14:textId="43C9C366" w:rsidR="00E17134" w:rsidRPr="00725339" w:rsidRDefault="00E17134" w:rsidP="000A3854">
      <w:r w:rsidRPr="00725339">
        <w:t xml:space="preserve">This </w:t>
      </w:r>
      <w:r w:rsidR="00240793" w:rsidRPr="00725339">
        <w:t>Master Agreement</w:t>
      </w:r>
      <w:r w:rsidRPr="00725339">
        <w:t xml:space="preserve"> does not grant </w:t>
      </w:r>
      <w:r w:rsidR="00662279" w:rsidRPr="00725339">
        <w:t xml:space="preserve">either party </w:t>
      </w:r>
      <w:r w:rsidRPr="00725339">
        <w:t xml:space="preserve">any exclusive rights to do business with </w:t>
      </w:r>
      <w:r w:rsidR="00662279" w:rsidRPr="00725339">
        <w:t>the other party</w:t>
      </w:r>
      <w:r w:rsidRPr="00725339">
        <w:t xml:space="preserve">. Client may contract with other suppliers for the procurement of comparable services. Likewise, nothing in the </w:t>
      </w:r>
      <w:r w:rsidR="00240793" w:rsidRPr="00725339">
        <w:t>Master Agreement</w:t>
      </w:r>
      <w:r w:rsidRPr="00725339">
        <w:t xml:space="preserve"> will prevent CGI from marketing, developing, </w:t>
      </w:r>
      <w:r w:rsidR="00F9182B" w:rsidRPr="00725339">
        <w:t>using,</w:t>
      </w:r>
      <w:r w:rsidRPr="00725339">
        <w:t xml:space="preserve"> and performing for others </w:t>
      </w:r>
      <w:r w:rsidR="00E462D3" w:rsidRPr="00725339">
        <w:t xml:space="preserve">the same Services, or </w:t>
      </w:r>
      <w:r w:rsidRPr="00725339">
        <w:t xml:space="preserve">services similar to or competitive with the Services furnished to Client. </w:t>
      </w:r>
    </w:p>
    <w:p w14:paraId="62AFDE5B" w14:textId="77777777" w:rsidR="003D6FE3" w:rsidRPr="00725339" w:rsidRDefault="003D6FE3" w:rsidP="002C1313">
      <w:pPr>
        <w:pStyle w:val="Heading2"/>
      </w:pPr>
      <w:bookmarkStart w:id="51" w:name="_Hlk146047342"/>
      <w:bookmarkStart w:id="52" w:name="_Hlk146047320"/>
      <w:r w:rsidRPr="00725339">
        <w:t>Independent Contractors</w:t>
      </w:r>
      <w:bookmarkEnd w:id="51"/>
    </w:p>
    <w:p w14:paraId="0FF23EC6" w14:textId="2C613F26" w:rsidR="003D6FE3" w:rsidRPr="00725339" w:rsidRDefault="00EC2CA4" w:rsidP="000A3854">
      <w:bookmarkStart w:id="53" w:name="_Hlk146047329"/>
      <w:r w:rsidRPr="00725339">
        <w:t>CGI is</w:t>
      </w:r>
      <w:r w:rsidR="003D6FE3" w:rsidRPr="00725339">
        <w:t xml:space="preserve"> </w:t>
      </w:r>
      <w:r w:rsidRPr="00725339">
        <w:t xml:space="preserve">an </w:t>
      </w:r>
      <w:r w:rsidR="003D6FE3" w:rsidRPr="00725339">
        <w:t>independent contractor</w:t>
      </w:r>
      <w:r w:rsidRPr="00725339">
        <w:t xml:space="preserve"> to Client</w:t>
      </w:r>
      <w:r w:rsidR="003D6FE3" w:rsidRPr="00725339">
        <w:t xml:space="preserve"> in the performance of this </w:t>
      </w:r>
      <w:r w:rsidR="00240793" w:rsidRPr="00725339">
        <w:t>Master Agreement</w:t>
      </w:r>
      <w:r w:rsidR="00F34D57" w:rsidRPr="00725339">
        <w:t xml:space="preserve">. </w:t>
      </w:r>
      <w:r w:rsidR="003D6FE3" w:rsidRPr="00725339">
        <w:t>Neither party will act as agent for or partner of another for any purpose whatsoever. No action or course of dealing will be deemed to create a joint venture or any fiduciary relationship between the parties. Neither party is authorized to enter into binding contractual commitments on behalf of any other party.</w:t>
      </w:r>
    </w:p>
    <w:p w14:paraId="5C7FA3F5" w14:textId="77777777" w:rsidR="005105B4" w:rsidRPr="00725339" w:rsidRDefault="00E17134" w:rsidP="002C1313">
      <w:pPr>
        <w:pStyle w:val="Heading2"/>
      </w:pPr>
      <w:bookmarkStart w:id="54" w:name="_Ref156300552"/>
      <w:bookmarkEnd w:id="52"/>
      <w:bookmarkEnd w:id="53"/>
      <w:r w:rsidRPr="00725339">
        <w:t>Notices.</w:t>
      </w:r>
      <w:bookmarkEnd w:id="54"/>
      <w:r w:rsidRPr="00725339">
        <w:t xml:space="preserve"> </w:t>
      </w:r>
    </w:p>
    <w:p w14:paraId="27C1E8AA" w14:textId="25CFB379" w:rsidR="00E17134" w:rsidRPr="00725339" w:rsidRDefault="00E17134" w:rsidP="000A3854">
      <w:r w:rsidRPr="00725339">
        <w:t xml:space="preserve">Any legal notice or other communication required or permitted to be made or given by either party pursuant to the </w:t>
      </w:r>
      <w:r w:rsidR="00240793" w:rsidRPr="00725339">
        <w:t>Master Agreement</w:t>
      </w:r>
      <w:r w:rsidRPr="00725339">
        <w:t xml:space="preserve"> will be in writing, in English, </w:t>
      </w:r>
      <w:r w:rsidR="0034521C" w:rsidRPr="00725339">
        <w:t xml:space="preserve">will be delivered to the address specified for Contract Notices in the Order, </w:t>
      </w:r>
      <w:r w:rsidRPr="00725339">
        <w:t xml:space="preserve">and will be deemed to have been duly given: (i) five (5) </w:t>
      </w:r>
      <w:r w:rsidR="001C0BE9" w:rsidRPr="00725339">
        <w:t xml:space="preserve">Business Days </w:t>
      </w:r>
      <w:r w:rsidRPr="00725339">
        <w:t xml:space="preserve">after the date of mailing if sent by registered or certified mail, postage prepaid, with return receipt requested; or (ii) when delivered if delivered personally or sent by express courier service. All notices will be sent to the other party at its address </w:t>
      </w:r>
      <w:r w:rsidR="00B54FC2" w:rsidRPr="00725339">
        <w:t xml:space="preserve">set forth </w:t>
      </w:r>
      <w:r w:rsidR="001202C4" w:rsidRPr="00725339">
        <w:t>below,</w:t>
      </w:r>
      <w:r w:rsidR="00B54FC2" w:rsidRPr="00725339">
        <w:t xml:space="preserve"> </w:t>
      </w:r>
      <w:r w:rsidRPr="00725339">
        <w:t>or at such other address as the party may specify in a notice given in accordance with this Section.</w:t>
      </w:r>
    </w:p>
    <w:p w14:paraId="12307695" w14:textId="77777777" w:rsidR="005105B4" w:rsidRPr="00725339" w:rsidRDefault="00E17134" w:rsidP="002C1313">
      <w:pPr>
        <w:pStyle w:val="Heading2"/>
      </w:pPr>
      <w:bookmarkStart w:id="55" w:name="_Ref125545932"/>
      <w:r w:rsidRPr="00725339">
        <w:lastRenderedPageBreak/>
        <w:t>Force Majeure.</w:t>
      </w:r>
      <w:bookmarkEnd w:id="55"/>
      <w:r w:rsidRPr="00725339">
        <w:t xml:space="preserve"> </w:t>
      </w:r>
    </w:p>
    <w:p w14:paraId="19B5A29A" w14:textId="7D4B7DCF" w:rsidR="006D34AA" w:rsidRPr="00725339" w:rsidRDefault="00240793" w:rsidP="006D34AA">
      <w:pPr>
        <w:rPr>
          <w:rFonts w:ascii="Calibri" w:eastAsia="Calibri" w:hAnsi="Calibri" w:cs="Calibri"/>
          <w:bCs/>
          <w:szCs w:val="24"/>
          <w:u w:val="single"/>
        </w:rPr>
      </w:pPr>
      <w:r w:rsidRPr="00725339">
        <w:t>Rights protecting each parties’ failure to perform as a result of Force Majeure are set forth in Section 12 of Attachment A to the Master Agreement</w:t>
      </w:r>
      <w:r w:rsidR="006D34AA" w:rsidRPr="00725339">
        <w:t xml:space="preserve">. </w:t>
      </w:r>
    </w:p>
    <w:p w14:paraId="46BE32B1" w14:textId="51A3F332" w:rsidR="005105B4" w:rsidRPr="00725339" w:rsidRDefault="00E17134" w:rsidP="002C1313">
      <w:pPr>
        <w:pStyle w:val="Heading2"/>
      </w:pPr>
      <w:r w:rsidRPr="00725339">
        <w:t xml:space="preserve">Reasonable Behavior. </w:t>
      </w:r>
    </w:p>
    <w:p w14:paraId="09AB84D3" w14:textId="0B9DCC9D" w:rsidR="00E17134" w:rsidRPr="00725339" w:rsidRDefault="00E17134" w:rsidP="000A3854">
      <w:r w:rsidRPr="00725339">
        <w:t xml:space="preserve">Each party will act in good faith in the performance of its respective responsibilities under the </w:t>
      </w:r>
      <w:r w:rsidR="00240793" w:rsidRPr="00725339">
        <w:t>Master Agreement</w:t>
      </w:r>
      <w:r w:rsidRPr="00725339">
        <w:t xml:space="preserve"> and will not unreasonably delay, </w:t>
      </w:r>
      <w:r w:rsidR="00F9182B" w:rsidRPr="00725339">
        <w:t>condition,</w:t>
      </w:r>
      <w:r w:rsidRPr="00725339">
        <w:t xml:space="preserve"> or withhold the giving of any consent, decision or approval that is either requested or reasonably required by the other party in order to perform its responsibilities under the </w:t>
      </w:r>
      <w:r w:rsidR="00240793" w:rsidRPr="00725339">
        <w:t>Master Agreement</w:t>
      </w:r>
      <w:r w:rsidRPr="00725339">
        <w:t xml:space="preserve">.  Both parties also expressly agree to work together to manage the scope of Services under each </w:t>
      </w:r>
      <w:r w:rsidR="00A60A70" w:rsidRPr="00725339">
        <w:t>Order</w:t>
      </w:r>
      <w:r w:rsidR="00396DBA" w:rsidRPr="00725339">
        <w:t>,</w:t>
      </w:r>
      <w:r w:rsidR="00A60A70" w:rsidRPr="00725339">
        <w:t xml:space="preserve"> </w:t>
      </w:r>
      <w:r w:rsidRPr="00725339">
        <w:t>Statement of Work</w:t>
      </w:r>
      <w:r w:rsidR="00396DBA" w:rsidRPr="00725339">
        <w:t>,</w:t>
      </w:r>
      <w:r w:rsidRPr="00725339">
        <w:t xml:space="preserve"> </w:t>
      </w:r>
      <w:r w:rsidR="00AD6A75" w:rsidRPr="00725339">
        <w:t xml:space="preserve">or Annual Planning Document </w:t>
      </w:r>
      <w:r w:rsidRPr="00725339">
        <w:t>within the agreed upon budget and schedule for such Services.</w:t>
      </w:r>
    </w:p>
    <w:p w14:paraId="141341EF" w14:textId="77777777" w:rsidR="005105B4" w:rsidRPr="00725339" w:rsidRDefault="00E17134" w:rsidP="002C1313">
      <w:pPr>
        <w:pStyle w:val="Heading2"/>
      </w:pPr>
      <w:r w:rsidRPr="00725339">
        <w:t xml:space="preserve">Assignment. </w:t>
      </w:r>
    </w:p>
    <w:p w14:paraId="3EC45C9F" w14:textId="77777777" w:rsidR="003F1FE5" w:rsidRPr="00725339" w:rsidRDefault="00240793" w:rsidP="003F1FE5">
      <w:r w:rsidRPr="00725339">
        <w:t xml:space="preserve">Limitations on the parties’ assignment rights are set forth in Section 5 of Attachment A to the Master Agreement. </w:t>
      </w:r>
    </w:p>
    <w:p w14:paraId="2BF4CFE9" w14:textId="6E4095EB" w:rsidR="005105B4" w:rsidRPr="00725339" w:rsidRDefault="00E17134" w:rsidP="002C1313">
      <w:pPr>
        <w:pStyle w:val="Heading2"/>
      </w:pPr>
      <w:r w:rsidRPr="00725339">
        <w:t xml:space="preserve">Integration. </w:t>
      </w:r>
    </w:p>
    <w:p w14:paraId="69D8D6E3" w14:textId="05D52D30" w:rsidR="00E17134" w:rsidRPr="00725339" w:rsidRDefault="00E17134" w:rsidP="000A3854">
      <w:r w:rsidRPr="00725339">
        <w:t xml:space="preserve">The </w:t>
      </w:r>
      <w:r w:rsidR="00240793" w:rsidRPr="00725339">
        <w:t>Master Agreement</w:t>
      </w:r>
      <w:r w:rsidRPr="00725339">
        <w:t xml:space="preserve"> constitute</w:t>
      </w:r>
      <w:r w:rsidR="000F67E0" w:rsidRPr="00725339">
        <w:t>s</w:t>
      </w:r>
      <w:r w:rsidRPr="00725339">
        <w:t xml:space="preserve"> the entire agreement between the parties and supersede</w:t>
      </w:r>
      <w:r w:rsidR="00F66478" w:rsidRPr="00725339">
        <w:t>s</w:t>
      </w:r>
      <w:r w:rsidRPr="00725339">
        <w:t xml:space="preserve"> all prior or contemporaneous communications between the parties (whether written or oral), and all other communications relating to the subject matter of the </w:t>
      </w:r>
      <w:r w:rsidR="00240793" w:rsidRPr="00725339">
        <w:t>Master Agreement</w:t>
      </w:r>
      <w:r w:rsidRPr="00725339">
        <w:t xml:space="preserve">. The </w:t>
      </w:r>
      <w:r w:rsidR="00240793" w:rsidRPr="00725339">
        <w:t>Master Agreement</w:t>
      </w:r>
      <w:r w:rsidRPr="00725339">
        <w:t xml:space="preserve"> may be modified or amended solely in a writing signed by both parties. The parties agree that any pre-printed terms contained in Client’s purchase orders, acknowledgments, shipping instructions or other forms will be void and of no effect even if signed by the party against which their enforcement is sought.</w:t>
      </w:r>
    </w:p>
    <w:p w14:paraId="3EB8B9FA" w14:textId="77777777" w:rsidR="005105B4" w:rsidRPr="00725339" w:rsidRDefault="00E17134" w:rsidP="002C1313">
      <w:pPr>
        <w:pStyle w:val="Heading2"/>
      </w:pPr>
      <w:r w:rsidRPr="00725339">
        <w:t xml:space="preserve">Severability. </w:t>
      </w:r>
    </w:p>
    <w:p w14:paraId="4FC37ACB" w14:textId="00DD4F58" w:rsidR="00E17134" w:rsidRPr="00725339" w:rsidRDefault="00E17134" w:rsidP="000A3854">
      <w:r w:rsidRPr="00725339">
        <w:t xml:space="preserve">The provisions of the </w:t>
      </w:r>
      <w:r w:rsidR="00240793" w:rsidRPr="00725339">
        <w:t>Master Agreement</w:t>
      </w:r>
      <w:r w:rsidRPr="00725339">
        <w:t xml:space="preserve"> will be deemed severable, and the unenforceability of any one or more provisions will not affect the enforceability of any other provisions. In addition, if any provision of the </w:t>
      </w:r>
      <w:r w:rsidR="00240793" w:rsidRPr="00725339">
        <w:t>Master Agreement</w:t>
      </w:r>
      <w:r w:rsidRPr="00725339">
        <w:t>, for any reason, is declared to be unenforceable, the parties will substitute an enforceable provision that, to the maximum extent possible under applicable law, preserves the original intentions and economic positions of the parties.</w:t>
      </w:r>
    </w:p>
    <w:p w14:paraId="194AA8D2" w14:textId="77777777" w:rsidR="00AA59B4" w:rsidRPr="00725339" w:rsidRDefault="00AA59B4" w:rsidP="002C1313">
      <w:pPr>
        <w:pStyle w:val="Heading2"/>
      </w:pPr>
      <w:r w:rsidRPr="00725339">
        <w:t>Audit.</w:t>
      </w:r>
    </w:p>
    <w:p w14:paraId="603B496B" w14:textId="34B45050" w:rsidR="00AA59B4" w:rsidRPr="00725339" w:rsidRDefault="00AA59B4" w:rsidP="000A3854">
      <w:pPr>
        <w:rPr>
          <w:b/>
        </w:rPr>
      </w:pPr>
      <w:r w:rsidRPr="00725339">
        <w:t xml:space="preserve">CGI shall, no more than once every twelve (12) months, have the right to audit Client </w:t>
      </w:r>
      <w:r w:rsidR="002F34C3" w:rsidRPr="00725339">
        <w:t>to</w:t>
      </w:r>
      <w:r w:rsidRPr="00725339">
        <w:t xml:space="preserve"> verify Client’s use of the SaaS Services complies with the </w:t>
      </w:r>
      <w:r w:rsidR="00240793" w:rsidRPr="00725339">
        <w:t>Master Agreement</w:t>
      </w:r>
      <w:r w:rsidRPr="00725339">
        <w:t xml:space="preserve"> and the Order</w:t>
      </w:r>
      <w:r w:rsidR="002F34C3" w:rsidRPr="00725339">
        <w:t xml:space="preserve">. </w:t>
      </w:r>
      <w:r w:rsidRPr="00725339">
        <w:t>Client agrees to cooperate with CGI’s audit and provide reasonable assistance and access to relevant information</w:t>
      </w:r>
      <w:r w:rsidR="002F34C3" w:rsidRPr="00725339">
        <w:t xml:space="preserve">. </w:t>
      </w:r>
      <w:r w:rsidRPr="00725339">
        <w:t>No such audit shall unreasonably interfere with Client’s normal business operations</w:t>
      </w:r>
      <w:r w:rsidR="00F34D57" w:rsidRPr="00725339">
        <w:t xml:space="preserve">. </w:t>
      </w:r>
      <w:r w:rsidRPr="00725339">
        <w:t>Any such audit shall be conducted during regular business hours and CGI shall provide reasonable advance written notice, no less than thirty (30) calendar days of such audit to the Client</w:t>
      </w:r>
      <w:r w:rsidR="002F34C3" w:rsidRPr="00725339">
        <w:t xml:space="preserve">. </w:t>
      </w:r>
      <w:r w:rsidRPr="00725339">
        <w:t xml:space="preserve">CGI may repeat the audit during the same twelve (12) month </w:t>
      </w:r>
      <w:r w:rsidRPr="00725339">
        <w:lastRenderedPageBreak/>
        <w:t>period if non-compliance is found</w:t>
      </w:r>
      <w:r w:rsidR="00D53AF8" w:rsidRPr="00725339">
        <w:t xml:space="preserve">. </w:t>
      </w:r>
      <w:r w:rsidR="00F71DC6" w:rsidRPr="00725339">
        <w:t xml:space="preserve">If an audit contemplated by this Section identifies a deficiency that causes or may cause a material breach of Client’s obligations under this </w:t>
      </w:r>
      <w:r w:rsidR="00240793" w:rsidRPr="00725339">
        <w:t>Master Agreement</w:t>
      </w:r>
      <w:r w:rsidR="00F71DC6" w:rsidRPr="00725339">
        <w:t xml:space="preserve">, Client shall (i) cure such deficiency within a commercially reasonable time period given the nature of the deficiency, but not to exceed fifteen (15) days, and (ii) confirm such cure to CGI. In the event the deficiency is not cured within the reasonable time period, Client shall be liable for fees applicable to Client’s use in excess of the rights granted under this </w:t>
      </w:r>
      <w:r w:rsidR="00240793" w:rsidRPr="00725339">
        <w:t>Master Agreement</w:t>
      </w:r>
      <w:r w:rsidR="00F71DC6" w:rsidRPr="00725339">
        <w:rPr>
          <w:rStyle w:val="cf01"/>
        </w:rPr>
        <w:t>.</w:t>
      </w:r>
    </w:p>
    <w:p w14:paraId="5D7C7280" w14:textId="77777777" w:rsidR="005105B4" w:rsidRPr="00725339" w:rsidRDefault="00E17134" w:rsidP="002C1313">
      <w:pPr>
        <w:pStyle w:val="Heading2"/>
      </w:pPr>
      <w:r w:rsidRPr="00725339">
        <w:t xml:space="preserve">Publicity. </w:t>
      </w:r>
    </w:p>
    <w:p w14:paraId="0A41702B" w14:textId="6F73B61C" w:rsidR="00E17134" w:rsidRPr="00725339" w:rsidRDefault="00E17134" w:rsidP="000A3854">
      <w:r w:rsidRPr="00725339">
        <w:t xml:space="preserve">Neither party may use the name of the other in connection with any advertising or publicity materials or activities without the prior written consent of the other party. </w:t>
      </w:r>
      <w:r w:rsidR="00EE3C91" w:rsidRPr="00725339">
        <w:rPr>
          <w:rStyle w:val="ui-provider"/>
        </w:rPr>
        <w:t>However, CGI may include Client’s name on CGI’s client list and may describe briefly, and in general terms, the nature of the work performed by CGI for Client. The parties agree that following the initiation of Services, the parties will develop a mutually agreeable press release and a statement for public use by the parties such as in marketing materials and in their reports to stockholders</w:t>
      </w:r>
      <w:r w:rsidRPr="00725339">
        <w:t>.</w:t>
      </w:r>
    </w:p>
    <w:p w14:paraId="0B78E908" w14:textId="77777777" w:rsidR="005105B4" w:rsidRPr="00725339" w:rsidRDefault="00E17134" w:rsidP="002C1313">
      <w:pPr>
        <w:pStyle w:val="Heading2"/>
      </w:pPr>
      <w:r w:rsidRPr="00725339">
        <w:t xml:space="preserve">No Waiver. </w:t>
      </w:r>
    </w:p>
    <w:p w14:paraId="2BB1901E" w14:textId="77777777" w:rsidR="00154DB6" w:rsidRPr="00725339" w:rsidRDefault="00240793" w:rsidP="00154DB6">
      <w:r w:rsidRPr="00725339">
        <w:t xml:space="preserve">The parties’ waiver rights are set forth in Section 32 of Attachment A to the Master Agreement. </w:t>
      </w:r>
    </w:p>
    <w:p w14:paraId="1CD8596C" w14:textId="7E44AD19" w:rsidR="005105B4" w:rsidRPr="00725339" w:rsidRDefault="00E17134" w:rsidP="002C1313">
      <w:pPr>
        <w:pStyle w:val="Heading2"/>
      </w:pPr>
      <w:r w:rsidRPr="00725339">
        <w:t xml:space="preserve">Third Party Beneficiaries. </w:t>
      </w:r>
    </w:p>
    <w:p w14:paraId="32EB4307" w14:textId="62BA34EF" w:rsidR="00E17134" w:rsidRPr="00725339" w:rsidRDefault="00E17134" w:rsidP="000A3854">
      <w:r w:rsidRPr="00725339">
        <w:t xml:space="preserve">There are no intended third party beneficiaries of any provision of the </w:t>
      </w:r>
      <w:r w:rsidR="00240793" w:rsidRPr="00725339">
        <w:t>Master Agreement</w:t>
      </w:r>
      <w:r w:rsidRPr="00725339">
        <w:t>.</w:t>
      </w:r>
    </w:p>
    <w:p w14:paraId="06771F44" w14:textId="77777777" w:rsidR="00CA48BF" w:rsidRPr="00725339" w:rsidRDefault="00E17134" w:rsidP="002C1313">
      <w:pPr>
        <w:pStyle w:val="Heading2"/>
      </w:pPr>
      <w:bookmarkStart w:id="56" w:name="_Ref125546586"/>
      <w:r w:rsidRPr="00725339">
        <w:t>Non-solicitation.</w:t>
      </w:r>
      <w:bookmarkEnd w:id="56"/>
      <w:r w:rsidRPr="00725339">
        <w:t xml:space="preserve"> </w:t>
      </w:r>
    </w:p>
    <w:p w14:paraId="22F71E44" w14:textId="400EC9E7" w:rsidR="00E17134" w:rsidRPr="00725339" w:rsidRDefault="00E17134" w:rsidP="000A3854">
      <w:r w:rsidRPr="00725339">
        <w:t xml:space="preserve">During the term of the </w:t>
      </w:r>
      <w:r w:rsidR="00240793" w:rsidRPr="00725339">
        <w:t>Master Agreement</w:t>
      </w:r>
      <w:r w:rsidRPr="00725339">
        <w:t xml:space="preserve"> and for twelve (12) months after its expiration or termination, neither party will, either directly or indirectly, solicit for employment or employ by itself (or any of its Affiliates) any employee of the other party (or any of its Affiliates) who was involved in the performance of the party’s obligations under the </w:t>
      </w:r>
      <w:r w:rsidR="00240793" w:rsidRPr="00725339">
        <w:t>Master Agreement</w:t>
      </w:r>
      <w:r w:rsidRPr="00725339">
        <w:t>, unless the hiring party obtains the written consent of the other party. The actual damages attributable to a breach of the provisions of this Section</w:t>
      </w:r>
      <w:r w:rsidR="00777432" w:rsidRPr="00725339">
        <w:t> </w:t>
      </w:r>
      <w:r w:rsidR="00EE3C91" w:rsidRPr="00725339">
        <w:fldChar w:fldCharType="begin"/>
      </w:r>
      <w:r w:rsidR="00EE3C91" w:rsidRPr="00725339">
        <w:instrText xml:space="preserve"> REF _Ref125546586 \r \h </w:instrText>
      </w:r>
      <w:r w:rsidR="00EE3C91" w:rsidRPr="00725339">
        <w:fldChar w:fldCharType="separate"/>
      </w:r>
      <w:r w:rsidR="00FE0B49" w:rsidRPr="00725339">
        <w:t>12.13</w:t>
      </w:r>
      <w:r w:rsidR="00EE3C91" w:rsidRPr="00725339">
        <w:fldChar w:fldCharType="end"/>
      </w:r>
      <w:r w:rsidR="00777432" w:rsidRPr="00725339">
        <w:t xml:space="preserve"> </w:t>
      </w:r>
      <w:r w:rsidRPr="00725339">
        <w:t>would be difficult to determine and prove</w:t>
      </w:r>
      <w:r w:rsidR="002F34C3" w:rsidRPr="00725339">
        <w:t xml:space="preserve">. </w:t>
      </w:r>
      <w:r w:rsidRPr="00725339">
        <w:t>Accordingly, the parties agree that if either party breaches this Section</w:t>
      </w:r>
      <w:r w:rsidR="00FD7EDA" w:rsidRPr="00725339">
        <w:t xml:space="preserve"> </w:t>
      </w:r>
      <w:r w:rsidR="00352131" w:rsidRPr="00725339">
        <w:fldChar w:fldCharType="begin"/>
      </w:r>
      <w:r w:rsidR="00352131" w:rsidRPr="00725339">
        <w:instrText xml:space="preserve"> REF _Ref125546586 \r \h </w:instrText>
      </w:r>
      <w:r w:rsidR="00352131" w:rsidRPr="00725339">
        <w:fldChar w:fldCharType="separate"/>
      </w:r>
      <w:r w:rsidR="00FE0B49" w:rsidRPr="00725339">
        <w:t>12.13</w:t>
      </w:r>
      <w:r w:rsidR="00352131" w:rsidRPr="00725339">
        <w:fldChar w:fldCharType="end"/>
      </w:r>
      <w:r w:rsidRPr="00725339">
        <w:t>, the breaching party will promptly pay the non-breaching party liquidated damages in an amount equal to the employee’s annual salary including bonuses and incentive compensation prior to the breach, such sum being a reasonable measure of the damages reasonably anticipated by the parties.  The foregoing provision will not (i) prohibit a publicly advertised general solicitation of employment in the ordinary course of business or prevent a party from employing any employee who contacts such party as a result of such a general solicitation (unless the advertised solicitation is undertaken as a means to circumvent or conceal a violation of this clause); or (ii) be read so as to limit employment opportunities to an extent that would not be permitted under applicable law (e.g., California</w:t>
      </w:r>
      <w:r w:rsidR="0041617E" w:rsidRPr="00725339">
        <w:t xml:space="preserve"> or Colorado</w:t>
      </w:r>
      <w:r w:rsidRPr="00725339">
        <w:t xml:space="preserve"> law).</w:t>
      </w:r>
    </w:p>
    <w:p w14:paraId="7D50D0C5" w14:textId="77777777" w:rsidR="00CA48BF" w:rsidRPr="00725339" w:rsidRDefault="00E17134" w:rsidP="002C1313">
      <w:pPr>
        <w:pStyle w:val="Heading2"/>
      </w:pPr>
      <w:r w:rsidRPr="00725339">
        <w:lastRenderedPageBreak/>
        <w:t xml:space="preserve">Feedback; Service Analyses. </w:t>
      </w:r>
    </w:p>
    <w:p w14:paraId="20660D01" w14:textId="56B88629" w:rsidR="00E17134" w:rsidRPr="00725339" w:rsidRDefault="00E17134" w:rsidP="000A3854">
      <w:r w:rsidRPr="00725339">
        <w:t xml:space="preserve">CGI shall have a royalty-free, worldwide, </w:t>
      </w:r>
      <w:r w:rsidR="005D7E17" w:rsidRPr="00725339">
        <w:t>irrevocable</w:t>
      </w:r>
      <w:r w:rsidRPr="00725339">
        <w:t xml:space="preserve">, perpetual right and license to use and incorporate into the SaaS Services any suggestion, enhancement, request, </w:t>
      </w:r>
      <w:r w:rsidR="00F9182B" w:rsidRPr="00725339">
        <w:t>recommendation,</w:t>
      </w:r>
      <w:r w:rsidRPr="00725339">
        <w:t xml:space="preserve"> or other feedback provided by Client (including its Affiliates, Customers,</w:t>
      </w:r>
      <w:r w:rsidR="00FD65EB" w:rsidRPr="00725339">
        <w:t xml:space="preserve"> and Users</w:t>
      </w:r>
      <w:r w:rsidRPr="00725339">
        <w:t>) relating to the SaaS Services</w:t>
      </w:r>
      <w:r w:rsidR="00F34D57" w:rsidRPr="00725339">
        <w:t xml:space="preserve">. </w:t>
      </w:r>
      <w:r w:rsidRPr="00725339">
        <w:t xml:space="preserve">CGI may draw aggregate conclusions from the use of the Services by Client for the purpose of collecting and </w:t>
      </w:r>
      <w:r w:rsidR="005D7E17" w:rsidRPr="00725339">
        <w:t>analyzing</w:t>
      </w:r>
      <w:r w:rsidRPr="00725339">
        <w:t xml:space="preserve"> aggregated data. CGI may use and permit the use of the aggregated data for any commercial purpose that is consistent with applicable law. For clarity, CGI </w:t>
      </w:r>
      <w:r w:rsidR="00351905" w:rsidRPr="00725339">
        <w:t xml:space="preserve">will </w:t>
      </w:r>
      <w:r w:rsidRPr="00725339">
        <w:t xml:space="preserve">not use </w:t>
      </w:r>
      <w:r w:rsidR="00AC2F24" w:rsidRPr="00725339">
        <w:t>or</w:t>
      </w:r>
      <w:r w:rsidRPr="00725339">
        <w:t xml:space="preserve"> collect the </w:t>
      </w:r>
      <w:r w:rsidR="00AC2F24" w:rsidRPr="00725339">
        <w:t xml:space="preserve">Client data or </w:t>
      </w:r>
      <w:r w:rsidRPr="00725339">
        <w:t>above-specified service analyses information in a</w:t>
      </w:r>
      <w:r w:rsidR="00AC2F24" w:rsidRPr="00725339">
        <w:t>ny</w:t>
      </w:r>
      <w:r w:rsidRPr="00725339">
        <w:t xml:space="preserve"> way that would reveal the identity of individuals</w:t>
      </w:r>
      <w:r w:rsidR="00AC2F24" w:rsidRPr="00725339">
        <w:t>,</w:t>
      </w:r>
      <w:r w:rsidRPr="00725339">
        <w:t xml:space="preserve"> or in any manner that would violate the provisions of this </w:t>
      </w:r>
      <w:r w:rsidR="00240793" w:rsidRPr="00725339">
        <w:t>Master Agreement</w:t>
      </w:r>
      <w:r w:rsidRPr="00725339">
        <w:t>.</w:t>
      </w:r>
    </w:p>
    <w:p w14:paraId="060DA786" w14:textId="77777777" w:rsidR="00CA48BF" w:rsidRPr="00725339" w:rsidRDefault="00F07EFC" w:rsidP="002C1313">
      <w:pPr>
        <w:pStyle w:val="Heading2"/>
      </w:pPr>
      <w:r w:rsidRPr="00725339">
        <w:t>Schedules, Exhibits and Attachments</w:t>
      </w:r>
      <w:r w:rsidR="00E17134" w:rsidRPr="00725339">
        <w:t xml:space="preserve">. </w:t>
      </w:r>
    </w:p>
    <w:p w14:paraId="54E07015" w14:textId="32E5E703" w:rsidR="00E17134" w:rsidRPr="00725339" w:rsidRDefault="00E17134" w:rsidP="000A3854">
      <w:r w:rsidRPr="00725339">
        <w:t xml:space="preserve">The </w:t>
      </w:r>
      <w:r w:rsidR="00F07EFC" w:rsidRPr="00725339">
        <w:t>Schedules, Exhibits and/or Attachments</w:t>
      </w:r>
      <w:r w:rsidRPr="00725339">
        <w:t xml:space="preserve"> referred to in this </w:t>
      </w:r>
      <w:r w:rsidR="00240793" w:rsidRPr="00725339">
        <w:t>Master Agreement</w:t>
      </w:r>
      <w:r w:rsidRPr="00725339">
        <w:t xml:space="preserve"> and attached hereto are made a part of this </w:t>
      </w:r>
      <w:r w:rsidR="00240793" w:rsidRPr="00725339">
        <w:t>Master Agreement</w:t>
      </w:r>
      <w:r w:rsidRPr="00725339">
        <w:t xml:space="preserve"> as if fully set out in its text.</w:t>
      </w:r>
    </w:p>
    <w:p w14:paraId="4138BC81" w14:textId="77777777" w:rsidR="00CA48BF" w:rsidRPr="00725339" w:rsidRDefault="00E17134" w:rsidP="002C1313">
      <w:pPr>
        <w:pStyle w:val="Heading2"/>
      </w:pPr>
      <w:r w:rsidRPr="00725339">
        <w:t>Counterparts</w:t>
      </w:r>
      <w:r w:rsidR="000F67E0" w:rsidRPr="00725339">
        <w:t xml:space="preserve"> and Digital Signature</w:t>
      </w:r>
      <w:r w:rsidRPr="00725339">
        <w:t xml:space="preserve">. </w:t>
      </w:r>
    </w:p>
    <w:p w14:paraId="38A489C3" w14:textId="240FF0E0" w:rsidR="00E17134" w:rsidRPr="00725339" w:rsidRDefault="00E17134" w:rsidP="000A3854">
      <w:r w:rsidRPr="00725339">
        <w:t xml:space="preserve">The </w:t>
      </w:r>
      <w:r w:rsidR="00240793" w:rsidRPr="00725339">
        <w:t>Master Agreement</w:t>
      </w:r>
      <w:r w:rsidRPr="00725339">
        <w:t xml:space="preserve"> and, as applicable, each Order and Statement of Work </w:t>
      </w:r>
      <w:r w:rsidR="00AD6A75" w:rsidRPr="00725339">
        <w:t xml:space="preserve">and Annual Planning Document </w:t>
      </w:r>
      <w:r w:rsidRPr="00725339">
        <w:t xml:space="preserve">issued under the </w:t>
      </w:r>
      <w:r w:rsidR="00240793" w:rsidRPr="00725339">
        <w:t>Master Agreement</w:t>
      </w:r>
      <w:r w:rsidRPr="00725339">
        <w:t xml:space="preserve"> may be signed in ink or digitally in one or more counterparts, each of which will be deemed to be the original </w:t>
      </w:r>
      <w:r w:rsidR="006D34AA" w:rsidRPr="00725339">
        <w:t xml:space="preserve">Master </w:t>
      </w:r>
      <w:r w:rsidRPr="00725339">
        <w:t>Agreement, Order, or Statement of Work</w:t>
      </w:r>
      <w:r w:rsidR="00AD6A75" w:rsidRPr="00725339">
        <w:t xml:space="preserve"> or Annual Planning Document </w:t>
      </w:r>
      <w:r w:rsidR="000F67E0" w:rsidRPr="00725339">
        <w:t>and all of which when taken together will constitute the same agreement</w:t>
      </w:r>
      <w:r w:rsidRPr="00725339">
        <w:t xml:space="preserve">. Any copy of the </w:t>
      </w:r>
      <w:r w:rsidR="00240793" w:rsidRPr="00725339">
        <w:t>Master Agreement</w:t>
      </w:r>
      <w:r w:rsidRPr="00725339">
        <w:t>, an Order, or a Statement of Work</w:t>
      </w:r>
      <w:r w:rsidR="00AD6A75" w:rsidRPr="00725339">
        <w:t xml:space="preserve"> or Annual Planning Document</w:t>
      </w:r>
      <w:r w:rsidRPr="00725339">
        <w:t xml:space="preserve"> made by reliable means will be considered the original. </w:t>
      </w:r>
    </w:p>
    <w:p w14:paraId="10780905" w14:textId="77777777" w:rsidR="002D37F5" w:rsidRPr="00725339" w:rsidRDefault="002D37F5">
      <w:pPr>
        <w:spacing w:before="0" w:after="200" w:line="276" w:lineRule="auto"/>
        <w:jc w:val="left"/>
        <w:rPr>
          <w:rFonts w:asciiTheme="majorHAnsi" w:hAnsiTheme="majorHAnsi"/>
          <w:b/>
          <w:bCs/>
          <w:sz w:val="24"/>
          <w:szCs w:val="24"/>
        </w:rPr>
      </w:pPr>
      <w:bookmarkStart w:id="57" w:name="_Ref141802408"/>
      <w:bookmarkStart w:id="58" w:name="_Ref142473833"/>
      <w:bookmarkStart w:id="59" w:name="_Hlk129165609"/>
      <w:r w:rsidRPr="00725339">
        <w:br w:type="page"/>
      </w:r>
    </w:p>
    <w:p w14:paraId="5DEE325C" w14:textId="566D7F55" w:rsidR="00BB3AEA" w:rsidRPr="00725339" w:rsidRDefault="00BB3AEA" w:rsidP="00FD14C5">
      <w:pPr>
        <w:pStyle w:val="Title"/>
      </w:pPr>
      <w:bookmarkStart w:id="60" w:name="_Ref156417440"/>
      <w:bookmarkEnd w:id="57"/>
      <w:bookmarkEnd w:id="58"/>
      <w:bookmarkEnd w:id="59"/>
      <w:r w:rsidRPr="00725339">
        <w:lastRenderedPageBreak/>
        <w:t>Schedule C – Consulting Services</w:t>
      </w:r>
      <w:bookmarkEnd w:id="60"/>
    </w:p>
    <w:p w14:paraId="160EE145" w14:textId="0B386B6C" w:rsidR="00BB3AEA" w:rsidRPr="00725339" w:rsidRDefault="00BB3AEA" w:rsidP="000A3854">
      <w:r w:rsidRPr="00725339">
        <w:t xml:space="preserve">This Schedule C specifies the Consulting Services CGI will provide to enable Client’s instance of </w:t>
      </w:r>
      <w:r w:rsidR="006839B3" w:rsidRPr="00725339">
        <w:t>the Solution</w:t>
      </w:r>
      <w:r w:rsidRPr="00725339">
        <w:t xml:space="preserve">, configure the platform </w:t>
      </w:r>
      <w:r w:rsidR="005D3415" w:rsidRPr="00725339">
        <w:t>to</w:t>
      </w:r>
      <w:r w:rsidRPr="00725339">
        <w:t xml:space="preserve"> support the Client’s business operations, and (as applicable) provide continuous platform improvement</w:t>
      </w:r>
      <w:r w:rsidR="00D7743D" w:rsidRPr="00725339">
        <w:t xml:space="preserve"> or other Consulting Services</w:t>
      </w:r>
      <w:r w:rsidRPr="00725339">
        <w:t>.</w:t>
      </w:r>
    </w:p>
    <w:p w14:paraId="387B9FDB" w14:textId="77777777" w:rsidR="00BB3AEA" w:rsidRPr="00725339" w:rsidRDefault="00BB3AEA" w:rsidP="004A1004">
      <w:pPr>
        <w:pStyle w:val="Heading1"/>
        <w:numPr>
          <w:ilvl w:val="0"/>
          <w:numId w:val="3"/>
        </w:numPr>
      </w:pPr>
      <w:bookmarkStart w:id="61" w:name="_Ref155596211"/>
      <w:r w:rsidRPr="00725339">
        <w:t>Overview</w:t>
      </w:r>
      <w:bookmarkEnd w:id="61"/>
    </w:p>
    <w:p w14:paraId="79B0657A" w14:textId="77777777" w:rsidR="00BB3AEA" w:rsidRPr="00725339" w:rsidRDefault="00BB3AEA" w:rsidP="002C1313">
      <w:pPr>
        <w:pStyle w:val="Heading2"/>
      </w:pPr>
      <w:r w:rsidRPr="00725339">
        <w:t>High-level Scope</w:t>
      </w:r>
    </w:p>
    <w:p w14:paraId="7F32001D" w14:textId="1EE8872F" w:rsidR="00BB3AEA" w:rsidRPr="00725339" w:rsidRDefault="00BB3AEA" w:rsidP="00EC33E8">
      <w:pPr>
        <w:pStyle w:val="Heading3"/>
      </w:pPr>
      <w:r w:rsidRPr="00725339">
        <w:t xml:space="preserve">Platform Enablement includes provisioning the </w:t>
      </w:r>
      <w:r w:rsidR="005D3415" w:rsidRPr="00725339">
        <w:t xml:space="preserve">CGI System and </w:t>
      </w:r>
      <w:r w:rsidRPr="00725339">
        <w:t>hosting infrastructure</w:t>
      </w:r>
      <w:r w:rsidR="00D640F7" w:rsidRPr="00725339">
        <w:t xml:space="preserve"> </w:t>
      </w:r>
      <w:r w:rsidRPr="00725339">
        <w:t>and establishing the SaaS Services. These Consulting Services are detailed in Exhibit C-1.</w:t>
      </w:r>
    </w:p>
    <w:p w14:paraId="3C3B500C" w14:textId="5996DDDB" w:rsidR="00BB3AEA" w:rsidRPr="00725339" w:rsidRDefault="00BB3AEA" w:rsidP="00EC33E8">
      <w:pPr>
        <w:pStyle w:val="Heading3"/>
      </w:pPr>
      <w:r w:rsidRPr="00725339">
        <w:t xml:space="preserve">Platform Configuration includes configuring the CGI Applications and </w:t>
      </w:r>
      <w:r w:rsidR="003C6D82" w:rsidRPr="00725339">
        <w:t xml:space="preserve">the </w:t>
      </w:r>
      <w:r w:rsidR="00972AB5" w:rsidRPr="00725339">
        <w:t xml:space="preserve">CGI System </w:t>
      </w:r>
      <w:r w:rsidRPr="00725339">
        <w:t xml:space="preserve">to support the Client’s business operations. These Consulting Services are detailed in Exhibit C-2. </w:t>
      </w:r>
    </w:p>
    <w:p w14:paraId="36079161" w14:textId="1C953A4E" w:rsidR="002B0934" w:rsidRPr="00725339" w:rsidRDefault="002C6637" w:rsidP="00EC33E8">
      <w:pPr>
        <w:pStyle w:val="Heading3"/>
      </w:pPr>
      <w:r w:rsidRPr="00725339">
        <w:t>Consulting Services</w:t>
      </w:r>
      <w:r w:rsidR="002B0934" w:rsidRPr="00725339">
        <w:t xml:space="preserve"> beyond those described under Sections 1.1.1 and 1.1.2 above</w:t>
      </w:r>
      <w:r w:rsidR="00D25E89" w:rsidRPr="00725339">
        <w:t xml:space="preserve"> which</w:t>
      </w:r>
      <w:r w:rsidR="000F0FB1" w:rsidRPr="00725339">
        <w:t xml:space="preserve"> may include either:</w:t>
      </w:r>
    </w:p>
    <w:p w14:paraId="4A7AAB69" w14:textId="2C63D876" w:rsidR="00BB3AEA" w:rsidRPr="00725339" w:rsidRDefault="00BB3AEA" w:rsidP="00FD14C5">
      <w:pPr>
        <w:pStyle w:val="Heading4"/>
      </w:pPr>
      <w:r w:rsidRPr="00725339">
        <w:t xml:space="preserve">Platform Continuous Advancement to improve Client’s business operations through the optimized use of the CGI Application(s), including driving the adoption of new features and functionality made available through Updates. These Consulting Services are </w:t>
      </w:r>
      <w:r w:rsidR="00D7743D" w:rsidRPr="00725339">
        <w:t>described</w:t>
      </w:r>
      <w:r w:rsidRPr="00725339">
        <w:t xml:space="preserve"> in Exhibit C-3</w:t>
      </w:r>
      <w:r w:rsidR="00D7743D" w:rsidRPr="00725339">
        <w:t xml:space="preserve"> and as mutually agreed by the parties will be detailed in either an Annual Planning Document or </w:t>
      </w:r>
      <w:r w:rsidR="00D25E89" w:rsidRPr="00725339">
        <w:t xml:space="preserve">a </w:t>
      </w:r>
      <w:r w:rsidR="00D7743D" w:rsidRPr="00725339">
        <w:t>Statement of Work</w:t>
      </w:r>
      <w:r w:rsidR="00F34D57" w:rsidRPr="00725339">
        <w:t xml:space="preserve">. </w:t>
      </w:r>
    </w:p>
    <w:p w14:paraId="310F00CA" w14:textId="32504963" w:rsidR="00BB3AEA" w:rsidRPr="00725339" w:rsidRDefault="00D7743D" w:rsidP="00FD14C5">
      <w:pPr>
        <w:pStyle w:val="Heading4"/>
      </w:pPr>
      <w:r w:rsidRPr="00725339">
        <w:t xml:space="preserve">Additional </w:t>
      </w:r>
      <w:r w:rsidR="002C6637" w:rsidRPr="00725339">
        <w:t xml:space="preserve">Consulting Services </w:t>
      </w:r>
      <w:r w:rsidRPr="00725339">
        <w:t xml:space="preserve">requested by the Client and </w:t>
      </w:r>
      <w:r w:rsidR="002C6637" w:rsidRPr="00725339">
        <w:t xml:space="preserve">performed pursuant to a </w:t>
      </w:r>
      <w:r w:rsidRPr="00725339">
        <w:t xml:space="preserve">Statement of Work substantially in the form set forth in </w:t>
      </w:r>
      <w:r w:rsidRPr="00725339">
        <w:fldChar w:fldCharType="begin"/>
      </w:r>
      <w:r w:rsidRPr="00725339">
        <w:instrText xml:space="preserve"> REF _Ref156418709 \h </w:instrText>
      </w:r>
      <w:r w:rsidR="009B0659" w:rsidRPr="00725339">
        <w:instrText xml:space="preserve"> \* MERGEFORMAT </w:instrText>
      </w:r>
      <w:r w:rsidRPr="00725339">
        <w:fldChar w:fldCharType="separate"/>
      </w:r>
      <w:r w:rsidR="008C38CA" w:rsidRPr="00725339">
        <w:t>Appendix C-3.2– Statement of Work Template</w:t>
      </w:r>
      <w:r w:rsidRPr="00725339">
        <w:fldChar w:fldCharType="end"/>
      </w:r>
      <w:r w:rsidR="002C6637" w:rsidRPr="00725339">
        <w:t>.</w:t>
      </w:r>
    </w:p>
    <w:p w14:paraId="5F0EA6D2" w14:textId="77777777" w:rsidR="00BB3AEA" w:rsidRPr="00725339" w:rsidRDefault="00BB3AEA" w:rsidP="002C1313">
      <w:pPr>
        <w:pStyle w:val="Heading2"/>
      </w:pPr>
      <w:r w:rsidRPr="00725339">
        <w:t>Timeline</w:t>
      </w:r>
    </w:p>
    <w:p w14:paraId="5022B1A9" w14:textId="2D1DE132" w:rsidR="00BB3AEA" w:rsidRPr="00725339" w:rsidRDefault="00BB3AEA" w:rsidP="000A3854">
      <w:r w:rsidRPr="00725339">
        <w:t xml:space="preserve">The high-level timeline for the Consulting Services </w:t>
      </w:r>
      <w:r w:rsidR="00D7743D" w:rsidRPr="00725339">
        <w:t>to be provide</w:t>
      </w:r>
      <w:r w:rsidR="00CD40B6" w:rsidRPr="00725339">
        <w:t>d</w:t>
      </w:r>
      <w:r w:rsidR="00D7743D" w:rsidRPr="00725339">
        <w:t xml:space="preserve"> </w:t>
      </w:r>
      <w:r w:rsidR="003D4608" w:rsidRPr="00725339">
        <w:t xml:space="preserve">under </w:t>
      </w:r>
      <w:r w:rsidRPr="00725339">
        <w:t xml:space="preserve">Schedule C is </w:t>
      </w:r>
      <w:r w:rsidR="00FB2B27" w:rsidRPr="00725339">
        <w:t>set forth in the Order</w:t>
      </w:r>
      <w:r w:rsidRPr="00725339">
        <w:t>.</w:t>
      </w:r>
    </w:p>
    <w:p w14:paraId="36AB2CFC" w14:textId="035D45DF" w:rsidR="00BB3AEA" w:rsidRPr="00725339" w:rsidRDefault="00BB3AEA" w:rsidP="009A5F03">
      <w:pPr>
        <w:pStyle w:val="Heading2"/>
      </w:pPr>
      <w:r w:rsidRPr="00725339">
        <w:t>Production Deployment</w:t>
      </w:r>
    </w:p>
    <w:p w14:paraId="210EFD6F" w14:textId="14FC6233" w:rsidR="00BB3AEA" w:rsidRPr="00725339" w:rsidRDefault="00476779" w:rsidP="000A3854">
      <w:r w:rsidRPr="00725339">
        <w:t xml:space="preserve">Except as otherwise agreed by the parties and set forth in an Order, </w:t>
      </w:r>
      <w:r w:rsidR="00BB3AEA" w:rsidRPr="00725339">
        <w:t>Go-Live for all CGI Applications and CGI Third Party Technology will occur as a single event (i.e., not be staged over time).</w:t>
      </w:r>
    </w:p>
    <w:p w14:paraId="5F490D43" w14:textId="6CD7FEBF" w:rsidR="00BB3AEA" w:rsidRPr="00725339" w:rsidRDefault="00BB3AEA" w:rsidP="00FD14C5">
      <w:pPr>
        <w:pStyle w:val="Heading1"/>
        <w:numPr>
          <w:ilvl w:val="0"/>
          <w:numId w:val="3"/>
        </w:numPr>
      </w:pPr>
      <w:r w:rsidRPr="00725339">
        <w:rPr>
          <w:iCs/>
        </w:rPr>
        <w:t>Roles</w:t>
      </w:r>
      <w:r w:rsidRPr="00725339">
        <w:t xml:space="preserve"> and Responsibilities</w:t>
      </w:r>
    </w:p>
    <w:p w14:paraId="108EB6E2" w14:textId="105E3BFF" w:rsidR="00BB3AEA" w:rsidRPr="00725339" w:rsidRDefault="00BB3AEA" w:rsidP="00FD14C5">
      <w:r w:rsidRPr="00725339">
        <w:t xml:space="preserve">The Exhibits in this Schedule C include Responsible, Accountable, Support, Consulted, and Informed (“RASCI”) matrices to summarize CGI’s and the Client’s respective roles and responsibilities for the </w:t>
      </w:r>
      <w:r w:rsidRPr="00725339">
        <w:lastRenderedPageBreak/>
        <w:t>activities and tasks described therein. CGI’s and the Client’s respective roles are delineated using the definitions below:</w:t>
      </w:r>
    </w:p>
    <w:p w14:paraId="4E0AB306" w14:textId="23096114" w:rsidR="00BB3AEA" w:rsidRPr="00725339" w:rsidRDefault="00BB3AEA" w:rsidP="005C294A">
      <w:pPr>
        <w:pStyle w:val="ListParagraph"/>
        <w:numPr>
          <w:ilvl w:val="0"/>
          <w:numId w:val="34"/>
        </w:numPr>
      </w:pPr>
      <w:r w:rsidRPr="00725339">
        <w:rPr>
          <w:b/>
          <w:u w:val="single"/>
        </w:rPr>
        <w:t>R</w:t>
      </w:r>
      <w:r w:rsidRPr="00725339">
        <w:t>esponsible – party responsible for accomplishing the task(s)</w:t>
      </w:r>
    </w:p>
    <w:p w14:paraId="0B82CC7E" w14:textId="3A6C4EE3" w:rsidR="00BB3AEA" w:rsidRPr="00725339" w:rsidRDefault="00BB3AEA" w:rsidP="005C294A">
      <w:pPr>
        <w:pStyle w:val="ListParagraph"/>
        <w:numPr>
          <w:ilvl w:val="0"/>
          <w:numId w:val="34"/>
        </w:numPr>
      </w:pPr>
      <w:r w:rsidRPr="00725339">
        <w:rPr>
          <w:b/>
          <w:u w:val="single"/>
        </w:rPr>
        <w:t>A</w:t>
      </w:r>
      <w:r w:rsidRPr="00725339">
        <w:t>ccountable – party answerable for the correct and thorough completion of the task(s)</w:t>
      </w:r>
    </w:p>
    <w:p w14:paraId="33EBB30C" w14:textId="32DF2A81" w:rsidR="00BB3AEA" w:rsidRPr="00725339" w:rsidRDefault="00BB3AEA" w:rsidP="005C294A">
      <w:pPr>
        <w:pStyle w:val="ListParagraph"/>
        <w:numPr>
          <w:ilvl w:val="0"/>
          <w:numId w:val="34"/>
        </w:numPr>
      </w:pPr>
      <w:r w:rsidRPr="00725339">
        <w:rPr>
          <w:b/>
          <w:u w:val="single"/>
        </w:rPr>
        <w:t>S</w:t>
      </w:r>
      <w:r w:rsidRPr="00725339">
        <w:t>upport – party providing as-needed assistance in completing task(s)</w:t>
      </w:r>
    </w:p>
    <w:p w14:paraId="7440B2D1" w14:textId="4C0C2F77" w:rsidR="00BB3AEA" w:rsidRPr="00725339" w:rsidRDefault="00BB3AEA" w:rsidP="005C294A">
      <w:pPr>
        <w:pStyle w:val="ListParagraph"/>
        <w:numPr>
          <w:ilvl w:val="0"/>
          <w:numId w:val="34"/>
        </w:numPr>
      </w:pPr>
      <w:r w:rsidRPr="00725339">
        <w:rPr>
          <w:b/>
          <w:u w:val="single"/>
        </w:rPr>
        <w:t>C</w:t>
      </w:r>
      <w:r w:rsidRPr="00725339">
        <w:t>onsulted – party consulting with the Responsible party in two-way communication</w:t>
      </w:r>
    </w:p>
    <w:p w14:paraId="7118E57F" w14:textId="0A197063" w:rsidR="00BB3AEA" w:rsidRPr="00725339" w:rsidRDefault="00BB3AEA" w:rsidP="005C294A">
      <w:pPr>
        <w:pStyle w:val="ListParagraph"/>
        <w:numPr>
          <w:ilvl w:val="0"/>
          <w:numId w:val="34"/>
        </w:numPr>
      </w:pPr>
      <w:r w:rsidRPr="00725339">
        <w:rPr>
          <w:b/>
          <w:u w:val="single"/>
        </w:rPr>
        <w:t>I</w:t>
      </w:r>
      <w:r w:rsidRPr="00725339">
        <w:t>nformed – party kept apprised by Responsible party regarding task(s) being planned and/or performed in one-way communication</w:t>
      </w:r>
    </w:p>
    <w:p w14:paraId="632936CA" w14:textId="487DC7A3" w:rsidR="00BB3AEA" w:rsidRPr="00725339" w:rsidRDefault="00BB3AEA" w:rsidP="00FD14C5">
      <w:pPr>
        <w:pStyle w:val="Heading1"/>
        <w:numPr>
          <w:ilvl w:val="0"/>
          <w:numId w:val="3"/>
        </w:numPr>
      </w:pPr>
      <w:bookmarkStart w:id="62" w:name="_Ref156421142"/>
      <w:r w:rsidRPr="00725339">
        <w:t>Deliverables</w:t>
      </w:r>
      <w:bookmarkEnd w:id="62"/>
    </w:p>
    <w:p w14:paraId="3F27D4C0" w14:textId="15A7BE64" w:rsidR="00BB3AEA" w:rsidRPr="00725339" w:rsidRDefault="00BB3AEA" w:rsidP="000A3854">
      <w:bookmarkStart w:id="63" w:name="_Hlk156400638"/>
      <w:r w:rsidRPr="00725339">
        <w:t xml:space="preserve">CGI will create the Deliverables as described in Exhibit C-1, Exhibit C-2, </w:t>
      </w:r>
      <w:r w:rsidR="00D25E89" w:rsidRPr="00725339">
        <w:t xml:space="preserve">and </w:t>
      </w:r>
      <w:r w:rsidRPr="00725339">
        <w:t>Exhibit C-3 using Microsoft Word</w:t>
      </w:r>
      <w:r w:rsidRPr="00725339">
        <w:rPr>
          <w:vertAlign w:val="superscript"/>
        </w:rPr>
        <w:t>®</w:t>
      </w:r>
      <w:r w:rsidRPr="00725339">
        <w:t>, Excel</w:t>
      </w:r>
      <w:r w:rsidRPr="00725339">
        <w:rPr>
          <w:vertAlign w:val="superscript"/>
        </w:rPr>
        <w:t>®</w:t>
      </w:r>
      <w:r w:rsidRPr="00725339">
        <w:t>, PowerPoint</w:t>
      </w:r>
      <w:r w:rsidRPr="00725339">
        <w:rPr>
          <w:vertAlign w:val="superscript"/>
        </w:rPr>
        <w:t>®</w:t>
      </w:r>
      <w:r w:rsidRPr="00725339">
        <w:t>, Project</w:t>
      </w:r>
      <w:r w:rsidRPr="00725339">
        <w:rPr>
          <w:vertAlign w:val="superscript"/>
        </w:rPr>
        <w:t>®</w:t>
      </w:r>
      <w:r w:rsidRPr="00725339">
        <w:t>, or Visio</w:t>
      </w:r>
      <w:r w:rsidRPr="00725339">
        <w:rPr>
          <w:vertAlign w:val="superscript"/>
        </w:rPr>
        <w:t>®</w:t>
      </w:r>
      <w:r w:rsidRPr="00725339">
        <w:t xml:space="preserve"> as applicable. The parties mutually agree to utilize the Acceptance Process defined in Section 3.2.1 below for the Deliverables. CGI will prepare Deliverable Expectation Documents (or “DEDs”) and the Client will review and approve the DEDs once submitted. CGI will prepare the Deliverables to align with the applicable DEDs and the Client will review and approve the Deliverables once submitted. For the sake of clarity and avoidance of doubt, all Deliverables identified under this </w:t>
      </w:r>
      <w:r w:rsidR="001D78E4" w:rsidRPr="00725339">
        <w:t>Schedule</w:t>
      </w:r>
      <w:r w:rsidR="00AC7414" w:rsidRPr="00725339">
        <w:t xml:space="preserve"> C</w:t>
      </w:r>
      <w:r w:rsidR="001D78E4" w:rsidRPr="00725339">
        <w:t xml:space="preserve"> </w:t>
      </w:r>
      <w:r w:rsidRPr="00725339">
        <w:t xml:space="preserve"> are subject to the Acceptance Process</w:t>
      </w:r>
      <w:bookmarkEnd w:id="63"/>
      <w:r w:rsidRPr="00725339">
        <w:t>.</w:t>
      </w:r>
    </w:p>
    <w:p w14:paraId="76199CC4" w14:textId="6ADCB341" w:rsidR="00BB3AEA" w:rsidRPr="00725339" w:rsidRDefault="00BB3AEA" w:rsidP="002C1313">
      <w:pPr>
        <w:pStyle w:val="Heading2"/>
      </w:pPr>
      <w:r w:rsidRPr="00725339">
        <w:t>Deliverable Expectation Documents (DED)</w:t>
      </w:r>
    </w:p>
    <w:p w14:paraId="4FA0154C" w14:textId="39B25C09" w:rsidR="00BB3AEA" w:rsidRPr="00725339" w:rsidRDefault="00817EF3" w:rsidP="000A3854">
      <w:r w:rsidRPr="00725339">
        <w:t xml:space="preserve">CGI shall submit DEDs to the Client for Acceptance prior to providing the subject Deliverable for Acceptance. DEDs shall adhere to a format to be agreed upon by the parties.  Acceptance </w:t>
      </w:r>
      <w:r w:rsidR="00BB3AEA" w:rsidRPr="00725339">
        <w:t>of DEDs shall be governed by the Acceptance Process detailed in Section 3.2 (Acceptance of Deliverables) below. The authorized representative for DED approval for the Client is its Project Manager (or their designee) and for CGI is its Project Manager (or their designee).</w:t>
      </w:r>
    </w:p>
    <w:p w14:paraId="69D2C2F7" w14:textId="338F5267" w:rsidR="00BB3AEA" w:rsidRPr="00725339" w:rsidRDefault="00BB3AEA" w:rsidP="000A3854">
      <w:r w:rsidRPr="00725339">
        <w:t>In the event the parties cannot agree upon the content of any DED, the parties will escalate the issue through the process set forth in</w:t>
      </w:r>
      <w:r w:rsidR="003A7A05" w:rsidRPr="00725339">
        <w:t xml:space="preserve"> Section </w:t>
      </w:r>
      <w:r w:rsidR="003A7A05" w:rsidRPr="00725339">
        <w:fldChar w:fldCharType="begin"/>
      </w:r>
      <w:r w:rsidR="003A7A05" w:rsidRPr="00725339">
        <w:instrText xml:space="preserve"> REF _Ref125546487 \w \h </w:instrText>
      </w:r>
      <w:r w:rsidR="003A7A05" w:rsidRPr="00725339">
        <w:fldChar w:fldCharType="separate"/>
      </w:r>
      <w:r w:rsidR="003A7A05" w:rsidRPr="00725339">
        <w:t>11.3</w:t>
      </w:r>
      <w:r w:rsidR="003A7A05" w:rsidRPr="00725339">
        <w:fldChar w:fldCharType="end"/>
      </w:r>
      <w:r w:rsidR="003A7A05" w:rsidRPr="00725339">
        <w:t xml:space="preserve"> of Schedule B</w:t>
      </w:r>
      <w:r w:rsidRPr="00725339">
        <w:t>.</w:t>
      </w:r>
    </w:p>
    <w:p w14:paraId="558E7949" w14:textId="32E00569" w:rsidR="00BB3AEA" w:rsidRPr="00725339" w:rsidRDefault="00BB3AEA" w:rsidP="00EC33E8">
      <w:pPr>
        <w:pStyle w:val="Heading3"/>
      </w:pPr>
      <w:r w:rsidRPr="00725339">
        <w:t>RASCI – Deliverable Expectation Documents</w:t>
      </w:r>
    </w:p>
    <w:p w14:paraId="55CFD383" w14:textId="573C5094" w:rsidR="00BB3AEA" w:rsidRPr="00725339" w:rsidRDefault="00BB3AEA" w:rsidP="00FD14C5">
      <w:r w:rsidRPr="00725339">
        <w:t>The table below sets forth the roles and responsibilities for the Deliverable Expectation Documents (DED).</w:t>
      </w:r>
    </w:p>
    <w:p w14:paraId="20F23B4F" w14:textId="3FEC29E3" w:rsidR="00BB3AEA" w:rsidRPr="00725339" w:rsidRDefault="00BB3AEA" w:rsidP="00FD14C5">
      <w:pPr>
        <w:pStyle w:val="TableHeading"/>
      </w:pPr>
      <w:r w:rsidRPr="00725339">
        <w:t>RASCI – Deliverable Expectation Documents</w:t>
      </w:r>
    </w:p>
    <w:tbl>
      <w:tblPr>
        <w:tblStyle w:val="CGI-Table"/>
        <w:tblW w:w="9928" w:type="dxa"/>
        <w:jc w:val="center"/>
        <w:tblInd w:w="0" w:type="dxa"/>
        <w:tblLayout w:type="fixed"/>
        <w:tblLook w:val="04A0" w:firstRow="1" w:lastRow="0" w:firstColumn="1" w:lastColumn="0" w:noHBand="0" w:noVBand="1"/>
      </w:tblPr>
      <w:tblGrid>
        <w:gridCol w:w="4375"/>
        <w:gridCol w:w="1740"/>
        <w:gridCol w:w="1500"/>
        <w:gridCol w:w="2313"/>
      </w:tblGrid>
      <w:tr w:rsidR="00BB3AEA" w:rsidRPr="00725339" w14:paraId="683161DA" w14:textId="77777777" w:rsidTr="0052156D">
        <w:trPr>
          <w:cnfStyle w:val="100000000000" w:firstRow="1" w:lastRow="0" w:firstColumn="0" w:lastColumn="0" w:oddVBand="0" w:evenVBand="0" w:oddHBand="0" w:evenHBand="0" w:firstRowFirstColumn="0" w:firstRowLastColumn="0" w:lastRowFirstColumn="0" w:lastRowLastColumn="0"/>
          <w:trHeight w:hRule="exact" w:val="432"/>
          <w:jc w:val="center"/>
        </w:trPr>
        <w:tc>
          <w:tcPr>
            <w:cnfStyle w:val="001000000100" w:firstRow="0" w:lastRow="0" w:firstColumn="1" w:lastColumn="0" w:oddVBand="0" w:evenVBand="0" w:oddHBand="0" w:evenHBand="0" w:firstRowFirstColumn="1" w:firstRowLastColumn="0" w:lastRowFirstColumn="0" w:lastRowLastColumn="0"/>
            <w:tcW w:w="4375" w:type="dxa"/>
            <w:shd w:val="clear" w:color="auto" w:fill="632423" w:themeFill="accent2" w:themeFillShade="80"/>
          </w:tcPr>
          <w:p w14:paraId="07D9FCB3" w14:textId="620FC76C" w:rsidR="00BB3AEA" w:rsidRPr="0052156D" w:rsidRDefault="00BB3AEA" w:rsidP="00AB014B">
            <w:pPr>
              <w:pStyle w:val="TableText"/>
              <w:ind w:left="0"/>
              <w:rPr>
                <w:color w:val="FFFFFF" w:themeColor="background1"/>
                <w:lang w:val="en-US"/>
              </w:rPr>
            </w:pPr>
            <w:r w:rsidRPr="0052156D">
              <w:rPr>
                <w:color w:val="FFFFFF" w:themeColor="background1"/>
                <w:lang w:val="en-US"/>
              </w:rPr>
              <w:t>RASCI — Deliverable Expectation Documents</w:t>
            </w:r>
          </w:p>
        </w:tc>
        <w:tc>
          <w:tcPr>
            <w:tcW w:w="1740" w:type="dxa"/>
            <w:shd w:val="clear" w:color="auto" w:fill="632423" w:themeFill="accent2" w:themeFillShade="80"/>
          </w:tcPr>
          <w:p w14:paraId="50C01EF1" w14:textId="77777777" w:rsidR="00BB3AEA" w:rsidRPr="0052156D" w:rsidRDefault="00BB3AEA" w:rsidP="00377B6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CGI</w:t>
            </w:r>
          </w:p>
        </w:tc>
        <w:tc>
          <w:tcPr>
            <w:tcW w:w="1500" w:type="dxa"/>
            <w:shd w:val="clear" w:color="auto" w:fill="632423" w:themeFill="accent2" w:themeFillShade="80"/>
          </w:tcPr>
          <w:p w14:paraId="756FDB10" w14:textId="77777777" w:rsidR="00BB3AEA" w:rsidRPr="0052156D" w:rsidRDefault="00BB3AEA" w:rsidP="00377B6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Client</w:t>
            </w:r>
          </w:p>
        </w:tc>
        <w:tc>
          <w:tcPr>
            <w:tcW w:w="2313" w:type="dxa"/>
            <w:shd w:val="clear" w:color="auto" w:fill="632423" w:themeFill="accent2" w:themeFillShade="80"/>
          </w:tcPr>
          <w:p w14:paraId="5F33FB02" w14:textId="77777777" w:rsidR="00BB3AEA" w:rsidRPr="0052156D" w:rsidRDefault="00BB3AEA"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Comments</w:t>
            </w:r>
          </w:p>
        </w:tc>
      </w:tr>
      <w:tr w:rsidR="00BB3AEA" w:rsidRPr="00725339" w14:paraId="68EF84E6"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375" w:type="dxa"/>
          </w:tcPr>
          <w:p w14:paraId="4983D823" w14:textId="126271E6" w:rsidR="00BB3AEA" w:rsidRPr="00725339" w:rsidRDefault="00BB3AEA" w:rsidP="00377B69">
            <w:pPr>
              <w:pStyle w:val="TableText"/>
              <w:ind w:left="0"/>
              <w:rPr>
                <w:lang w:val="en-US"/>
              </w:rPr>
            </w:pPr>
            <w:r w:rsidRPr="00725339">
              <w:rPr>
                <w:lang w:val="en-US"/>
              </w:rPr>
              <w:t xml:space="preserve">Develop and submit draft Deliverable Expectation Documents, containing at a minimum: purpose, </w:t>
            </w:r>
            <w:r w:rsidRPr="00725339">
              <w:rPr>
                <w:lang w:val="en-US"/>
              </w:rPr>
              <w:lastRenderedPageBreak/>
              <w:t xml:space="preserve">approach/key activities, table of contents, proposed format, proposed media(s), and </w:t>
            </w:r>
            <w:r w:rsidR="00E21290" w:rsidRPr="00725339">
              <w:rPr>
                <w:lang w:val="en-US"/>
              </w:rPr>
              <w:t>A</w:t>
            </w:r>
            <w:r w:rsidRPr="00725339">
              <w:rPr>
                <w:lang w:val="en-US"/>
              </w:rPr>
              <w:t xml:space="preserve">cceptance </w:t>
            </w:r>
            <w:r w:rsidR="00E21290" w:rsidRPr="00725339">
              <w:rPr>
                <w:lang w:val="en-US"/>
              </w:rPr>
              <w:t>C</w:t>
            </w:r>
            <w:r w:rsidRPr="00725339">
              <w:rPr>
                <w:lang w:val="en-US"/>
              </w:rPr>
              <w:t>riteria</w:t>
            </w:r>
          </w:p>
        </w:tc>
        <w:tc>
          <w:tcPr>
            <w:tcW w:w="1740" w:type="dxa"/>
          </w:tcPr>
          <w:p w14:paraId="62079ECA" w14:textId="77777777" w:rsidR="00BB3AEA" w:rsidRPr="00725339" w:rsidRDefault="00BB3AEA" w:rsidP="00377B6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lastRenderedPageBreak/>
              <w:t>Responsible</w:t>
            </w:r>
          </w:p>
        </w:tc>
        <w:tc>
          <w:tcPr>
            <w:tcW w:w="1500" w:type="dxa"/>
          </w:tcPr>
          <w:p w14:paraId="596390AF" w14:textId="77777777" w:rsidR="00BB3AEA" w:rsidRPr="00725339" w:rsidRDefault="00BB3AEA" w:rsidP="00377B6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Consulted</w:t>
            </w:r>
          </w:p>
        </w:tc>
        <w:tc>
          <w:tcPr>
            <w:tcW w:w="2313" w:type="dxa"/>
          </w:tcPr>
          <w:p w14:paraId="5BB27997" w14:textId="77777777" w:rsidR="00BB3AEA" w:rsidRPr="00725339" w:rsidRDefault="00BB3AEA"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BB3AEA" w:rsidRPr="00725339" w14:paraId="7F150B76"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375" w:type="dxa"/>
          </w:tcPr>
          <w:p w14:paraId="47CA4CBD" w14:textId="67C03746" w:rsidR="00BB3AEA" w:rsidRPr="00725339" w:rsidRDefault="00BB3AEA" w:rsidP="00377B69">
            <w:pPr>
              <w:pStyle w:val="TableText"/>
              <w:ind w:left="0"/>
              <w:rPr>
                <w:lang w:val="en-US"/>
              </w:rPr>
            </w:pPr>
            <w:r w:rsidRPr="00725339">
              <w:rPr>
                <w:lang w:val="en-US"/>
              </w:rPr>
              <w:t>Review submitted draft Deliverable Expectation Document(s), providing timely and holistic feedback</w:t>
            </w:r>
          </w:p>
        </w:tc>
        <w:tc>
          <w:tcPr>
            <w:tcW w:w="1740" w:type="dxa"/>
          </w:tcPr>
          <w:p w14:paraId="36EEB8B1" w14:textId="77777777" w:rsidR="00BB3AEA" w:rsidRPr="00725339" w:rsidRDefault="00BB3AEA" w:rsidP="00377B6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Consulted</w:t>
            </w:r>
          </w:p>
        </w:tc>
        <w:tc>
          <w:tcPr>
            <w:tcW w:w="1500" w:type="dxa"/>
          </w:tcPr>
          <w:p w14:paraId="7F302375" w14:textId="77777777" w:rsidR="00BB3AEA" w:rsidRPr="00725339" w:rsidRDefault="00BB3AEA" w:rsidP="00377B6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313" w:type="dxa"/>
          </w:tcPr>
          <w:p w14:paraId="74CD3271" w14:textId="77777777" w:rsidR="00BB3AEA" w:rsidRPr="00725339" w:rsidRDefault="00BB3AEA"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BB3AEA" w:rsidRPr="00725339" w14:paraId="2E0B22F8"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375" w:type="dxa"/>
          </w:tcPr>
          <w:p w14:paraId="6565BC27" w14:textId="541568AC" w:rsidR="00BB3AEA" w:rsidRPr="00725339" w:rsidRDefault="00BB3AEA" w:rsidP="00377B69">
            <w:pPr>
              <w:pStyle w:val="TableText"/>
              <w:ind w:left="0"/>
              <w:rPr>
                <w:lang w:val="en-US"/>
              </w:rPr>
            </w:pPr>
            <w:r w:rsidRPr="00725339">
              <w:rPr>
                <w:lang w:val="en-US"/>
              </w:rPr>
              <w:t>Update Deliverable Expectation Document(s), capturing all Client feedback and working with the Client to resolve any open issues</w:t>
            </w:r>
          </w:p>
        </w:tc>
        <w:tc>
          <w:tcPr>
            <w:tcW w:w="1740" w:type="dxa"/>
          </w:tcPr>
          <w:p w14:paraId="0AF021FA" w14:textId="77777777" w:rsidR="00BB3AEA" w:rsidRPr="00725339" w:rsidRDefault="00BB3AEA" w:rsidP="00377B6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500" w:type="dxa"/>
          </w:tcPr>
          <w:p w14:paraId="39542653" w14:textId="77777777" w:rsidR="00BB3AEA" w:rsidRPr="00725339" w:rsidRDefault="00BB3AEA" w:rsidP="00377B6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Consulted</w:t>
            </w:r>
          </w:p>
        </w:tc>
        <w:tc>
          <w:tcPr>
            <w:tcW w:w="2313" w:type="dxa"/>
          </w:tcPr>
          <w:p w14:paraId="6C4F01F6" w14:textId="77777777" w:rsidR="00BB3AEA" w:rsidRPr="00725339" w:rsidRDefault="00BB3AEA"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BB3AEA" w:rsidRPr="00725339" w14:paraId="64B8E66B"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375" w:type="dxa"/>
          </w:tcPr>
          <w:p w14:paraId="7C494D72" w14:textId="545D6C12" w:rsidR="00BB3AEA" w:rsidRPr="00725339" w:rsidRDefault="00BB3AEA" w:rsidP="00377B69">
            <w:pPr>
              <w:pStyle w:val="TableText"/>
              <w:ind w:left="0"/>
              <w:rPr>
                <w:lang w:val="en-US"/>
              </w:rPr>
            </w:pPr>
            <w:r w:rsidRPr="00725339">
              <w:rPr>
                <w:lang w:val="en-US"/>
              </w:rPr>
              <w:t xml:space="preserve">Review final Deliverable Expectation Document(s) and approve in a timely manner, to be agreed upon in the </w:t>
            </w:r>
            <w:r w:rsidR="00BB56CF" w:rsidRPr="00725339">
              <w:rPr>
                <w:lang w:val="en-US"/>
              </w:rPr>
              <w:t>P</w:t>
            </w:r>
            <w:r w:rsidRPr="00725339">
              <w:rPr>
                <w:lang w:val="en-US"/>
              </w:rPr>
              <w:t xml:space="preserve">roject </w:t>
            </w:r>
            <w:r w:rsidR="00BB56CF" w:rsidRPr="00725339">
              <w:rPr>
                <w:lang w:val="en-US"/>
              </w:rPr>
              <w:t>S</w:t>
            </w:r>
            <w:r w:rsidRPr="00725339">
              <w:rPr>
                <w:lang w:val="en-US"/>
              </w:rPr>
              <w:t>chedule</w:t>
            </w:r>
          </w:p>
        </w:tc>
        <w:tc>
          <w:tcPr>
            <w:tcW w:w="1740" w:type="dxa"/>
          </w:tcPr>
          <w:p w14:paraId="232D07F3" w14:textId="77777777" w:rsidR="00BB3AEA" w:rsidRPr="00725339" w:rsidRDefault="00BB3AEA" w:rsidP="00377B6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Informed</w:t>
            </w:r>
          </w:p>
        </w:tc>
        <w:tc>
          <w:tcPr>
            <w:tcW w:w="1500" w:type="dxa"/>
          </w:tcPr>
          <w:p w14:paraId="1196C0BC" w14:textId="77777777" w:rsidR="00BB3AEA" w:rsidRPr="00725339" w:rsidRDefault="00BB3AEA" w:rsidP="00377B6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313" w:type="dxa"/>
          </w:tcPr>
          <w:p w14:paraId="5F6C9C66" w14:textId="77777777" w:rsidR="00BB3AEA" w:rsidRPr="00725339" w:rsidRDefault="00BB3AEA"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73E6F157" w14:textId="77777777" w:rsidR="00BB3AEA" w:rsidRPr="00725339" w:rsidRDefault="00BB3AEA" w:rsidP="002C1313">
      <w:pPr>
        <w:pStyle w:val="Heading2"/>
      </w:pPr>
      <w:r w:rsidRPr="00725339">
        <w:t>Acceptance of Deliverables</w:t>
      </w:r>
    </w:p>
    <w:p w14:paraId="7DC58DBD" w14:textId="1F07C35C" w:rsidR="00BB3AEA" w:rsidRPr="00725339" w:rsidRDefault="00BB3AEA" w:rsidP="000A3854">
      <w:r w:rsidRPr="00725339">
        <w:t>The parties shall perform Acceptance Tests in accordance with this Schedule C and the relevant Exhibit to this Schedule C</w:t>
      </w:r>
      <w:r w:rsidR="003D4608" w:rsidRPr="00725339">
        <w:t xml:space="preserve"> (</w:t>
      </w:r>
      <w:r w:rsidR="002F34C3" w:rsidRPr="00725339">
        <w:t>i.e.,</w:t>
      </w:r>
      <w:r w:rsidR="003D4608" w:rsidRPr="00725339">
        <w:t xml:space="preserve"> Exhibits C-1, C-2</w:t>
      </w:r>
      <w:r w:rsidR="00A22382" w:rsidRPr="00725339">
        <w:t>,</w:t>
      </w:r>
      <w:r w:rsidR="003D4608" w:rsidRPr="00725339">
        <w:t xml:space="preserve"> or C-3)</w:t>
      </w:r>
      <w:r w:rsidRPr="00725339">
        <w:t xml:space="preserve"> or Statement</w:t>
      </w:r>
      <w:r w:rsidR="003D4608" w:rsidRPr="00725339">
        <w:t>(s)</w:t>
      </w:r>
      <w:r w:rsidRPr="00725339">
        <w:t xml:space="preserve"> of Work</w:t>
      </w:r>
      <w:r w:rsidR="002F34C3" w:rsidRPr="00725339">
        <w:t xml:space="preserve">. </w:t>
      </w:r>
      <w:r w:rsidRPr="00725339">
        <w:t>Unless set out to the contrary in the Deliverable Expectation Document, the procedures in this section shall apply.</w:t>
      </w:r>
    </w:p>
    <w:p w14:paraId="1EDB84AC" w14:textId="77777777" w:rsidR="00BB3AEA" w:rsidRPr="00725339" w:rsidRDefault="00BB3AEA" w:rsidP="00EC33E8">
      <w:pPr>
        <w:pStyle w:val="Heading3"/>
      </w:pPr>
      <w:bookmarkStart w:id="64" w:name="_Ref156420366"/>
      <w:r w:rsidRPr="00725339">
        <w:t>Acceptance Process</w:t>
      </w:r>
      <w:bookmarkEnd w:id="64"/>
    </w:p>
    <w:p w14:paraId="667D7B72" w14:textId="74B92CC9" w:rsidR="00BB3AEA" w:rsidRPr="00725339" w:rsidRDefault="00BB3AEA" w:rsidP="000A3854">
      <w:r w:rsidRPr="00725339">
        <w:t>Each Exhibit to this Schedule C or applicable Statement of Work shall set out the process for any Acceptance Tests to be performed by the parties and shall include provisions dealing with: (i) the roles and responsibilities of each party for such Acceptance Test; (ii) the expected and possible test scenarios; and (iii) the time period for Acceptance (“</w:t>
      </w:r>
      <w:r w:rsidRPr="00725339">
        <w:rPr>
          <w:b/>
        </w:rPr>
        <w:t>Acceptance Period</w:t>
      </w:r>
      <w:r w:rsidRPr="00725339">
        <w:t>”). Each Statement of Work shall specify any Deliverables subject to Acceptance by the Client, as well as the applicable acceptance criteria for such Deliverables ("</w:t>
      </w:r>
      <w:r w:rsidRPr="00725339">
        <w:rPr>
          <w:b/>
        </w:rPr>
        <w:t>Acceptance Criteria</w:t>
      </w:r>
      <w:r w:rsidRPr="00725339">
        <w:t>"). Upon receipt of a Deliverable, the Client will review the Deliverable against the applicable Acceptance Criteria within the Acceptance Period If the Deliverable conforms with the Acceptance Criteria, the Client will promptly (but at least within the Acceptance Period) notify CGI of its Acceptance (“</w:t>
      </w:r>
      <w:r w:rsidRPr="00725339">
        <w:rPr>
          <w:b/>
        </w:rPr>
        <w:t>Acceptance Notice</w:t>
      </w:r>
      <w:r w:rsidRPr="00725339">
        <w:t>”)</w:t>
      </w:r>
      <w:r w:rsidR="002F34C3" w:rsidRPr="00725339">
        <w:t xml:space="preserve">. </w:t>
      </w:r>
      <w:r w:rsidRPr="00725339">
        <w:t>If the Deliverables fail to pass the Acceptance Tests, the Client shall provide a written notice to this effect within the Acceptance Period, describing any Nonconformity(</w:t>
      </w:r>
      <w:proofErr w:type="spellStart"/>
      <w:r w:rsidRPr="00725339">
        <w:t>ies</w:t>
      </w:r>
      <w:proofErr w:type="spellEnd"/>
      <w:r w:rsidRPr="00725339">
        <w:t>) in detail (“</w:t>
      </w:r>
      <w:r w:rsidRPr="00725339">
        <w:rPr>
          <w:b/>
        </w:rPr>
        <w:t>Nonconformity Notice</w:t>
      </w:r>
      <w:r w:rsidRPr="00725339">
        <w:t>”)</w:t>
      </w:r>
      <w:r w:rsidR="002F34C3" w:rsidRPr="00725339">
        <w:t xml:space="preserve">. </w:t>
      </w:r>
      <w:r w:rsidRPr="00725339">
        <w:t>CGI shall remedy the Nonconformity(</w:t>
      </w:r>
      <w:proofErr w:type="spellStart"/>
      <w:r w:rsidRPr="00725339">
        <w:t>ies</w:t>
      </w:r>
      <w:proofErr w:type="spellEnd"/>
      <w:r w:rsidRPr="00725339">
        <w:t>) and the Client shall repeat the relevant Acceptance Test(s) within a reasonable time mutually agreed between the parties until the Deliverable passes the Acceptance Test(s), provided that if a Deliverable fails to pass any repeated Acceptance Test on more than three (3) occasions, then the Client may, by written notice to CGI, choose at its sole discretion:</w:t>
      </w:r>
    </w:p>
    <w:p w14:paraId="76F5B0C2" w14:textId="4DA9B626" w:rsidR="00BB3AEA" w:rsidRPr="00725339" w:rsidRDefault="00BB3AEA" w:rsidP="00CD53AF">
      <w:pPr>
        <w:pStyle w:val="Heading4"/>
      </w:pPr>
      <w:r w:rsidRPr="00725339">
        <w:t xml:space="preserve">to set a new date for carrying out further Acceptance Tests on the Deliverable on the same terms and conditions.  If the Deliverable fails such further </w:t>
      </w:r>
      <w:r w:rsidR="006B4DC8" w:rsidRPr="00725339">
        <w:t>tests,</w:t>
      </w:r>
      <w:r w:rsidRPr="00725339">
        <w:t xml:space="preserve"> then the Client may request a repeat test under this Section 3.2.1.1 or to proceed under Subsections 3.2.1.2 or 3.2.1.3</w:t>
      </w:r>
      <w:r w:rsidR="00B31802" w:rsidRPr="00725339">
        <w:t xml:space="preserve"> </w:t>
      </w:r>
      <w:r w:rsidR="006839B3" w:rsidRPr="00725339">
        <w:t>(if applicable)</w:t>
      </w:r>
      <w:r w:rsidRPr="00725339">
        <w:t xml:space="preserve"> below; </w:t>
      </w:r>
    </w:p>
    <w:p w14:paraId="4A8AF557" w14:textId="7E330BCB" w:rsidR="00BB3AEA" w:rsidRPr="00725339" w:rsidRDefault="00BB3AEA" w:rsidP="00CD53AF">
      <w:pPr>
        <w:pStyle w:val="Heading4"/>
      </w:pPr>
      <w:r w:rsidRPr="00725339">
        <w:t xml:space="preserve">to Accept the Deliverable subject to (i) a change to the applicable Acceptance Criteria, (ii) a reasonable workaround, (iii) amendment of the applicable Exhibit </w:t>
      </w:r>
      <w:r w:rsidRPr="00725339">
        <w:lastRenderedPageBreak/>
        <w:t>to this Schedule C (i.e. C-1, C-2</w:t>
      </w:r>
      <w:r w:rsidR="006839B3" w:rsidRPr="00725339">
        <w:t>,</w:t>
      </w:r>
      <w:r w:rsidRPr="00725339">
        <w:t xml:space="preserve"> or C-3) or Statement of Work and (iv) reduction in the Consulting Services Fees as mutually agreed upon; or </w:t>
      </w:r>
    </w:p>
    <w:p w14:paraId="4FF2F5FA" w14:textId="07DE6B94" w:rsidR="00BB3AEA" w:rsidRPr="00725339" w:rsidRDefault="00BB3AEA" w:rsidP="00CD53AF">
      <w:pPr>
        <w:pStyle w:val="Heading4"/>
      </w:pPr>
      <w:r w:rsidRPr="00725339">
        <w:t xml:space="preserve">only where Subsection 3.2.1.2 or a further repeat test under Subsection 3.2.1.1 are not reasonably practicable, </w:t>
      </w:r>
      <w:r w:rsidR="006839B3" w:rsidRPr="00725339">
        <w:t>and provided that such</w:t>
      </w:r>
      <w:r w:rsidR="00A16D9C" w:rsidRPr="00725339">
        <w:t xml:space="preserve"> Acceptance Test were being performed for Consulting Services under </w:t>
      </w:r>
      <w:r w:rsidR="00A16D9C" w:rsidRPr="00725339">
        <w:fldChar w:fldCharType="begin"/>
      </w:r>
      <w:r w:rsidR="00A16D9C" w:rsidRPr="00725339">
        <w:instrText xml:space="preserve"> REF _Ref156418420 \h </w:instrText>
      </w:r>
      <w:r w:rsidR="003437F3" w:rsidRPr="00725339">
        <w:instrText xml:space="preserve"> \* MERGEFORMAT </w:instrText>
      </w:r>
      <w:r w:rsidR="00A16D9C" w:rsidRPr="00725339">
        <w:fldChar w:fldCharType="separate"/>
      </w:r>
      <w:r w:rsidR="008C38CA" w:rsidRPr="00725339">
        <w:t>Exhibit C-3 – Platform Continuous Advancement</w:t>
      </w:r>
      <w:r w:rsidR="00A16D9C" w:rsidRPr="00725339">
        <w:fldChar w:fldCharType="end"/>
      </w:r>
      <w:r w:rsidR="001A6CDC" w:rsidRPr="00725339">
        <w:t xml:space="preserve">, </w:t>
      </w:r>
      <w:r w:rsidRPr="00725339">
        <w:t>terminate the relevant Statement of Work</w:t>
      </w:r>
      <w:r w:rsidR="00A16D9C" w:rsidRPr="00725339">
        <w:t xml:space="preserve"> </w:t>
      </w:r>
      <w:r w:rsidR="00F41A3D" w:rsidRPr="00725339">
        <w:t xml:space="preserve">or Annual Planning Document </w:t>
      </w:r>
      <w:r w:rsidR="00A16D9C" w:rsidRPr="00725339">
        <w:t>in whole or in part</w:t>
      </w:r>
      <w:r w:rsidRPr="00725339">
        <w:t>.</w:t>
      </w:r>
    </w:p>
    <w:p w14:paraId="33C34096" w14:textId="6A9F4958" w:rsidR="00BB3AEA" w:rsidRPr="00725339" w:rsidRDefault="00BB3AEA" w:rsidP="00CD53AF">
      <w:pPr>
        <w:pStyle w:val="Heading4"/>
      </w:pPr>
      <w:r w:rsidRPr="00725339">
        <w:t xml:space="preserve">Acceptance shall be deemed to have occurred upon the earlier of: (a) the Client issuing an Acceptance Notice; (b) expiration of the Acceptance Period without the delivery of any Nonconformity Notice; or (c) when the Client has put the Deliverable into operational production use (other than </w:t>
      </w:r>
      <w:r w:rsidR="000A6BE3" w:rsidRPr="00725339">
        <w:t>during</w:t>
      </w:r>
      <w:r w:rsidRPr="00725339">
        <w:t xml:space="preserve"> the Acceptance Tests).</w:t>
      </w:r>
    </w:p>
    <w:p w14:paraId="4813D018" w14:textId="0C15F8B9" w:rsidR="00BB3AEA" w:rsidRPr="00725339" w:rsidRDefault="00BB3AEA" w:rsidP="000A3854"/>
    <w:p w14:paraId="6ACE960E" w14:textId="77777777" w:rsidR="00FD14C5" w:rsidRPr="00725339" w:rsidRDefault="00FD14C5">
      <w:pPr>
        <w:spacing w:before="0" w:after="200" w:line="276" w:lineRule="auto"/>
        <w:jc w:val="left"/>
        <w:rPr>
          <w:rFonts w:asciiTheme="majorHAnsi" w:hAnsiTheme="majorHAnsi"/>
          <w:b/>
          <w:bCs/>
          <w:sz w:val="24"/>
          <w:szCs w:val="24"/>
        </w:rPr>
      </w:pPr>
      <w:bookmarkStart w:id="65" w:name="_Ref156418208"/>
      <w:r w:rsidRPr="00725339">
        <w:br w:type="page"/>
      </w:r>
    </w:p>
    <w:p w14:paraId="56C1767D" w14:textId="00702F2E" w:rsidR="00585A3C" w:rsidRPr="00725339" w:rsidRDefault="00585A3C" w:rsidP="00FD14C5">
      <w:pPr>
        <w:pStyle w:val="Title"/>
      </w:pPr>
      <w:r w:rsidRPr="00725339">
        <w:lastRenderedPageBreak/>
        <w:t>Exhibit C-1 –Platform Enablement</w:t>
      </w:r>
      <w:bookmarkEnd w:id="65"/>
    </w:p>
    <w:p w14:paraId="56EB7FFC" w14:textId="7AB5D09C" w:rsidR="00585A3C" w:rsidRPr="00725339" w:rsidRDefault="00585A3C" w:rsidP="00CD53AF">
      <w:r w:rsidRPr="00725339">
        <w:t xml:space="preserve">This Exhibit C-1 specifies the </w:t>
      </w:r>
      <w:r w:rsidR="000F3078" w:rsidRPr="00725339">
        <w:t xml:space="preserve">Consulting Services for </w:t>
      </w:r>
      <w:r w:rsidRPr="00725339">
        <w:t xml:space="preserve">Platform Enablement </w:t>
      </w:r>
      <w:r w:rsidR="000F3078" w:rsidRPr="00725339">
        <w:t xml:space="preserve">that </w:t>
      </w:r>
      <w:r w:rsidRPr="00725339">
        <w:t xml:space="preserve">CGI will provide to provision the Client’s instance of the CGI Application(s) in the Solution Hosting Facility and establish the SaaS Services. It details CGI’s responsibilities, as well as the responsibilities of the Client; the responsibilities are organized according to the ten (10) categories of SaaS Services described herein. The Platform Enablement Consulting Services, activities, and Deliverables will be managed as part of the Project Schedule. These Services begin at Inception and end at Go-Live; ongoing SaaS Services are detailed in </w:t>
      </w:r>
      <w:r w:rsidR="003D4608" w:rsidRPr="00725339">
        <w:fldChar w:fldCharType="begin"/>
      </w:r>
      <w:r w:rsidR="003D4608" w:rsidRPr="00725339">
        <w:instrText xml:space="preserve"> REF _Ref156419691 \h  \* MERGEFORMAT </w:instrText>
      </w:r>
      <w:r w:rsidR="003D4608" w:rsidRPr="00725339">
        <w:fldChar w:fldCharType="separate"/>
      </w:r>
      <w:r w:rsidR="008C38CA" w:rsidRPr="00725339">
        <w:t>Schedule D – SaaS Services</w:t>
      </w:r>
      <w:r w:rsidR="003D4608" w:rsidRPr="00725339">
        <w:fldChar w:fldCharType="end"/>
      </w:r>
      <w:r w:rsidR="00F34D57" w:rsidRPr="00725339">
        <w:t xml:space="preserve">. </w:t>
      </w:r>
    </w:p>
    <w:p w14:paraId="4831EDFF" w14:textId="77777777" w:rsidR="00A73389" w:rsidRPr="00725339" w:rsidRDefault="00A73389" w:rsidP="005C294A">
      <w:pPr>
        <w:pStyle w:val="Heading1"/>
        <w:numPr>
          <w:ilvl w:val="0"/>
          <w:numId w:val="30"/>
        </w:numPr>
      </w:pPr>
      <w:r w:rsidRPr="00725339">
        <w:t>Overview</w:t>
      </w:r>
    </w:p>
    <w:p w14:paraId="5A3C9F5A" w14:textId="76F24AF1" w:rsidR="00A73389" w:rsidRPr="00725339" w:rsidRDefault="00A73389" w:rsidP="00E05A54">
      <w:pPr>
        <w:pStyle w:val="Heading2"/>
      </w:pPr>
      <w:r w:rsidRPr="00725339">
        <w:t>Scope of Services</w:t>
      </w:r>
    </w:p>
    <w:p w14:paraId="62BA19AF" w14:textId="3CB28C91" w:rsidR="00A73389" w:rsidRPr="00725339" w:rsidRDefault="00A73389" w:rsidP="00E05A54">
      <w:r w:rsidRPr="00725339">
        <w:t>The scope of services included in Platform Enablement includes:</w:t>
      </w:r>
    </w:p>
    <w:p w14:paraId="18782E2F" w14:textId="0848A0F6" w:rsidR="00A73389" w:rsidRPr="00725339" w:rsidRDefault="00A73389" w:rsidP="002958B7">
      <w:pPr>
        <w:pStyle w:val="Heading3"/>
      </w:pPr>
      <w:r w:rsidRPr="00725339">
        <w:t xml:space="preserve">Provisioning solution hosting and disaster recovery infrastructure </w:t>
      </w:r>
    </w:p>
    <w:p w14:paraId="55909238" w14:textId="73A3EA58" w:rsidR="00A73389" w:rsidRPr="00725339" w:rsidRDefault="00A73389" w:rsidP="002958B7">
      <w:pPr>
        <w:pStyle w:val="Heading3"/>
      </w:pPr>
      <w:r w:rsidRPr="00725339">
        <w:t xml:space="preserve">Defining and documenting the SaaS Services operating model </w:t>
      </w:r>
    </w:p>
    <w:p w14:paraId="4857D933" w14:textId="2E280687" w:rsidR="00A73389" w:rsidRPr="00725339" w:rsidRDefault="00A73389" w:rsidP="002958B7">
      <w:pPr>
        <w:pStyle w:val="Heading3"/>
      </w:pPr>
      <w:r w:rsidRPr="00725339">
        <w:t>Establishing key relationships within Client and CGI</w:t>
      </w:r>
    </w:p>
    <w:p w14:paraId="224A9661" w14:textId="24CB1C9A" w:rsidR="00A73389" w:rsidRPr="00725339" w:rsidRDefault="00A73389" w:rsidP="002958B7">
      <w:pPr>
        <w:pStyle w:val="Heading3"/>
      </w:pPr>
      <w:r w:rsidRPr="00725339">
        <w:t>Establishing technical and operational management</w:t>
      </w:r>
    </w:p>
    <w:p w14:paraId="5C4EE130" w14:textId="0599BC12" w:rsidR="00A73389" w:rsidRPr="00725339" w:rsidRDefault="00A73389" w:rsidP="002958B7">
      <w:pPr>
        <w:pStyle w:val="Heading3"/>
      </w:pPr>
      <w:r w:rsidRPr="00725339">
        <w:t>Provisioning physical/virtual environment and storage components</w:t>
      </w:r>
    </w:p>
    <w:p w14:paraId="4F19B941" w14:textId="2CBFF21D" w:rsidR="00A73389" w:rsidRPr="00725339" w:rsidRDefault="00A73389" w:rsidP="002958B7">
      <w:pPr>
        <w:pStyle w:val="Heading3"/>
      </w:pPr>
      <w:r w:rsidRPr="00725339">
        <w:t>Executing production cutover</w:t>
      </w:r>
    </w:p>
    <w:p w14:paraId="3814AD10" w14:textId="29CA4083" w:rsidR="00585A3C" w:rsidRPr="00725339" w:rsidRDefault="00585A3C" w:rsidP="00E05A54">
      <w:pPr>
        <w:pStyle w:val="Heading2"/>
      </w:pPr>
      <w:r w:rsidRPr="00725339">
        <w:t>Deliverables</w:t>
      </w:r>
    </w:p>
    <w:p w14:paraId="0C401369" w14:textId="50438214" w:rsidR="00585A3C" w:rsidRPr="00725339" w:rsidRDefault="00585A3C" w:rsidP="00E05A54">
      <w:r w:rsidRPr="00725339">
        <w:t xml:space="preserve">The table below provides a comprehensive list of the Deliverables CGI will deliver as part of </w:t>
      </w:r>
      <w:r w:rsidR="00D81DB6" w:rsidRPr="00725339">
        <w:t xml:space="preserve">this </w:t>
      </w:r>
      <w:r w:rsidR="003D4608" w:rsidRPr="00725339">
        <w:fldChar w:fldCharType="begin"/>
      </w:r>
      <w:r w:rsidR="003D4608" w:rsidRPr="00725339">
        <w:instrText xml:space="preserve"> REF _Ref156418208 \h  \* MERGEFORMAT </w:instrText>
      </w:r>
      <w:r w:rsidR="003D4608" w:rsidRPr="00725339">
        <w:fldChar w:fldCharType="separate"/>
      </w:r>
      <w:r w:rsidR="00F025BF" w:rsidRPr="00725339">
        <w:t xml:space="preserve">Exhibit C-1 –Platform Enablement </w:t>
      </w:r>
      <w:r w:rsidR="003D4608" w:rsidRPr="00725339">
        <w:fldChar w:fldCharType="end"/>
      </w:r>
      <w:r w:rsidRPr="00725339">
        <w:t>. These Deliverables will be created in accordance with the Project Schedule</w:t>
      </w:r>
      <w:r w:rsidR="00A22382" w:rsidRPr="00725339">
        <w:t xml:space="preserve"> under</w:t>
      </w:r>
      <w:r w:rsidRPr="00725339">
        <w:t xml:space="preserve"> </w:t>
      </w:r>
      <w:r w:rsidR="00A22382" w:rsidRPr="00725339">
        <w:fldChar w:fldCharType="begin"/>
      </w:r>
      <w:r w:rsidR="00A22382" w:rsidRPr="00725339">
        <w:instrText xml:space="preserve"> REF _Ref156418244 \h  \* MERGEFORMAT </w:instrText>
      </w:r>
      <w:r w:rsidR="00A22382" w:rsidRPr="00725339">
        <w:fldChar w:fldCharType="separate"/>
      </w:r>
      <w:r w:rsidR="00F025BF" w:rsidRPr="00725339">
        <w:t xml:space="preserve">Exhibit C-2 –Platform Configuration </w:t>
      </w:r>
      <w:r w:rsidR="00A22382" w:rsidRPr="00725339">
        <w:fldChar w:fldCharType="end"/>
      </w:r>
      <w:r w:rsidR="00A22382" w:rsidRPr="00725339">
        <w:fldChar w:fldCharType="begin"/>
      </w:r>
      <w:r w:rsidR="00A22382" w:rsidRPr="00725339">
        <w:instrText xml:space="preserve"> REF _Ref156425333 \h  \* MERGEFORMAT </w:instrText>
      </w:r>
      <w:r w:rsidR="00A22382" w:rsidRPr="00725339">
        <w:fldChar w:fldCharType="separate"/>
      </w:r>
      <w:r w:rsidR="00A22382" w:rsidRPr="00725339">
        <w:fldChar w:fldCharType="end"/>
      </w:r>
      <w:r w:rsidRPr="00725339">
        <w:t xml:space="preserve"> and are subject to the review and </w:t>
      </w:r>
      <w:r w:rsidR="00D81DB6" w:rsidRPr="00725339">
        <w:t xml:space="preserve">Acceptance </w:t>
      </w:r>
      <w:r w:rsidRPr="00725339">
        <w:t xml:space="preserve">process outlined in Schedule C, </w:t>
      </w:r>
      <w:r w:rsidR="003D4608" w:rsidRPr="00725339">
        <w:t xml:space="preserve">Section 3 </w:t>
      </w:r>
      <w:r w:rsidR="009D74AC" w:rsidRPr="00725339">
        <w:t>--</w:t>
      </w:r>
      <w:r w:rsidR="003D4608" w:rsidRPr="00725339">
        <w:fldChar w:fldCharType="begin"/>
      </w:r>
      <w:r w:rsidR="003D4608" w:rsidRPr="00725339">
        <w:instrText xml:space="preserve"> REF _Ref156421142 \h  \* MERGEFORMAT </w:instrText>
      </w:r>
      <w:r w:rsidR="003D4608" w:rsidRPr="00725339">
        <w:fldChar w:fldCharType="separate"/>
      </w:r>
      <w:r w:rsidR="00F025BF" w:rsidRPr="00725339">
        <w:t>Deliverables</w:t>
      </w:r>
      <w:r w:rsidR="003D4608" w:rsidRPr="00725339">
        <w:fldChar w:fldCharType="end"/>
      </w:r>
      <w:r w:rsidRPr="00725339">
        <w:t>.</w:t>
      </w:r>
    </w:p>
    <w:p w14:paraId="11355965" w14:textId="77777777" w:rsidR="00585A3C" w:rsidRPr="00725339" w:rsidRDefault="00585A3C" w:rsidP="00E05A54">
      <w:pPr>
        <w:pStyle w:val="TableHeading"/>
      </w:pPr>
      <w:r w:rsidRPr="00725339">
        <w:t>Platform Enablement Deliverables</w:t>
      </w:r>
    </w:p>
    <w:tbl>
      <w:tblPr>
        <w:tblStyle w:val="CGI-Table"/>
        <w:tblW w:w="0" w:type="auto"/>
        <w:tblLook w:val="04A0" w:firstRow="1" w:lastRow="0" w:firstColumn="1" w:lastColumn="0" w:noHBand="0" w:noVBand="1"/>
      </w:tblPr>
      <w:tblGrid>
        <w:gridCol w:w="2965"/>
        <w:gridCol w:w="4650"/>
        <w:gridCol w:w="1615"/>
      </w:tblGrid>
      <w:tr w:rsidR="00585A3C" w:rsidRPr="00725339" w14:paraId="23592029" w14:textId="77777777" w:rsidTr="00E05A54">
        <w:trPr>
          <w:cnfStyle w:val="100000000000" w:firstRow="1" w:lastRow="0" w:firstColumn="0" w:lastColumn="0" w:oddVBand="0" w:evenVBand="0" w:oddHBand="0" w:evenHBand="0" w:firstRowFirstColumn="0" w:firstRowLastColumn="0" w:lastRowFirstColumn="0" w:lastRowLastColumn="0"/>
          <w:trHeight w:val="261"/>
        </w:trPr>
        <w:tc>
          <w:tcPr>
            <w:cnfStyle w:val="001000000100" w:firstRow="0" w:lastRow="0" w:firstColumn="1" w:lastColumn="0" w:oddVBand="0" w:evenVBand="0" w:oddHBand="0" w:evenHBand="0" w:firstRowFirstColumn="1" w:firstRowLastColumn="0" w:lastRowFirstColumn="0" w:lastRowLastColumn="0"/>
            <w:tcW w:w="2965" w:type="dxa"/>
            <w:shd w:val="clear" w:color="auto" w:fill="632423" w:themeFill="accent2" w:themeFillShade="80"/>
            <w:noWrap/>
            <w:hideMark/>
          </w:tcPr>
          <w:p w14:paraId="46B33EA6" w14:textId="77777777" w:rsidR="00585A3C" w:rsidRPr="0052156D" w:rsidRDefault="00585A3C" w:rsidP="00F7406E">
            <w:pPr>
              <w:pStyle w:val="TableText"/>
              <w:ind w:left="0"/>
              <w:rPr>
                <w:color w:val="FFFFFF" w:themeColor="background1"/>
                <w:lang w:val="en-US"/>
              </w:rPr>
            </w:pPr>
            <w:r w:rsidRPr="0052156D">
              <w:rPr>
                <w:color w:val="FFFFFF" w:themeColor="background1"/>
                <w:lang w:val="en-US"/>
              </w:rPr>
              <w:t>Fixed Price Deliverables</w:t>
            </w:r>
          </w:p>
        </w:tc>
        <w:tc>
          <w:tcPr>
            <w:tcW w:w="4650" w:type="dxa"/>
            <w:shd w:val="clear" w:color="auto" w:fill="632423" w:themeFill="accent2" w:themeFillShade="80"/>
            <w:hideMark/>
          </w:tcPr>
          <w:p w14:paraId="657740AB" w14:textId="77777777" w:rsidR="00585A3C" w:rsidRPr="0052156D" w:rsidRDefault="00585A3C" w:rsidP="00AB014B">
            <w:pPr>
              <w:pStyle w:val="TableText"/>
              <w:ind w:left="0"/>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Description</w:t>
            </w:r>
          </w:p>
        </w:tc>
        <w:tc>
          <w:tcPr>
            <w:tcW w:w="1615" w:type="dxa"/>
            <w:shd w:val="clear" w:color="auto" w:fill="632423" w:themeFill="accent2" w:themeFillShade="80"/>
            <w:noWrap/>
            <w:hideMark/>
          </w:tcPr>
          <w:p w14:paraId="2AF8BC36" w14:textId="77777777" w:rsidR="00585A3C" w:rsidRPr="0052156D" w:rsidRDefault="00585A3C" w:rsidP="00651647">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Complexity</w:t>
            </w:r>
          </w:p>
        </w:tc>
      </w:tr>
      <w:tr w:rsidR="00585A3C" w:rsidRPr="00725339" w14:paraId="25609CF1" w14:textId="77777777" w:rsidTr="00E05A54">
        <w:trPr>
          <w:trHeight w:val="494"/>
        </w:trPr>
        <w:tc>
          <w:tcPr>
            <w:cnfStyle w:val="001000000000" w:firstRow="0" w:lastRow="0" w:firstColumn="1" w:lastColumn="0" w:oddVBand="0" w:evenVBand="0" w:oddHBand="0" w:evenHBand="0" w:firstRowFirstColumn="0" w:firstRowLastColumn="0" w:lastRowFirstColumn="0" w:lastRowLastColumn="0"/>
            <w:tcW w:w="2965" w:type="dxa"/>
            <w:noWrap/>
            <w:hideMark/>
          </w:tcPr>
          <w:p w14:paraId="2D3395BE" w14:textId="77777777" w:rsidR="00585A3C" w:rsidRPr="00725339" w:rsidRDefault="00585A3C" w:rsidP="00F7406E">
            <w:pPr>
              <w:pStyle w:val="TableText"/>
              <w:ind w:left="0"/>
              <w:rPr>
                <w:lang w:val="en-US"/>
              </w:rPr>
            </w:pPr>
            <w:r w:rsidRPr="00725339">
              <w:rPr>
                <w:lang w:val="en-US"/>
              </w:rPr>
              <w:t>Technical Architecture &amp; Environment Overview</w:t>
            </w:r>
          </w:p>
        </w:tc>
        <w:tc>
          <w:tcPr>
            <w:tcW w:w="4650" w:type="dxa"/>
            <w:hideMark/>
          </w:tcPr>
          <w:p w14:paraId="2F04737D" w14:textId="6371040E" w:rsidR="00585A3C" w:rsidRPr="00725339" w:rsidRDefault="00585A3C" w:rsidP="00AB014B">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 xml:space="preserve">The Technical Architecture and Environment Overview describes the proposed technical architecture and includes blueprints for the Solution based on requirements identified during the </w:t>
            </w:r>
            <w:r w:rsidR="002A170E" w:rsidRPr="00725339">
              <w:rPr>
                <w:lang w:val="en-US"/>
              </w:rPr>
              <w:t xml:space="preserve">Platform </w:t>
            </w:r>
            <w:r w:rsidRPr="00725339">
              <w:rPr>
                <w:lang w:val="en-US"/>
              </w:rPr>
              <w:t>Enablement Phase, and a logical diagram of the relevant elements of the production and non-production CGI Application</w:t>
            </w:r>
            <w:r w:rsidR="00F41A3D" w:rsidRPr="00725339">
              <w:rPr>
                <w:lang w:val="en-US"/>
              </w:rPr>
              <w:t xml:space="preserve">s, </w:t>
            </w:r>
            <w:r w:rsidRPr="00725339">
              <w:rPr>
                <w:lang w:val="en-US"/>
              </w:rPr>
              <w:t>CGI Third Party Technology,</w:t>
            </w:r>
            <w:r w:rsidR="00F41A3D" w:rsidRPr="00725339">
              <w:rPr>
                <w:lang w:val="en-US"/>
              </w:rPr>
              <w:t xml:space="preserve"> and Third Party Technology,</w:t>
            </w:r>
            <w:r w:rsidRPr="00725339">
              <w:rPr>
                <w:lang w:val="en-US"/>
              </w:rPr>
              <w:t xml:space="preserve"> if included. This logical diagram provides a high-level, architecture topology including physical and virtual components and relevant network traffic details (exclusive of CGI IP addresses and sensitive information) for both production and non-production </w:t>
            </w:r>
            <w:r w:rsidRPr="00725339">
              <w:rPr>
                <w:lang w:val="en-US"/>
              </w:rPr>
              <w:lastRenderedPageBreak/>
              <w:t>environments. The Deliverable is a Microsoft Visio diagram distributed as an Adobe pdf file.</w:t>
            </w:r>
          </w:p>
        </w:tc>
        <w:tc>
          <w:tcPr>
            <w:tcW w:w="1615" w:type="dxa"/>
            <w:noWrap/>
            <w:hideMark/>
          </w:tcPr>
          <w:p w14:paraId="58CF579A" w14:textId="77777777" w:rsidR="00585A3C" w:rsidRPr="00725339" w:rsidRDefault="00585A3C" w:rsidP="00651647">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lastRenderedPageBreak/>
              <w:t>Medium</w:t>
            </w:r>
          </w:p>
        </w:tc>
      </w:tr>
      <w:tr w:rsidR="00585A3C" w:rsidRPr="00725339" w14:paraId="47CF280E" w14:textId="77777777" w:rsidTr="00E05A54">
        <w:trPr>
          <w:trHeight w:val="600"/>
        </w:trPr>
        <w:tc>
          <w:tcPr>
            <w:cnfStyle w:val="001000000000" w:firstRow="0" w:lastRow="0" w:firstColumn="1" w:lastColumn="0" w:oddVBand="0" w:evenVBand="0" w:oddHBand="0" w:evenHBand="0" w:firstRowFirstColumn="0" w:firstRowLastColumn="0" w:lastRowFirstColumn="0" w:lastRowLastColumn="0"/>
            <w:tcW w:w="2965" w:type="dxa"/>
            <w:noWrap/>
            <w:hideMark/>
          </w:tcPr>
          <w:p w14:paraId="067195E8" w14:textId="77777777" w:rsidR="00585A3C" w:rsidRPr="00725339" w:rsidRDefault="00585A3C" w:rsidP="00F7406E">
            <w:pPr>
              <w:pStyle w:val="TableText"/>
              <w:ind w:left="0"/>
              <w:rPr>
                <w:lang w:val="en-US"/>
              </w:rPr>
            </w:pPr>
            <w:r w:rsidRPr="00725339">
              <w:rPr>
                <w:lang w:val="en-US"/>
              </w:rPr>
              <w:t>Non-Prod Environment #1 Delivered</w:t>
            </w:r>
          </w:p>
        </w:tc>
        <w:tc>
          <w:tcPr>
            <w:tcW w:w="4650" w:type="dxa"/>
            <w:hideMark/>
          </w:tcPr>
          <w:p w14:paraId="4E909C47" w14:textId="770C8A7C" w:rsidR="00585A3C" w:rsidRPr="00725339" w:rsidRDefault="00585A3C" w:rsidP="00F7406E">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The environment is ready and available for configuration and testing activities by the Client</w:t>
            </w:r>
            <w:r w:rsidR="00FD5F11" w:rsidRPr="00725339">
              <w:rPr>
                <w:lang w:val="en-US"/>
              </w:rPr>
              <w:t xml:space="preserve">. </w:t>
            </w:r>
          </w:p>
        </w:tc>
        <w:tc>
          <w:tcPr>
            <w:tcW w:w="1615" w:type="dxa"/>
            <w:noWrap/>
            <w:hideMark/>
          </w:tcPr>
          <w:p w14:paraId="1CC83613" w14:textId="77777777" w:rsidR="00585A3C" w:rsidRPr="00725339" w:rsidRDefault="00585A3C" w:rsidP="00651647">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High</w:t>
            </w:r>
          </w:p>
        </w:tc>
      </w:tr>
      <w:tr w:rsidR="00585A3C" w:rsidRPr="00725339" w14:paraId="7B5C0C82" w14:textId="77777777" w:rsidTr="00E05A54">
        <w:trPr>
          <w:trHeight w:val="300"/>
        </w:trPr>
        <w:tc>
          <w:tcPr>
            <w:cnfStyle w:val="001000000000" w:firstRow="0" w:lastRow="0" w:firstColumn="1" w:lastColumn="0" w:oddVBand="0" w:evenVBand="0" w:oddHBand="0" w:evenHBand="0" w:firstRowFirstColumn="0" w:firstRowLastColumn="0" w:lastRowFirstColumn="0" w:lastRowLastColumn="0"/>
            <w:tcW w:w="2965" w:type="dxa"/>
            <w:noWrap/>
            <w:hideMark/>
          </w:tcPr>
          <w:p w14:paraId="025E267E" w14:textId="77777777" w:rsidR="00585A3C" w:rsidRPr="00725339" w:rsidRDefault="00585A3C" w:rsidP="00F7406E">
            <w:pPr>
              <w:pStyle w:val="TableText"/>
              <w:ind w:left="0"/>
              <w:rPr>
                <w:lang w:val="en-US"/>
              </w:rPr>
            </w:pPr>
            <w:r w:rsidRPr="00725339">
              <w:rPr>
                <w:lang w:val="en-US"/>
              </w:rPr>
              <w:t>Production Environment Delivered</w:t>
            </w:r>
          </w:p>
        </w:tc>
        <w:tc>
          <w:tcPr>
            <w:tcW w:w="4650" w:type="dxa"/>
            <w:hideMark/>
          </w:tcPr>
          <w:p w14:paraId="70F75755" w14:textId="77777777" w:rsidR="00585A3C" w:rsidRPr="00725339" w:rsidRDefault="00585A3C" w:rsidP="00F7406E">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Environment is available for performance testing and production operations.</w:t>
            </w:r>
          </w:p>
        </w:tc>
        <w:tc>
          <w:tcPr>
            <w:tcW w:w="1615" w:type="dxa"/>
            <w:noWrap/>
            <w:hideMark/>
          </w:tcPr>
          <w:p w14:paraId="5BDE547C" w14:textId="77777777" w:rsidR="00585A3C" w:rsidRPr="00725339" w:rsidRDefault="00585A3C" w:rsidP="00651647">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High</w:t>
            </w:r>
          </w:p>
        </w:tc>
      </w:tr>
      <w:tr w:rsidR="00585A3C" w:rsidRPr="00725339" w14:paraId="45DEA738" w14:textId="77777777" w:rsidTr="00E05A54">
        <w:trPr>
          <w:trHeight w:val="584"/>
        </w:trPr>
        <w:tc>
          <w:tcPr>
            <w:cnfStyle w:val="001000000000" w:firstRow="0" w:lastRow="0" w:firstColumn="1" w:lastColumn="0" w:oddVBand="0" w:evenVBand="0" w:oddHBand="0" w:evenHBand="0" w:firstRowFirstColumn="0" w:firstRowLastColumn="0" w:lastRowFirstColumn="0" w:lastRowLastColumn="0"/>
            <w:tcW w:w="2965" w:type="dxa"/>
            <w:noWrap/>
            <w:hideMark/>
          </w:tcPr>
          <w:p w14:paraId="1558D3E9" w14:textId="77777777" w:rsidR="00585A3C" w:rsidRPr="00725339" w:rsidRDefault="00585A3C" w:rsidP="00F7406E">
            <w:pPr>
              <w:pStyle w:val="TableText"/>
              <w:ind w:left="0"/>
              <w:rPr>
                <w:lang w:val="en-US"/>
              </w:rPr>
            </w:pPr>
            <w:r w:rsidRPr="00725339">
              <w:rPr>
                <w:lang w:val="en-US"/>
              </w:rPr>
              <w:t>Operational Framework</w:t>
            </w:r>
          </w:p>
        </w:tc>
        <w:tc>
          <w:tcPr>
            <w:tcW w:w="4650" w:type="dxa"/>
            <w:hideMark/>
          </w:tcPr>
          <w:p w14:paraId="0BC64EB7" w14:textId="6E199F88" w:rsidR="00585A3C" w:rsidRPr="00725339" w:rsidRDefault="00585A3C" w:rsidP="00F7406E">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 xml:space="preserve">The Operational Framework details the steps Client and CGI will follow to interact with each other, such as when to use which contact mechanism, cutoff times for processing changes, agreed upon “what to do when” procedures, as well as forms required as part of certain Client requests to CGI. This artifact also includes contact and escalation information for both parties. The Operational Framework is a living document updated throughout the </w:t>
            </w:r>
            <w:r w:rsidR="00240793" w:rsidRPr="00725339">
              <w:rPr>
                <w:lang w:val="en-US"/>
              </w:rPr>
              <w:t>Master Agreement</w:t>
            </w:r>
            <w:r w:rsidRPr="00725339">
              <w:rPr>
                <w:lang w:val="en-US"/>
              </w:rPr>
              <w:t xml:space="preserve"> term. The Deliverable is a Microsoft Word file distributed as an Adobe pdf file.</w:t>
            </w:r>
          </w:p>
        </w:tc>
        <w:tc>
          <w:tcPr>
            <w:tcW w:w="1615" w:type="dxa"/>
            <w:noWrap/>
            <w:hideMark/>
          </w:tcPr>
          <w:p w14:paraId="51C67761" w14:textId="77777777" w:rsidR="00585A3C" w:rsidRPr="00725339" w:rsidRDefault="00585A3C" w:rsidP="00651647">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Medium</w:t>
            </w:r>
          </w:p>
        </w:tc>
      </w:tr>
    </w:tbl>
    <w:p w14:paraId="6ECDE53C" w14:textId="77777777" w:rsidR="00585A3C" w:rsidRPr="00725339" w:rsidRDefault="00585A3C" w:rsidP="005C294A">
      <w:pPr>
        <w:pStyle w:val="Heading1"/>
        <w:numPr>
          <w:ilvl w:val="0"/>
          <w:numId w:val="30"/>
        </w:numPr>
      </w:pPr>
      <w:r w:rsidRPr="00725339">
        <w:t>Relationship and Contract Management Services</w:t>
      </w:r>
    </w:p>
    <w:p w14:paraId="2AFEB4F3" w14:textId="3DA6F7A1" w:rsidR="00A73389" w:rsidRPr="00725339" w:rsidRDefault="00A73389" w:rsidP="000A3854">
      <w:r w:rsidRPr="00725339">
        <w:t xml:space="preserve">During Platform Enablement, CGI will designate a Platform Enablement manager to coordinate activities with the Platform Configuration team. In addition, CGI will work with the Client to define the operating model, including identifying key relationships, defining escalation </w:t>
      </w:r>
      <w:r w:rsidR="0052517F" w:rsidRPr="00725339">
        <w:t>procedures</w:t>
      </w:r>
      <w:r w:rsidRPr="00725339">
        <w:t xml:space="preserve">, capturing key technical and operational process, and documenting the details in the Operational Framework Deliverable.   </w:t>
      </w:r>
    </w:p>
    <w:p w14:paraId="5CD486A7" w14:textId="77777777" w:rsidR="00585A3C" w:rsidRPr="00725339" w:rsidRDefault="00585A3C" w:rsidP="002C1313">
      <w:pPr>
        <w:pStyle w:val="Heading2"/>
      </w:pPr>
      <w:r w:rsidRPr="00725339">
        <w:t>RASCI – Relationship and Contract Management Services</w:t>
      </w:r>
    </w:p>
    <w:p w14:paraId="603E9A45" w14:textId="77777777" w:rsidR="00585A3C" w:rsidRPr="00725339" w:rsidRDefault="00585A3C" w:rsidP="00E05A54">
      <w:r w:rsidRPr="00725339">
        <w:t>The table below details the roles and responsibilities for relationship and contract management activities.</w:t>
      </w:r>
    </w:p>
    <w:p w14:paraId="58972564" w14:textId="023EEFBB" w:rsidR="002F13E0" w:rsidRPr="00725339" w:rsidRDefault="00585A3C" w:rsidP="00E05A54">
      <w:pPr>
        <w:pStyle w:val="TableHeading"/>
      </w:pPr>
      <w:r w:rsidRPr="00725339">
        <w:rPr>
          <w:rStyle w:val="Strong"/>
          <w:rFonts w:eastAsiaTheme="minorEastAsia"/>
          <w:b/>
          <w:bCs w:val="0"/>
        </w:rPr>
        <w:t>RASCI for Relationship and Contract Management Services</w:t>
      </w:r>
    </w:p>
    <w:tbl>
      <w:tblPr>
        <w:tblStyle w:val="CGI-Table"/>
        <w:tblW w:w="9928" w:type="dxa"/>
        <w:jc w:val="center"/>
        <w:tblInd w:w="0" w:type="dxa"/>
        <w:tblLayout w:type="fixed"/>
        <w:tblLook w:val="04A0" w:firstRow="1" w:lastRow="0" w:firstColumn="1" w:lastColumn="0" w:noHBand="0" w:noVBand="1"/>
      </w:tblPr>
      <w:tblGrid>
        <w:gridCol w:w="3865"/>
        <w:gridCol w:w="1620"/>
        <w:gridCol w:w="1530"/>
        <w:gridCol w:w="2913"/>
      </w:tblGrid>
      <w:tr w:rsidR="00585A3C" w:rsidRPr="00725339" w14:paraId="02FC6B32" w14:textId="77777777" w:rsidTr="00F7406E">
        <w:trPr>
          <w:cnfStyle w:val="100000000000" w:firstRow="1" w:lastRow="0" w:firstColumn="0" w:lastColumn="0" w:oddVBand="0" w:evenVBand="0" w:oddHBand="0" w:evenHBand="0" w:firstRowFirstColumn="0" w:firstRowLastColumn="0" w:lastRowFirstColumn="0" w:lastRowLastColumn="0"/>
          <w:trHeight w:hRule="exact" w:val="527"/>
          <w:jc w:val="center"/>
        </w:trPr>
        <w:tc>
          <w:tcPr>
            <w:cnfStyle w:val="001000000100" w:firstRow="0" w:lastRow="0" w:firstColumn="1" w:lastColumn="0" w:oddVBand="0" w:evenVBand="0" w:oddHBand="0" w:evenHBand="0" w:firstRowFirstColumn="1" w:firstRowLastColumn="0" w:lastRowFirstColumn="0" w:lastRowLastColumn="0"/>
            <w:tcW w:w="3865" w:type="dxa"/>
            <w:shd w:val="clear" w:color="auto" w:fill="632423" w:themeFill="accent2" w:themeFillShade="80"/>
          </w:tcPr>
          <w:p w14:paraId="14555BC8" w14:textId="77777777" w:rsidR="00585A3C" w:rsidRPr="0052156D" w:rsidRDefault="00585A3C" w:rsidP="00F7406E">
            <w:pPr>
              <w:pStyle w:val="TableText"/>
              <w:ind w:left="0"/>
              <w:rPr>
                <w:color w:val="FFFFFF" w:themeColor="background1"/>
                <w:lang w:val="en-US"/>
              </w:rPr>
            </w:pPr>
            <w:r w:rsidRPr="0052156D">
              <w:rPr>
                <w:color w:val="FFFFFF" w:themeColor="background1"/>
                <w:lang w:val="en-US"/>
              </w:rPr>
              <w:t>RASCI — Relationship and Contract Management Services</w:t>
            </w:r>
          </w:p>
        </w:tc>
        <w:tc>
          <w:tcPr>
            <w:tcW w:w="1620" w:type="dxa"/>
            <w:shd w:val="clear" w:color="auto" w:fill="632423" w:themeFill="accent2" w:themeFillShade="80"/>
          </w:tcPr>
          <w:p w14:paraId="29AEC3FA" w14:textId="77777777" w:rsidR="00585A3C" w:rsidRPr="0052156D" w:rsidRDefault="00585A3C" w:rsidP="00F7406E">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CGI</w:t>
            </w:r>
          </w:p>
        </w:tc>
        <w:tc>
          <w:tcPr>
            <w:tcW w:w="1530" w:type="dxa"/>
            <w:shd w:val="clear" w:color="auto" w:fill="632423" w:themeFill="accent2" w:themeFillShade="80"/>
          </w:tcPr>
          <w:p w14:paraId="30A109C4" w14:textId="77777777" w:rsidR="00585A3C" w:rsidRPr="0052156D" w:rsidRDefault="00585A3C" w:rsidP="00F7406E">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Client</w:t>
            </w:r>
          </w:p>
        </w:tc>
        <w:tc>
          <w:tcPr>
            <w:tcW w:w="2913" w:type="dxa"/>
            <w:shd w:val="clear" w:color="auto" w:fill="632423" w:themeFill="accent2" w:themeFillShade="80"/>
          </w:tcPr>
          <w:p w14:paraId="2D0063AB" w14:textId="77777777" w:rsidR="00585A3C" w:rsidRPr="0052156D" w:rsidRDefault="00585A3C" w:rsidP="00F7406E">
            <w:pPr>
              <w:pStyle w:val="TableText"/>
              <w:ind w:left="0"/>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Comments</w:t>
            </w:r>
          </w:p>
        </w:tc>
      </w:tr>
      <w:tr w:rsidR="0052517F" w:rsidRPr="00725339" w14:paraId="0362CA15"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3B4B4EDB" w14:textId="777291D4" w:rsidR="0052517F" w:rsidRPr="00725339" w:rsidRDefault="0052517F" w:rsidP="00F7406E">
            <w:pPr>
              <w:pStyle w:val="TableText"/>
              <w:ind w:left="0"/>
              <w:rPr>
                <w:lang w:val="en-US"/>
              </w:rPr>
            </w:pPr>
            <w:r w:rsidRPr="00725339">
              <w:rPr>
                <w:lang w:val="en-US"/>
              </w:rPr>
              <w:t>Designate a Platform Enablement Phase manager who will coordinate technical Platform Enablement activities with the Platform Configuration team and Client</w:t>
            </w:r>
          </w:p>
        </w:tc>
        <w:tc>
          <w:tcPr>
            <w:tcW w:w="1620" w:type="dxa"/>
          </w:tcPr>
          <w:p w14:paraId="531CFE40" w14:textId="2CC009E7"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530" w:type="dxa"/>
          </w:tcPr>
          <w:p w14:paraId="1A52BD29" w14:textId="5E48B4E3"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913" w:type="dxa"/>
          </w:tcPr>
          <w:p w14:paraId="732F948D" w14:textId="77777777" w:rsidR="0052517F" w:rsidRPr="00725339" w:rsidRDefault="0052517F"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2517F" w:rsidRPr="00725339" w14:paraId="46453F32"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28A90900" w14:textId="77777777" w:rsidR="0052517F" w:rsidRPr="00725339" w:rsidRDefault="0052517F" w:rsidP="00F7406E">
            <w:pPr>
              <w:pStyle w:val="TableText"/>
              <w:ind w:left="0"/>
              <w:rPr>
                <w:lang w:val="en-US"/>
              </w:rPr>
            </w:pPr>
            <w:r w:rsidRPr="00725339">
              <w:rPr>
                <w:lang w:val="en-US"/>
              </w:rPr>
              <w:t>Provide Operational Framework Deliverable</w:t>
            </w:r>
          </w:p>
        </w:tc>
        <w:tc>
          <w:tcPr>
            <w:tcW w:w="1620" w:type="dxa"/>
          </w:tcPr>
          <w:p w14:paraId="77CB0271" w14:textId="77777777"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530" w:type="dxa"/>
          </w:tcPr>
          <w:p w14:paraId="422997CC" w14:textId="77777777"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913" w:type="dxa"/>
          </w:tcPr>
          <w:p w14:paraId="15E32669" w14:textId="63316CD6" w:rsidR="0052517F" w:rsidRPr="00725339" w:rsidRDefault="0052517F"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2517F" w:rsidRPr="00725339" w14:paraId="6B46B5A7"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538E47BE" w14:textId="1739D9C4" w:rsidR="0052517F" w:rsidRPr="00725339" w:rsidRDefault="0052517F" w:rsidP="00F7406E">
            <w:pPr>
              <w:pStyle w:val="TableText"/>
              <w:ind w:left="0"/>
              <w:rPr>
                <w:rStyle w:val="ACAGuidance"/>
                <w:lang w:val="en-US"/>
              </w:rPr>
            </w:pPr>
            <w:r w:rsidRPr="00725339">
              <w:rPr>
                <w:lang w:val="en-US"/>
              </w:rPr>
              <w:t>Provide named Client individuals as primary and secondary points of contact, including which Client point(s) of contact are appropriate for Security Incident notifications, and comply with communication protocols</w:t>
            </w:r>
          </w:p>
        </w:tc>
        <w:tc>
          <w:tcPr>
            <w:tcW w:w="1620" w:type="dxa"/>
          </w:tcPr>
          <w:p w14:paraId="146316BF" w14:textId="77EB3DD0"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386C653E" w14:textId="1E63DB92"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913" w:type="dxa"/>
          </w:tcPr>
          <w:p w14:paraId="3174DCC8" w14:textId="77777777" w:rsidR="0052517F" w:rsidRPr="00725339" w:rsidRDefault="0052517F"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2517F" w:rsidRPr="00725339" w14:paraId="7BEEBD9E"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12B3AF12" w14:textId="7F5AD291" w:rsidR="0052517F" w:rsidRPr="00725339" w:rsidRDefault="0052517F" w:rsidP="00F7406E">
            <w:pPr>
              <w:pStyle w:val="TableText"/>
              <w:ind w:left="0"/>
              <w:rPr>
                <w:lang w:val="en-US"/>
              </w:rPr>
            </w:pPr>
            <w:r w:rsidRPr="00725339">
              <w:rPr>
                <w:lang w:val="en-US"/>
              </w:rPr>
              <w:t>Make Client staff and Client systems that are interdependent with the Solution available during the Hours of Availability</w:t>
            </w:r>
          </w:p>
        </w:tc>
        <w:tc>
          <w:tcPr>
            <w:tcW w:w="1620" w:type="dxa"/>
          </w:tcPr>
          <w:p w14:paraId="1250127E" w14:textId="39E41DDF"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24E23428" w14:textId="5CF4E438"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913" w:type="dxa"/>
          </w:tcPr>
          <w:p w14:paraId="14F7A7D8" w14:textId="77777777" w:rsidR="0052517F" w:rsidRPr="00725339" w:rsidRDefault="0052517F"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2517F" w:rsidRPr="00725339" w14:paraId="59890338"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10ED406D" w14:textId="763E2D80" w:rsidR="0052517F" w:rsidRPr="00725339" w:rsidRDefault="0052517F" w:rsidP="00F7406E">
            <w:pPr>
              <w:pStyle w:val="TableText"/>
              <w:ind w:left="0"/>
              <w:rPr>
                <w:lang w:val="en-US"/>
              </w:rPr>
            </w:pPr>
            <w:r w:rsidRPr="00725339">
              <w:rPr>
                <w:lang w:val="en-US"/>
              </w:rPr>
              <w:t>Coordinate with CGI staff for services, support, scheduled testing, Scheduled Maintenance, or other needs, responding promptly to CGI information requests.</w:t>
            </w:r>
          </w:p>
        </w:tc>
        <w:tc>
          <w:tcPr>
            <w:tcW w:w="1620" w:type="dxa"/>
          </w:tcPr>
          <w:p w14:paraId="78CD49F8" w14:textId="59142E39"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769BAE05" w14:textId="5A4D0DB8"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913" w:type="dxa"/>
          </w:tcPr>
          <w:p w14:paraId="4D6FEAA1" w14:textId="77777777" w:rsidR="0052517F" w:rsidRPr="00725339" w:rsidRDefault="0052517F"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2517F" w:rsidRPr="00725339" w14:paraId="2299B40E"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784D6849" w14:textId="5DF34381" w:rsidR="0052517F" w:rsidRPr="00725339" w:rsidRDefault="0052517F" w:rsidP="00F7406E">
            <w:pPr>
              <w:pStyle w:val="TableText"/>
              <w:ind w:left="0"/>
              <w:rPr>
                <w:lang w:val="en-US"/>
              </w:rPr>
            </w:pPr>
            <w:r w:rsidRPr="00725339">
              <w:rPr>
                <w:lang w:val="en-US"/>
              </w:rPr>
              <w:lastRenderedPageBreak/>
              <w:t>Assist in problem identification and resolution as it relates to the Client's data, staff, and/or procedures as well as Issues or Incidents with CGI System and appropriate interaction with interfacing entities</w:t>
            </w:r>
          </w:p>
        </w:tc>
        <w:tc>
          <w:tcPr>
            <w:tcW w:w="1620" w:type="dxa"/>
          </w:tcPr>
          <w:p w14:paraId="4CA6BCC4" w14:textId="0C3B6736"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33A49BF9" w14:textId="4A647DD0"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913" w:type="dxa"/>
          </w:tcPr>
          <w:p w14:paraId="4D006118" w14:textId="32424FDF" w:rsidR="0052517F" w:rsidRPr="00725339" w:rsidRDefault="0052517F"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2517F" w:rsidRPr="00725339" w14:paraId="4B0098AB"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7D9D4ADC" w14:textId="601DB757" w:rsidR="0052517F" w:rsidRPr="00725339" w:rsidRDefault="0052517F" w:rsidP="00F7406E">
            <w:pPr>
              <w:pStyle w:val="TableText"/>
              <w:ind w:left="0"/>
              <w:rPr>
                <w:lang w:val="en-US"/>
              </w:rPr>
            </w:pPr>
            <w:r w:rsidRPr="00725339">
              <w:rPr>
                <w:lang w:val="en-US"/>
              </w:rPr>
              <w:t>Follow the Acceptance Process for the Deliverables</w:t>
            </w:r>
          </w:p>
        </w:tc>
        <w:tc>
          <w:tcPr>
            <w:tcW w:w="1620" w:type="dxa"/>
          </w:tcPr>
          <w:p w14:paraId="164DC898" w14:textId="17DDC826"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41152DA2" w14:textId="5871913D"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913" w:type="dxa"/>
          </w:tcPr>
          <w:p w14:paraId="64848574" w14:textId="77777777" w:rsidR="0052517F" w:rsidRPr="00725339" w:rsidRDefault="0052517F"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2517F" w:rsidRPr="00725339" w14:paraId="4E97FCAC"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70EDB6AE" w14:textId="7C8AEE9B" w:rsidR="0052517F" w:rsidRPr="00725339" w:rsidRDefault="0052517F" w:rsidP="00F7406E">
            <w:pPr>
              <w:pStyle w:val="TableText"/>
              <w:ind w:left="0"/>
              <w:rPr>
                <w:lang w:val="en-US"/>
              </w:rPr>
            </w:pPr>
            <w:r w:rsidRPr="00725339">
              <w:rPr>
                <w:lang w:val="en-US"/>
              </w:rPr>
              <w:t>Notify CGI in advance of any changes to Client-provided information referenced in this section</w:t>
            </w:r>
          </w:p>
        </w:tc>
        <w:tc>
          <w:tcPr>
            <w:tcW w:w="1620" w:type="dxa"/>
          </w:tcPr>
          <w:p w14:paraId="6A8613E4" w14:textId="3E812C3D"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34B5F436" w14:textId="6F0F7179"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913" w:type="dxa"/>
          </w:tcPr>
          <w:p w14:paraId="4366820D" w14:textId="77777777" w:rsidR="0052517F" w:rsidRPr="00725339" w:rsidRDefault="0052517F"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2517F" w:rsidRPr="00725339" w14:paraId="5A59FD71"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37C5250E" w14:textId="145EC728" w:rsidR="0052517F" w:rsidRPr="00725339" w:rsidRDefault="0052517F" w:rsidP="00F7406E">
            <w:pPr>
              <w:pStyle w:val="TableText"/>
              <w:ind w:left="0"/>
              <w:rPr>
                <w:lang w:val="en-US"/>
              </w:rPr>
            </w:pPr>
            <w:r w:rsidRPr="00725339">
              <w:rPr>
                <w:lang w:val="en-US"/>
              </w:rPr>
              <w:t>Report any Issues or Incidents to CGI using CGI’s Ticketing System and process. To be considered reported, Issues and Incidents tickets must include details to clearly identify specifics of the Issue or Incident that allow CGI to recreate, troubleshoot and resolve, including, but not limited to, impacted module/function, screenshots, steps to recreate with expected versus actual outcome, and number of users impacted</w:t>
            </w:r>
          </w:p>
        </w:tc>
        <w:tc>
          <w:tcPr>
            <w:tcW w:w="1620" w:type="dxa"/>
          </w:tcPr>
          <w:p w14:paraId="212B6A5F" w14:textId="5728340E"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199C81A6" w14:textId="1EC71974" w:rsidR="0052517F" w:rsidRPr="00725339" w:rsidRDefault="0052517F" w:rsidP="00F7406E">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913" w:type="dxa"/>
          </w:tcPr>
          <w:p w14:paraId="24268D8E" w14:textId="45B5F7A5" w:rsidR="0052517F" w:rsidRPr="00725339" w:rsidRDefault="0052517F" w:rsidP="00F7406E">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 xml:space="preserve">Incidents: Report Incidents in the Ticketing System using the Incident indicator “Managed Services.” </w:t>
            </w:r>
          </w:p>
          <w:p w14:paraId="637020CB" w14:textId="77777777" w:rsidR="00F7406E" w:rsidRDefault="00F7406E" w:rsidP="00F7406E">
            <w:pPr>
              <w:pStyle w:val="TableText"/>
              <w:ind w:left="0"/>
              <w:cnfStyle w:val="000000000000" w:firstRow="0" w:lastRow="0" w:firstColumn="0" w:lastColumn="0" w:oddVBand="0" w:evenVBand="0" w:oddHBand="0" w:evenHBand="0" w:firstRowFirstColumn="0" w:firstRowLastColumn="0" w:lastRowFirstColumn="0" w:lastRowLastColumn="0"/>
              <w:rPr>
                <w:lang w:val="en-US"/>
              </w:rPr>
            </w:pPr>
          </w:p>
          <w:p w14:paraId="761148AA" w14:textId="74E3D505" w:rsidR="0052517F" w:rsidRPr="00725339" w:rsidRDefault="0052517F" w:rsidP="00F7406E">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 xml:space="preserve">Issues: Report Issues in the Ticketing System using an Issue indicator naming the applicable CGI Application in which the problem was encountered. </w:t>
            </w:r>
          </w:p>
          <w:p w14:paraId="2226ED21" w14:textId="77777777" w:rsidR="00F7406E" w:rsidRDefault="00F7406E" w:rsidP="00F7406E">
            <w:pPr>
              <w:pStyle w:val="TableText"/>
              <w:ind w:left="0"/>
              <w:cnfStyle w:val="000000000000" w:firstRow="0" w:lastRow="0" w:firstColumn="0" w:lastColumn="0" w:oddVBand="0" w:evenVBand="0" w:oddHBand="0" w:evenHBand="0" w:firstRowFirstColumn="0" w:firstRowLastColumn="0" w:lastRowFirstColumn="0" w:lastRowLastColumn="0"/>
              <w:rPr>
                <w:lang w:val="en-US"/>
              </w:rPr>
            </w:pPr>
          </w:p>
          <w:p w14:paraId="101D97EC" w14:textId="5FA6EEE0" w:rsidR="0052517F" w:rsidRPr="00725339" w:rsidRDefault="0052517F" w:rsidP="00F7406E">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Requests: Submit CGI Requests to the Ticketing System using the Incident indicator “Managed Services.” Requests should be marked as such in the description to distinguish them from Issues or Incidents</w:t>
            </w:r>
          </w:p>
        </w:tc>
      </w:tr>
    </w:tbl>
    <w:p w14:paraId="07600421" w14:textId="77777777" w:rsidR="00585A3C" w:rsidRPr="00725339" w:rsidRDefault="00585A3C" w:rsidP="005C294A">
      <w:pPr>
        <w:pStyle w:val="Heading1"/>
        <w:numPr>
          <w:ilvl w:val="0"/>
          <w:numId w:val="30"/>
        </w:numPr>
      </w:pPr>
      <w:r w:rsidRPr="00725339">
        <w:t>Technical and Operational Management</w:t>
      </w:r>
    </w:p>
    <w:p w14:paraId="2FC02C9D" w14:textId="36D4A21D" w:rsidR="00A73389" w:rsidRPr="00725339" w:rsidRDefault="00A73389" w:rsidP="000A3854">
      <w:r w:rsidRPr="00725339">
        <w:t xml:space="preserve">CGI will configure Solution Hosting Facility infrastructure and establish the infrastructure management strategy for the CGI System with support from the Client, as needed.  </w:t>
      </w:r>
    </w:p>
    <w:p w14:paraId="58EE6665" w14:textId="77777777" w:rsidR="00585A3C" w:rsidRPr="00725339" w:rsidRDefault="00585A3C" w:rsidP="002C1313">
      <w:pPr>
        <w:pStyle w:val="Heading2"/>
      </w:pPr>
      <w:r w:rsidRPr="00725339">
        <w:t xml:space="preserve">RASCI – Technical and Operational Management </w:t>
      </w:r>
    </w:p>
    <w:p w14:paraId="5BE85409" w14:textId="73BC6F7D" w:rsidR="002F13E0" w:rsidRPr="00725339" w:rsidRDefault="00585A3C" w:rsidP="007D6CE1">
      <w:r w:rsidRPr="00725339">
        <w:t>The table below details the roles and responsibilities for technical and operational management activities.</w:t>
      </w:r>
    </w:p>
    <w:p w14:paraId="3CE2C02F" w14:textId="1A5A3757" w:rsidR="002F13E0" w:rsidRPr="00725339" w:rsidRDefault="00585A3C" w:rsidP="007D6CE1">
      <w:pPr>
        <w:pStyle w:val="TableHeading"/>
      </w:pPr>
      <w:r w:rsidRPr="00725339">
        <w:t>RASCI for Technical and Operational Management</w:t>
      </w:r>
    </w:p>
    <w:tbl>
      <w:tblPr>
        <w:tblStyle w:val="CGI-Table"/>
        <w:tblW w:w="9928" w:type="dxa"/>
        <w:jc w:val="center"/>
        <w:tblInd w:w="0" w:type="dxa"/>
        <w:tblLayout w:type="fixed"/>
        <w:tblLook w:val="04A0" w:firstRow="1" w:lastRow="0" w:firstColumn="1" w:lastColumn="0" w:noHBand="0" w:noVBand="1"/>
      </w:tblPr>
      <w:tblGrid>
        <w:gridCol w:w="3865"/>
        <w:gridCol w:w="1620"/>
        <w:gridCol w:w="1170"/>
        <w:gridCol w:w="3273"/>
      </w:tblGrid>
      <w:tr w:rsidR="00585A3C" w:rsidRPr="00725339" w14:paraId="67720C89" w14:textId="77777777" w:rsidTr="0052156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865" w:type="dxa"/>
            <w:shd w:val="clear" w:color="auto" w:fill="632423" w:themeFill="accent2" w:themeFillShade="80"/>
          </w:tcPr>
          <w:p w14:paraId="0EB39C78" w14:textId="77777777" w:rsidR="00585A3C" w:rsidRPr="0052156D" w:rsidRDefault="00585A3C" w:rsidP="00D91AEE">
            <w:pPr>
              <w:pStyle w:val="TableText"/>
              <w:ind w:left="0"/>
              <w:rPr>
                <w:color w:val="FFFFFF" w:themeColor="background1"/>
                <w:lang w:val="en-US"/>
              </w:rPr>
            </w:pPr>
            <w:r w:rsidRPr="0052156D">
              <w:rPr>
                <w:color w:val="FFFFFF" w:themeColor="background1"/>
                <w:lang w:val="en-US"/>
              </w:rPr>
              <w:t>RASCI — Technical and Operational Management</w:t>
            </w:r>
          </w:p>
        </w:tc>
        <w:tc>
          <w:tcPr>
            <w:tcW w:w="1620" w:type="dxa"/>
            <w:shd w:val="clear" w:color="auto" w:fill="632423" w:themeFill="accent2" w:themeFillShade="80"/>
          </w:tcPr>
          <w:p w14:paraId="1B86705A" w14:textId="77777777" w:rsidR="00585A3C" w:rsidRPr="0052156D" w:rsidRDefault="00585A3C" w:rsidP="0045217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CGI</w:t>
            </w:r>
          </w:p>
        </w:tc>
        <w:tc>
          <w:tcPr>
            <w:tcW w:w="1170" w:type="dxa"/>
            <w:shd w:val="clear" w:color="auto" w:fill="632423" w:themeFill="accent2" w:themeFillShade="80"/>
          </w:tcPr>
          <w:p w14:paraId="0F90EE7C" w14:textId="77777777" w:rsidR="00585A3C" w:rsidRPr="0052156D" w:rsidRDefault="00585A3C" w:rsidP="0045217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Client</w:t>
            </w:r>
          </w:p>
        </w:tc>
        <w:tc>
          <w:tcPr>
            <w:tcW w:w="3273" w:type="dxa"/>
            <w:shd w:val="clear" w:color="auto" w:fill="632423" w:themeFill="accent2" w:themeFillShade="80"/>
          </w:tcPr>
          <w:p w14:paraId="4619D0F4" w14:textId="77777777" w:rsidR="00585A3C" w:rsidRPr="0052156D" w:rsidRDefault="00585A3C" w:rsidP="00D91AEE">
            <w:pPr>
              <w:pStyle w:val="TableText"/>
              <w:ind w:left="0"/>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Comments</w:t>
            </w:r>
          </w:p>
        </w:tc>
      </w:tr>
      <w:tr w:rsidR="00A73389" w:rsidRPr="00725339" w14:paraId="6775F49B"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748AAAD5" w14:textId="730D77C5" w:rsidR="00A73389" w:rsidRPr="00725339" w:rsidRDefault="00A73389" w:rsidP="00D91AEE">
            <w:pPr>
              <w:pStyle w:val="TableText"/>
              <w:ind w:left="0"/>
              <w:rPr>
                <w:lang w:val="en-US"/>
              </w:rPr>
            </w:pPr>
            <w:r w:rsidRPr="00725339">
              <w:rPr>
                <w:lang w:val="en-US"/>
              </w:rPr>
              <w:t>Configure Solution Hosting Facility infrastructure for CGI Applications environments and establish the infrastructure management strategy, standards, procedures, and third-party supplier management</w:t>
            </w:r>
          </w:p>
        </w:tc>
        <w:tc>
          <w:tcPr>
            <w:tcW w:w="1620" w:type="dxa"/>
          </w:tcPr>
          <w:p w14:paraId="06C8A2F2" w14:textId="611CF86D" w:rsidR="00A73389" w:rsidRPr="00725339" w:rsidRDefault="00A73389"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170" w:type="dxa"/>
          </w:tcPr>
          <w:p w14:paraId="5A1FD13D" w14:textId="2F7357C6" w:rsidR="00A73389" w:rsidRPr="00725339" w:rsidRDefault="00A73389"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3273" w:type="dxa"/>
          </w:tcPr>
          <w:p w14:paraId="11AAFB43" w14:textId="77777777" w:rsidR="00A73389" w:rsidRPr="00725339" w:rsidRDefault="00A733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73389" w:rsidRPr="00725339" w14:paraId="78B22953"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1D57D331" w14:textId="77777777" w:rsidR="00A73389" w:rsidRPr="00725339" w:rsidRDefault="00A73389" w:rsidP="00D91AEE">
            <w:pPr>
              <w:pStyle w:val="TableText"/>
              <w:ind w:left="0"/>
              <w:rPr>
                <w:lang w:val="en-US"/>
              </w:rPr>
            </w:pPr>
            <w:r w:rsidRPr="00725339">
              <w:rPr>
                <w:lang w:val="en-US"/>
              </w:rPr>
              <w:t>Perform Incident management and resolution</w:t>
            </w:r>
          </w:p>
        </w:tc>
        <w:tc>
          <w:tcPr>
            <w:tcW w:w="1620" w:type="dxa"/>
          </w:tcPr>
          <w:p w14:paraId="4D4DB619" w14:textId="77777777" w:rsidR="00A73389" w:rsidRPr="00725339" w:rsidRDefault="00A73389"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170" w:type="dxa"/>
          </w:tcPr>
          <w:p w14:paraId="394FB8DF" w14:textId="77777777" w:rsidR="00A73389" w:rsidRPr="00725339" w:rsidRDefault="00A73389"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3273" w:type="dxa"/>
          </w:tcPr>
          <w:p w14:paraId="42740A0B" w14:textId="77777777" w:rsidR="00A73389" w:rsidRPr="00725339" w:rsidRDefault="00A733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73389" w:rsidRPr="00725339" w14:paraId="17226066"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67483670" w14:textId="77777777" w:rsidR="00A73389" w:rsidRPr="00725339" w:rsidRDefault="00A73389" w:rsidP="00D91AEE">
            <w:pPr>
              <w:pStyle w:val="TableText"/>
              <w:ind w:left="0"/>
              <w:rPr>
                <w:lang w:val="en-US"/>
              </w:rPr>
            </w:pPr>
            <w:r w:rsidRPr="00725339">
              <w:rPr>
                <w:lang w:val="en-US"/>
              </w:rPr>
              <w:t>Provide, manage, and operate Client employee workstation hardware, software, and other onsite Client equipment</w:t>
            </w:r>
          </w:p>
        </w:tc>
        <w:tc>
          <w:tcPr>
            <w:tcW w:w="1620" w:type="dxa"/>
          </w:tcPr>
          <w:p w14:paraId="585D4A31" w14:textId="77777777" w:rsidR="00A73389" w:rsidRPr="00725339" w:rsidRDefault="00A73389"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170" w:type="dxa"/>
          </w:tcPr>
          <w:p w14:paraId="0DF41C09" w14:textId="77777777" w:rsidR="00A73389" w:rsidRPr="00725339" w:rsidRDefault="00A73389"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3273" w:type="dxa"/>
          </w:tcPr>
          <w:p w14:paraId="68E43DC3" w14:textId="77777777" w:rsidR="00A73389" w:rsidRPr="00725339" w:rsidRDefault="00A733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73389" w:rsidRPr="00725339" w14:paraId="3DE10D3F"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865" w:type="dxa"/>
          </w:tcPr>
          <w:p w14:paraId="1CD8D484" w14:textId="77777777" w:rsidR="00A73389" w:rsidRPr="00725339" w:rsidRDefault="00A73389" w:rsidP="00D91AEE">
            <w:pPr>
              <w:pStyle w:val="TableText"/>
              <w:ind w:left="0"/>
              <w:rPr>
                <w:lang w:val="en-US"/>
              </w:rPr>
            </w:pPr>
            <w:r w:rsidRPr="00725339">
              <w:rPr>
                <w:lang w:val="en-US"/>
              </w:rPr>
              <w:lastRenderedPageBreak/>
              <w:t>Provide remote hands support for any physical activities related to infrastructure equipment at the Client site, such as equipment resets, if necessary, as requested by CGI</w:t>
            </w:r>
          </w:p>
        </w:tc>
        <w:tc>
          <w:tcPr>
            <w:tcW w:w="1620" w:type="dxa"/>
          </w:tcPr>
          <w:p w14:paraId="455D8CEA" w14:textId="77777777" w:rsidR="00A73389" w:rsidRPr="00725339" w:rsidRDefault="00A73389"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170" w:type="dxa"/>
          </w:tcPr>
          <w:p w14:paraId="30F3D95B" w14:textId="77777777" w:rsidR="00A73389" w:rsidRPr="00725339" w:rsidRDefault="00A73389"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3273" w:type="dxa"/>
          </w:tcPr>
          <w:p w14:paraId="15E64490" w14:textId="77777777" w:rsidR="00A73389" w:rsidRPr="00725339" w:rsidRDefault="00A733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312AC100" w14:textId="62E1D8C0" w:rsidR="00585A3C" w:rsidRPr="00725339" w:rsidRDefault="00585A3C" w:rsidP="005C294A">
      <w:pPr>
        <w:pStyle w:val="Heading1"/>
        <w:numPr>
          <w:ilvl w:val="0"/>
          <w:numId w:val="30"/>
        </w:numPr>
      </w:pPr>
      <w:r w:rsidRPr="00725339">
        <w:t>Network Management</w:t>
      </w:r>
    </w:p>
    <w:p w14:paraId="60E197DA" w14:textId="738C7617" w:rsidR="00A73389" w:rsidRPr="00725339" w:rsidRDefault="00A73389" w:rsidP="000A3854">
      <w:r w:rsidRPr="00725339">
        <w:t xml:space="preserve">During Platform Enablement, CGI and the Client will work together to establish the network and telecommunication services between the Client and the Solution Hosting Facility, as well as the Disaster Recovery </w:t>
      </w:r>
      <w:r w:rsidR="00293A6A" w:rsidRPr="00725339">
        <w:t xml:space="preserve">Hosting </w:t>
      </w:r>
      <w:r w:rsidR="0052517F" w:rsidRPr="00725339">
        <w:t>Facility.</w:t>
      </w:r>
      <w:r w:rsidRPr="00725339">
        <w:t xml:space="preserve"> </w:t>
      </w:r>
    </w:p>
    <w:p w14:paraId="2C288212" w14:textId="77777777" w:rsidR="00585A3C" w:rsidRPr="00725339" w:rsidRDefault="00585A3C" w:rsidP="002C1313">
      <w:pPr>
        <w:pStyle w:val="Heading2"/>
      </w:pPr>
      <w:r w:rsidRPr="00725339">
        <w:t>RASCI – Network Management</w:t>
      </w:r>
    </w:p>
    <w:p w14:paraId="2912CA20" w14:textId="77777777" w:rsidR="00585A3C" w:rsidRPr="00725339" w:rsidRDefault="00585A3C" w:rsidP="000A3854">
      <w:r w:rsidRPr="00725339">
        <w:t>The table below details the roles and responsibilities for network management activities.</w:t>
      </w:r>
    </w:p>
    <w:p w14:paraId="50E10271" w14:textId="77777777" w:rsidR="00585A3C" w:rsidRPr="00725339" w:rsidRDefault="00585A3C" w:rsidP="007D6CE1">
      <w:pPr>
        <w:pStyle w:val="TableHeading"/>
        <w:rPr>
          <w:u w:val="single"/>
        </w:rPr>
      </w:pPr>
      <w:r w:rsidRPr="00725339">
        <w:t>RASCI for Network Management</w:t>
      </w:r>
    </w:p>
    <w:tbl>
      <w:tblPr>
        <w:tblStyle w:val="CGI-Table"/>
        <w:tblW w:w="9928" w:type="dxa"/>
        <w:tblLayout w:type="fixed"/>
        <w:tblLook w:val="04A0" w:firstRow="1" w:lastRow="0" w:firstColumn="1" w:lastColumn="0" w:noHBand="0" w:noVBand="1"/>
      </w:tblPr>
      <w:tblGrid>
        <w:gridCol w:w="3865"/>
        <w:gridCol w:w="1680"/>
        <w:gridCol w:w="1530"/>
        <w:gridCol w:w="2853"/>
      </w:tblGrid>
      <w:tr w:rsidR="00585A3C" w:rsidRPr="00725339" w14:paraId="5649CAF1" w14:textId="77777777" w:rsidTr="0052156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65" w:type="dxa"/>
            <w:shd w:val="clear" w:color="auto" w:fill="632423" w:themeFill="accent2" w:themeFillShade="80"/>
          </w:tcPr>
          <w:p w14:paraId="63279A91" w14:textId="77777777" w:rsidR="00585A3C" w:rsidRPr="0052156D" w:rsidRDefault="00585A3C" w:rsidP="0052156D">
            <w:pPr>
              <w:pStyle w:val="TableText"/>
              <w:rPr>
                <w:color w:val="FFFFFF" w:themeColor="background1"/>
                <w:lang w:val="en-US"/>
              </w:rPr>
            </w:pPr>
            <w:r w:rsidRPr="0052156D">
              <w:rPr>
                <w:color w:val="FFFFFF" w:themeColor="background1"/>
                <w:lang w:val="en-US"/>
              </w:rPr>
              <w:t>RASCI — Network Management</w:t>
            </w:r>
          </w:p>
        </w:tc>
        <w:tc>
          <w:tcPr>
            <w:tcW w:w="1680" w:type="dxa"/>
            <w:shd w:val="clear" w:color="auto" w:fill="632423" w:themeFill="accent2" w:themeFillShade="80"/>
          </w:tcPr>
          <w:p w14:paraId="01618DA3" w14:textId="77777777" w:rsidR="00585A3C" w:rsidRPr="0052156D" w:rsidRDefault="00585A3C" w:rsidP="0045217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CGI</w:t>
            </w:r>
          </w:p>
        </w:tc>
        <w:tc>
          <w:tcPr>
            <w:tcW w:w="1530" w:type="dxa"/>
            <w:shd w:val="clear" w:color="auto" w:fill="632423" w:themeFill="accent2" w:themeFillShade="80"/>
          </w:tcPr>
          <w:p w14:paraId="16835B58" w14:textId="77777777" w:rsidR="00585A3C" w:rsidRPr="0052156D" w:rsidRDefault="00585A3C" w:rsidP="00452179">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Client</w:t>
            </w:r>
          </w:p>
        </w:tc>
        <w:tc>
          <w:tcPr>
            <w:tcW w:w="2853" w:type="dxa"/>
            <w:shd w:val="clear" w:color="auto" w:fill="632423" w:themeFill="accent2" w:themeFillShade="80"/>
          </w:tcPr>
          <w:p w14:paraId="4853EA21" w14:textId="77777777" w:rsidR="00585A3C" w:rsidRPr="0052156D" w:rsidRDefault="00585A3C"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Comments</w:t>
            </w:r>
          </w:p>
        </w:tc>
      </w:tr>
      <w:tr w:rsidR="00585A3C" w:rsidRPr="00725339" w14:paraId="4CDE8E0E" w14:textId="77777777" w:rsidTr="0052156D">
        <w:tc>
          <w:tcPr>
            <w:cnfStyle w:val="001000000000" w:firstRow="0" w:lastRow="0" w:firstColumn="1" w:lastColumn="0" w:oddVBand="0" w:evenVBand="0" w:oddHBand="0" w:evenHBand="0" w:firstRowFirstColumn="0" w:firstRowLastColumn="0" w:lastRowFirstColumn="0" w:lastRowLastColumn="0"/>
            <w:tcW w:w="3865" w:type="dxa"/>
          </w:tcPr>
          <w:p w14:paraId="67FB64B4" w14:textId="51325756" w:rsidR="00585A3C" w:rsidRPr="00725339" w:rsidRDefault="00585A3C" w:rsidP="00452179">
            <w:pPr>
              <w:pStyle w:val="TableText"/>
              <w:ind w:left="0"/>
              <w:rPr>
                <w:lang w:val="en-US"/>
              </w:rPr>
            </w:pPr>
            <w:r w:rsidRPr="00725339">
              <w:rPr>
                <w:lang w:val="en-US"/>
              </w:rPr>
              <w:t xml:space="preserve">Define network and telecommunications </w:t>
            </w:r>
            <w:r w:rsidR="002A170E" w:rsidRPr="00725339">
              <w:rPr>
                <w:lang w:val="en-US"/>
              </w:rPr>
              <w:t xml:space="preserve">Platform </w:t>
            </w:r>
            <w:r w:rsidRPr="00725339">
              <w:rPr>
                <w:lang w:val="en-US"/>
              </w:rPr>
              <w:t>Enablement tasks, provision infrastructure, and install/configure/test network elements in support of CGI System, leading the testing of all applicable network connectivity points</w:t>
            </w:r>
          </w:p>
        </w:tc>
        <w:tc>
          <w:tcPr>
            <w:tcW w:w="1680" w:type="dxa"/>
          </w:tcPr>
          <w:p w14:paraId="32532F79" w14:textId="77777777" w:rsidR="00585A3C" w:rsidRPr="00725339" w:rsidRDefault="00585A3C"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530" w:type="dxa"/>
          </w:tcPr>
          <w:p w14:paraId="3C5105E1" w14:textId="77777777" w:rsidR="00585A3C" w:rsidRPr="00725339" w:rsidRDefault="00585A3C"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853" w:type="dxa"/>
          </w:tcPr>
          <w:p w14:paraId="0B5B692D" w14:textId="77777777" w:rsidR="00585A3C" w:rsidRPr="00725339" w:rsidRDefault="00585A3C"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268B3" w:rsidRPr="00725339" w14:paraId="687C6FC6" w14:textId="77777777" w:rsidTr="0052156D">
        <w:tc>
          <w:tcPr>
            <w:cnfStyle w:val="001000000000" w:firstRow="0" w:lastRow="0" w:firstColumn="1" w:lastColumn="0" w:oddVBand="0" w:evenVBand="0" w:oddHBand="0" w:evenHBand="0" w:firstRowFirstColumn="0" w:firstRowLastColumn="0" w:lastRowFirstColumn="0" w:lastRowLastColumn="0"/>
            <w:tcW w:w="3865" w:type="dxa"/>
          </w:tcPr>
          <w:p w14:paraId="63280F5E" w14:textId="5F0C9A7A" w:rsidR="006268B3" w:rsidRPr="00725339" w:rsidRDefault="006268B3" w:rsidP="00452179">
            <w:pPr>
              <w:pStyle w:val="TableText"/>
              <w:ind w:left="0"/>
              <w:rPr>
                <w:lang w:val="en-US"/>
              </w:rPr>
            </w:pPr>
            <w:r w:rsidRPr="00725339">
              <w:rPr>
                <w:lang w:val="en-US"/>
              </w:rPr>
              <w:t>Provide CGI required information and access to knowledgeable resources to assist in the definition of network and telecommunications requirements; this will include information from any third parties for which the Client is responsible</w:t>
            </w:r>
          </w:p>
        </w:tc>
        <w:tc>
          <w:tcPr>
            <w:tcW w:w="1680" w:type="dxa"/>
          </w:tcPr>
          <w:p w14:paraId="12E2799E" w14:textId="018F1224"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15606E87" w14:textId="68B79E0E"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53" w:type="dxa"/>
          </w:tcPr>
          <w:p w14:paraId="2F7CF980" w14:textId="77777777" w:rsidR="006268B3" w:rsidRPr="00725339" w:rsidRDefault="006268B3"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268B3" w:rsidRPr="00725339" w14:paraId="7DDDF670" w14:textId="77777777" w:rsidTr="0052156D">
        <w:tc>
          <w:tcPr>
            <w:cnfStyle w:val="001000000000" w:firstRow="0" w:lastRow="0" w:firstColumn="1" w:lastColumn="0" w:oddVBand="0" w:evenVBand="0" w:oddHBand="0" w:evenHBand="0" w:firstRowFirstColumn="0" w:firstRowLastColumn="0" w:lastRowFirstColumn="0" w:lastRowLastColumn="0"/>
            <w:tcW w:w="3865" w:type="dxa"/>
          </w:tcPr>
          <w:p w14:paraId="10FC9D75" w14:textId="5D448749" w:rsidR="006268B3" w:rsidRPr="00725339" w:rsidRDefault="006268B3" w:rsidP="00452179">
            <w:pPr>
              <w:pStyle w:val="TableText"/>
              <w:ind w:left="0"/>
              <w:rPr>
                <w:lang w:val="en-US"/>
              </w:rPr>
            </w:pPr>
            <w:r w:rsidRPr="00725339">
              <w:rPr>
                <w:lang w:val="en-US"/>
              </w:rPr>
              <w:t xml:space="preserve">Provision Internet access to CGI Applications in the Solution Hosting Facility and Disaster Recovery Hosting Facility, as applicable. </w:t>
            </w:r>
          </w:p>
        </w:tc>
        <w:tc>
          <w:tcPr>
            <w:tcW w:w="1680" w:type="dxa"/>
          </w:tcPr>
          <w:p w14:paraId="46315A56" w14:textId="77777777"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530" w:type="dxa"/>
          </w:tcPr>
          <w:p w14:paraId="6E635DFF" w14:textId="77777777"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853" w:type="dxa"/>
          </w:tcPr>
          <w:p w14:paraId="7519E7C9" w14:textId="0E75D044" w:rsidR="006268B3" w:rsidRPr="00725339" w:rsidRDefault="006268B3" w:rsidP="00452179">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Internet bandwidth is based on sizing information provided by Client</w:t>
            </w:r>
          </w:p>
        </w:tc>
      </w:tr>
      <w:tr w:rsidR="006268B3" w:rsidRPr="00725339" w14:paraId="3D1353A6" w14:textId="77777777" w:rsidTr="0052156D">
        <w:tc>
          <w:tcPr>
            <w:cnfStyle w:val="001000000000" w:firstRow="0" w:lastRow="0" w:firstColumn="1" w:lastColumn="0" w:oddVBand="0" w:evenVBand="0" w:oddHBand="0" w:evenHBand="0" w:firstRowFirstColumn="0" w:firstRowLastColumn="0" w:lastRowFirstColumn="0" w:lastRowLastColumn="0"/>
            <w:tcW w:w="3865" w:type="dxa"/>
          </w:tcPr>
          <w:p w14:paraId="7C0E494F" w14:textId="77777777" w:rsidR="006268B3" w:rsidRPr="00725339" w:rsidRDefault="006268B3" w:rsidP="00452179">
            <w:pPr>
              <w:pStyle w:val="TableText"/>
              <w:ind w:left="0"/>
              <w:rPr>
                <w:lang w:val="en-US"/>
              </w:rPr>
            </w:pPr>
            <w:r w:rsidRPr="00725339">
              <w:rPr>
                <w:lang w:val="en-US"/>
              </w:rPr>
              <w:t>Coordinate and manage activities related to configuring and authorizing CGI’s network connectivity to the Client network, if necessary</w:t>
            </w:r>
          </w:p>
        </w:tc>
        <w:tc>
          <w:tcPr>
            <w:tcW w:w="1680" w:type="dxa"/>
          </w:tcPr>
          <w:p w14:paraId="4B1F4A71" w14:textId="77777777"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0A77BCE0" w14:textId="77777777"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53" w:type="dxa"/>
          </w:tcPr>
          <w:p w14:paraId="2E959F77" w14:textId="77777777" w:rsidR="006268B3" w:rsidRPr="00725339" w:rsidRDefault="006268B3"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268B3" w:rsidRPr="00725339" w14:paraId="782FABA7" w14:textId="77777777" w:rsidTr="0052156D">
        <w:tc>
          <w:tcPr>
            <w:cnfStyle w:val="001000000000" w:firstRow="0" w:lastRow="0" w:firstColumn="1" w:lastColumn="0" w:oddVBand="0" w:evenVBand="0" w:oddHBand="0" w:evenHBand="0" w:firstRowFirstColumn="0" w:firstRowLastColumn="0" w:lastRowFirstColumn="0" w:lastRowLastColumn="0"/>
            <w:tcW w:w="3865" w:type="dxa"/>
          </w:tcPr>
          <w:p w14:paraId="297CE2B8" w14:textId="77777777" w:rsidR="006268B3" w:rsidRPr="00725339" w:rsidRDefault="006268B3" w:rsidP="00452179">
            <w:pPr>
              <w:pStyle w:val="TableText"/>
              <w:ind w:left="0"/>
              <w:rPr>
                <w:lang w:val="en-US"/>
              </w:rPr>
            </w:pPr>
            <w:r w:rsidRPr="00725339">
              <w:rPr>
                <w:lang w:val="en-US"/>
              </w:rPr>
              <w:t>Provision, configure, maintain, and manage secure integrations, and transmissions for interfaces or files as well as SMTP electronic mail services sent from the CGI Applications</w:t>
            </w:r>
          </w:p>
        </w:tc>
        <w:tc>
          <w:tcPr>
            <w:tcW w:w="1680" w:type="dxa"/>
          </w:tcPr>
          <w:p w14:paraId="37127766" w14:textId="77777777"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5A7B53A1" w14:textId="77777777"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53" w:type="dxa"/>
          </w:tcPr>
          <w:p w14:paraId="48441D95" w14:textId="77777777" w:rsidR="006268B3" w:rsidRPr="00725339" w:rsidRDefault="006268B3"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268B3" w:rsidRPr="00725339" w14:paraId="4F715201" w14:textId="77777777" w:rsidTr="0052156D">
        <w:tc>
          <w:tcPr>
            <w:cnfStyle w:val="001000000000" w:firstRow="0" w:lastRow="0" w:firstColumn="1" w:lastColumn="0" w:oddVBand="0" w:evenVBand="0" w:oddHBand="0" w:evenHBand="0" w:firstRowFirstColumn="0" w:firstRowLastColumn="0" w:lastRowFirstColumn="0" w:lastRowLastColumn="0"/>
            <w:tcW w:w="3865" w:type="dxa"/>
          </w:tcPr>
          <w:p w14:paraId="57D90D4B" w14:textId="082820BF" w:rsidR="006268B3" w:rsidRPr="00725339" w:rsidRDefault="006268B3" w:rsidP="00452179">
            <w:pPr>
              <w:pStyle w:val="TableText"/>
              <w:ind w:left="0"/>
              <w:rPr>
                <w:lang w:val="en-US"/>
              </w:rPr>
            </w:pPr>
            <w:r w:rsidRPr="00725339">
              <w:rPr>
                <w:lang w:val="en-US"/>
              </w:rPr>
              <w:t>Provision, manage, and maintain adequately sized network services from the Client's WAN to end-user locations</w:t>
            </w:r>
          </w:p>
        </w:tc>
        <w:tc>
          <w:tcPr>
            <w:tcW w:w="1680" w:type="dxa"/>
          </w:tcPr>
          <w:p w14:paraId="3CDFD82E" w14:textId="77777777"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72751FB2" w14:textId="77777777"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53" w:type="dxa"/>
          </w:tcPr>
          <w:p w14:paraId="124DD858" w14:textId="77777777" w:rsidR="006268B3" w:rsidRPr="00725339" w:rsidRDefault="006268B3"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268B3" w:rsidRPr="00725339" w14:paraId="1F9C6756" w14:textId="77777777" w:rsidTr="0052156D">
        <w:tc>
          <w:tcPr>
            <w:cnfStyle w:val="001000000000" w:firstRow="0" w:lastRow="0" w:firstColumn="1" w:lastColumn="0" w:oddVBand="0" w:evenVBand="0" w:oddHBand="0" w:evenHBand="0" w:firstRowFirstColumn="0" w:firstRowLastColumn="0" w:lastRowFirstColumn="0" w:lastRowLastColumn="0"/>
            <w:tcW w:w="3865" w:type="dxa"/>
          </w:tcPr>
          <w:p w14:paraId="4963C661" w14:textId="77777777" w:rsidR="006268B3" w:rsidRPr="00725339" w:rsidRDefault="006268B3" w:rsidP="00452179">
            <w:pPr>
              <w:pStyle w:val="TableText"/>
              <w:ind w:left="0"/>
              <w:rPr>
                <w:lang w:val="en-US"/>
              </w:rPr>
            </w:pPr>
            <w:r w:rsidRPr="00725339">
              <w:rPr>
                <w:lang w:val="en-US"/>
              </w:rPr>
              <w:t>Participate as needed in testing CGI and Client network connectivity points</w:t>
            </w:r>
          </w:p>
        </w:tc>
        <w:tc>
          <w:tcPr>
            <w:tcW w:w="1680" w:type="dxa"/>
          </w:tcPr>
          <w:p w14:paraId="13BE6529" w14:textId="77777777"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530" w:type="dxa"/>
          </w:tcPr>
          <w:p w14:paraId="0A3B9B48" w14:textId="77777777" w:rsidR="006268B3" w:rsidRPr="00725339" w:rsidRDefault="006268B3" w:rsidP="00452179">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53" w:type="dxa"/>
          </w:tcPr>
          <w:p w14:paraId="2BC0D447" w14:textId="77777777" w:rsidR="006268B3" w:rsidRPr="00725339" w:rsidRDefault="006268B3"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62BDBF72" w14:textId="21A4E011" w:rsidR="00585A3C" w:rsidRPr="00725339" w:rsidRDefault="00D85334" w:rsidP="005C294A">
      <w:pPr>
        <w:pStyle w:val="Heading1"/>
        <w:numPr>
          <w:ilvl w:val="0"/>
          <w:numId w:val="30"/>
        </w:numPr>
      </w:pPr>
      <w:bookmarkStart w:id="66" w:name="_heading=h.4k668n3" w:colFirst="0" w:colLast="0"/>
      <w:bookmarkEnd w:id="66"/>
      <w:r w:rsidRPr="00725339">
        <w:t>SaaS Environments</w:t>
      </w:r>
    </w:p>
    <w:p w14:paraId="2B19486B" w14:textId="3FFCA689" w:rsidR="00A73389" w:rsidRPr="00725339" w:rsidRDefault="00A73389" w:rsidP="000A3854">
      <w:r w:rsidRPr="00725339">
        <w:lastRenderedPageBreak/>
        <w:t xml:space="preserve">During Platform Enablement, CGI will provision </w:t>
      </w:r>
      <w:r w:rsidR="006268B3" w:rsidRPr="00725339">
        <w:t xml:space="preserve">Client’s </w:t>
      </w:r>
      <w:r w:rsidRPr="00725339">
        <w:t>production and non-production environments as outlined in the table below</w:t>
      </w:r>
      <w:r w:rsidR="009B4F64" w:rsidRPr="00725339">
        <w:t>, install the CGI Application(s), and define and document the technical architecture and environment overview.</w:t>
      </w:r>
    </w:p>
    <w:p w14:paraId="38C88456" w14:textId="2EF35174" w:rsidR="006268B3" w:rsidRPr="00725339" w:rsidRDefault="006268B3" w:rsidP="007D6CE1">
      <w:pPr>
        <w:pStyle w:val="TableHeading"/>
      </w:pPr>
      <w:r w:rsidRPr="00725339">
        <w:t>Summary of SaaS Environments</w:t>
      </w:r>
    </w:p>
    <w:tbl>
      <w:tblPr>
        <w:tblStyle w:val="CGI-Table"/>
        <w:tblW w:w="9415" w:type="dxa"/>
        <w:tblLook w:val="04A0" w:firstRow="1" w:lastRow="0" w:firstColumn="1" w:lastColumn="0" w:noHBand="0" w:noVBand="1"/>
      </w:tblPr>
      <w:tblGrid>
        <w:gridCol w:w="1852"/>
        <w:gridCol w:w="1765"/>
        <w:gridCol w:w="5798"/>
      </w:tblGrid>
      <w:tr w:rsidR="001657B4" w:rsidRPr="00725339" w14:paraId="05B8BCFA" w14:textId="77615DBF" w:rsidTr="00FA17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shd w:val="clear" w:color="auto" w:fill="632423" w:themeFill="accent2" w:themeFillShade="80"/>
          </w:tcPr>
          <w:p w14:paraId="010312A5" w14:textId="6A55FBDF" w:rsidR="00A73389" w:rsidRPr="0052156D" w:rsidRDefault="00A73389" w:rsidP="003334F1">
            <w:pPr>
              <w:pStyle w:val="TableText"/>
              <w:ind w:left="0"/>
              <w:rPr>
                <w:color w:val="FFFFFF" w:themeColor="background1"/>
                <w:lang w:val="en-US"/>
              </w:rPr>
            </w:pPr>
            <w:r w:rsidRPr="0052156D">
              <w:rPr>
                <w:color w:val="FFFFFF" w:themeColor="background1"/>
                <w:lang w:val="en-US"/>
              </w:rPr>
              <w:t>Environment Type</w:t>
            </w:r>
          </w:p>
        </w:tc>
        <w:tc>
          <w:tcPr>
            <w:tcW w:w="0" w:type="auto"/>
            <w:shd w:val="clear" w:color="auto" w:fill="632423" w:themeFill="accent2" w:themeFillShade="80"/>
          </w:tcPr>
          <w:p w14:paraId="6DEF05A7" w14:textId="00E8AD41" w:rsidR="00A73389" w:rsidRPr="0052156D" w:rsidRDefault="00A73389"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Quantity</w:t>
            </w:r>
          </w:p>
        </w:tc>
        <w:tc>
          <w:tcPr>
            <w:tcW w:w="5798" w:type="dxa"/>
            <w:shd w:val="clear" w:color="auto" w:fill="632423" w:themeFill="accent2" w:themeFillShade="80"/>
          </w:tcPr>
          <w:p w14:paraId="6D56582D" w14:textId="7C9BE5C6" w:rsidR="00A73389" w:rsidRPr="0052156D" w:rsidRDefault="005E37CD" w:rsidP="003334F1">
            <w:pPr>
              <w:pStyle w:val="TableText"/>
              <w:ind w:left="0"/>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Environment</w:t>
            </w:r>
            <w:r w:rsidR="00A73389" w:rsidRPr="0052156D">
              <w:rPr>
                <w:color w:val="FFFFFF" w:themeColor="background1"/>
                <w:lang w:val="en-US"/>
              </w:rPr>
              <w:t xml:space="preserve"> Details</w:t>
            </w:r>
          </w:p>
        </w:tc>
      </w:tr>
      <w:tr w:rsidR="001657B4" w:rsidRPr="00725339" w14:paraId="191896D8" w14:textId="77777777" w:rsidTr="00FA1727">
        <w:tc>
          <w:tcPr>
            <w:cnfStyle w:val="001000000000" w:firstRow="0" w:lastRow="0" w:firstColumn="1" w:lastColumn="0" w:oddVBand="0" w:evenVBand="0" w:oddHBand="0" w:evenHBand="0" w:firstRowFirstColumn="0" w:firstRowLastColumn="0" w:lastRowFirstColumn="0" w:lastRowLastColumn="0"/>
            <w:tcW w:w="0" w:type="auto"/>
          </w:tcPr>
          <w:p w14:paraId="013A894C" w14:textId="1B77AF39" w:rsidR="00A73389" w:rsidRPr="00725339" w:rsidRDefault="00A73389" w:rsidP="003334F1">
            <w:pPr>
              <w:pStyle w:val="TableText"/>
              <w:ind w:left="0"/>
              <w:rPr>
                <w:lang w:val="en-US"/>
              </w:rPr>
            </w:pPr>
            <w:r w:rsidRPr="00725339">
              <w:rPr>
                <w:lang w:val="en-US"/>
              </w:rPr>
              <w:t xml:space="preserve">Prototype </w:t>
            </w:r>
            <w:r w:rsidR="008361C0" w:rsidRPr="00725339">
              <w:rPr>
                <w:lang w:val="en-US"/>
              </w:rPr>
              <w:t>Environment</w:t>
            </w:r>
          </w:p>
        </w:tc>
        <w:tc>
          <w:tcPr>
            <w:tcW w:w="0" w:type="auto"/>
          </w:tcPr>
          <w:p w14:paraId="3DB1D305" w14:textId="7044A16B" w:rsidR="00A73389" w:rsidRPr="00725339" w:rsidRDefault="00785363"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1</w:t>
            </w:r>
          </w:p>
        </w:tc>
        <w:tc>
          <w:tcPr>
            <w:tcW w:w="5798" w:type="dxa"/>
          </w:tcPr>
          <w:p w14:paraId="5B333B2F" w14:textId="2D7FB2B9" w:rsidR="006268B3" w:rsidRPr="00725339" w:rsidRDefault="006268B3" w:rsidP="003334F1">
            <w:pPr>
              <w:pStyle w:val="TableText"/>
              <w:ind w:left="0"/>
              <w:cnfStyle w:val="000000000000" w:firstRow="0" w:lastRow="0" w:firstColumn="0" w:lastColumn="0" w:oddVBand="0" w:evenVBand="0" w:oddHBand="0" w:evenHBand="0" w:firstRowFirstColumn="0" w:firstRowLastColumn="0" w:lastRowFirstColumn="0" w:lastRowLastColumn="0"/>
              <w:rPr>
                <w:rStyle w:val="ACAGuidance"/>
                <w:lang w:val="en-US"/>
              </w:rPr>
            </w:pPr>
            <w:r w:rsidRPr="00725339">
              <w:rPr>
                <w:lang w:val="en-US"/>
              </w:rPr>
              <w:t xml:space="preserve">Prototype </w:t>
            </w:r>
            <w:r w:rsidR="00981E48" w:rsidRPr="00725339">
              <w:rPr>
                <w:lang w:val="en-US"/>
              </w:rPr>
              <w:t>e</w:t>
            </w:r>
            <w:r w:rsidRPr="00725339">
              <w:rPr>
                <w:lang w:val="en-US"/>
              </w:rPr>
              <w:t xml:space="preserve">nvironment will be available </w:t>
            </w:r>
            <w:r w:rsidR="001657B4" w:rsidRPr="00725339">
              <w:rPr>
                <w:lang w:val="en-US"/>
              </w:rPr>
              <w:t>for the time period set forth in the Order.</w:t>
            </w:r>
          </w:p>
          <w:p w14:paraId="2FE875C2" w14:textId="77777777" w:rsidR="003334F1" w:rsidRDefault="003334F1" w:rsidP="003334F1">
            <w:pPr>
              <w:pStyle w:val="TableText"/>
              <w:ind w:left="0"/>
              <w:cnfStyle w:val="000000000000" w:firstRow="0" w:lastRow="0" w:firstColumn="0" w:lastColumn="0" w:oddVBand="0" w:evenVBand="0" w:oddHBand="0" w:evenHBand="0" w:firstRowFirstColumn="0" w:firstRowLastColumn="0" w:lastRowFirstColumn="0" w:lastRowLastColumn="0"/>
              <w:rPr>
                <w:lang w:val="en-US"/>
              </w:rPr>
            </w:pPr>
          </w:p>
          <w:p w14:paraId="0FDFB86D" w14:textId="37220A0D" w:rsidR="006268B3" w:rsidRPr="00725339" w:rsidRDefault="008361C0" w:rsidP="003334F1">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Included modules</w:t>
            </w:r>
            <w:r w:rsidR="001657B4" w:rsidRPr="00725339">
              <w:rPr>
                <w:lang w:val="en-US"/>
              </w:rPr>
              <w:t xml:space="preserve"> in the prototype environment will also be set forth in the Order</w:t>
            </w:r>
            <w:r w:rsidR="00C51540" w:rsidRPr="00725339">
              <w:rPr>
                <w:lang w:val="en-US"/>
              </w:rPr>
              <w:t>.</w:t>
            </w:r>
            <w:r w:rsidR="006268B3" w:rsidRPr="00725339">
              <w:rPr>
                <w:lang w:val="en-US"/>
              </w:rPr>
              <w:t xml:space="preserve"> The Prototype does </w:t>
            </w:r>
            <w:r w:rsidR="006268B3" w:rsidRPr="00725339">
              <w:rPr>
                <w:u w:val="single"/>
                <w:lang w:val="en-US"/>
              </w:rPr>
              <w:t>not</w:t>
            </w:r>
            <w:r w:rsidR="006268B3" w:rsidRPr="00725339">
              <w:rPr>
                <w:lang w:val="en-US"/>
              </w:rPr>
              <w:t xml:space="preserve"> include Advantage Connect and Advantage Insight.</w:t>
            </w:r>
          </w:p>
          <w:p w14:paraId="34CB6171" w14:textId="77777777" w:rsidR="003334F1" w:rsidRDefault="003334F1" w:rsidP="003334F1">
            <w:pPr>
              <w:pStyle w:val="TableText"/>
              <w:ind w:left="0"/>
              <w:cnfStyle w:val="000000000000" w:firstRow="0" w:lastRow="0" w:firstColumn="0" w:lastColumn="0" w:oddVBand="0" w:evenVBand="0" w:oddHBand="0" w:evenHBand="0" w:firstRowFirstColumn="0" w:firstRowLastColumn="0" w:lastRowFirstColumn="0" w:lastRowLastColumn="0"/>
              <w:rPr>
                <w:lang w:val="en-US"/>
              </w:rPr>
            </w:pPr>
          </w:p>
          <w:p w14:paraId="69F93950" w14:textId="03FA4F93" w:rsidR="00A73389" w:rsidRPr="00725339" w:rsidRDefault="006268B3" w:rsidP="003334F1">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 xml:space="preserve">Prototype </w:t>
            </w:r>
            <w:r w:rsidR="00981E48" w:rsidRPr="00725339">
              <w:rPr>
                <w:lang w:val="en-US"/>
              </w:rPr>
              <w:t>e</w:t>
            </w:r>
            <w:r w:rsidRPr="00725339">
              <w:rPr>
                <w:lang w:val="en-US"/>
              </w:rPr>
              <w:t>nvironment includes generic data.</w:t>
            </w:r>
          </w:p>
        </w:tc>
      </w:tr>
      <w:tr w:rsidR="001657B4" w:rsidRPr="00725339" w14:paraId="7293E552" w14:textId="2481B6DA" w:rsidTr="00FA1727">
        <w:tc>
          <w:tcPr>
            <w:cnfStyle w:val="001000000000" w:firstRow="0" w:lastRow="0" w:firstColumn="1" w:lastColumn="0" w:oddVBand="0" w:evenVBand="0" w:oddHBand="0" w:evenHBand="0" w:firstRowFirstColumn="0" w:firstRowLastColumn="0" w:lastRowFirstColumn="0" w:lastRowLastColumn="0"/>
            <w:tcW w:w="0" w:type="auto"/>
          </w:tcPr>
          <w:p w14:paraId="1B3671A7" w14:textId="404CE8BF" w:rsidR="00A73389" w:rsidRPr="00725339" w:rsidRDefault="00A73389" w:rsidP="00544DCF">
            <w:pPr>
              <w:pStyle w:val="TableText"/>
              <w:ind w:left="0"/>
              <w:rPr>
                <w:lang w:val="en-US"/>
              </w:rPr>
            </w:pPr>
            <w:r w:rsidRPr="00725339">
              <w:rPr>
                <w:lang w:val="en-US"/>
              </w:rPr>
              <w:t>Non-Production Environment (NPD)</w:t>
            </w:r>
          </w:p>
        </w:tc>
        <w:tc>
          <w:tcPr>
            <w:tcW w:w="0" w:type="auto"/>
          </w:tcPr>
          <w:p w14:paraId="12B2DB4D" w14:textId="423A82E0" w:rsidR="00A73389" w:rsidRPr="00725339" w:rsidRDefault="000A400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rStyle w:val="ACAGuidance"/>
                <w:rFonts w:cs="Tahoma"/>
                <w:b w:val="0"/>
                <w:bCs w:val="0"/>
                <w:i w:val="0"/>
                <w:iCs w:val="0"/>
                <w:shd w:val="clear" w:color="auto" w:fill="auto"/>
                <w:lang w:val="en-US"/>
              </w:rPr>
            </w:pPr>
            <w:r w:rsidRPr="00725339">
              <w:rPr>
                <w:rStyle w:val="ACAGuidance"/>
                <w:rFonts w:cs="Tahoma"/>
                <w:b w:val="0"/>
                <w:bCs w:val="0"/>
                <w:i w:val="0"/>
                <w:iCs w:val="0"/>
                <w:shd w:val="clear" w:color="auto" w:fill="auto"/>
                <w:lang w:val="en-US"/>
              </w:rPr>
              <w:t>2</w:t>
            </w:r>
            <w:r w:rsidR="001657B4" w:rsidRPr="00725339">
              <w:rPr>
                <w:rStyle w:val="ACAGuidance"/>
                <w:rFonts w:cs="Tahoma"/>
                <w:b w:val="0"/>
                <w:bCs w:val="0"/>
                <w:i w:val="0"/>
                <w:iCs w:val="0"/>
                <w:shd w:val="clear" w:color="auto" w:fill="auto"/>
                <w:lang w:val="en-US"/>
              </w:rPr>
              <w:t xml:space="preserve"> unless otherwise set forth in the Order</w:t>
            </w:r>
          </w:p>
        </w:tc>
        <w:tc>
          <w:tcPr>
            <w:tcW w:w="5798" w:type="dxa"/>
          </w:tcPr>
          <w:p w14:paraId="71B83BEE" w14:textId="60FD7151" w:rsidR="00A73389" w:rsidRPr="00725339" w:rsidRDefault="00A73389" w:rsidP="00544DCF">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Each NPD will support up to fifty (50) Concurrent Users</w:t>
            </w:r>
          </w:p>
          <w:p w14:paraId="01049F67" w14:textId="697D4F71" w:rsidR="00A73389" w:rsidRPr="00725339" w:rsidRDefault="00A73389" w:rsidP="00544DCF">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 xml:space="preserve">Each NPD will have a copy of the production data </w:t>
            </w:r>
          </w:p>
          <w:p w14:paraId="2963E1A0" w14:textId="7314BB10" w:rsidR="00A73389" w:rsidRPr="00725339" w:rsidRDefault="00A73389" w:rsidP="00544DCF">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 xml:space="preserve">One (1) NPD will be </w:t>
            </w:r>
            <w:r w:rsidR="00135374" w:rsidRPr="00725339">
              <w:rPr>
                <w:lang w:val="en-US"/>
              </w:rPr>
              <w:t xml:space="preserve">designated </w:t>
            </w:r>
            <w:r w:rsidRPr="00725339">
              <w:rPr>
                <w:lang w:val="en-US"/>
              </w:rPr>
              <w:t xml:space="preserve">as a Patch Cadence Environment </w:t>
            </w:r>
            <w:r w:rsidR="00135374" w:rsidRPr="00725339">
              <w:rPr>
                <w:lang w:val="en-US"/>
              </w:rPr>
              <w:t xml:space="preserve">to be used </w:t>
            </w:r>
            <w:r w:rsidRPr="00725339">
              <w:rPr>
                <w:lang w:val="en-US"/>
              </w:rPr>
              <w:t xml:space="preserve">for Client testing following implementation of Patches or Patch Sets. </w:t>
            </w:r>
          </w:p>
          <w:p w14:paraId="77D37B3C" w14:textId="1A8B0968" w:rsidR="00A73389" w:rsidRPr="00725339" w:rsidRDefault="00135374" w:rsidP="00544DCF">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 xml:space="preserve">One (1) non-production environment will be designated as an </w:t>
            </w:r>
            <w:r w:rsidR="00A73389" w:rsidRPr="00725339">
              <w:rPr>
                <w:lang w:val="en-US"/>
              </w:rPr>
              <w:t>Update Cadence Environment</w:t>
            </w:r>
            <w:r w:rsidR="00785363" w:rsidRPr="00725339">
              <w:rPr>
                <w:lang w:val="en-US"/>
              </w:rPr>
              <w:t xml:space="preserve"> to be</w:t>
            </w:r>
            <w:r w:rsidR="00A73389" w:rsidRPr="00725339">
              <w:rPr>
                <w:lang w:val="en-US"/>
              </w:rPr>
              <w:t xml:space="preserve"> used for Client testing following CGI’s implementation of Feature Set, Regulatory or Technical Stack Compatibility Updates. </w:t>
            </w:r>
          </w:p>
          <w:p w14:paraId="1F509074" w14:textId="41010E99" w:rsidR="00A73389" w:rsidRPr="00725339" w:rsidRDefault="00A73389" w:rsidP="00544DCF">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Expandable storage of the type appropriate to the respective environment is allocated as needed within the defined limits.</w:t>
            </w:r>
          </w:p>
        </w:tc>
      </w:tr>
      <w:tr w:rsidR="001657B4" w:rsidRPr="00725339" w14:paraId="3890D4E8" w14:textId="70C28203" w:rsidTr="00FA1727">
        <w:tc>
          <w:tcPr>
            <w:cnfStyle w:val="001000000000" w:firstRow="0" w:lastRow="0" w:firstColumn="1" w:lastColumn="0" w:oddVBand="0" w:evenVBand="0" w:oddHBand="0" w:evenHBand="0" w:firstRowFirstColumn="0" w:firstRowLastColumn="0" w:lastRowFirstColumn="0" w:lastRowLastColumn="0"/>
            <w:tcW w:w="0" w:type="auto"/>
          </w:tcPr>
          <w:p w14:paraId="2ED17E84" w14:textId="78E2E491" w:rsidR="00A73389" w:rsidRPr="00725339" w:rsidRDefault="008361C0" w:rsidP="00544DCF">
            <w:pPr>
              <w:pStyle w:val="TableText"/>
              <w:ind w:left="0"/>
              <w:rPr>
                <w:lang w:val="en-US"/>
              </w:rPr>
            </w:pPr>
            <w:r w:rsidRPr="00725339">
              <w:rPr>
                <w:lang w:val="en-US"/>
              </w:rPr>
              <w:t>Production Environment</w:t>
            </w:r>
          </w:p>
        </w:tc>
        <w:tc>
          <w:tcPr>
            <w:tcW w:w="0" w:type="auto"/>
          </w:tcPr>
          <w:p w14:paraId="35EF4E05" w14:textId="3367758E" w:rsidR="00A73389" w:rsidRPr="00725339" w:rsidRDefault="008361C0"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1</w:t>
            </w:r>
          </w:p>
        </w:tc>
        <w:tc>
          <w:tcPr>
            <w:tcW w:w="5798" w:type="dxa"/>
          </w:tcPr>
          <w:p w14:paraId="71029F0E" w14:textId="77777777" w:rsidR="00A73389" w:rsidRPr="00725339" w:rsidRDefault="00A73389"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4380119E" w14:textId="3B484571" w:rsidR="00585A3C" w:rsidRPr="00725339" w:rsidRDefault="00585A3C" w:rsidP="007D6CE1">
      <w:pPr>
        <w:pStyle w:val="Heading2"/>
        <w:spacing w:before="360"/>
      </w:pPr>
      <w:r w:rsidRPr="00725339">
        <w:t xml:space="preserve">RASCI – </w:t>
      </w:r>
      <w:r w:rsidR="00D85334" w:rsidRPr="00725339">
        <w:t>SaaS</w:t>
      </w:r>
      <w:r w:rsidRPr="00725339">
        <w:t xml:space="preserve"> Environment</w:t>
      </w:r>
      <w:r w:rsidR="006268B3" w:rsidRPr="00725339">
        <w:t>s</w:t>
      </w:r>
      <w:r w:rsidRPr="00725339">
        <w:t xml:space="preserve"> </w:t>
      </w:r>
    </w:p>
    <w:p w14:paraId="2330BA15" w14:textId="77777777" w:rsidR="00585A3C" w:rsidRPr="00725339" w:rsidRDefault="00585A3C" w:rsidP="000A3854">
      <w:r w:rsidRPr="00725339">
        <w:t>The table below details the roles and responsibilities for physical/virtual environment and storage activities.</w:t>
      </w:r>
    </w:p>
    <w:p w14:paraId="1F5F8FBF" w14:textId="7D148704" w:rsidR="00585A3C" w:rsidRPr="00725339" w:rsidRDefault="00585A3C" w:rsidP="007D6CE1">
      <w:pPr>
        <w:pStyle w:val="TableHeading"/>
        <w:rPr>
          <w:u w:val="single"/>
        </w:rPr>
      </w:pPr>
      <w:r w:rsidRPr="00725339">
        <w:t xml:space="preserve">RASCI for </w:t>
      </w:r>
      <w:r w:rsidR="00D85334" w:rsidRPr="00725339">
        <w:t>SaaS</w:t>
      </w:r>
      <w:r w:rsidRPr="00725339">
        <w:t xml:space="preserve"> Environment </w:t>
      </w:r>
    </w:p>
    <w:tbl>
      <w:tblPr>
        <w:tblStyle w:val="CGI-Table"/>
        <w:tblW w:w="9393" w:type="dxa"/>
        <w:jc w:val="center"/>
        <w:tblInd w:w="0" w:type="dxa"/>
        <w:tblLayout w:type="fixed"/>
        <w:tblLook w:val="04A0" w:firstRow="1" w:lastRow="0" w:firstColumn="1" w:lastColumn="0" w:noHBand="0" w:noVBand="1"/>
      </w:tblPr>
      <w:tblGrid>
        <w:gridCol w:w="3330"/>
        <w:gridCol w:w="1615"/>
        <w:gridCol w:w="1175"/>
        <w:gridCol w:w="3273"/>
      </w:tblGrid>
      <w:tr w:rsidR="00585A3C" w:rsidRPr="00725339" w14:paraId="6E0C9E1E" w14:textId="77777777" w:rsidTr="0052156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330" w:type="dxa"/>
            <w:shd w:val="clear" w:color="auto" w:fill="632423" w:themeFill="accent2" w:themeFillShade="80"/>
          </w:tcPr>
          <w:p w14:paraId="301A5D3E" w14:textId="7D01FACA" w:rsidR="00585A3C" w:rsidRPr="0052156D" w:rsidRDefault="00585A3C" w:rsidP="0052156D">
            <w:pPr>
              <w:pStyle w:val="TableText"/>
              <w:rPr>
                <w:color w:val="FFFFFF" w:themeColor="background1"/>
                <w:lang w:val="en-US"/>
              </w:rPr>
            </w:pPr>
            <w:r w:rsidRPr="0052156D">
              <w:rPr>
                <w:color w:val="FFFFFF" w:themeColor="background1"/>
                <w:lang w:val="en-US"/>
              </w:rPr>
              <w:t xml:space="preserve">RASCI — </w:t>
            </w:r>
            <w:r w:rsidR="00D85334" w:rsidRPr="0052156D">
              <w:rPr>
                <w:color w:val="FFFFFF" w:themeColor="background1"/>
                <w:lang w:val="en-US"/>
              </w:rPr>
              <w:t>SaaS Environment</w:t>
            </w:r>
          </w:p>
        </w:tc>
        <w:tc>
          <w:tcPr>
            <w:tcW w:w="1615" w:type="dxa"/>
            <w:shd w:val="clear" w:color="auto" w:fill="632423" w:themeFill="accent2" w:themeFillShade="80"/>
          </w:tcPr>
          <w:p w14:paraId="7E77D89B" w14:textId="77777777" w:rsidR="00585A3C" w:rsidRPr="0052156D" w:rsidRDefault="00585A3C"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CGI</w:t>
            </w:r>
          </w:p>
        </w:tc>
        <w:tc>
          <w:tcPr>
            <w:tcW w:w="1175" w:type="dxa"/>
            <w:shd w:val="clear" w:color="auto" w:fill="632423" w:themeFill="accent2" w:themeFillShade="80"/>
          </w:tcPr>
          <w:p w14:paraId="56BD9E47" w14:textId="77777777" w:rsidR="00585A3C" w:rsidRPr="0052156D" w:rsidRDefault="00585A3C"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Client</w:t>
            </w:r>
          </w:p>
        </w:tc>
        <w:tc>
          <w:tcPr>
            <w:tcW w:w="3273" w:type="dxa"/>
            <w:shd w:val="clear" w:color="auto" w:fill="632423" w:themeFill="accent2" w:themeFillShade="80"/>
          </w:tcPr>
          <w:p w14:paraId="436E0041" w14:textId="77777777" w:rsidR="00585A3C" w:rsidRPr="0052156D" w:rsidRDefault="00585A3C"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Comments</w:t>
            </w:r>
          </w:p>
        </w:tc>
      </w:tr>
      <w:tr w:rsidR="003C1E0E" w:rsidRPr="00725339" w14:paraId="6DBA7A43"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330" w:type="dxa"/>
          </w:tcPr>
          <w:p w14:paraId="2AB41DCC" w14:textId="189607C2" w:rsidR="003C1E0E" w:rsidRPr="00725339" w:rsidRDefault="003C1E0E" w:rsidP="00544DCF">
            <w:pPr>
              <w:pStyle w:val="TableText"/>
              <w:ind w:left="0"/>
              <w:rPr>
                <w:lang w:val="en-US"/>
              </w:rPr>
            </w:pPr>
            <w:r w:rsidRPr="00725339">
              <w:rPr>
                <w:lang w:val="en-US"/>
              </w:rPr>
              <w:t>Provide Technical Architecture and Environment Overview Deliverable</w:t>
            </w:r>
          </w:p>
        </w:tc>
        <w:tc>
          <w:tcPr>
            <w:tcW w:w="1615" w:type="dxa"/>
          </w:tcPr>
          <w:p w14:paraId="5AE7E271" w14:textId="4EB4499C" w:rsidR="003C1E0E" w:rsidRPr="00725339" w:rsidRDefault="003C1E0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175" w:type="dxa"/>
          </w:tcPr>
          <w:p w14:paraId="0CE6DFE5" w14:textId="7578BEFC" w:rsidR="003C1E0E" w:rsidRPr="00725339" w:rsidRDefault="003C1E0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3273" w:type="dxa"/>
          </w:tcPr>
          <w:p w14:paraId="10281BAD" w14:textId="77777777" w:rsidR="003C1E0E" w:rsidRPr="00725339" w:rsidRDefault="003C1E0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3C1E0E" w:rsidRPr="00725339" w14:paraId="0035582B"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330" w:type="dxa"/>
          </w:tcPr>
          <w:p w14:paraId="751AE34D" w14:textId="6C537A51" w:rsidR="003C1E0E" w:rsidRPr="00725339" w:rsidRDefault="003C1E0E" w:rsidP="00544DCF">
            <w:pPr>
              <w:pStyle w:val="TableText"/>
              <w:ind w:left="0"/>
              <w:rPr>
                <w:lang w:val="en-US"/>
              </w:rPr>
            </w:pPr>
            <w:r w:rsidRPr="00725339">
              <w:rPr>
                <w:lang w:val="en-US"/>
              </w:rPr>
              <w:t>Identify and collect from the Client environment elements (e.g., data, configuration settings, documentation) required for the CGI Applications and other available related documentation and information regarding the environmental Platform Enablement requirements.</w:t>
            </w:r>
          </w:p>
        </w:tc>
        <w:tc>
          <w:tcPr>
            <w:tcW w:w="1615" w:type="dxa"/>
          </w:tcPr>
          <w:p w14:paraId="238EEB4C" w14:textId="77777777" w:rsidR="003C1E0E" w:rsidRPr="00725339" w:rsidRDefault="003C1E0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175" w:type="dxa"/>
          </w:tcPr>
          <w:p w14:paraId="3CE592DC" w14:textId="77777777" w:rsidR="003C1E0E" w:rsidRPr="00725339" w:rsidRDefault="003C1E0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3273" w:type="dxa"/>
          </w:tcPr>
          <w:p w14:paraId="4E3FCA01" w14:textId="77777777" w:rsidR="003C1E0E" w:rsidRPr="00725339" w:rsidRDefault="003C1E0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3C1E0E" w:rsidRPr="00725339" w14:paraId="07970D8B"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330" w:type="dxa"/>
          </w:tcPr>
          <w:p w14:paraId="7B3C61DE" w14:textId="5B5D6F19" w:rsidR="003C1E0E" w:rsidRPr="00725339" w:rsidRDefault="003C1E0E" w:rsidP="00544DCF">
            <w:pPr>
              <w:pStyle w:val="TableText"/>
              <w:ind w:left="0"/>
              <w:rPr>
                <w:lang w:val="en-US"/>
              </w:rPr>
            </w:pPr>
            <w:r w:rsidRPr="00725339">
              <w:rPr>
                <w:lang w:val="en-US"/>
              </w:rPr>
              <w:t>Provision the CGI System as defined in the Order.</w:t>
            </w:r>
          </w:p>
        </w:tc>
        <w:tc>
          <w:tcPr>
            <w:tcW w:w="1615" w:type="dxa"/>
          </w:tcPr>
          <w:p w14:paraId="5683793C" w14:textId="77777777" w:rsidR="003C1E0E" w:rsidRPr="00725339" w:rsidRDefault="003C1E0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175" w:type="dxa"/>
          </w:tcPr>
          <w:p w14:paraId="0CCEC8BE" w14:textId="77777777" w:rsidR="003C1E0E" w:rsidRPr="00725339" w:rsidRDefault="003C1E0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3273" w:type="dxa"/>
          </w:tcPr>
          <w:p w14:paraId="73F7E19C" w14:textId="51CB6822" w:rsidR="003C1E0E" w:rsidRPr="00725339" w:rsidRDefault="003C1E0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3C1E0E" w:rsidRPr="00725339" w14:paraId="73DDF4E3"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330" w:type="dxa"/>
          </w:tcPr>
          <w:p w14:paraId="16764F83" w14:textId="1E24B6DB" w:rsidR="003C1E0E" w:rsidRPr="00725339" w:rsidRDefault="003C1E0E" w:rsidP="00544DCF">
            <w:pPr>
              <w:pStyle w:val="TableText"/>
              <w:ind w:left="0"/>
              <w:rPr>
                <w:lang w:val="en-US"/>
              </w:rPr>
            </w:pPr>
            <w:r w:rsidRPr="00725339">
              <w:rPr>
                <w:lang w:val="en-US"/>
              </w:rPr>
              <w:t xml:space="preserve">Provide and install the CGI Application(s). Document the timing and readiness date of each CGI Application </w:t>
            </w:r>
            <w:r w:rsidRPr="00725339">
              <w:rPr>
                <w:lang w:val="en-US"/>
              </w:rPr>
              <w:lastRenderedPageBreak/>
              <w:t>within each environment in the Project Schedule</w:t>
            </w:r>
          </w:p>
        </w:tc>
        <w:tc>
          <w:tcPr>
            <w:tcW w:w="1615" w:type="dxa"/>
          </w:tcPr>
          <w:p w14:paraId="53D51733" w14:textId="0187B2C6" w:rsidR="003C1E0E" w:rsidRPr="00725339" w:rsidRDefault="003C1E0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lastRenderedPageBreak/>
              <w:t>Responsible</w:t>
            </w:r>
          </w:p>
        </w:tc>
        <w:tc>
          <w:tcPr>
            <w:tcW w:w="1175" w:type="dxa"/>
          </w:tcPr>
          <w:p w14:paraId="30E7EBBA" w14:textId="4DE206C8" w:rsidR="003C1E0E" w:rsidRPr="00725339" w:rsidRDefault="003C1E0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3273" w:type="dxa"/>
          </w:tcPr>
          <w:p w14:paraId="4C4AFD23" w14:textId="77777777" w:rsidR="003C1E0E" w:rsidRPr="00725339" w:rsidRDefault="003C1E0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3C1E0E" w:rsidRPr="00725339" w14:paraId="5775FF56"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330" w:type="dxa"/>
          </w:tcPr>
          <w:p w14:paraId="6EDF9FC3" w14:textId="732B10FA" w:rsidR="003C1E0E" w:rsidRPr="00725339" w:rsidRDefault="003C1E0E" w:rsidP="00544DCF">
            <w:pPr>
              <w:pStyle w:val="TableText"/>
              <w:ind w:left="0"/>
              <w:rPr>
                <w:lang w:val="en-US"/>
              </w:rPr>
            </w:pPr>
            <w:r w:rsidRPr="00725339">
              <w:rPr>
                <w:lang w:val="en-US"/>
              </w:rPr>
              <w:t>Define, implement, and manage the Client’s CGI System in the Scheduled Maintenance process. The CGI System will be unavailable during Scheduled Maintenance, the planned dates of which CGI documents via the Processing Schedule, including monthly Scheduled Maintenance in the weekend containing the second Saturday of the month, commencing following completion of Friday night processing through Sunday 12pm ET</w:t>
            </w:r>
          </w:p>
        </w:tc>
        <w:tc>
          <w:tcPr>
            <w:tcW w:w="1615" w:type="dxa"/>
          </w:tcPr>
          <w:p w14:paraId="1400FA79" w14:textId="563748D2" w:rsidR="003C1E0E" w:rsidRPr="00725339" w:rsidRDefault="003C1E0E" w:rsidP="00544DCF">
            <w:pPr>
              <w:pStyle w:val="TableText"/>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175" w:type="dxa"/>
          </w:tcPr>
          <w:p w14:paraId="0495A68A" w14:textId="21F17FD3" w:rsidR="003C1E0E" w:rsidRPr="00725339" w:rsidRDefault="003C1E0E" w:rsidP="00544DCF">
            <w:pPr>
              <w:pStyle w:val="TableText"/>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3273" w:type="dxa"/>
          </w:tcPr>
          <w:p w14:paraId="7C22A08B" w14:textId="77777777" w:rsidR="003C1E0E" w:rsidRPr="00725339" w:rsidRDefault="003C1E0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02ACEC37" w14:textId="77777777" w:rsidR="00585A3C" w:rsidRPr="00725339" w:rsidRDefault="00585A3C" w:rsidP="005C294A">
      <w:pPr>
        <w:pStyle w:val="Heading1"/>
        <w:numPr>
          <w:ilvl w:val="0"/>
          <w:numId w:val="30"/>
        </w:numPr>
      </w:pPr>
      <w:r w:rsidRPr="00725339">
        <w:t>CGI Application Maintenance</w:t>
      </w:r>
    </w:p>
    <w:p w14:paraId="1F04795D" w14:textId="5036AEC0" w:rsidR="00585A3C" w:rsidRPr="00725339" w:rsidRDefault="00D513FF" w:rsidP="000A3854">
      <w:r w:rsidRPr="00725339">
        <w:t xml:space="preserve">As part of </w:t>
      </w:r>
      <w:r w:rsidR="00B20C41" w:rsidRPr="00725339">
        <w:t xml:space="preserve">the </w:t>
      </w:r>
      <w:r w:rsidR="008A3DAB" w:rsidRPr="00725339">
        <w:t xml:space="preserve">CGI </w:t>
      </w:r>
      <w:r w:rsidR="00B20C41" w:rsidRPr="00725339">
        <w:t xml:space="preserve">Application maintenance workstream </w:t>
      </w:r>
      <w:r w:rsidRPr="00725339">
        <w:t xml:space="preserve">during Platform Enablement, CGI </w:t>
      </w:r>
      <w:r w:rsidR="00B20C41" w:rsidRPr="00725339">
        <w:t xml:space="preserve">and the Client </w:t>
      </w:r>
      <w:r w:rsidR="00AE31EB" w:rsidRPr="00725339">
        <w:t xml:space="preserve">will </w:t>
      </w:r>
      <w:r w:rsidR="00B20C41" w:rsidRPr="00725339">
        <w:t>initiate issue management and resolution practices, institute Client-specific data cleansing standards, establish CGI Advantage Update processes, and support the Platform Configuration activities, as needed</w:t>
      </w:r>
      <w:r w:rsidR="00AE31EB" w:rsidRPr="00725339">
        <w:t>.</w:t>
      </w:r>
      <w:r w:rsidRPr="00725339">
        <w:t xml:space="preserve"> </w:t>
      </w:r>
    </w:p>
    <w:p w14:paraId="09B09498" w14:textId="77777777" w:rsidR="00585A3C" w:rsidRPr="00725339" w:rsidRDefault="00585A3C" w:rsidP="002C1313">
      <w:pPr>
        <w:pStyle w:val="Heading2"/>
      </w:pPr>
      <w:r w:rsidRPr="00725339">
        <w:t>RASCI – CGI Application Maintenance</w:t>
      </w:r>
    </w:p>
    <w:p w14:paraId="56413A59" w14:textId="77777777" w:rsidR="00585A3C" w:rsidRPr="00725339" w:rsidRDefault="00585A3C" w:rsidP="000A3854">
      <w:r w:rsidRPr="00725339">
        <w:t>The table below details the roles and responsibilities for CGI Application maintenance activities.</w:t>
      </w:r>
    </w:p>
    <w:p w14:paraId="1F684BD7" w14:textId="77777777" w:rsidR="00585A3C" w:rsidRPr="00725339" w:rsidRDefault="00585A3C" w:rsidP="007D6CE1">
      <w:pPr>
        <w:pStyle w:val="TableHeading"/>
        <w:rPr>
          <w:u w:val="single"/>
        </w:rPr>
      </w:pPr>
      <w:r w:rsidRPr="00725339">
        <w:t>RASCI for CGI Application Maintenance</w:t>
      </w:r>
    </w:p>
    <w:tbl>
      <w:tblPr>
        <w:tblStyle w:val="CGI-Table"/>
        <w:tblW w:w="0" w:type="auto"/>
        <w:jc w:val="center"/>
        <w:tblInd w:w="0" w:type="dxa"/>
        <w:tblLayout w:type="fixed"/>
        <w:tblCellMar>
          <w:top w:w="72" w:type="dxa"/>
          <w:left w:w="72" w:type="dxa"/>
          <w:bottom w:w="72" w:type="dxa"/>
          <w:right w:w="72" w:type="dxa"/>
        </w:tblCellMar>
        <w:tblLook w:val="04A0" w:firstRow="1" w:lastRow="0" w:firstColumn="1" w:lastColumn="0" w:noHBand="0" w:noVBand="1"/>
      </w:tblPr>
      <w:tblGrid>
        <w:gridCol w:w="3655"/>
        <w:gridCol w:w="1895"/>
        <w:gridCol w:w="1896"/>
        <w:gridCol w:w="2482"/>
      </w:tblGrid>
      <w:tr w:rsidR="00585A3C" w:rsidRPr="00725339" w14:paraId="7F761273" w14:textId="77777777" w:rsidTr="003B123F">
        <w:trPr>
          <w:cnfStyle w:val="100000000000" w:firstRow="1" w:lastRow="0" w:firstColumn="0" w:lastColumn="0" w:oddVBand="0" w:evenVBand="0" w:oddHBand="0" w:evenHBand="0" w:firstRowFirstColumn="0" w:firstRowLastColumn="0" w:lastRowFirstColumn="0" w:lastRowLastColumn="0"/>
          <w:cantSplit/>
          <w:jc w:val="center"/>
        </w:trPr>
        <w:tc>
          <w:tcPr>
            <w:cnfStyle w:val="001000000100" w:firstRow="0" w:lastRow="0" w:firstColumn="1" w:lastColumn="0" w:oddVBand="0" w:evenVBand="0" w:oddHBand="0" w:evenHBand="0" w:firstRowFirstColumn="1" w:firstRowLastColumn="0" w:lastRowFirstColumn="0" w:lastRowLastColumn="0"/>
            <w:tcW w:w="3655" w:type="dxa"/>
            <w:shd w:val="clear" w:color="auto" w:fill="632423" w:themeFill="accent2" w:themeFillShade="80"/>
          </w:tcPr>
          <w:p w14:paraId="7F3232F8" w14:textId="77777777" w:rsidR="00585A3C" w:rsidRPr="0052156D" w:rsidRDefault="00585A3C" w:rsidP="00544DCF">
            <w:pPr>
              <w:pStyle w:val="TableText"/>
              <w:ind w:left="0"/>
              <w:rPr>
                <w:color w:val="FFFFFF" w:themeColor="background1"/>
                <w:lang w:val="en-US"/>
              </w:rPr>
            </w:pPr>
            <w:r w:rsidRPr="0052156D">
              <w:rPr>
                <w:color w:val="FFFFFF" w:themeColor="background1"/>
                <w:lang w:val="en-US"/>
              </w:rPr>
              <w:t>RASCI — CGI Application Maintenance</w:t>
            </w:r>
          </w:p>
        </w:tc>
        <w:tc>
          <w:tcPr>
            <w:tcW w:w="1895" w:type="dxa"/>
            <w:shd w:val="clear" w:color="auto" w:fill="632423" w:themeFill="accent2" w:themeFillShade="80"/>
          </w:tcPr>
          <w:p w14:paraId="43DA5951" w14:textId="77777777" w:rsidR="00585A3C" w:rsidRPr="0052156D" w:rsidRDefault="00585A3C"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CGI</w:t>
            </w:r>
          </w:p>
        </w:tc>
        <w:tc>
          <w:tcPr>
            <w:tcW w:w="1896" w:type="dxa"/>
            <w:shd w:val="clear" w:color="auto" w:fill="632423" w:themeFill="accent2" w:themeFillShade="80"/>
          </w:tcPr>
          <w:p w14:paraId="2AA150C5" w14:textId="77777777" w:rsidR="00585A3C" w:rsidRPr="0052156D" w:rsidRDefault="00585A3C"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Client</w:t>
            </w:r>
          </w:p>
        </w:tc>
        <w:tc>
          <w:tcPr>
            <w:tcW w:w="2482" w:type="dxa"/>
            <w:shd w:val="clear" w:color="auto" w:fill="632423" w:themeFill="accent2" w:themeFillShade="80"/>
          </w:tcPr>
          <w:p w14:paraId="09A44EF7" w14:textId="77777777" w:rsidR="00585A3C" w:rsidRPr="0052156D" w:rsidRDefault="00585A3C" w:rsidP="00544DCF">
            <w:pPr>
              <w:pStyle w:val="TableText"/>
              <w:ind w:left="0"/>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Comments</w:t>
            </w:r>
          </w:p>
        </w:tc>
      </w:tr>
      <w:tr w:rsidR="00585A3C" w:rsidRPr="00725339" w14:paraId="389BD06A" w14:textId="77777777" w:rsidTr="003B123F">
        <w:trPr>
          <w:cantSplit/>
          <w:jc w:val="center"/>
        </w:trPr>
        <w:tc>
          <w:tcPr>
            <w:cnfStyle w:val="001000000000" w:firstRow="0" w:lastRow="0" w:firstColumn="1" w:lastColumn="0" w:oddVBand="0" w:evenVBand="0" w:oddHBand="0" w:evenHBand="0" w:firstRowFirstColumn="0" w:firstRowLastColumn="0" w:lastRowFirstColumn="0" w:lastRowLastColumn="0"/>
            <w:tcW w:w="3655" w:type="dxa"/>
          </w:tcPr>
          <w:p w14:paraId="6FAEB2DF" w14:textId="22EDC300" w:rsidR="00585A3C" w:rsidRPr="00725339" w:rsidRDefault="00585A3C" w:rsidP="00544DCF">
            <w:pPr>
              <w:pStyle w:val="TableText"/>
              <w:ind w:left="0"/>
              <w:rPr>
                <w:lang w:val="en-US"/>
              </w:rPr>
            </w:pPr>
            <w:r w:rsidRPr="00725339">
              <w:rPr>
                <w:lang w:val="en-US"/>
              </w:rPr>
              <w:t xml:space="preserve">Provide CGI Advantage® scripts to sanitize Client’s sensitive information from data stores. Customize scripts as needed for Client-specific sanitization requirements. </w:t>
            </w:r>
          </w:p>
        </w:tc>
        <w:tc>
          <w:tcPr>
            <w:tcW w:w="1895" w:type="dxa"/>
          </w:tcPr>
          <w:p w14:paraId="1C1100D6"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896" w:type="dxa"/>
          </w:tcPr>
          <w:p w14:paraId="5359D3E7"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482" w:type="dxa"/>
          </w:tcPr>
          <w:p w14:paraId="50B74AE3" w14:textId="77777777" w:rsidR="00585A3C" w:rsidRPr="00725339" w:rsidRDefault="00585A3C"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p w14:paraId="5A53A70D" w14:textId="77777777" w:rsidR="0090793D" w:rsidRPr="00725339" w:rsidRDefault="0090793D"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p w14:paraId="6B198615" w14:textId="77777777" w:rsidR="0090793D" w:rsidRPr="00725339" w:rsidRDefault="0090793D"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p w14:paraId="38232DAB" w14:textId="77777777" w:rsidR="0090793D" w:rsidRPr="00725339" w:rsidRDefault="0090793D"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B20C41" w:rsidRPr="00725339" w14:paraId="318861E5" w14:textId="77777777" w:rsidTr="003B123F">
        <w:trPr>
          <w:cantSplit/>
          <w:jc w:val="center"/>
        </w:trPr>
        <w:tc>
          <w:tcPr>
            <w:cnfStyle w:val="001000000000" w:firstRow="0" w:lastRow="0" w:firstColumn="1" w:lastColumn="0" w:oddVBand="0" w:evenVBand="0" w:oddHBand="0" w:evenHBand="0" w:firstRowFirstColumn="0" w:firstRowLastColumn="0" w:lastRowFirstColumn="0" w:lastRowLastColumn="0"/>
            <w:tcW w:w="3655" w:type="dxa"/>
          </w:tcPr>
          <w:p w14:paraId="026A481E" w14:textId="04F5924F" w:rsidR="00B20C41" w:rsidRPr="00725339" w:rsidRDefault="00B20C41" w:rsidP="00544DCF">
            <w:pPr>
              <w:pStyle w:val="TableText"/>
              <w:ind w:left="0"/>
              <w:rPr>
                <w:lang w:val="en-US"/>
              </w:rPr>
            </w:pPr>
            <w:r w:rsidRPr="00725339">
              <w:rPr>
                <w:lang w:val="en-US"/>
              </w:rPr>
              <w:t>Review data cleansing scripts, provide requirements for script customization, and provide approval of final scripts and sanitized data prior to CGI use</w:t>
            </w:r>
          </w:p>
        </w:tc>
        <w:tc>
          <w:tcPr>
            <w:tcW w:w="1895" w:type="dxa"/>
          </w:tcPr>
          <w:p w14:paraId="425D5834" w14:textId="5B066699" w:rsidR="00B20C41" w:rsidRPr="00725339" w:rsidRDefault="00B20C41"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896" w:type="dxa"/>
          </w:tcPr>
          <w:p w14:paraId="120D8A4E" w14:textId="39C2A42F" w:rsidR="00B20C41" w:rsidRPr="00725339" w:rsidRDefault="00B20C41"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482" w:type="dxa"/>
          </w:tcPr>
          <w:p w14:paraId="215AD0A1" w14:textId="77777777" w:rsidR="00B20C41" w:rsidRPr="00725339" w:rsidRDefault="00B20C4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p w14:paraId="7D5DADEC" w14:textId="77777777" w:rsidR="0090793D" w:rsidRPr="00725339" w:rsidRDefault="0090793D"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p w14:paraId="2C7F7A6D" w14:textId="77777777" w:rsidR="0090793D" w:rsidRPr="00725339" w:rsidRDefault="0090793D"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B20C41" w:rsidRPr="00725339" w14:paraId="05EB55F5" w14:textId="77777777" w:rsidTr="003B123F">
        <w:trPr>
          <w:cantSplit/>
          <w:jc w:val="center"/>
        </w:trPr>
        <w:tc>
          <w:tcPr>
            <w:cnfStyle w:val="001000000000" w:firstRow="0" w:lastRow="0" w:firstColumn="1" w:lastColumn="0" w:oddVBand="0" w:evenVBand="0" w:oddHBand="0" w:evenHBand="0" w:firstRowFirstColumn="0" w:firstRowLastColumn="0" w:lastRowFirstColumn="0" w:lastRowLastColumn="0"/>
            <w:tcW w:w="3655" w:type="dxa"/>
          </w:tcPr>
          <w:p w14:paraId="3004C64A" w14:textId="458F0ABA" w:rsidR="00B20C41" w:rsidRPr="00725339" w:rsidRDefault="00B20C41" w:rsidP="00544DCF">
            <w:pPr>
              <w:pStyle w:val="TableText"/>
              <w:ind w:left="0"/>
              <w:rPr>
                <w:lang w:val="en-US"/>
              </w:rPr>
            </w:pPr>
            <w:r w:rsidRPr="00725339">
              <w:rPr>
                <w:lang w:val="en-US"/>
              </w:rPr>
              <w:t>Execute scripts against Client’s data in one non-production environment 2-3 months prior to Go-Live, immediately following Go-Live, and then as needed to support the Services. Move resulting data to internal CGI support environment(s)</w:t>
            </w:r>
          </w:p>
        </w:tc>
        <w:tc>
          <w:tcPr>
            <w:tcW w:w="1895" w:type="dxa"/>
          </w:tcPr>
          <w:p w14:paraId="4237D030" w14:textId="774B3822" w:rsidR="00B20C41" w:rsidRPr="00725339" w:rsidRDefault="00B20C41"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896" w:type="dxa"/>
          </w:tcPr>
          <w:p w14:paraId="723A89F7" w14:textId="5D1697B8" w:rsidR="00B20C41" w:rsidRPr="00725339" w:rsidRDefault="00B20C41"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482" w:type="dxa"/>
          </w:tcPr>
          <w:p w14:paraId="4ACBC257" w14:textId="77777777" w:rsidR="00B20C41" w:rsidRPr="00725339" w:rsidRDefault="00B20C4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85A3C" w:rsidRPr="00725339" w14:paraId="702A07ED" w14:textId="77777777" w:rsidTr="003B123F">
        <w:trPr>
          <w:cantSplit/>
          <w:jc w:val="center"/>
        </w:trPr>
        <w:tc>
          <w:tcPr>
            <w:cnfStyle w:val="001000000000" w:firstRow="0" w:lastRow="0" w:firstColumn="1" w:lastColumn="0" w:oddVBand="0" w:evenVBand="0" w:oddHBand="0" w:evenHBand="0" w:firstRowFirstColumn="0" w:firstRowLastColumn="0" w:lastRowFirstColumn="0" w:lastRowLastColumn="0"/>
            <w:tcW w:w="3655" w:type="dxa"/>
          </w:tcPr>
          <w:p w14:paraId="4C973D70" w14:textId="77777777" w:rsidR="00585A3C" w:rsidRPr="00725339" w:rsidRDefault="00585A3C" w:rsidP="00544DCF">
            <w:pPr>
              <w:pStyle w:val="TableText"/>
              <w:ind w:left="0"/>
              <w:rPr>
                <w:lang w:val="en-US"/>
              </w:rPr>
            </w:pPr>
            <w:r w:rsidRPr="00725339">
              <w:rPr>
                <w:lang w:val="en-US"/>
              </w:rPr>
              <w:t>Perform Issue management and resolution</w:t>
            </w:r>
          </w:p>
        </w:tc>
        <w:tc>
          <w:tcPr>
            <w:tcW w:w="1895" w:type="dxa"/>
          </w:tcPr>
          <w:p w14:paraId="611CBDBD"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896" w:type="dxa"/>
          </w:tcPr>
          <w:p w14:paraId="26A7E383"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482" w:type="dxa"/>
          </w:tcPr>
          <w:p w14:paraId="11CFE8FE" w14:textId="77777777" w:rsidR="00585A3C" w:rsidRPr="00725339" w:rsidRDefault="00585A3C"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85A3C" w:rsidRPr="00725339" w14:paraId="685C9178" w14:textId="77777777" w:rsidTr="003B123F">
        <w:trPr>
          <w:cantSplit/>
          <w:jc w:val="center"/>
        </w:trPr>
        <w:tc>
          <w:tcPr>
            <w:cnfStyle w:val="001000000000" w:firstRow="0" w:lastRow="0" w:firstColumn="1" w:lastColumn="0" w:oddVBand="0" w:evenVBand="0" w:oddHBand="0" w:evenHBand="0" w:firstRowFirstColumn="0" w:firstRowLastColumn="0" w:lastRowFirstColumn="0" w:lastRowLastColumn="0"/>
            <w:tcW w:w="3655" w:type="dxa"/>
          </w:tcPr>
          <w:p w14:paraId="177EFD05" w14:textId="77777777" w:rsidR="00585A3C" w:rsidRPr="00725339" w:rsidRDefault="00585A3C" w:rsidP="00544DCF">
            <w:pPr>
              <w:pStyle w:val="TableText"/>
              <w:ind w:left="0"/>
              <w:rPr>
                <w:lang w:val="en-US"/>
              </w:rPr>
            </w:pPr>
            <w:r w:rsidRPr="00725339">
              <w:rPr>
                <w:lang w:val="en-US"/>
              </w:rPr>
              <w:t>Provide Critical and Serious Issue Patches once available</w:t>
            </w:r>
          </w:p>
        </w:tc>
        <w:tc>
          <w:tcPr>
            <w:tcW w:w="1895" w:type="dxa"/>
          </w:tcPr>
          <w:p w14:paraId="7DBD6E46"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896" w:type="dxa"/>
          </w:tcPr>
          <w:p w14:paraId="673C5BE1"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482" w:type="dxa"/>
          </w:tcPr>
          <w:p w14:paraId="119DA8AC" w14:textId="77777777" w:rsidR="00585A3C" w:rsidRPr="00725339" w:rsidRDefault="00585A3C"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85A3C" w:rsidRPr="00725339" w14:paraId="40551E75" w14:textId="77777777" w:rsidTr="003B123F">
        <w:trPr>
          <w:cantSplit/>
          <w:jc w:val="center"/>
        </w:trPr>
        <w:tc>
          <w:tcPr>
            <w:cnfStyle w:val="001000000000" w:firstRow="0" w:lastRow="0" w:firstColumn="1" w:lastColumn="0" w:oddVBand="0" w:evenVBand="0" w:oddHBand="0" w:evenHBand="0" w:firstRowFirstColumn="0" w:firstRowLastColumn="0" w:lastRowFirstColumn="0" w:lastRowLastColumn="0"/>
            <w:tcW w:w="3655" w:type="dxa"/>
          </w:tcPr>
          <w:p w14:paraId="42459145" w14:textId="77777777" w:rsidR="00585A3C" w:rsidRPr="00725339" w:rsidRDefault="00585A3C" w:rsidP="00544DCF">
            <w:pPr>
              <w:pStyle w:val="TableText"/>
              <w:ind w:left="0"/>
              <w:rPr>
                <w:lang w:val="en-US"/>
              </w:rPr>
            </w:pPr>
            <w:r w:rsidRPr="00725339">
              <w:rPr>
                <w:lang w:val="en-US"/>
              </w:rPr>
              <w:lastRenderedPageBreak/>
              <w:t>Patch Cadence: Provide Issue Patches as part of the CGI Advantage® Updates. CGI implements these on a regular schedule to the Patch Cadence Environment. Following the Client testing window, CGI deploys the Patches to the other non-production and production environments</w:t>
            </w:r>
          </w:p>
        </w:tc>
        <w:tc>
          <w:tcPr>
            <w:tcW w:w="1895" w:type="dxa"/>
          </w:tcPr>
          <w:p w14:paraId="01E2D465"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896" w:type="dxa"/>
          </w:tcPr>
          <w:p w14:paraId="75FACF60"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482" w:type="dxa"/>
          </w:tcPr>
          <w:p w14:paraId="31F287EB" w14:textId="77777777" w:rsidR="00585A3C" w:rsidRPr="00725339" w:rsidRDefault="00585A3C"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85A3C" w:rsidRPr="00725339" w14:paraId="0F651E8A" w14:textId="77777777" w:rsidTr="003B123F">
        <w:trPr>
          <w:cantSplit/>
          <w:jc w:val="center"/>
        </w:trPr>
        <w:tc>
          <w:tcPr>
            <w:cnfStyle w:val="001000000000" w:firstRow="0" w:lastRow="0" w:firstColumn="1" w:lastColumn="0" w:oddVBand="0" w:evenVBand="0" w:oddHBand="0" w:evenHBand="0" w:firstRowFirstColumn="0" w:firstRowLastColumn="0" w:lastRowFirstColumn="0" w:lastRowLastColumn="0"/>
            <w:tcW w:w="3655" w:type="dxa"/>
          </w:tcPr>
          <w:p w14:paraId="3CE5FA91" w14:textId="77777777" w:rsidR="00585A3C" w:rsidRPr="00725339" w:rsidRDefault="00585A3C" w:rsidP="00544DCF">
            <w:pPr>
              <w:pStyle w:val="TableText"/>
              <w:ind w:left="0"/>
              <w:rPr>
                <w:lang w:val="en-US"/>
              </w:rPr>
            </w:pPr>
            <w:r w:rsidRPr="00725339">
              <w:rPr>
                <w:lang w:val="en-US"/>
              </w:rPr>
              <w:t>Establish and perform application functional support and configuration activities such as workflow configuration, adding users to workflows, maintaining workflow metadata, maintaining centralized reference data, and providing support for the maintenance of decentralized reference data</w:t>
            </w:r>
          </w:p>
        </w:tc>
        <w:tc>
          <w:tcPr>
            <w:tcW w:w="1895" w:type="dxa"/>
          </w:tcPr>
          <w:p w14:paraId="5DCA4FBC"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896" w:type="dxa"/>
          </w:tcPr>
          <w:p w14:paraId="3561CEF1"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482" w:type="dxa"/>
          </w:tcPr>
          <w:p w14:paraId="044CBFC2" w14:textId="77777777" w:rsidR="00585A3C" w:rsidRPr="00725339" w:rsidRDefault="00585A3C"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585A3C" w:rsidRPr="00725339" w14:paraId="6267BAE6" w14:textId="77777777" w:rsidTr="008A7F20">
        <w:trPr>
          <w:jc w:val="center"/>
        </w:trPr>
        <w:tc>
          <w:tcPr>
            <w:cnfStyle w:val="001000000000" w:firstRow="0" w:lastRow="0" w:firstColumn="1" w:lastColumn="0" w:oddVBand="0" w:evenVBand="0" w:oddHBand="0" w:evenHBand="0" w:firstRowFirstColumn="0" w:firstRowLastColumn="0" w:lastRowFirstColumn="0" w:lastRowLastColumn="0"/>
            <w:tcW w:w="3655" w:type="dxa"/>
          </w:tcPr>
          <w:p w14:paraId="35515C4A" w14:textId="77777777" w:rsidR="00585A3C" w:rsidRPr="00725339" w:rsidRDefault="00585A3C" w:rsidP="00544DCF">
            <w:pPr>
              <w:pStyle w:val="TableText"/>
              <w:ind w:left="0"/>
              <w:rPr>
                <w:lang w:val="en-US"/>
              </w:rPr>
            </w:pPr>
            <w:r w:rsidRPr="00725339">
              <w:rPr>
                <w:lang w:val="en-US"/>
              </w:rPr>
              <w:t>Execute testing, including user acceptance testing, in support of CGI Advantage® Updates, including interfaces, reports and forms prior to production migration. Testing generally will include the Client executing transactions and/or jobs in the Patch Cadence Environment. Testing for the Patch Cadence is available for two (2) weeks prior to the Patches moving to subsequent environments</w:t>
            </w:r>
          </w:p>
        </w:tc>
        <w:tc>
          <w:tcPr>
            <w:tcW w:w="1895" w:type="dxa"/>
          </w:tcPr>
          <w:p w14:paraId="0D4E59A7"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896" w:type="dxa"/>
          </w:tcPr>
          <w:p w14:paraId="11D21C2F"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482" w:type="dxa"/>
          </w:tcPr>
          <w:p w14:paraId="448FF99C" w14:textId="77777777" w:rsidR="00585A3C" w:rsidRPr="00725339" w:rsidRDefault="00585A3C"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3969AC77" w14:textId="77777777" w:rsidR="00585A3C" w:rsidRPr="00725339" w:rsidRDefault="00585A3C" w:rsidP="005C294A">
      <w:pPr>
        <w:pStyle w:val="Heading1"/>
        <w:numPr>
          <w:ilvl w:val="0"/>
          <w:numId w:val="30"/>
        </w:numPr>
      </w:pPr>
      <w:r w:rsidRPr="00725339">
        <w:t>Operations Management</w:t>
      </w:r>
    </w:p>
    <w:p w14:paraId="4D78E42C" w14:textId="5A750EE8" w:rsidR="00E13E96" w:rsidRPr="00725339" w:rsidRDefault="00E13E96" w:rsidP="000A3854">
      <w:r w:rsidRPr="00725339">
        <w:t xml:space="preserve">As part of </w:t>
      </w:r>
      <w:r w:rsidR="008A3DAB" w:rsidRPr="00725339">
        <w:t>the o</w:t>
      </w:r>
      <w:r w:rsidRPr="00725339">
        <w:t xml:space="preserve">perations </w:t>
      </w:r>
      <w:r w:rsidR="008A3DAB" w:rsidRPr="00725339">
        <w:t>m</w:t>
      </w:r>
      <w:r w:rsidRPr="00725339">
        <w:t xml:space="preserve">anagement </w:t>
      </w:r>
      <w:r w:rsidR="008A3DAB" w:rsidRPr="00725339">
        <w:t>workstream</w:t>
      </w:r>
      <w:r w:rsidRPr="00725339">
        <w:t xml:space="preserve">, CGI will work with Client to define and operationalize the Processing Schedule </w:t>
      </w:r>
      <w:r w:rsidR="008A3DAB" w:rsidRPr="00725339">
        <w:t>that establishes the interface, reporting, and batch job controls.</w:t>
      </w:r>
    </w:p>
    <w:p w14:paraId="197108B9" w14:textId="77777777" w:rsidR="00585A3C" w:rsidRPr="00725339" w:rsidRDefault="00585A3C" w:rsidP="002C1313">
      <w:pPr>
        <w:pStyle w:val="Heading2"/>
      </w:pPr>
      <w:r w:rsidRPr="00725339">
        <w:t>RASCI – Operations Management</w:t>
      </w:r>
    </w:p>
    <w:p w14:paraId="20686A44" w14:textId="77777777" w:rsidR="00585A3C" w:rsidRPr="00725339" w:rsidRDefault="00585A3C" w:rsidP="007F6BCA">
      <w:r w:rsidRPr="00725339">
        <w:t>The table below details the roles and responsibilities for operations management activities.</w:t>
      </w:r>
    </w:p>
    <w:p w14:paraId="60C16A00" w14:textId="77777777" w:rsidR="00585A3C" w:rsidRPr="00725339" w:rsidRDefault="00585A3C" w:rsidP="007F6BCA">
      <w:pPr>
        <w:pStyle w:val="TableHeading"/>
        <w:rPr>
          <w:u w:val="single"/>
        </w:rPr>
      </w:pPr>
      <w:r w:rsidRPr="00725339">
        <w:t>RASCI for Operations Management</w:t>
      </w:r>
    </w:p>
    <w:tbl>
      <w:tblPr>
        <w:tblStyle w:val="CGI-Table"/>
        <w:tblW w:w="10365" w:type="dxa"/>
        <w:jc w:val="center"/>
        <w:tblInd w:w="0" w:type="dxa"/>
        <w:tblLayout w:type="fixed"/>
        <w:tblLook w:val="04A0" w:firstRow="1" w:lastRow="0" w:firstColumn="1" w:lastColumn="0" w:noHBand="0" w:noVBand="1"/>
      </w:tblPr>
      <w:tblGrid>
        <w:gridCol w:w="4405"/>
        <w:gridCol w:w="1530"/>
        <w:gridCol w:w="1620"/>
        <w:gridCol w:w="2810"/>
      </w:tblGrid>
      <w:tr w:rsidR="009053B4" w:rsidRPr="00725339" w14:paraId="0514A9D3" w14:textId="77777777" w:rsidTr="0052156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405" w:type="dxa"/>
            <w:shd w:val="clear" w:color="auto" w:fill="632423" w:themeFill="accent2" w:themeFillShade="80"/>
          </w:tcPr>
          <w:p w14:paraId="770C5DC9" w14:textId="77777777" w:rsidR="00585A3C" w:rsidRPr="0052156D" w:rsidRDefault="00585A3C" w:rsidP="00544DCF">
            <w:pPr>
              <w:pStyle w:val="TableText"/>
              <w:ind w:left="0"/>
              <w:rPr>
                <w:rFonts w:asciiTheme="minorHAnsi" w:hAnsiTheme="minorHAnsi"/>
                <w:color w:val="FFFFFF" w:themeColor="background1"/>
                <w:lang w:val="en-US"/>
              </w:rPr>
            </w:pPr>
            <w:r w:rsidRPr="0052156D">
              <w:rPr>
                <w:color w:val="FFFFFF" w:themeColor="background1"/>
                <w:lang w:val="en-US"/>
              </w:rPr>
              <w:t>RASCI — Operations Management</w:t>
            </w:r>
          </w:p>
        </w:tc>
        <w:tc>
          <w:tcPr>
            <w:tcW w:w="1530" w:type="dxa"/>
            <w:shd w:val="clear" w:color="auto" w:fill="632423" w:themeFill="accent2" w:themeFillShade="80"/>
          </w:tcPr>
          <w:p w14:paraId="3076D56B" w14:textId="77777777" w:rsidR="00585A3C" w:rsidRPr="0052156D" w:rsidRDefault="00585A3C"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CGI</w:t>
            </w:r>
          </w:p>
        </w:tc>
        <w:tc>
          <w:tcPr>
            <w:tcW w:w="1620" w:type="dxa"/>
            <w:shd w:val="clear" w:color="auto" w:fill="632423" w:themeFill="accent2" w:themeFillShade="80"/>
          </w:tcPr>
          <w:p w14:paraId="59E624D7" w14:textId="77777777" w:rsidR="00585A3C" w:rsidRPr="0052156D" w:rsidRDefault="00585A3C"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Client</w:t>
            </w:r>
          </w:p>
        </w:tc>
        <w:tc>
          <w:tcPr>
            <w:tcW w:w="2810" w:type="dxa"/>
            <w:shd w:val="clear" w:color="auto" w:fill="632423" w:themeFill="accent2" w:themeFillShade="80"/>
          </w:tcPr>
          <w:p w14:paraId="6D202412" w14:textId="77777777" w:rsidR="00585A3C" w:rsidRPr="0052156D" w:rsidRDefault="00585A3C"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Comments</w:t>
            </w:r>
          </w:p>
        </w:tc>
      </w:tr>
      <w:tr w:rsidR="00585A3C" w:rsidRPr="00725339" w14:paraId="68275816"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61781420" w14:textId="36C8ECBE" w:rsidR="00585A3C" w:rsidRPr="00725339" w:rsidRDefault="00585A3C" w:rsidP="00544DCF">
            <w:pPr>
              <w:pStyle w:val="TableText"/>
              <w:ind w:left="0"/>
              <w:rPr>
                <w:lang w:val="en-US"/>
              </w:rPr>
            </w:pPr>
            <w:r w:rsidRPr="00725339">
              <w:rPr>
                <w:lang w:val="en-US"/>
              </w:rPr>
              <w:t xml:space="preserve">Provide the Processing Schedule template and assist Client with completion for the </w:t>
            </w:r>
            <w:r w:rsidR="002A170E" w:rsidRPr="00725339">
              <w:rPr>
                <w:lang w:val="en-US"/>
              </w:rPr>
              <w:t xml:space="preserve">Platform </w:t>
            </w:r>
            <w:r w:rsidRPr="00725339">
              <w:rPr>
                <w:lang w:val="en-US"/>
              </w:rPr>
              <w:t xml:space="preserve">Enablement Phase and the first year of production operations beyond the Go-Live Date. </w:t>
            </w:r>
          </w:p>
        </w:tc>
        <w:tc>
          <w:tcPr>
            <w:tcW w:w="1530" w:type="dxa"/>
          </w:tcPr>
          <w:p w14:paraId="56A908EF"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620" w:type="dxa"/>
          </w:tcPr>
          <w:p w14:paraId="2DC89596"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810" w:type="dxa"/>
          </w:tcPr>
          <w:p w14:paraId="031F7064" w14:textId="33FCB599" w:rsidR="00585A3C" w:rsidRPr="00725339" w:rsidRDefault="00A833E0" w:rsidP="00544DCF">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Processing</w:t>
            </w:r>
            <w:r w:rsidR="006A552A" w:rsidRPr="00725339">
              <w:rPr>
                <w:lang w:val="en-US"/>
              </w:rPr>
              <w:t xml:space="preserve"> Schedule template requires input</w:t>
            </w:r>
            <w:r w:rsidRPr="00725339">
              <w:rPr>
                <w:lang w:val="en-US"/>
              </w:rPr>
              <w:t xml:space="preserve"> from Client to define</w:t>
            </w:r>
            <w:r w:rsidR="006A552A" w:rsidRPr="00725339">
              <w:rPr>
                <w:lang w:val="en-US"/>
              </w:rPr>
              <w:t xml:space="preserve"> timing, dependencies, and expected outcome of each interface, report, and batch job within each schedule element.</w:t>
            </w:r>
          </w:p>
        </w:tc>
      </w:tr>
      <w:tr w:rsidR="00A1324E" w:rsidRPr="00725339" w14:paraId="3F1BD5BB"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4E595A2F" w14:textId="3FA9F2D1" w:rsidR="00A1324E" w:rsidRPr="00725339" w:rsidRDefault="00A1324E" w:rsidP="00544DCF">
            <w:pPr>
              <w:pStyle w:val="TableText"/>
              <w:ind w:left="0"/>
              <w:rPr>
                <w:lang w:val="en-US"/>
              </w:rPr>
            </w:pPr>
            <w:r w:rsidRPr="00725339">
              <w:rPr>
                <w:lang w:val="en-US"/>
              </w:rPr>
              <w:t>Establish the Processing Schedule per the Project Schedule, using CGI’s template and assistance as needed, to identify requirements for CGI Application(s) business operations events</w:t>
            </w:r>
          </w:p>
        </w:tc>
        <w:tc>
          <w:tcPr>
            <w:tcW w:w="1530" w:type="dxa"/>
          </w:tcPr>
          <w:p w14:paraId="54E5AB71" w14:textId="75D509B3"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620" w:type="dxa"/>
          </w:tcPr>
          <w:p w14:paraId="09EEFD3F" w14:textId="08E206B3"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10" w:type="dxa"/>
          </w:tcPr>
          <w:p w14:paraId="307622A5"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833E0" w:rsidRPr="00725339" w14:paraId="24FF62D4"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06EAF7B2" w14:textId="01161CE8" w:rsidR="00A833E0" w:rsidRPr="00725339" w:rsidRDefault="00A833E0" w:rsidP="00544DCF">
            <w:pPr>
              <w:pStyle w:val="TableText"/>
              <w:ind w:left="0"/>
              <w:rPr>
                <w:lang w:val="en-US"/>
              </w:rPr>
            </w:pPr>
            <w:r w:rsidRPr="00725339">
              <w:rPr>
                <w:lang w:val="en-US"/>
              </w:rPr>
              <w:t>Update the Operational Framework with the Processing Schedule.</w:t>
            </w:r>
          </w:p>
        </w:tc>
        <w:tc>
          <w:tcPr>
            <w:tcW w:w="1530" w:type="dxa"/>
          </w:tcPr>
          <w:p w14:paraId="7F2D2CBF" w14:textId="0CFE5625" w:rsidR="00A833E0" w:rsidRPr="00725339" w:rsidRDefault="00A833E0"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620" w:type="dxa"/>
          </w:tcPr>
          <w:p w14:paraId="031A875D" w14:textId="54F75D58" w:rsidR="00A833E0" w:rsidRPr="00725339" w:rsidRDefault="00A833E0"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Informed</w:t>
            </w:r>
          </w:p>
        </w:tc>
        <w:tc>
          <w:tcPr>
            <w:tcW w:w="2810" w:type="dxa"/>
          </w:tcPr>
          <w:p w14:paraId="2BC7A486" w14:textId="77777777" w:rsidR="00A833E0" w:rsidRPr="00725339" w:rsidRDefault="00A833E0"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3815DF2A"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486B20D5" w14:textId="289434C2" w:rsidR="00A1324E" w:rsidRPr="00725339" w:rsidRDefault="00A1324E" w:rsidP="00544DCF">
            <w:pPr>
              <w:pStyle w:val="TableText"/>
              <w:ind w:left="0"/>
              <w:rPr>
                <w:lang w:val="en-US"/>
              </w:rPr>
            </w:pPr>
            <w:r w:rsidRPr="00725339">
              <w:rPr>
                <w:lang w:val="en-US"/>
              </w:rPr>
              <w:t>Configure the CGI Applications to achieve the Processing Schedule.</w:t>
            </w:r>
          </w:p>
          <w:p w14:paraId="488C7DA4" w14:textId="7FBBFE4E" w:rsidR="00A1324E" w:rsidRPr="00725339" w:rsidRDefault="00A1324E" w:rsidP="00544DCF">
            <w:pPr>
              <w:pStyle w:val="TableText"/>
              <w:ind w:left="0"/>
              <w:rPr>
                <w:color w:val="auto"/>
                <w:lang w:val="en-US"/>
              </w:rPr>
            </w:pPr>
            <w:r w:rsidRPr="00725339">
              <w:rPr>
                <w:lang w:val="en-US"/>
              </w:rPr>
              <w:lastRenderedPageBreak/>
              <w:t xml:space="preserve">Define and establish interface, reporting, and batch job controls per the Processing Schedule. </w:t>
            </w:r>
          </w:p>
          <w:p w14:paraId="086C3C07" w14:textId="77777777" w:rsidR="00544DCF" w:rsidRDefault="00544DCF" w:rsidP="00544DCF">
            <w:pPr>
              <w:pStyle w:val="TableText"/>
              <w:ind w:left="0"/>
              <w:rPr>
                <w:lang w:val="en-US"/>
              </w:rPr>
            </w:pPr>
          </w:p>
          <w:p w14:paraId="425CC949" w14:textId="1E85A734" w:rsidR="00A1324E" w:rsidRPr="00725339" w:rsidRDefault="00A1324E" w:rsidP="00544DCF">
            <w:pPr>
              <w:pStyle w:val="TableText"/>
              <w:ind w:left="0"/>
              <w:rPr>
                <w:color w:val="auto"/>
                <w:lang w:val="en-US"/>
              </w:rPr>
            </w:pPr>
            <w:r w:rsidRPr="00725339">
              <w:rPr>
                <w:lang w:val="en-US"/>
              </w:rPr>
              <w:t>Define input/access/distribution requirements for interfaces, reports, and batch job outputs. This includes transmission of data exclusively through secure electronic means directly to and from Client staff or designated third party interfacing entities. It also includes providing a mechanism to schedule Client reports and outputs, making them available electronically to authorized users as required by the Processing Schedule.</w:t>
            </w:r>
          </w:p>
          <w:p w14:paraId="42EA6C74" w14:textId="77777777" w:rsidR="00544DCF" w:rsidRDefault="00544DCF" w:rsidP="00544DCF">
            <w:pPr>
              <w:pStyle w:val="TableText"/>
              <w:ind w:left="0"/>
              <w:rPr>
                <w:lang w:val="en-US"/>
              </w:rPr>
            </w:pPr>
          </w:p>
          <w:p w14:paraId="447FBD4E" w14:textId="3B478C9E" w:rsidR="00A1324E" w:rsidRPr="00725339" w:rsidRDefault="00A1324E" w:rsidP="00544DCF">
            <w:pPr>
              <w:pStyle w:val="TableText"/>
              <w:ind w:left="0"/>
              <w:rPr>
                <w:color w:val="auto"/>
                <w:lang w:val="en-US"/>
              </w:rPr>
            </w:pPr>
            <w:r w:rsidRPr="00725339">
              <w:rPr>
                <w:lang w:val="en-US"/>
              </w:rPr>
              <w:t>Develop and/or modify scripts to appropriately process interface files from/to the Client designated location to/from the CGI Application(s).</w:t>
            </w:r>
          </w:p>
        </w:tc>
        <w:tc>
          <w:tcPr>
            <w:tcW w:w="1530" w:type="dxa"/>
          </w:tcPr>
          <w:p w14:paraId="738E31AC"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lastRenderedPageBreak/>
              <w:t>Responsible</w:t>
            </w:r>
          </w:p>
        </w:tc>
        <w:tc>
          <w:tcPr>
            <w:tcW w:w="1620" w:type="dxa"/>
          </w:tcPr>
          <w:p w14:paraId="3114999B"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810" w:type="dxa"/>
          </w:tcPr>
          <w:p w14:paraId="7E55AE8A" w14:textId="55321803"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6F7526D0"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3A1F31FD" w14:textId="77777777" w:rsidR="00A1324E" w:rsidRPr="00725339" w:rsidRDefault="00A1324E" w:rsidP="00544DCF">
            <w:pPr>
              <w:pStyle w:val="TableText"/>
              <w:ind w:left="0"/>
              <w:rPr>
                <w:lang w:val="en-US"/>
              </w:rPr>
            </w:pPr>
            <w:r w:rsidRPr="00725339">
              <w:rPr>
                <w:lang w:val="en-US"/>
              </w:rPr>
              <w:t>Support testing to validate the operations services are working as expected. This includes testing CGI’s responsibilities for interface files, forms, reports, and CGI Advantage® Updates as needed.</w:t>
            </w:r>
          </w:p>
        </w:tc>
        <w:tc>
          <w:tcPr>
            <w:tcW w:w="1530" w:type="dxa"/>
          </w:tcPr>
          <w:p w14:paraId="59CD87AE"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620" w:type="dxa"/>
          </w:tcPr>
          <w:p w14:paraId="3CDB1712"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810" w:type="dxa"/>
          </w:tcPr>
          <w:p w14:paraId="3C10E6DB"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5E2B3A15"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7C5EEFCC" w14:textId="20CD7E80" w:rsidR="00A1324E" w:rsidRPr="00725339" w:rsidRDefault="00A1324E" w:rsidP="00544DCF">
            <w:pPr>
              <w:pStyle w:val="TableText"/>
              <w:ind w:left="0"/>
              <w:rPr>
                <w:lang w:val="en-US"/>
              </w:rPr>
            </w:pPr>
            <w:r w:rsidRPr="00725339">
              <w:rPr>
                <w:lang w:val="en-US"/>
              </w:rPr>
              <w:t xml:space="preserve">Deliver production data to non-production environment(s) per the Processing Schedule. </w:t>
            </w:r>
          </w:p>
        </w:tc>
        <w:tc>
          <w:tcPr>
            <w:tcW w:w="1530" w:type="dxa"/>
          </w:tcPr>
          <w:p w14:paraId="61225739"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620" w:type="dxa"/>
          </w:tcPr>
          <w:p w14:paraId="7D79181E"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810" w:type="dxa"/>
          </w:tcPr>
          <w:p w14:paraId="299F451D" w14:textId="22CA6DB4" w:rsidR="00A1324E" w:rsidRPr="00725339" w:rsidRDefault="00A1324E" w:rsidP="00544DCF">
            <w:pPr>
              <w:pStyle w:val="TableText"/>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725339">
              <w:rPr>
                <w:lang w:val="en-US"/>
              </w:rPr>
              <w:t>This service generally is expected to occur infrequently (i.e., not more than once (1 per month unless required to address a Critical/Serious Issue).</w:t>
            </w:r>
          </w:p>
        </w:tc>
      </w:tr>
      <w:tr w:rsidR="00A1324E" w:rsidRPr="00725339" w14:paraId="6A9B6C7B"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3B601B95" w14:textId="25FD9EA1" w:rsidR="00A1324E" w:rsidRPr="00725339" w:rsidRDefault="00A1324E" w:rsidP="00544DCF">
            <w:pPr>
              <w:pStyle w:val="TableText"/>
              <w:ind w:left="0"/>
              <w:rPr>
                <w:lang w:val="en-US"/>
              </w:rPr>
            </w:pPr>
            <w:r w:rsidRPr="00725339">
              <w:rPr>
                <w:lang w:val="en-US"/>
              </w:rPr>
              <w:t>For at least 30 days prior to Go Live, perform production batch operations to support testing activities and verify expected operational outcomes to the Client. Results deviating from mutually agreed business requirements will be addressed as part of this testing process.</w:t>
            </w:r>
          </w:p>
        </w:tc>
        <w:tc>
          <w:tcPr>
            <w:tcW w:w="1530" w:type="dxa"/>
          </w:tcPr>
          <w:p w14:paraId="710F08CE"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620" w:type="dxa"/>
          </w:tcPr>
          <w:p w14:paraId="68D1B354"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810" w:type="dxa"/>
          </w:tcPr>
          <w:p w14:paraId="4FD99E51"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3176F074"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679D8977" w14:textId="43DCEF89" w:rsidR="00A1324E" w:rsidRPr="00725339" w:rsidRDefault="00A1324E" w:rsidP="00544DCF">
            <w:pPr>
              <w:pStyle w:val="TableText"/>
              <w:ind w:left="0"/>
              <w:rPr>
                <w:lang w:val="en-US"/>
              </w:rPr>
            </w:pPr>
            <w:r w:rsidRPr="00725339">
              <w:rPr>
                <w:lang w:val="en-US"/>
              </w:rPr>
              <w:t>Report any Incidents with interface, report, or batch job configuration and/or processing to the appropriate Client contact(s) for resolution.</w:t>
            </w:r>
          </w:p>
        </w:tc>
        <w:tc>
          <w:tcPr>
            <w:tcW w:w="1530" w:type="dxa"/>
          </w:tcPr>
          <w:p w14:paraId="21AF91D1"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620" w:type="dxa"/>
          </w:tcPr>
          <w:p w14:paraId="6779D4DE"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810" w:type="dxa"/>
          </w:tcPr>
          <w:p w14:paraId="47E82F9A"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433138F1"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3AF34CE3" w14:textId="77777777" w:rsidR="00A1324E" w:rsidRPr="00725339" w:rsidRDefault="00A1324E" w:rsidP="00544DCF">
            <w:pPr>
              <w:pStyle w:val="TableText"/>
              <w:ind w:left="0"/>
              <w:rPr>
                <w:lang w:val="en-US"/>
              </w:rPr>
            </w:pPr>
            <w:r w:rsidRPr="00725339">
              <w:rPr>
                <w:lang w:val="en-US"/>
              </w:rPr>
              <w:t>Provide documentation for:</w:t>
            </w:r>
          </w:p>
          <w:p w14:paraId="22786152" w14:textId="77777777" w:rsidR="00544DCF" w:rsidRDefault="00544DCF" w:rsidP="00544DCF">
            <w:pPr>
              <w:pStyle w:val="TableText"/>
              <w:ind w:left="0"/>
              <w:rPr>
                <w:lang w:val="en-US"/>
              </w:rPr>
            </w:pPr>
          </w:p>
          <w:p w14:paraId="22D96387" w14:textId="364F7CED" w:rsidR="00A1324E" w:rsidRPr="00725339" w:rsidRDefault="00A1324E" w:rsidP="00544DCF">
            <w:pPr>
              <w:pStyle w:val="TableText"/>
              <w:ind w:left="0"/>
              <w:rPr>
                <w:color w:val="auto"/>
                <w:lang w:val="en-US"/>
              </w:rPr>
            </w:pPr>
            <w:r w:rsidRPr="00725339">
              <w:rPr>
                <w:lang w:val="en-US"/>
              </w:rPr>
              <w:t>All interface files including file locations, anticipated size, format, and frequency.</w:t>
            </w:r>
          </w:p>
          <w:p w14:paraId="7D0458E2" w14:textId="77777777" w:rsidR="00544DCF" w:rsidRDefault="00544DCF" w:rsidP="00544DCF">
            <w:pPr>
              <w:pStyle w:val="TableText"/>
              <w:ind w:left="0"/>
              <w:rPr>
                <w:lang w:val="en-US"/>
              </w:rPr>
            </w:pPr>
          </w:p>
          <w:p w14:paraId="08CBFB54" w14:textId="7F3A5CBA" w:rsidR="00A1324E" w:rsidRPr="00725339" w:rsidRDefault="00A1324E" w:rsidP="00544DCF">
            <w:pPr>
              <w:pStyle w:val="TableText"/>
              <w:ind w:left="0"/>
              <w:rPr>
                <w:color w:val="auto"/>
                <w:lang w:val="en-US"/>
              </w:rPr>
            </w:pPr>
            <w:r w:rsidRPr="00725339">
              <w:rPr>
                <w:lang w:val="en-US"/>
              </w:rPr>
              <w:t>User access for the exchange of interface files via the designated secure transmission server or service. Additionally, as necessary, establish means to distinguish and support the handling of interface files (e.g., production vs. non-production).</w:t>
            </w:r>
          </w:p>
          <w:p w14:paraId="73075C04" w14:textId="77777777" w:rsidR="00544DCF" w:rsidRDefault="00544DCF" w:rsidP="00544DCF">
            <w:pPr>
              <w:pStyle w:val="TableText"/>
              <w:ind w:left="0"/>
              <w:rPr>
                <w:lang w:val="en-US"/>
              </w:rPr>
            </w:pPr>
          </w:p>
          <w:p w14:paraId="14756B5B" w14:textId="2AD2C61F" w:rsidR="00A1324E" w:rsidRPr="00725339" w:rsidRDefault="00A1324E" w:rsidP="00544DCF">
            <w:pPr>
              <w:pStyle w:val="TableText"/>
              <w:ind w:left="0"/>
              <w:rPr>
                <w:color w:val="auto"/>
                <w:lang w:val="en-US"/>
              </w:rPr>
            </w:pPr>
            <w:r w:rsidRPr="00725339">
              <w:rPr>
                <w:lang w:val="en-US"/>
              </w:rPr>
              <w:t>Technical specifications required to establish connectivity to Client-provided secure transmission server or service with a preference of Secured File Transfer Protocol (“SFTP”) or File Transfer Protocol Secured (“FTPS”). In the event the Client-provided server or service is contracted by the Client through a separate file transfer managed service provider, the Client shall maintain primary communication with such provider and provide to CGI the appropriate specifications and credentials to access the server or service.</w:t>
            </w:r>
          </w:p>
          <w:p w14:paraId="77A4517B" w14:textId="77777777" w:rsidR="00A1324E" w:rsidRPr="00725339" w:rsidRDefault="00A1324E" w:rsidP="00544DCF">
            <w:pPr>
              <w:pStyle w:val="TableText"/>
              <w:ind w:left="0"/>
              <w:rPr>
                <w:color w:val="auto"/>
                <w:lang w:val="en-US"/>
              </w:rPr>
            </w:pPr>
            <w:r w:rsidRPr="00725339">
              <w:rPr>
                <w:lang w:val="en-US"/>
              </w:rPr>
              <w:lastRenderedPageBreak/>
              <w:t>Interface and reporting operational requirements and Processing Schedule. Requirements include the timing, dependencies, and expected outcome of each interface and reporting job within each of the batch schedules.</w:t>
            </w:r>
          </w:p>
        </w:tc>
        <w:tc>
          <w:tcPr>
            <w:tcW w:w="1530" w:type="dxa"/>
          </w:tcPr>
          <w:p w14:paraId="75D6CA33"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lastRenderedPageBreak/>
              <w:t>Support</w:t>
            </w:r>
          </w:p>
        </w:tc>
        <w:tc>
          <w:tcPr>
            <w:tcW w:w="1620" w:type="dxa"/>
          </w:tcPr>
          <w:p w14:paraId="4C1803BB"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10" w:type="dxa"/>
          </w:tcPr>
          <w:p w14:paraId="50540ADA"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546F618A"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36273D7B" w14:textId="0C36C9A3" w:rsidR="00A1324E" w:rsidRPr="00725339" w:rsidRDefault="00A1324E" w:rsidP="00544DCF">
            <w:pPr>
              <w:pStyle w:val="TableText"/>
              <w:ind w:left="0"/>
              <w:rPr>
                <w:lang w:val="en-US"/>
              </w:rPr>
            </w:pPr>
            <w:r w:rsidRPr="00725339">
              <w:rPr>
                <w:lang w:val="en-US"/>
              </w:rPr>
              <w:t>Provide support for testing and remediation of Issues or Incidents related to interface files or connectivity. Conduct system and integration testing on all interfaces, reports, and forms in non-production environments. In addition, conduct full production-volume performance testing on all interfaces in non-production environments prior to migrating into the production environment. Testing and remediation responsibilities include, but are not limited to, resolving Incidents where the file is not in the expected location or format, the file is incomplete, access is unsuccessful, or interface software is not performing as expected</w:t>
            </w:r>
          </w:p>
        </w:tc>
        <w:tc>
          <w:tcPr>
            <w:tcW w:w="1530" w:type="dxa"/>
          </w:tcPr>
          <w:p w14:paraId="1A6E5F2B"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620" w:type="dxa"/>
          </w:tcPr>
          <w:p w14:paraId="1745B30A"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10" w:type="dxa"/>
          </w:tcPr>
          <w:p w14:paraId="67F245DF"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1DF74D4F"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4FFDC9B1" w14:textId="77777777" w:rsidR="00A1324E" w:rsidRPr="00725339" w:rsidRDefault="00A1324E" w:rsidP="00544DCF">
            <w:pPr>
              <w:pStyle w:val="TableText"/>
              <w:ind w:left="0"/>
              <w:rPr>
                <w:lang w:val="en-US"/>
              </w:rPr>
            </w:pPr>
            <w:r w:rsidRPr="00725339">
              <w:rPr>
                <w:lang w:val="en-US"/>
              </w:rPr>
              <w:t>Coordinate the timely availability of data within a mutually agreed timeframe and format through secure transmission mechanism directly from Client's facility or third-party facility in advance of the expected job schedule to ensure on time processing. All data files will be delivered to predetermined location and contain the appropriate content with confirmed data integrity</w:t>
            </w:r>
          </w:p>
        </w:tc>
        <w:tc>
          <w:tcPr>
            <w:tcW w:w="1530" w:type="dxa"/>
          </w:tcPr>
          <w:p w14:paraId="562F6DFB"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620" w:type="dxa"/>
          </w:tcPr>
          <w:p w14:paraId="749B187D"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10" w:type="dxa"/>
          </w:tcPr>
          <w:p w14:paraId="7D07593C"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2E8CC67D"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335D8294" w14:textId="77777777" w:rsidR="00A1324E" w:rsidRPr="00725339" w:rsidRDefault="00A1324E" w:rsidP="00544DCF">
            <w:pPr>
              <w:pStyle w:val="TableText"/>
              <w:ind w:left="0"/>
              <w:rPr>
                <w:lang w:val="en-US"/>
              </w:rPr>
            </w:pPr>
            <w:r w:rsidRPr="00725339">
              <w:rPr>
                <w:lang w:val="en-US"/>
              </w:rPr>
              <w:t>Develop and/or modify Client scripts to appropriately process interface files to/from the Client secure transmission mechanism</w:t>
            </w:r>
          </w:p>
        </w:tc>
        <w:tc>
          <w:tcPr>
            <w:tcW w:w="1530" w:type="dxa"/>
          </w:tcPr>
          <w:p w14:paraId="2567280E"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620" w:type="dxa"/>
          </w:tcPr>
          <w:p w14:paraId="01787516"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10" w:type="dxa"/>
          </w:tcPr>
          <w:p w14:paraId="053071DC"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7B06B181"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69A765E8" w14:textId="77777777" w:rsidR="00A1324E" w:rsidRPr="00725339" w:rsidRDefault="00A1324E" w:rsidP="00544DCF">
            <w:pPr>
              <w:pStyle w:val="TableText"/>
              <w:ind w:left="0"/>
              <w:rPr>
                <w:lang w:val="en-US"/>
              </w:rPr>
            </w:pPr>
            <w:r w:rsidRPr="00725339">
              <w:rPr>
                <w:lang w:val="en-US"/>
              </w:rPr>
              <w:t>Notify and coordinate with CGI any required mutually agreed scheduling changes no later than four (4) hours prior to the start of the item being scheduled (e.g., prior to the start of the batch processing schedule in which a job timing is being modified)</w:t>
            </w:r>
          </w:p>
        </w:tc>
        <w:tc>
          <w:tcPr>
            <w:tcW w:w="1530" w:type="dxa"/>
          </w:tcPr>
          <w:p w14:paraId="55FD748C"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620" w:type="dxa"/>
          </w:tcPr>
          <w:p w14:paraId="776CF95F"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10" w:type="dxa"/>
          </w:tcPr>
          <w:p w14:paraId="2AA79B89"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3DABC8C9"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4AD4A0CB" w14:textId="1F6BF020" w:rsidR="00A1324E" w:rsidRPr="00725339" w:rsidRDefault="00A1324E" w:rsidP="00544DCF">
            <w:pPr>
              <w:pStyle w:val="TableText"/>
              <w:ind w:left="0"/>
              <w:rPr>
                <w:lang w:val="en-US"/>
              </w:rPr>
            </w:pPr>
            <w:r w:rsidRPr="00725339">
              <w:rPr>
                <w:lang w:val="en-US"/>
              </w:rPr>
              <w:t>Provide for report scheduling, distribution, and output handling as well as Issue resolution for Client-specific reports</w:t>
            </w:r>
          </w:p>
        </w:tc>
        <w:tc>
          <w:tcPr>
            <w:tcW w:w="1530" w:type="dxa"/>
          </w:tcPr>
          <w:p w14:paraId="5A295A32"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620" w:type="dxa"/>
          </w:tcPr>
          <w:p w14:paraId="7F7610D1"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10" w:type="dxa"/>
          </w:tcPr>
          <w:p w14:paraId="6F702E44"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A1324E" w:rsidRPr="00725339" w14:paraId="66415910"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02429805" w14:textId="563EA9A0" w:rsidR="00A1324E" w:rsidRPr="00725339" w:rsidRDefault="00A1324E" w:rsidP="00544DCF">
            <w:pPr>
              <w:pStyle w:val="TableText"/>
              <w:ind w:left="0"/>
              <w:rPr>
                <w:lang w:val="en-US"/>
              </w:rPr>
            </w:pPr>
            <w:r w:rsidRPr="00725339">
              <w:rPr>
                <w:lang w:val="en-US"/>
              </w:rPr>
              <w:t>Provide timely validation of the application output associated with application configuration, use, and functional application management (i.e., outside of CGI’s purview)</w:t>
            </w:r>
          </w:p>
        </w:tc>
        <w:tc>
          <w:tcPr>
            <w:tcW w:w="1530" w:type="dxa"/>
          </w:tcPr>
          <w:p w14:paraId="4FCEB8DB"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620" w:type="dxa"/>
          </w:tcPr>
          <w:p w14:paraId="48967683" w14:textId="77777777" w:rsidR="00A1324E" w:rsidRPr="00725339" w:rsidRDefault="00A1324E"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10" w:type="dxa"/>
          </w:tcPr>
          <w:p w14:paraId="4F4D5EF9" w14:textId="77777777" w:rsidR="00A1324E" w:rsidRPr="00725339" w:rsidRDefault="00A1324E"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127EEE62" w14:textId="77777777" w:rsidR="00585A3C" w:rsidRPr="00725339" w:rsidRDefault="00585A3C" w:rsidP="005C294A">
      <w:pPr>
        <w:pStyle w:val="Heading1"/>
        <w:numPr>
          <w:ilvl w:val="0"/>
          <w:numId w:val="30"/>
        </w:numPr>
      </w:pPr>
      <w:r w:rsidRPr="00725339">
        <w:t>Disaster Recovery</w:t>
      </w:r>
    </w:p>
    <w:p w14:paraId="4BD11666" w14:textId="3EBDDA17" w:rsidR="00462BDD" w:rsidRPr="00725339" w:rsidRDefault="008A3DAB" w:rsidP="000A3854">
      <w:r w:rsidRPr="00725339">
        <w:t xml:space="preserve">During Platform Enablement, CGI will establish the Client’s </w:t>
      </w:r>
      <w:r w:rsidR="00293A6A" w:rsidRPr="00725339">
        <w:t>d</w:t>
      </w:r>
      <w:r w:rsidRPr="00725339">
        <w:t xml:space="preserve">isaster </w:t>
      </w:r>
      <w:r w:rsidR="00293A6A" w:rsidRPr="00725339">
        <w:t>r</w:t>
      </w:r>
      <w:r w:rsidRPr="00725339">
        <w:t xml:space="preserve">ecovery infrastructure at the Disaster Recovery Hosting Facility and </w:t>
      </w:r>
      <w:r w:rsidR="00462BDD" w:rsidRPr="00725339">
        <w:t xml:space="preserve">create </w:t>
      </w:r>
      <w:r w:rsidRPr="00725339">
        <w:t>the</w:t>
      </w:r>
      <w:r w:rsidR="00462BDD" w:rsidRPr="00725339">
        <w:t xml:space="preserve"> Client’s</w:t>
      </w:r>
      <w:r w:rsidRPr="00725339">
        <w:t xml:space="preserve"> Disaster Recovery Plan</w:t>
      </w:r>
      <w:r w:rsidR="00462BDD" w:rsidRPr="00725339">
        <w:t xml:space="preserve"> (DRP). The disaster recovery will be configured to achieve the recovery point objective and recovery time objectives outlined in </w:t>
      </w:r>
      <w:r w:rsidR="00580D5A" w:rsidRPr="00725339">
        <w:fldChar w:fldCharType="begin"/>
      </w:r>
      <w:r w:rsidR="00580D5A" w:rsidRPr="00725339">
        <w:instrText xml:space="preserve"> REF _Ref156419691 \h </w:instrText>
      </w:r>
      <w:r w:rsidR="00580D5A" w:rsidRPr="00725339">
        <w:fldChar w:fldCharType="separate"/>
      </w:r>
      <w:r w:rsidR="008C38CA" w:rsidRPr="00725339">
        <w:t>Schedule D – SaaS Services</w:t>
      </w:r>
      <w:r w:rsidR="00580D5A" w:rsidRPr="00725339">
        <w:fldChar w:fldCharType="end"/>
      </w:r>
      <w:r w:rsidR="00580D5A" w:rsidRPr="00725339">
        <w:t>, Section 2.8 –Disaster Recovery</w:t>
      </w:r>
      <w:r w:rsidR="00462BDD" w:rsidRPr="00725339">
        <w:t>.</w:t>
      </w:r>
    </w:p>
    <w:p w14:paraId="4BC11D56" w14:textId="4447D4E3" w:rsidR="008A3DAB" w:rsidRPr="00725339" w:rsidRDefault="00462BDD" w:rsidP="000A3854">
      <w:r w:rsidRPr="00725339">
        <w:t>The DRP documents the details of the annual disaster recovery exercise, including dates and times, access information, and testing limitations surrounding the annual disaster recovery exercise. Similar information is provided in the event of a declared disaster.</w:t>
      </w:r>
      <w:r w:rsidR="008A3DAB" w:rsidRPr="00725339">
        <w:t xml:space="preserve"> </w:t>
      </w:r>
    </w:p>
    <w:p w14:paraId="6D713B21" w14:textId="5178021B" w:rsidR="00585A3C" w:rsidRPr="00725339" w:rsidRDefault="008A3DAB" w:rsidP="000A3854">
      <w:pPr>
        <w:rPr>
          <w:rFonts w:cstheme="minorHAnsi"/>
        </w:rPr>
      </w:pPr>
      <w:r w:rsidRPr="00725339">
        <w:lastRenderedPageBreak/>
        <w:t>The disaster recovery environment does not become an active failover solution until the Go-Live Date.</w:t>
      </w:r>
    </w:p>
    <w:p w14:paraId="2BF65521" w14:textId="77777777" w:rsidR="00585A3C" w:rsidRPr="00725339" w:rsidRDefault="00585A3C" w:rsidP="002C1313">
      <w:pPr>
        <w:pStyle w:val="Heading2"/>
      </w:pPr>
      <w:r w:rsidRPr="00725339">
        <w:t>RASCI – Disaster Recovery</w:t>
      </w:r>
    </w:p>
    <w:p w14:paraId="242C9B72" w14:textId="1BAFA45D" w:rsidR="00585A3C" w:rsidRPr="00725339" w:rsidRDefault="00585A3C" w:rsidP="008F428C">
      <w:r w:rsidRPr="00725339">
        <w:t xml:space="preserve">The table below details the roles and responsibilities related to </w:t>
      </w:r>
      <w:r w:rsidR="001E5055" w:rsidRPr="00725339">
        <w:t>disaster</w:t>
      </w:r>
      <w:r w:rsidRPr="00725339">
        <w:t xml:space="preserve"> recovery activities.</w:t>
      </w:r>
    </w:p>
    <w:p w14:paraId="5E5430B1" w14:textId="77777777" w:rsidR="00585A3C" w:rsidRPr="00725339" w:rsidRDefault="00585A3C" w:rsidP="008F428C">
      <w:pPr>
        <w:pStyle w:val="TableHeading"/>
        <w:rPr>
          <w:u w:val="single"/>
        </w:rPr>
      </w:pPr>
      <w:r w:rsidRPr="00725339">
        <w:t>RASCI for Disaster Recovery</w:t>
      </w:r>
    </w:p>
    <w:tbl>
      <w:tblPr>
        <w:tblStyle w:val="CGI-Table"/>
        <w:tblW w:w="9928" w:type="dxa"/>
        <w:jc w:val="center"/>
        <w:tblInd w:w="0" w:type="dxa"/>
        <w:tblLayout w:type="fixed"/>
        <w:tblLook w:val="04A0" w:firstRow="1" w:lastRow="0" w:firstColumn="1" w:lastColumn="0" w:noHBand="0" w:noVBand="1"/>
      </w:tblPr>
      <w:tblGrid>
        <w:gridCol w:w="3955"/>
        <w:gridCol w:w="1530"/>
        <w:gridCol w:w="1620"/>
        <w:gridCol w:w="2823"/>
      </w:tblGrid>
      <w:tr w:rsidR="008A3DAB" w:rsidRPr="00725339" w14:paraId="2FF2051E" w14:textId="77777777" w:rsidTr="0052156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955" w:type="dxa"/>
            <w:shd w:val="clear" w:color="auto" w:fill="632423" w:themeFill="accent2" w:themeFillShade="80"/>
          </w:tcPr>
          <w:p w14:paraId="5EDCCCB1" w14:textId="77777777" w:rsidR="00585A3C" w:rsidRPr="0052156D" w:rsidRDefault="00585A3C" w:rsidP="00544DCF">
            <w:pPr>
              <w:pStyle w:val="TableText"/>
              <w:ind w:left="0"/>
              <w:rPr>
                <w:color w:val="FFFFFF" w:themeColor="background1"/>
                <w:lang w:val="en-US"/>
              </w:rPr>
            </w:pPr>
            <w:r w:rsidRPr="0052156D">
              <w:rPr>
                <w:color w:val="FFFFFF" w:themeColor="background1"/>
                <w:lang w:val="en-US"/>
              </w:rPr>
              <w:t>RASCI — Disaster Recovery</w:t>
            </w:r>
          </w:p>
        </w:tc>
        <w:tc>
          <w:tcPr>
            <w:tcW w:w="1530" w:type="dxa"/>
            <w:shd w:val="clear" w:color="auto" w:fill="632423" w:themeFill="accent2" w:themeFillShade="80"/>
          </w:tcPr>
          <w:p w14:paraId="57A58CB3" w14:textId="77777777" w:rsidR="00585A3C" w:rsidRPr="0052156D" w:rsidRDefault="00585A3C"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CGI</w:t>
            </w:r>
          </w:p>
        </w:tc>
        <w:tc>
          <w:tcPr>
            <w:tcW w:w="1620" w:type="dxa"/>
            <w:shd w:val="clear" w:color="auto" w:fill="632423" w:themeFill="accent2" w:themeFillShade="80"/>
          </w:tcPr>
          <w:p w14:paraId="0513862C" w14:textId="77777777" w:rsidR="00585A3C" w:rsidRPr="0052156D" w:rsidRDefault="00585A3C"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Client</w:t>
            </w:r>
          </w:p>
        </w:tc>
        <w:tc>
          <w:tcPr>
            <w:tcW w:w="2823" w:type="dxa"/>
            <w:shd w:val="clear" w:color="auto" w:fill="632423" w:themeFill="accent2" w:themeFillShade="80"/>
          </w:tcPr>
          <w:p w14:paraId="590F02FA" w14:textId="77777777" w:rsidR="00585A3C" w:rsidRPr="0052156D" w:rsidRDefault="00585A3C" w:rsidP="00544DCF">
            <w:pPr>
              <w:pStyle w:val="TableText"/>
              <w:ind w:left="0"/>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52156D">
              <w:rPr>
                <w:color w:val="FFFFFF" w:themeColor="background1"/>
                <w:lang w:val="en-US"/>
              </w:rPr>
              <w:t>Comments</w:t>
            </w:r>
          </w:p>
        </w:tc>
      </w:tr>
      <w:tr w:rsidR="00462BDD" w:rsidRPr="00725339" w14:paraId="554748A0"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955" w:type="dxa"/>
          </w:tcPr>
          <w:p w14:paraId="3A6614D6" w14:textId="567CD7BC" w:rsidR="00462BDD" w:rsidRPr="00725339" w:rsidRDefault="00462BDD" w:rsidP="00544DCF">
            <w:pPr>
              <w:pStyle w:val="TableText"/>
              <w:ind w:left="0"/>
              <w:rPr>
                <w:lang w:val="en-US"/>
              </w:rPr>
            </w:pPr>
            <w:r w:rsidRPr="00725339">
              <w:rPr>
                <w:lang w:val="en-US"/>
              </w:rPr>
              <w:t xml:space="preserve">Perform the planning, configuration, and SaaS enablement activities required to establish a production disaster recovery environment at the Disaster Recovery Hosting Facility. </w:t>
            </w:r>
          </w:p>
        </w:tc>
        <w:tc>
          <w:tcPr>
            <w:tcW w:w="1530" w:type="dxa"/>
          </w:tcPr>
          <w:p w14:paraId="793A381F" w14:textId="7F2A60F5" w:rsidR="00462BDD" w:rsidRPr="00725339" w:rsidRDefault="00462BDD"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620" w:type="dxa"/>
          </w:tcPr>
          <w:p w14:paraId="4987EA0F" w14:textId="17D682E7" w:rsidR="00462BDD" w:rsidRPr="00725339" w:rsidRDefault="00462BDD"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Informed</w:t>
            </w:r>
          </w:p>
        </w:tc>
        <w:tc>
          <w:tcPr>
            <w:tcW w:w="2823" w:type="dxa"/>
          </w:tcPr>
          <w:p w14:paraId="1D94C97C" w14:textId="77777777" w:rsidR="00462BDD" w:rsidRPr="00725339" w:rsidRDefault="00462BDD" w:rsidP="00544DCF">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 xml:space="preserve">Disaster recovery services pertain only to the Client’s production CGI Application(s) (i.e., no non-production environments and not related to Client facilities). </w:t>
            </w:r>
          </w:p>
          <w:p w14:paraId="48C6AB82" w14:textId="77777777" w:rsidR="00544DCF" w:rsidRDefault="00544DCF" w:rsidP="00544DCF">
            <w:pPr>
              <w:pStyle w:val="TableText"/>
              <w:ind w:left="0"/>
              <w:cnfStyle w:val="000000000000" w:firstRow="0" w:lastRow="0" w:firstColumn="0" w:lastColumn="0" w:oddVBand="0" w:evenVBand="0" w:oddHBand="0" w:evenHBand="0" w:firstRowFirstColumn="0" w:firstRowLastColumn="0" w:lastRowFirstColumn="0" w:lastRowLastColumn="0"/>
              <w:rPr>
                <w:lang w:val="en-US"/>
              </w:rPr>
            </w:pPr>
          </w:p>
          <w:p w14:paraId="7E2B1165" w14:textId="0AD281B5" w:rsidR="00462BDD" w:rsidRPr="00725339" w:rsidRDefault="00462BDD" w:rsidP="00544DCF">
            <w:pPr>
              <w:pStyle w:val="TableText"/>
              <w:ind w:left="0"/>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The disaster recovery environment does not become an active failover solution until the Go-Live Date.</w:t>
            </w:r>
          </w:p>
        </w:tc>
      </w:tr>
      <w:tr w:rsidR="00462BDD" w:rsidRPr="00725339" w14:paraId="28D90247"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955" w:type="dxa"/>
          </w:tcPr>
          <w:p w14:paraId="72BB10A2" w14:textId="40ACD3FE" w:rsidR="00462BDD" w:rsidRPr="00725339" w:rsidRDefault="00462BDD" w:rsidP="00544DCF">
            <w:pPr>
              <w:pStyle w:val="TableText"/>
              <w:ind w:left="0"/>
              <w:rPr>
                <w:lang w:val="en-US"/>
              </w:rPr>
            </w:pPr>
            <w:r w:rsidRPr="00725339">
              <w:rPr>
                <w:lang w:val="en-US"/>
              </w:rPr>
              <w:t xml:space="preserve">Create a Disaster Recovery Plan (DRP) for the production CGI Application(s). </w:t>
            </w:r>
          </w:p>
        </w:tc>
        <w:tc>
          <w:tcPr>
            <w:tcW w:w="1530" w:type="dxa"/>
          </w:tcPr>
          <w:p w14:paraId="0D7A14A9" w14:textId="77777777" w:rsidR="00462BDD" w:rsidRPr="00725339" w:rsidRDefault="00462BDD"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620" w:type="dxa"/>
          </w:tcPr>
          <w:p w14:paraId="1F7749F9" w14:textId="77777777" w:rsidR="00462BDD" w:rsidRPr="00725339" w:rsidRDefault="00462BDD"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823" w:type="dxa"/>
          </w:tcPr>
          <w:p w14:paraId="3E5DA03C" w14:textId="77777777" w:rsidR="00462BDD" w:rsidRPr="00725339" w:rsidRDefault="00462BDD"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462BDD" w:rsidRPr="00725339" w14:paraId="04A7E698" w14:textId="77777777" w:rsidTr="0052156D">
        <w:trPr>
          <w:jc w:val="center"/>
        </w:trPr>
        <w:tc>
          <w:tcPr>
            <w:cnfStyle w:val="001000000000" w:firstRow="0" w:lastRow="0" w:firstColumn="1" w:lastColumn="0" w:oddVBand="0" w:evenVBand="0" w:oddHBand="0" w:evenHBand="0" w:firstRowFirstColumn="0" w:firstRowLastColumn="0" w:lastRowFirstColumn="0" w:lastRowLastColumn="0"/>
            <w:tcW w:w="3955" w:type="dxa"/>
          </w:tcPr>
          <w:p w14:paraId="09CA6867" w14:textId="55F681DB" w:rsidR="00462BDD" w:rsidRPr="00725339" w:rsidRDefault="00462BDD" w:rsidP="00544DCF">
            <w:pPr>
              <w:pStyle w:val="TableText"/>
              <w:ind w:left="0"/>
              <w:rPr>
                <w:lang w:val="en-US"/>
              </w:rPr>
            </w:pPr>
            <w:r w:rsidRPr="00725339">
              <w:rPr>
                <w:lang w:val="en-US"/>
              </w:rPr>
              <w:t>Support Disaster Recovery workstream activities, as requested.</w:t>
            </w:r>
          </w:p>
        </w:tc>
        <w:tc>
          <w:tcPr>
            <w:tcW w:w="1530" w:type="dxa"/>
          </w:tcPr>
          <w:p w14:paraId="3513DDC8" w14:textId="52BAAEB9" w:rsidR="00462BDD" w:rsidRPr="00725339" w:rsidRDefault="00462BDD"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620" w:type="dxa"/>
          </w:tcPr>
          <w:p w14:paraId="56301B7F" w14:textId="5ECDD927" w:rsidR="00462BDD" w:rsidRPr="00725339" w:rsidRDefault="00462BDD"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823" w:type="dxa"/>
          </w:tcPr>
          <w:p w14:paraId="0E9BA8D0" w14:textId="77777777" w:rsidR="00462BDD" w:rsidRPr="00725339" w:rsidRDefault="00462BDD"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51ABDDF2" w14:textId="773D4C8E" w:rsidR="00BF7984" w:rsidRPr="00725339" w:rsidRDefault="00602E6E" w:rsidP="005C294A">
      <w:pPr>
        <w:pStyle w:val="Heading1"/>
        <w:numPr>
          <w:ilvl w:val="0"/>
          <w:numId w:val="30"/>
        </w:numPr>
      </w:pPr>
      <w:bookmarkStart w:id="67" w:name="_heading=h.sqyw64" w:colFirst="0" w:colLast="0"/>
      <w:bookmarkEnd w:id="67"/>
      <w:r w:rsidRPr="00725339">
        <w:t xml:space="preserve">CGI </w:t>
      </w:r>
      <w:r w:rsidR="00701C78" w:rsidRPr="00725339">
        <w:t xml:space="preserve">Advantage </w:t>
      </w:r>
      <w:r w:rsidR="00BF7984" w:rsidRPr="00725339">
        <w:t>Updates</w:t>
      </w:r>
    </w:p>
    <w:p w14:paraId="15BBED84" w14:textId="17079BF9" w:rsidR="00BF7984" w:rsidRPr="00725339" w:rsidRDefault="00BF7984" w:rsidP="000A3854">
      <w:r w:rsidRPr="00725339">
        <w:t xml:space="preserve">During Platform Enablement, CGI Application(s) are on a bi-weekly container release cadence to support Platform Configuration activities. The Project Schedule will determine when the bi-weekly cadence will end to support go live preparation activities. </w:t>
      </w:r>
    </w:p>
    <w:tbl>
      <w:tblPr>
        <w:tblStyle w:val="CGI-Table"/>
        <w:tblW w:w="9928" w:type="dxa"/>
        <w:jc w:val="center"/>
        <w:tblInd w:w="0" w:type="dxa"/>
        <w:tblLayout w:type="fixed"/>
        <w:tblLook w:val="04A0" w:firstRow="1" w:lastRow="0" w:firstColumn="1" w:lastColumn="0" w:noHBand="0" w:noVBand="1"/>
      </w:tblPr>
      <w:tblGrid>
        <w:gridCol w:w="3955"/>
        <w:gridCol w:w="1710"/>
        <w:gridCol w:w="1170"/>
        <w:gridCol w:w="3093"/>
      </w:tblGrid>
      <w:tr w:rsidR="00BF7984" w:rsidRPr="00725339" w14:paraId="79D07648" w14:textId="77777777" w:rsidTr="00316DBF">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100" w:firstRow="0" w:lastRow="0" w:firstColumn="1" w:lastColumn="0" w:oddVBand="0" w:evenVBand="0" w:oddHBand="0" w:evenHBand="0" w:firstRowFirstColumn="1" w:firstRowLastColumn="0" w:lastRowFirstColumn="0" w:lastRowLastColumn="0"/>
            <w:tcW w:w="3955" w:type="dxa"/>
            <w:shd w:val="clear" w:color="auto" w:fill="632423" w:themeFill="accent2" w:themeFillShade="80"/>
          </w:tcPr>
          <w:p w14:paraId="71311B83" w14:textId="77777777" w:rsidR="00BF7984" w:rsidRPr="00316DBF" w:rsidRDefault="00BF7984" w:rsidP="00544DCF">
            <w:pPr>
              <w:pStyle w:val="TableText"/>
              <w:ind w:left="0"/>
              <w:rPr>
                <w:color w:val="FFFFFF" w:themeColor="background1"/>
                <w:lang w:val="en-US"/>
              </w:rPr>
            </w:pPr>
            <w:r w:rsidRPr="00316DBF">
              <w:rPr>
                <w:color w:val="FFFFFF" w:themeColor="background1"/>
                <w:lang w:val="en-US"/>
              </w:rPr>
              <w:t>RASCI — CGI Application Maintenance</w:t>
            </w:r>
          </w:p>
        </w:tc>
        <w:tc>
          <w:tcPr>
            <w:tcW w:w="1710" w:type="dxa"/>
            <w:shd w:val="clear" w:color="auto" w:fill="632423" w:themeFill="accent2" w:themeFillShade="80"/>
          </w:tcPr>
          <w:p w14:paraId="03F966C1" w14:textId="77777777" w:rsidR="00BF7984" w:rsidRPr="00316DBF" w:rsidRDefault="00BF7984"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CGI</w:t>
            </w:r>
          </w:p>
        </w:tc>
        <w:tc>
          <w:tcPr>
            <w:tcW w:w="1170" w:type="dxa"/>
            <w:shd w:val="clear" w:color="auto" w:fill="632423" w:themeFill="accent2" w:themeFillShade="80"/>
          </w:tcPr>
          <w:p w14:paraId="11E7BED3" w14:textId="77777777" w:rsidR="00BF7984" w:rsidRPr="00316DBF" w:rsidRDefault="00BF7984"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Client</w:t>
            </w:r>
          </w:p>
        </w:tc>
        <w:tc>
          <w:tcPr>
            <w:tcW w:w="3093" w:type="dxa"/>
            <w:shd w:val="clear" w:color="auto" w:fill="632423" w:themeFill="accent2" w:themeFillShade="80"/>
          </w:tcPr>
          <w:p w14:paraId="02906DC9" w14:textId="77777777" w:rsidR="00BF7984" w:rsidRPr="00316DBF" w:rsidRDefault="00BF7984" w:rsidP="00544DCF">
            <w:pPr>
              <w:pStyle w:val="TableText"/>
              <w:ind w:left="0"/>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16DBF">
              <w:rPr>
                <w:color w:val="FFFFFF" w:themeColor="background1"/>
                <w:lang w:val="en-US"/>
              </w:rPr>
              <w:t>Comments</w:t>
            </w:r>
          </w:p>
        </w:tc>
      </w:tr>
      <w:tr w:rsidR="00BF7984" w:rsidRPr="00725339" w14:paraId="32E8DEA2" w14:textId="77777777" w:rsidTr="00316DBF">
        <w:trPr>
          <w:jc w:val="center"/>
        </w:trPr>
        <w:tc>
          <w:tcPr>
            <w:cnfStyle w:val="001000000000" w:firstRow="0" w:lastRow="0" w:firstColumn="1" w:lastColumn="0" w:oddVBand="0" w:evenVBand="0" w:oddHBand="0" w:evenHBand="0" w:firstRowFirstColumn="0" w:firstRowLastColumn="0" w:lastRowFirstColumn="0" w:lastRowLastColumn="0"/>
            <w:tcW w:w="3955" w:type="dxa"/>
          </w:tcPr>
          <w:p w14:paraId="4D56A630" w14:textId="45294BC7" w:rsidR="00BF7984" w:rsidRPr="00725339" w:rsidRDefault="00BF7984" w:rsidP="00544DCF">
            <w:pPr>
              <w:pStyle w:val="TableText"/>
              <w:ind w:left="0"/>
              <w:rPr>
                <w:lang w:val="en-US"/>
              </w:rPr>
            </w:pPr>
            <w:r w:rsidRPr="00725339">
              <w:rPr>
                <w:lang w:val="en-US"/>
              </w:rPr>
              <w:t xml:space="preserve">Perform the </w:t>
            </w:r>
            <w:r w:rsidR="00701C78" w:rsidRPr="00725339">
              <w:rPr>
                <w:lang w:val="en-US"/>
              </w:rPr>
              <w:t>U</w:t>
            </w:r>
            <w:r w:rsidRPr="00725339">
              <w:rPr>
                <w:lang w:val="en-US"/>
              </w:rPr>
              <w:t>pdate to the Update Cadence Environment.</w:t>
            </w:r>
          </w:p>
        </w:tc>
        <w:tc>
          <w:tcPr>
            <w:tcW w:w="1710" w:type="dxa"/>
          </w:tcPr>
          <w:p w14:paraId="10325DED" w14:textId="77777777" w:rsidR="00BF7984" w:rsidRPr="00725339" w:rsidRDefault="00BF7984"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170" w:type="dxa"/>
          </w:tcPr>
          <w:p w14:paraId="774A0272" w14:textId="77777777" w:rsidR="00BF7984" w:rsidRPr="00725339" w:rsidRDefault="00BF7984"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3093" w:type="dxa"/>
          </w:tcPr>
          <w:p w14:paraId="6D4CB5D7" w14:textId="77777777" w:rsidR="00BF7984" w:rsidRPr="00725339" w:rsidRDefault="00BF7984"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F2BE5" w:rsidRPr="00725339" w14:paraId="713EAAD1" w14:textId="77777777" w:rsidTr="00316DBF">
        <w:trPr>
          <w:jc w:val="center"/>
        </w:trPr>
        <w:tc>
          <w:tcPr>
            <w:cnfStyle w:val="001000000000" w:firstRow="0" w:lastRow="0" w:firstColumn="1" w:lastColumn="0" w:oddVBand="0" w:evenVBand="0" w:oddHBand="0" w:evenHBand="0" w:firstRowFirstColumn="0" w:firstRowLastColumn="0" w:lastRowFirstColumn="0" w:lastRowLastColumn="0"/>
            <w:tcW w:w="3955" w:type="dxa"/>
          </w:tcPr>
          <w:p w14:paraId="2AB1CB7D" w14:textId="6ADD9232" w:rsidR="006F2BE5" w:rsidRPr="00725339" w:rsidRDefault="006F2BE5" w:rsidP="00544DCF">
            <w:pPr>
              <w:pStyle w:val="TableText"/>
              <w:ind w:left="0"/>
              <w:rPr>
                <w:lang w:val="en-US"/>
              </w:rPr>
            </w:pPr>
            <w:r w:rsidRPr="00725339">
              <w:rPr>
                <w:rFonts w:eastAsiaTheme="majorEastAsia"/>
                <w:lang w:val="en-US"/>
              </w:rPr>
              <w:t xml:space="preserve">Update the remaining non-production and production environments </w:t>
            </w:r>
          </w:p>
        </w:tc>
        <w:tc>
          <w:tcPr>
            <w:tcW w:w="1710" w:type="dxa"/>
          </w:tcPr>
          <w:p w14:paraId="01D83DB3" w14:textId="07CF6B79"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170" w:type="dxa"/>
          </w:tcPr>
          <w:p w14:paraId="5FC3B3D9" w14:textId="4D928F86"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3093" w:type="dxa"/>
          </w:tcPr>
          <w:p w14:paraId="71D77209" w14:textId="77777777" w:rsidR="006F2BE5" w:rsidRPr="00725339" w:rsidRDefault="006F2BE5"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BF7984" w:rsidRPr="00725339" w14:paraId="6663CAD2" w14:textId="77777777" w:rsidTr="00316DBF">
        <w:trPr>
          <w:jc w:val="center"/>
        </w:trPr>
        <w:tc>
          <w:tcPr>
            <w:cnfStyle w:val="001000000000" w:firstRow="0" w:lastRow="0" w:firstColumn="1" w:lastColumn="0" w:oddVBand="0" w:evenVBand="0" w:oddHBand="0" w:evenHBand="0" w:firstRowFirstColumn="0" w:firstRowLastColumn="0" w:lastRowFirstColumn="0" w:lastRowLastColumn="0"/>
            <w:tcW w:w="3955" w:type="dxa"/>
          </w:tcPr>
          <w:p w14:paraId="0C2C1555" w14:textId="22896F12" w:rsidR="00BF7984" w:rsidRPr="00725339" w:rsidRDefault="006F2BE5" w:rsidP="00544DCF">
            <w:pPr>
              <w:pStyle w:val="TableText"/>
              <w:ind w:left="0"/>
              <w:rPr>
                <w:lang w:val="en-US"/>
              </w:rPr>
            </w:pPr>
            <w:r w:rsidRPr="00725339">
              <w:rPr>
                <w:lang w:val="en-US"/>
              </w:rPr>
              <w:t>Perform testing and validation activities, as required</w:t>
            </w:r>
          </w:p>
        </w:tc>
        <w:tc>
          <w:tcPr>
            <w:tcW w:w="1710" w:type="dxa"/>
          </w:tcPr>
          <w:p w14:paraId="123B05AB" w14:textId="77777777" w:rsidR="00BF7984" w:rsidRPr="00725339" w:rsidRDefault="00BF7984"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170" w:type="dxa"/>
          </w:tcPr>
          <w:p w14:paraId="7D5535E7" w14:textId="77777777" w:rsidR="00BF7984" w:rsidRPr="00725339" w:rsidRDefault="00BF7984"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3093" w:type="dxa"/>
          </w:tcPr>
          <w:p w14:paraId="4901D561" w14:textId="77777777" w:rsidR="00BF7984" w:rsidRPr="00725339" w:rsidRDefault="00BF7984"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700ADA61" w14:textId="4A44EFAF" w:rsidR="00585A3C" w:rsidRPr="00725339" w:rsidRDefault="00585A3C" w:rsidP="005C294A">
      <w:pPr>
        <w:pStyle w:val="Heading1"/>
        <w:keepNext/>
        <w:numPr>
          <w:ilvl w:val="0"/>
          <w:numId w:val="30"/>
        </w:numPr>
      </w:pPr>
      <w:r w:rsidRPr="00725339">
        <w:t>Production Cutover</w:t>
      </w:r>
    </w:p>
    <w:p w14:paraId="19B248CB" w14:textId="74096A42" w:rsidR="008E66F1" w:rsidRPr="00725339" w:rsidRDefault="008E66F1" w:rsidP="005302A2">
      <w:pPr>
        <w:keepNext/>
      </w:pPr>
      <w:r w:rsidRPr="00725339">
        <w:t xml:space="preserve">As part of the production cutover workstream during Platform Enablement, CGI and the Client will work together to prepare the technical environment and the business organization for the transition to the new Solution and execute the </w:t>
      </w:r>
      <w:r w:rsidR="00C87B17" w:rsidRPr="00725339">
        <w:t>c</w:t>
      </w:r>
      <w:r w:rsidRPr="00725339">
        <w:t xml:space="preserve">utover </w:t>
      </w:r>
      <w:r w:rsidR="00C87B17" w:rsidRPr="00725339">
        <w:t>p</w:t>
      </w:r>
      <w:r w:rsidRPr="00725339">
        <w:t>lan.</w:t>
      </w:r>
    </w:p>
    <w:p w14:paraId="2D1AA76C" w14:textId="77777777" w:rsidR="00585A3C" w:rsidRPr="00725339" w:rsidRDefault="00585A3C" w:rsidP="002C1313">
      <w:pPr>
        <w:pStyle w:val="Heading2"/>
      </w:pPr>
      <w:bookmarkStart w:id="68" w:name="_heading=h.3cqmetx" w:colFirst="0" w:colLast="0"/>
      <w:bookmarkEnd w:id="68"/>
      <w:r w:rsidRPr="00725339">
        <w:t>RASCI – Production Cutover</w:t>
      </w:r>
    </w:p>
    <w:p w14:paraId="72959BCB" w14:textId="77777777" w:rsidR="00585A3C" w:rsidRPr="00725339" w:rsidRDefault="00585A3C" w:rsidP="00640B74">
      <w:pPr>
        <w:pStyle w:val="TableHeading"/>
      </w:pPr>
      <w:r w:rsidRPr="00725339">
        <w:t>RASCI for Production Cutover</w:t>
      </w:r>
    </w:p>
    <w:tbl>
      <w:tblPr>
        <w:tblStyle w:val="CGI-Table"/>
        <w:tblW w:w="9928" w:type="dxa"/>
        <w:jc w:val="center"/>
        <w:tblInd w:w="0" w:type="dxa"/>
        <w:tblLayout w:type="fixed"/>
        <w:tblLook w:val="04A0" w:firstRow="1" w:lastRow="0" w:firstColumn="1" w:lastColumn="0" w:noHBand="0" w:noVBand="1"/>
      </w:tblPr>
      <w:tblGrid>
        <w:gridCol w:w="4585"/>
        <w:gridCol w:w="1530"/>
        <w:gridCol w:w="1710"/>
        <w:gridCol w:w="2103"/>
      </w:tblGrid>
      <w:tr w:rsidR="00E62B7E" w:rsidRPr="00725339" w14:paraId="6D90DB12" w14:textId="77777777" w:rsidTr="00316DB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585" w:type="dxa"/>
            <w:shd w:val="clear" w:color="auto" w:fill="632423" w:themeFill="accent2" w:themeFillShade="80"/>
          </w:tcPr>
          <w:p w14:paraId="7086B879" w14:textId="77777777" w:rsidR="00585A3C" w:rsidRPr="00316DBF" w:rsidRDefault="00585A3C" w:rsidP="00544DCF">
            <w:pPr>
              <w:pStyle w:val="TableText"/>
              <w:ind w:left="0"/>
              <w:rPr>
                <w:b w:val="0"/>
                <w:color w:val="FFFFFF" w:themeColor="background1"/>
                <w:lang w:val="en-US"/>
              </w:rPr>
            </w:pPr>
            <w:bookmarkStart w:id="69" w:name="_Hlk127793170"/>
            <w:r w:rsidRPr="00316DBF">
              <w:rPr>
                <w:color w:val="FFFFFF" w:themeColor="background1"/>
                <w:lang w:val="en-US"/>
              </w:rPr>
              <w:lastRenderedPageBreak/>
              <w:t>RASCI — Production Cutover</w:t>
            </w:r>
          </w:p>
        </w:tc>
        <w:tc>
          <w:tcPr>
            <w:tcW w:w="1530" w:type="dxa"/>
            <w:shd w:val="clear" w:color="auto" w:fill="632423" w:themeFill="accent2" w:themeFillShade="80"/>
          </w:tcPr>
          <w:p w14:paraId="7B5FF25D" w14:textId="77777777" w:rsidR="00585A3C" w:rsidRPr="00316DBF" w:rsidRDefault="00585A3C"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b w:val="0"/>
                <w:color w:val="FFFFFF" w:themeColor="background1"/>
                <w:lang w:val="en-US"/>
              </w:rPr>
            </w:pPr>
            <w:r w:rsidRPr="00316DBF">
              <w:rPr>
                <w:color w:val="FFFFFF" w:themeColor="background1"/>
                <w:lang w:val="en-US"/>
              </w:rPr>
              <w:t>CGI</w:t>
            </w:r>
          </w:p>
        </w:tc>
        <w:tc>
          <w:tcPr>
            <w:tcW w:w="1710" w:type="dxa"/>
            <w:shd w:val="clear" w:color="auto" w:fill="632423" w:themeFill="accent2" w:themeFillShade="80"/>
          </w:tcPr>
          <w:p w14:paraId="2AE1D618" w14:textId="77777777" w:rsidR="00585A3C" w:rsidRPr="00316DBF" w:rsidRDefault="00585A3C" w:rsidP="00544DCF">
            <w:pPr>
              <w:pStyle w:val="TableText"/>
              <w:ind w:left="0"/>
              <w:jc w:val="center"/>
              <w:cnfStyle w:val="100000000000" w:firstRow="1" w:lastRow="0" w:firstColumn="0" w:lastColumn="0" w:oddVBand="0" w:evenVBand="0" w:oddHBand="0" w:evenHBand="0" w:firstRowFirstColumn="0" w:firstRowLastColumn="0" w:lastRowFirstColumn="0" w:lastRowLastColumn="0"/>
              <w:rPr>
                <w:b w:val="0"/>
                <w:color w:val="FFFFFF" w:themeColor="background1"/>
                <w:lang w:val="en-US"/>
              </w:rPr>
            </w:pPr>
            <w:r w:rsidRPr="00316DBF">
              <w:rPr>
                <w:color w:val="FFFFFF" w:themeColor="background1"/>
                <w:lang w:val="en-US"/>
              </w:rPr>
              <w:t>Client</w:t>
            </w:r>
          </w:p>
        </w:tc>
        <w:tc>
          <w:tcPr>
            <w:tcW w:w="2103" w:type="dxa"/>
            <w:shd w:val="clear" w:color="auto" w:fill="632423" w:themeFill="accent2" w:themeFillShade="80"/>
          </w:tcPr>
          <w:p w14:paraId="34DF1762" w14:textId="77777777" w:rsidR="00585A3C" w:rsidRPr="00316DBF" w:rsidRDefault="00585A3C" w:rsidP="0052156D">
            <w:pPr>
              <w:pStyle w:val="TableText"/>
              <w:cnfStyle w:val="100000000000" w:firstRow="1" w:lastRow="0" w:firstColumn="0" w:lastColumn="0" w:oddVBand="0" w:evenVBand="0" w:oddHBand="0" w:evenHBand="0" w:firstRowFirstColumn="0" w:firstRowLastColumn="0" w:lastRowFirstColumn="0" w:lastRowLastColumn="0"/>
              <w:rPr>
                <w:b w:val="0"/>
                <w:color w:val="FFFFFF" w:themeColor="background1"/>
                <w:lang w:val="en-US"/>
              </w:rPr>
            </w:pPr>
            <w:r w:rsidRPr="00316DBF">
              <w:rPr>
                <w:color w:val="FFFFFF" w:themeColor="background1"/>
                <w:lang w:val="en-US"/>
              </w:rPr>
              <w:t>Comments</w:t>
            </w:r>
          </w:p>
        </w:tc>
      </w:tr>
      <w:tr w:rsidR="00E62B7E" w:rsidRPr="00725339" w14:paraId="536E1284" w14:textId="77777777" w:rsidTr="00316DBF">
        <w:trPr>
          <w:jc w:val="center"/>
        </w:trPr>
        <w:tc>
          <w:tcPr>
            <w:cnfStyle w:val="001000000000" w:firstRow="0" w:lastRow="0" w:firstColumn="1" w:lastColumn="0" w:oddVBand="0" w:evenVBand="0" w:oddHBand="0" w:evenHBand="0" w:firstRowFirstColumn="0" w:firstRowLastColumn="0" w:lastRowFirstColumn="0" w:lastRowLastColumn="0"/>
            <w:tcW w:w="4585" w:type="dxa"/>
          </w:tcPr>
          <w:p w14:paraId="693144E3" w14:textId="77777777" w:rsidR="00585A3C" w:rsidRPr="00725339" w:rsidRDefault="00585A3C" w:rsidP="00544DCF">
            <w:pPr>
              <w:pStyle w:val="TableText"/>
              <w:ind w:left="0"/>
              <w:rPr>
                <w:lang w:val="en-US"/>
              </w:rPr>
            </w:pPr>
            <w:r w:rsidRPr="00725339">
              <w:rPr>
                <w:lang w:val="en-US"/>
              </w:rPr>
              <w:t>Provide Technical Readiness Checklist and Technical Cutover Plan Deliverables</w:t>
            </w:r>
          </w:p>
        </w:tc>
        <w:tc>
          <w:tcPr>
            <w:tcW w:w="1530" w:type="dxa"/>
          </w:tcPr>
          <w:p w14:paraId="222CA257"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710" w:type="dxa"/>
          </w:tcPr>
          <w:p w14:paraId="255CB056" w14:textId="77777777" w:rsidR="00585A3C" w:rsidRPr="00725339" w:rsidRDefault="00585A3C"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103" w:type="dxa"/>
          </w:tcPr>
          <w:p w14:paraId="6FE586B7" w14:textId="77777777" w:rsidR="00585A3C" w:rsidRPr="00725339" w:rsidRDefault="00585A3C"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F2BE5" w:rsidRPr="00725339" w14:paraId="36CC562D" w14:textId="77777777" w:rsidTr="00316DBF">
        <w:trPr>
          <w:jc w:val="center"/>
        </w:trPr>
        <w:tc>
          <w:tcPr>
            <w:cnfStyle w:val="001000000000" w:firstRow="0" w:lastRow="0" w:firstColumn="1" w:lastColumn="0" w:oddVBand="0" w:evenVBand="0" w:oddHBand="0" w:evenHBand="0" w:firstRowFirstColumn="0" w:firstRowLastColumn="0" w:lastRowFirstColumn="0" w:lastRowLastColumn="0"/>
            <w:tcW w:w="4585" w:type="dxa"/>
          </w:tcPr>
          <w:p w14:paraId="0C1A1EFF" w14:textId="1BADBBAD" w:rsidR="006F2BE5" w:rsidRPr="00725339" w:rsidRDefault="006F2BE5" w:rsidP="00544DCF">
            <w:pPr>
              <w:pStyle w:val="TableText"/>
              <w:ind w:left="0"/>
              <w:rPr>
                <w:lang w:val="en-US"/>
              </w:rPr>
            </w:pPr>
            <w:r w:rsidRPr="00725339">
              <w:rPr>
                <w:lang w:val="en-US"/>
              </w:rPr>
              <w:t>Provide the requested information to define the Technical Readiness Checklist and Technical Cutover Plan Deliverables</w:t>
            </w:r>
          </w:p>
        </w:tc>
        <w:tc>
          <w:tcPr>
            <w:tcW w:w="1530" w:type="dxa"/>
          </w:tcPr>
          <w:p w14:paraId="6123CAF1" w14:textId="5DB392F8"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710" w:type="dxa"/>
          </w:tcPr>
          <w:p w14:paraId="352D6322" w14:textId="4D1A13ED"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103" w:type="dxa"/>
          </w:tcPr>
          <w:p w14:paraId="2940D230" w14:textId="77777777" w:rsidR="006F2BE5" w:rsidRPr="00725339" w:rsidRDefault="006F2BE5"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F2BE5" w:rsidRPr="00725339" w14:paraId="418C6A74" w14:textId="77777777" w:rsidTr="00316DBF">
        <w:trPr>
          <w:jc w:val="center"/>
        </w:trPr>
        <w:tc>
          <w:tcPr>
            <w:cnfStyle w:val="001000000000" w:firstRow="0" w:lastRow="0" w:firstColumn="1" w:lastColumn="0" w:oddVBand="0" w:evenVBand="0" w:oddHBand="0" w:evenHBand="0" w:firstRowFirstColumn="0" w:firstRowLastColumn="0" w:lastRowFirstColumn="0" w:lastRowLastColumn="0"/>
            <w:tcW w:w="4585" w:type="dxa"/>
          </w:tcPr>
          <w:p w14:paraId="40C92B7E" w14:textId="07B3750F" w:rsidR="006F2BE5" w:rsidRPr="00725339" w:rsidRDefault="006F2BE5" w:rsidP="00544DCF">
            <w:pPr>
              <w:pStyle w:val="TableText"/>
              <w:ind w:left="0"/>
              <w:rPr>
                <w:lang w:val="en-US"/>
              </w:rPr>
            </w:pPr>
            <w:r w:rsidRPr="00725339">
              <w:rPr>
                <w:lang w:val="en-US"/>
              </w:rPr>
              <w:t>With input from the Client, identify mutually agreed transmission methodology and format for each cutover data source. Create checklists, upload steps, and verification procedures as part of the Technical Cutover Plan</w:t>
            </w:r>
          </w:p>
        </w:tc>
        <w:tc>
          <w:tcPr>
            <w:tcW w:w="1530" w:type="dxa"/>
          </w:tcPr>
          <w:p w14:paraId="00965CF0" w14:textId="77777777"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710" w:type="dxa"/>
          </w:tcPr>
          <w:p w14:paraId="237826B3" w14:textId="77777777"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103" w:type="dxa"/>
          </w:tcPr>
          <w:p w14:paraId="53716DC1" w14:textId="77777777" w:rsidR="006F2BE5" w:rsidRPr="00725339" w:rsidRDefault="006F2BE5"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F2BE5" w:rsidRPr="00725339" w14:paraId="0C8496CC" w14:textId="77777777" w:rsidTr="00316DBF">
        <w:trPr>
          <w:jc w:val="center"/>
        </w:trPr>
        <w:tc>
          <w:tcPr>
            <w:cnfStyle w:val="001000000000" w:firstRow="0" w:lastRow="0" w:firstColumn="1" w:lastColumn="0" w:oddVBand="0" w:evenVBand="0" w:oddHBand="0" w:evenHBand="0" w:firstRowFirstColumn="0" w:firstRowLastColumn="0" w:lastRowFirstColumn="0" w:lastRowLastColumn="0"/>
            <w:tcW w:w="4585" w:type="dxa"/>
          </w:tcPr>
          <w:p w14:paraId="42DCC480" w14:textId="77777777" w:rsidR="006F2BE5" w:rsidRPr="00725339" w:rsidRDefault="006F2BE5" w:rsidP="00544DCF">
            <w:pPr>
              <w:pStyle w:val="TableText"/>
              <w:ind w:left="0"/>
              <w:rPr>
                <w:lang w:val="en-US"/>
              </w:rPr>
            </w:pPr>
            <w:r w:rsidRPr="00725339">
              <w:rPr>
                <w:lang w:val="en-US"/>
              </w:rPr>
              <w:t>Provide input into go/no-go decision and jointly perform production cutover with Client according to the Technical Cutover Plan</w:t>
            </w:r>
          </w:p>
        </w:tc>
        <w:tc>
          <w:tcPr>
            <w:tcW w:w="1530" w:type="dxa"/>
          </w:tcPr>
          <w:p w14:paraId="2A6B2C9B" w14:textId="77777777"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710" w:type="dxa"/>
          </w:tcPr>
          <w:p w14:paraId="6C9B026F" w14:textId="77777777"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103" w:type="dxa"/>
          </w:tcPr>
          <w:p w14:paraId="11B94B25" w14:textId="77777777" w:rsidR="006F2BE5" w:rsidRPr="00725339" w:rsidRDefault="006F2BE5"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F2BE5" w:rsidRPr="00725339" w14:paraId="65D5E080" w14:textId="77777777" w:rsidTr="00316DBF">
        <w:trPr>
          <w:jc w:val="center"/>
        </w:trPr>
        <w:tc>
          <w:tcPr>
            <w:cnfStyle w:val="001000000000" w:firstRow="0" w:lastRow="0" w:firstColumn="1" w:lastColumn="0" w:oddVBand="0" w:evenVBand="0" w:oddHBand="0" w:evenHBand="0" w:firstRowFirstColumn="0" w:firstRowLastColumn="0" w:lastRowFirstColumn="0" w:lastRowLastColumn="0"/>
            <w:tcW w:w="4585" w:type="dxa"/>
          </w:tcPr>
          <w:p w14:paraId="5599C71B" w14:textId="77777777" w:rsidR="006F2BE5" w:rsidRPr="00725339" w:rsidRDefault="006F2BE5" w:rsidP="00544DCF">
            <w:pPr>
              <w:pStyle w:val="TableText"/>
              <w:ind w:left="0"/>
              <w:rPr>
                <w:lang w:val="en-US"/>
              </w:rPr>
            </w:pPr>
            <w:r w:rsidRPr="00725339">
              <w:rPr>
                <w:lang w:val="en-US"/>
              </w:rPr>
              <w:t>Populate non-production environment(s) with production data after Go-Live Date</w:t>
            </w:r>
          </w:p>
        </w:tc>
        <w:tc>
          <w:tcPr>
            <w:tcW w:w="1530" w:type="dxa"/>
          </w:tcPr>
          <w:p w14:paraId="07783D17" w14:textId="77777777"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1710" w:type="dxa"/>
          </w:tcPr>
          <w:p w14:paraId="2ACC4C83" w14:textId="77777777"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2103" w:type="dxa"/>
          </w:tcPr>
          <w:p w14:paraId="7A9FF70E" w14:textId="77777777" w:rsidR="006F2BE5" w:rsidRPr="00725339" w:rsidRDefault="006F2BE5"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6F2BE5" w:rsidRPr="00725339" w14:paraId="2D7E9D4C" w14:textId="77777777" w:rsidTr="00316DBF">
        <w:trPr>
          <w:jc w:val="center"/>
        </w:trPr>
        <w:tc>
          <w:tcPr>
            <w:cnfStyle w:val="001000000000" w:firstRow="0" w:lastRow="0" w:firstColumn="1" w:lastColumn="0" w:oddVBand="0" w:evenVBand="0" w:oddHBand="0" w:evenHBand="0" w:firstRowFirstColumn="0" w:firstRowLastColumn="0" w:lastRowFirstColumn="0" w:lastRowLastColumn="0"/>
            <w:tcW w:w="4585" w:type="dxa"/>
          </w:tcPr>
          <w:p w14:paraId="3FCD98C6" w14:textId="555A27EC" w:rsidR="006F2BE5" w:rsidRPr="00725339" w:rsidRDefault="006F2BE5" w:rsidP="00544DCF">
            <w:pPr>
              <w:pStyle w:val="TableText"/>
              <w:ind w:left="0"/>
              <w:rPr>
                <w:lang w:val="en-US"/>
              </w:rPr>
            </w:pPr>
            <w:r w:rsidRPr="00725339">
              <w:rPr>
                <w:lang w:val="en-US"/>
              </w:rPr>
              <w:t>Execute the Technical Cutover Plan and Technical Readiness Checklist</w:t>
            </w:r>
          </w:p>
        </w:tc>
        <w:tc>
          <w:tcPr>
            <w:tcW w:w="1530" w:type="dxa"/>
          </w:tcPr>
          <w:p w14:paraId="4D6AB9A6" w14:textId="77777777"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Support</w:t>
            </w:r>
          </w:p>
        </w:tc>
        <w:tc>
          <w:tcPr>
            <w:tcW w:w="1710" w:type="dxa"/>
          </w:tcPr>
          <w:p w14:paraId="1260E75B" w14:textId="77777777" w:rsidR="006F2BE5" w:rsidRPr="00725339" w:rsidRDefault="006F2BE5" w:rsidP="00544DCF">
            <w:pPr>
              <w:pStyle w:val="TableText"/>
              <w:ind w:left="0"/>
              <w:jc w:val="center"/>
              <w:cnfStyle w:val="000000000000" w:firstRow="0" w:lastRow="0" w:firstColumn="0" w:lastColumn="0" w:oddVBand="0" w:evenVBand="0" w:oddHBand="0" w:evenHBand="0" w:firstRowFirstColumn="0" w:firstRowLastColumn="0" w:lastRowFirstColumn="0" w:lastRowLastColumn="0"/>
              <w:rPr>
                <w:lang w:val="en-US"/>
              </w:rPr>
            </w:pPr>
            <w:r w:rsidRPr="00725339">
              <w:rPr>
                <w:lang w:val="en-US"/>
              </w:rPr>
              <w:t>Responsible</w:t>
            </w:r>
          </w:p>
        </w:tc>
        <w:tc>
          <w:tcPr>
            <w:tcW w:w="2103" w:type="dxa"/>
          </w:tcPr>
          <w:p w14:paraId="2A983D91" w14:textId="77777777" w:rsidR="006F2BE5" w:rsidRPr="00725339" w:rsidRDefault="006F2BE5"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0C7B69D6" w14:textId="77777777" w:rsidR="00C711C5" w:rsidRPr="00725339" w:rsidRDefault="00C711C5" w:rsidP="00A57644">
      <w:pPr>
        <w:pStyle w:val="Title"/>
      </w:pPr>
      <w:bookmarkStart w:id="70" w:name="_Ref156418244"/>
      <w:bookmarkEnd w:id="69"/>
    </w:p>
    <w:p w14:paraId="2AA6D5F7" w14:textId="77777777" w:rsidR="00C711C5" w:rsidRPr="00725339" w:rsidRDefault="00C711C5" w:rsidP="00A57644">
      <w:pPr>
        <w:pStyle w:val="Title"/>
      </w:pPr>
    </w:p>
    <w:p w14:paraId="2D02B46D" w14:textId="77777777" w:rsidR="00C711C5" w:rsidRPr="00725339" w:rsidRDefault="00C711C5" w:rsidP="00A57644">
      <w:pPr>
        <w:pStyle w:val="Title"/>
      </w:pPr>
    </w:p>
    <w:p w14:paraId="622F081D" w14:textId="77777777" w:rsidR="00C711C5" w:rsidRPr="00725339" w:rsidRDefault="00C711C5" w:rsidP="00A57644">
      <w:pPr>
        <w:pStyle w:val="Title"/>
      </w:pPr>
    </w:p>
    <w:p w14:paraId="7CA720A2" w14:textId="77777777" w:rsidR="00C711C5" w:rsidRPr="00725339" w:rsidRDefault="00C711C5" w:rsidP="00A57644">
      <w:pPr>
        <w:pStyle w:val="Title"/>
      </w:pPr>
    </w:p>
    <w:p w14:paraId="5768A1B5" w14:textId="77777777" w:rsidR="00C711C5" w:rsidRPr="00725339" w:rsidRDefault="00C711C5" w:rsidP="00A57644">
      <w:pPr>
        <w:pStyle w:val="Title"/>
      </w:pPr>
    </w:p>
    <w:p w14:paraId="28AA1625" w14:textId="77777777" w:rsidR="00C711C5" w:rsidRPr="00725339" w:rsidRDefault="00C711C5" w:rsidP="00A57644">
      <w:pPr>
        <w:pStyle w:val="Title"/>
      </w:pPr>
    </w:p>
    <w:p w14:paraId="29A16B17" w14:textId="77777777" w:rsidR="00544DCF" w:rsidRDefault="00544DCF">
      <w:pPr>
        <w:spacing w:before="0" w:after="200" w:line="276" w:lineRule="auto"/>
        <w:jc w:val="left"/>
        <w:rPr>
          <w:rFonts w:asciiTheme="majorHAnsi" w:hAnsiTheme="majorHAnsi"/>
          <w:b/>
          <w:bCs/>
          <w:sz w:val="24"/>
          <w:szCs w:val="24"/>
        </w:rPr>
      </w:pPr>
      <w:r>
        <w:br w:type="page"/>
      </w:r>
    </w:p>
    <w:p w14:paraId="6034E64D" w14:textId="08AE8142" w:rsidR="00585A3C" w:rsidRPr="00725339" w:rsidRDefault="00585A3C" w:rsidP="00A57644">
      <w:pPr>
        <w:pStyle w:val="Title"/>
      </w:pPr>
      <w:r w:rsidRPr="00725339">
        <w:lastRenderedPageBreak/>
        <w:t>Exhibit C-2 –Platform Configuration</w:t>
      </w:r>
      <w:bookmarkEnd w:id="70"/>
      <w:r w:rsidR="00420287" w:rsidRPr="00725339">
        <w:t xml:space="preserve"> Template</w:t>
      </w:r>
    </w:p>
    <w:p w14:paraId="4CBEC8BC" w14:textId="71415079" w:rsidR="00420287" w:rsidRPr="00725339" w:rsidRDefault="00420287" w:rsidP="000A3854">
      <w:pPr>
        <w:rPr>
          <w:b/>
          <w:bCs/>
          <w:i/>
          <w:iCs/>
        </w:rPr>
      </w:pPr>
      <w:r w:rsidRPr="00725339">
        <w:rPr>
          <w:b/>
          <w:bCs/>
          <w:i/>
          <w:iCs/>
        </w:rPr>
        <w:t>Note: This Exhibit will be customized to reflect, scope, deliverables, and milestones as applicable to Client</w:t>
      </w:r>
      <w:r w:rsidR="00A25146" w:rsidRPr="00725339">
        <w:rPr>
          <w:b/>
          <w:bCs/>
          <w:i/>
          <w:iCs/>
        </w:rPr>
        <w:t xml:space="preserve">.  An </w:t>
      </w:r>
      <w:r w:rsidRPr="00725339">
        <w:rPr>
          <w:b/>
          <w:bCs/>
          <w:i/>
          <w:iCs/>
        </w:rPr>
        <w:t>updated Exhibit C-2 will be attached to the applicable Order which will replace this template in its entirety.</w:t>
      </w:r>
    </w:p>
    <w:p w14:paraId="68740298" w14:textId="2F4031AF" w:rsidR="00585A3C" w:rsidRPr="00725339" w:rsidRDefault="00585A3C" w:rsidP="000A3854">
      <w:r w:rsidRPr="00725339">
        <w:t>This Exhibit C-2 specifies the Consulting Services CGI will provide to configure the CGI Applications</w:t>
      </w:r>
      <w:r w:rsidR="000A4005" w:rsidRPr="00725339">
        <w:t xml:space="preserve"> </w:t>
      </w:r>
      <w:r w:rsidRPr="00725339">
        <w:t>to support the Client’s business operations as defined in business and technical requirements. These Services begin at Inception and conclude at Go-Live.</w:t>
      </w:r>
      <w:r w:rsidRPr="00725339" w:rsidDel="00656481">
        <w:rPr>
          <w:szCs w:val="28"/>
        </w:rPr>
        <w:t xml:space="preserve"> </w:t>
      </w:r>
      <w:bookmarkStart w:id="71" w:name="_Toc128025090"/>
    </w:p>
    <w:p w14:paraId="45946D44" w14:textId="77777777" w:rsidR="00585A3C" w:rsidRPr="00725339" w:rsidRDefault="00585A3C" w:rsidP="005C294A">
      <w:pPr>
        <w:pStyle w:val="Heading1"/>
        <w:numPr>
          <w:ilvl w:val="0"/>
          <w:numId w:val="21"/>
        </w:numPr>
      </w:pPr>
      <w:r w:rsidRPr="00725339">
        <w:t>Overview</w:t>
      </w:r>
    </w:p>
    <w:p w14:paraId="6A30A0B1" w14:textId="77777777" w:rsidR="00585A3C" w:rsidRPr="00725339" w:rsidRDefault="00585A3C" w:rsidP="002C1313">
      <w:pPr>
        <w:pStyle w:val="Heading2"/>
      </w:pPr>
      <w:r w:rsidRPr="00725339">
        <w:t>Scope of Services</w:t>
      </w:r>
    </w:p>
    <w:p w14:paraId="6691A215" w14:textId="77777777" w:rsidR="00585A3C" w:rsidRPr="00725339" w:rsidRDefault="00585A3C" w:rsidP="000A3854">
      <w:r w:rsidRPr="00725339">
        <w:t xml:space="preserve">Platform Configuration includes the following high-level scope: </w:t>
      </w:r>
    </w:p>
    <w:p w14:paraId="7A7989CF" w14:textId="77777777" w:rsidR="00585A3C" w:rsidRPr="00725339" w:rsidRDefault="00585A3C" w:rsidP="002C1313">
      <w:pPr>
        <w:pStyle w:val="Heading2"/>
      </w:pPr>
      <w:r w:rsidRPr="00725339">
        <w:t>Deliverables</w:t>
      </w:r>
    </w:p>
    <w:p w14:paraId="23A8C17D" w14:textId="6DA40E73" w:rsidR="00585A3C" w:rsidRPr="00725339" w:rsidRDefault="00585A3C" w:rsidP="000A3854">
      <w:r w:rsidRPr="00725339">
        <w:t xml:space="preserve">The table below provides a comprehensive list of the Deliverables CGI will deliver under this Exhibit C-2 ‒Platform Configuration. These Deliverables will be created in accordance with the </w:t>
      </w:r>
      <w:r w:rsidR="006A4BCD" w:rsidRPr="00725339">
        <w:t>Project Schedule and</w:t>
      </w:r>
      <w:r w:rsidRPr="00725339">
        <w:t xml:space="preserve"> are subject to the review and approval process outlined in Schedule C, Section 3 – </w:t>
      </w:r>
      <w:r w:rsidR="00BF386B" w:rsidRPr="00725339">
        <w:fldChar w:fldCharType="begin"/>
      </w:r>
      <w:r w:rsidR="00BF386B" w:rsidRPr="00725339">
        <w:instrText xml:space="preserve"> REF _Ref156421142 \h  \* MERGEFORMAT </w:instrText>
      </w:r>
      <w:r w:rsidR="00BF386B" w:rsidRPr="00725339">
        <w:fldChar w:fldCharType="separate"/>
      </w:r>
      <w:r w:rsidR="008C38CA" w:rsidRPr="00725339">
        <w:t>Deliverables</w:t>
      </w:r>
      <w:r w:rsidR="00BF386B" w:rsidRPr="00725339">
        <w:fldChar w:fldCharType="end"/>
      </w:r>
      <w:r w:rsidRPr="00725339">
        <w:t xml:space="preserve">. </w:t>
      </w:r>
    </w:p>
    <w:p w14:paraId="57C096D1" w14:textId="3096DF58" w:rsidR="00FA1727" w:rsidRPr="00725339" w:rsidRDefault="00420287" w:rsidP="00837CA0">
      <w:pPr>
        <w:pStyle w:val="TableHeading"/>
      </w:pPr>
      <w:r w:rsidRPr="00725339">
        <w:t>[insert table]</w:t>
      </w:r>
    </w:p>
    <w:p w14:paraId="14BD236C" w14:textId="10515DA3" w:rsidR="007B198E" w:rsidRPr="00725339" w:rsidRDefault="007B198E" w:rsidP="0052156D">
      <w:pPr>
        <w:pStyle w:val="TableText"/>
      </w:pPr>
    </w:p>
    <w:p w14:paraId="4A3CDCE0" w14:textId="77777777" w:rsidR="00585A3C" w:rsidRPr="00725339" w:rsidRDefault="00585A3C" w:rsidP="002C1313">
      <w:pPr>
        <w:pStyle w:val="Heading2"/>
      </w:pPr>
      <w:r w:rsidRPr="00725339">
        <w:t>Client Schedule</w:t>
      </w:r>
    </w:p>
    <w:p w14:paraId="237FFE02" w14:textId="77777777" w:rsidR="00585A3C" w:rsidRPr="00725339" w:rsidRDefault="00585A3C" w:rsidP="00A05A85">
      <w:pPr>
        <w:pStyle w:val="Heading2"/>
      </w:pPr>
      <w:r w:rsidRPr="00725339">
        <w:t>Methodology</w:t>
      </w:r>
    </w:p>
    <w:p w14:paraId="58F30A33" w14:textId="77777777" w:rsidR="00585A3C" w:rsidRPr="00725339" w:rsidRDefault="00585A3C" w:rsidP="005C294A">
      <w:pPr>
        <w:pStyle w:val="Heading1"/>
        <w:numPr>
          <w:ilvl w:val="0"/>
          <w:numId w:val="21"/>
        </w:numPr>
      </w:pPr>
      <w:bookmarkStart w:id="72" w:name="_Toc128025091"/>
      <w:bookmarkEnd w:id="71"/>
      <w:r w:rsidRPr="00725339">
        <w:t>Governance</w:t>
      </w:r>
      <w:bookmarkEnd w:id="72"/>
    </w:p>
    <w:p w14:paraId="7EDB28AF" w14:textId="4632B7FE" w:rsidR="00585A3C" w:rsidRPr="00725339" w:rsidRDefault="00585A3C" w:rsidP="002C1313">
      <w:pPr>
        <w:pStyle w:val="Heading2"/>
        <w:rPr>
          <w:iCs/>
        </w:rPr>
      </w:pPr>
      <w:bookmarkStart w:id="73" w:name="_Ref156425333"/>
      <w:r w:rsidRPr="00725339">
        <w:t>Project Planning, Guidance &amp; Management</w:t>
      </w:r>
      <w:bookmarkEnd w:id="73"/>
      <w:r w:rsidRPr="00725339">
        <w:t xml:space="preserve"> </w:t>
      </w:r>
    </w:p>
    <w:p w14:paraId="38B4B078" w14:textId="77777777" w:rsidR="00585A3C" w:rsidRPr="00725339" w:rsidRDefault="00585A3C" w:rsidP="00EC33E8">
      <w:pPr>
        <w:pStyle w:val="Heading3"/>
      </w:pPr>
      <w:r w:rsidRPr="00725339">
        <w:t>Designated Project Managers</w:t>
      </w:r>
    </w:p>
    <w:p w14:paraId="06E2BED8" w14:textId="77777777" w:rsidR="00585A3C" w:rsidRPr="00725339" w:rsidRDefault="00585A3C" w:rsidP="00A05A85">
      <w:r w:rsidRPr="00725339">
        <w:t>The Client and CGI will each designate a project manager who will be responsible for managing their respective team’s performance (each a “Project Manager”). The Client and CGI Project Managers shall be jointly responsible for task planning, resource coordination, status tracking and reporting, issue facilitation and issue escalation and resolution, as well as production cutover planning.</w:t>
      </w:r>
    </w:p>
    <w:p w14:paraId="43C01060" w14:textId="4860D114" w:rsidR="00585A3C" w:rsidRPr="00725339" w:rsidRDefault="00585A3C" w:rsidP="00EC33E8">
      <w:pPr>
        <w:pStyle w:val="Heading3"/>
      </w:pPr>
      <w:r w:rsidRPr="00725339">
        <w:t xml:space="preserve">Project Schedule </w:t>
      </w:r>
    </w:p>
    <w:p w14:paraId="3A411DA6" w14:textId="4FA1AB15" w:rsidR="00585A3C" w:rsidRPr="00725339" w:rsidRDefault="00585A3C" w:rsidP="000A3854">
      <w:r w:rsidRPr="00725339">
        <w:t xml:space="preserve">Within thirty (30) </w:t>
      </w:r>
      <w:r w:rsidR="00E21290" w:rsidRPr="00725339">
        <w:t>B</w:t>
      </w:r>
      <w:r w:rsidRPr="00725339">
        <w:t xml:space="preserve">usiness </w:t>
      </w:r>
      <w:r w:rsidR="00E21290" w:rsidRPr="00725339">
        <w:t>D</w:t>
      </w:r>
      <w:r w:rsidRPr="00725339">
        <w:t xml:space="preserve">ays of project kick-off, the Client Project Manager and CGI Project Manager will update and baseline the Project Schedule in Microsoft Project® or equivalent, as defined in the Project Management Plan Deliverable. The Project Schedule represents the mutual agreement between the Client and CGI with respect to the scope of activities, ownership of tasks, and timeline to complete the project’s </w:t>
      </w:r>
      <w:r w:rsidRPr="00725339">
        <w:lastRenderedPageBreak/>
        <w:t>work breakdown structures. The Project Schedule will include CGI and Client tasks and will be updated over the course of the Project.</w:t>
      </w:r>
    </w:p>
    <w:p w14:paraId="6F1B3CEC" w14:textId="77777777" w:rsidR="00585A3C" w:rsidRPr="00725339" w:rsidRDefault="00585A3C" w:rsidP="000A3854">
      <w:r w:rsidRPr="00725339">
        <w:t>At the end of each month, the CGI Project Manager will update the Project Schedule and report progress, risks, issues, and mitigation in a monthly status report as prescribed by the Project Management Plan Deliverable.</w:t>
      </w:r>
    </w:p>
    <w:p w14:paraId="02FD1EDA" w14:textId="77777777" w:rsidR="00585A3C" w:rsidRPr="00725339" w:rsidRDefault="00585A3C" w:rsidP="00EC33E8">
      <w:pPr>
        <w:pStyle w:val="Heading3"/>
      </w:pPr>
      <w:r w:rsidRPr="00725339">
        <w:t>Escalations for Project Schedule variations</w:t>
      </w:r>
    </w:p>
    <w:p w14:paraId="4FEE525E" w14:textId="77777777" w:rsidR="00585A3C" w:rsidRPr="00725339" w:rsidRDefault="00585A3C" w:rsidP="00EC33E8">
      <w:pPr>
        <w:pStyle w:val="Heading3"/>
      </w:pPr>
      <w:r w:rsidRPr="00725339">
        <w:t xml:space="preserve">Project Meetings </w:t>
      </w:r>
    </w:p>
    <w:p w14:paraId="04DAB02D" w14:textId="7220FFAD" w:rsidR="00585A3C" w:rsidRPr="00725339" w:rsidRDefault="00585A3C" w:rsidP="000A3854">
      <w:r w:rsidRPr="00725339">
        <w:t>CGI will facilitate one (1) formalized meeting per month to a group outside the immediate project team (i.e., the committee of executives defined by the parties to comprise the “Executive Steering Committee”)</w:t>
      </w:r>
      <w:r w:rsidR="002F34C3" w:rsidRPr="00725339">
        <w:t xml:space="preserve">. </w:t>
      </w:r>
      <w:r w:rsidRPr="00725339">
        <w:t>The Client and CGI Project Managers will mutually agree upon the timing, cadence, content, and ownership of immediate project team meetings as well as Executive Steering Committee meetings.</w:t>
      </w:r>
      <w:bookmarkStart w:id="74" w:name="_heading=h.3rdcrjn" w:colFirst="0" w:colLast="0"/>
      <w:bookmarkStart w:id="75" w:name="_heading=h.26in1rg" w:colFirst="0" w:colLast="0"/>
      <w:bookmarkStart w:id="76" w:name="_heading=h.lnxbz9" w:colFirst="0" w:colLast="0"/>
      <w:bookmarkStart w:id="77" w:name="_heading=h.35nkun2" w:colFirst="0" w:colLast="0"/>
      <w:bookmarkStart w:id="78" w:name="_Toc125435755"/>
      <w:bookmarkStart w:id="79" w:name="_Toc125449061"/>
      <w:bookmarkStart w:id="80" w:name="_heading=h.1ksv4uv" w:colFirst="0" w:colLast="0"/>
      <w:bookmarkEnd w:id="74"/>
      <w:bookmarkEnd w:id="75"/>
      <w:bookmarkEnd w:id="76"/>
      <w:bookmarkEnd w:id="77"/>
      <w:bookmarkEnd w:id="78"/>
      <w:bookmarkEnd w:id="79"/>
      <w:bookmarkEnd w:id="80"/>
      <w:r w:rsidRPr="00725339">
        <w:t xml:space="preserve"> </w:t>
      </w:r>
    </w:p>
    <w:p w14:paraId="0FC94E47" w14:textId="1F15FFA3" w:rsidR="004F42C1" w:rsidRPr="00725339" w:rsidRDefault="004F42C1" w:rsidP="00EC33E8">
      <w:pPr>
        <w:pStyle w:val="Heading3"/>
      </w:pPr>
      <w:bookmarkStart w:id="81" w:name="_heading=h.44sinio" w:colFirst="0" w:colLast="0"/>
      <w:bookmarkEnd w:id="81"/>
      <w:r w:rsidRPr="00725339">
        <w:t>Project Management Plan (PMP)</w:t>
      </w:r>
    </w:p>
    <w:p w14:paraId="54A56186" w14:textId="28286B5E" w:rsidR="00585A3C" w:rsidRPr="00725339" w:rsidRDefault="004F42C1" w:rsidP="00EC33E8">
      <w:pPr>
        <w:pStyle w:val="Heading3"/>
      </w:pPr>
      <w:r w:rsidRPr="00725339">
        <w:t xml:space="preserve">In collaboration with the State, CGI will prepare the Project Management Plan written deliverable. </w:t>
      </w:r>
      <w:r w:rsidR="00585A3C" w:rsidRPr="00725339">
        <w:t>RASCI - Project Planning, Guidance, and Management</w:t>
      </w:r>
    </w:p>
    <w:p w14:paraId="679B2DD7" w14:textId="77777777" w:rsidR="00585A3C" w:rsidRPr="00725339" w:rsidRDefault="00585A3C" w:rsidP="000A3854">
      <w:r w:rsidRPr="00725339">
        <w:t>The table below outlines the roles and responsibilities for the Project Planning, Guidance, and Management work stream.</w:t>
      </w:r>
    </w:p>
    <w:p w14:paraId="40FCB7BD" w14:textId="77777777" w:rsidR="00585A3C" w:rsidRPr="00725339" w:rsidRDefault="00585A3C" w:rsidP="002C1313">
      <w:pPr>
        <w:pStyle w:val="Heading2"/>
        <w:rPr>
          <w:iCs/>
        </w:rPr>
      </w:pPr>
      <w:r w:rsidRPr="00725339">
        <w:t xml:space="preserve">Communication and Organizational Change Management </w:t>
      </w:r>
    </w:p>
    <w:p w14:paraId="39517D98" w14:textId="37F9DECD" w:rsidR="00585A3C" w:rsidRPr="00725339" w:rsidRDefault="006D4FAE" w:rsidP="00221F17">
      <w:r w:rsidRPr="00725339">
        <w:t xml:space="preserve">The Client will lead the planning and execution of organizational change management and communication activities. CGI will remain informed of the strategy and plans and provide peer review feedback for the client’s consideration. </w:t>
      </w:r>
    </w:p>
    <w:p w14:paraId="064BFEE6" w14:textId="77777777" w:rsidR="00585A3C" w:rsidRPr="00725339" w:rsidRDefault="00585A3C" w:rsidP="00EC33E8">
      <w:pPr>
        <w:pStyle w:val="Heading3"/>
      </w:pPr>
      <w:bookmarkStart w:id="82" w:name="_Ref155614866"/>
      <w:r w:rsidRPr="00725339">
        <w:t>RASCI -- Communication and Organizational Change Management</w:t>
      </w:r>
      <w:bookmarkEnd w:id="82"/>
      <w:r w:rsidRPr="00725339">
        <w:t xml:space="preserve"> </w:t>
      </w:r>
    </w:p>
    <w:p w14:paraId="2C7E6664" w14:textId="3DA33D84" w:rsidR="00585A3C" w:rsidRPr="00725339" w:rsidRDefault="00585A3C" w:rsidP="00221F17">
      <w:r w:rsidRPr="00725339">
        <w:t xml:space="preserve">The table below outlines the roles and responsibilities for </w:t>
      </w:r>
      <w:r w:rsidR="00C87B17" w:rsidRPr="00725339">
        <w:t>c</w:t>
      </w:r>
      <w:r w:rsidRPr="00725339">
        <w:t xml:space="preserve">ommunication and </w:t>
      </w:r>
      <w:r w:rsidR="00C87B17" w:rsidRPr="00725339">
        <w:t>o</w:t>
      </w:r>
      <w:r w:rsidRPr="00725339">
        <w:t xml:space="preserve">rganizational </w:t>
      </w:r>
      <w:r w:rsidR="00C87B17" w:rsidRPr="00725339">
        <w:t>c</w:t>
      </w:r>
      <w:r w:rsidRPr="00725339">
        <w:t xml:space="preserve">hange </w:t>
      </w:r>
      <w:r w:rsidR="00C87B17" w:rsidRPr="00725339">
        <w:t>m</w:t>
      </w:r>
      <w:r w:rsidRPr="00725339">
        <w:t xml:space="preserve">anagement. </w:t>
      </w:r>
    </w:p>
    <w:p w14:paraId="6416CC80" w14:textId="77777777" w:rsidR="00585A3C" w:rsidRPr="00725339" w:rsidRDefault="00585A3C" w:rsidP="00221F17">
      <w:pPr>
        <w:pStyle w:val="Heading2"/>
        <w:spacing w:before="360"/>
        <w:rPr>
          <w:iCs/>
        </w:rPr>
      </w:pPr>
      <w:bookmarkStart w:id="83" w:name="_heading=h.2jxsxqh" w:colFirst="0" w:colLast="0"/>
      <w:bookmarkEnd w:id="83"/>
      <w:r w:rsidRPr="00725339">
        <w:t xml:space="preserve">Project Kick-off </w:t>
      </w:r>
    </w:p>
    <w:p w14:paraId="59B02B02" w14:textId="77777777" w:rsidR="00585A3C" w:rsidRPr="00725339" w:rsidRDefault="00585A3C" w:rsidP="00221F17">
      <w:r w:rsidRPr="00725339">
        <w:t xml:space="preserve">CGI will create the project kick-off meeting materials and facilitate the project kick-off meeting in a virtual setting. </w:t>
      </w:r>
    </w:p>
    <w:p w14:paraId="566EC3C4" w14:textId="42A6B665" w:rsidR="00585A3C" w:rsidRPr="00725339" w:rsidRDefault="00585A3C" w:rsidP="00EC33E8">
      <w:pPr>
        <w:pStyle w:val="Heading3"/>
      </w:pPr>
      <w:r w:rsidRPr="00725339">
        <w:t>RASCI – Project Kick-off</w:t>
      </w:r>
    </w:p>
    <w:p w14:paraId="72592073" w14:textId="77777777" w:rsidR="00585A3C" w:rsidRPr="00725339" w:rsidRDefault="00585A3C" w:rsidP="00221F17">
      <w:r w:rsidRPr="00725339">
        <w:t xml:space="preserve">The table below outlines the RASCI matrix for the project kick-off work stream. </w:t>
      </w:r>
    </w:p>
    <w:p w14:paraId="0D9CF3E8" w14:textId="77777777" w:rsidR="00EB33A3" w:rsidRPr="00725339" w:rsidRDefault="00EB33A3" w:rsidP="00221F17"/>
    <w:p w14:paraId="14192025" w14:textId="77777777" w:rsidR="00585A3C" w:rsidRPr="00725339" w:rsidRDefault="00585A3C" w:rsidP="005C294A">
      <w:pPr>
        <w:pStyle w:val="Heading1"/>
        <w:numPr>
          <w:ilvl w:val="0"/>
          <w:numId w:val="21"/>
        </w:numPr>
      </w:pPr>
      <w:bookmarkStart w:id="84" w:name="_heading=h.z337ya" w:colFirst="0" w:colLast="0"/>
      <w:bookmarkStart w:id="85" w:name="_Toc128025093"/>
      <w:bookmarkEnd w:id="84"/>
      <w:r w:rsidRPr="00725339">
        <w:lastRenderedPageBreak/>
        <w:t>Align Phase</w:t>
      </w:r>
      <w:bookmarkEnd w:id="85"/>
    </w:p>
    <w:p w14:paraId="6129B9C8" w14:textId="77777777" w:rsidR="00585A3C" w:rsidRPr="00725339" w:rsidRDefault="00585A3C" w:rsidP="002C1313">
      <w:pPr>
        <w:pStyle w:val="Heading2"/>
        <w:rPr>
          <w:iCs/>
        </w:rPr>
      </w:pPr>
      <w:bookmarkStart w:id="86" w:name="_heading=h.1y810tw" w:colFirst="0" w:colLast="0"/>
      <w:bookmarkEnd w:id="86"/>
      <w:r w:rsidRPr="00725339">
        <w:t>Project Team Training</w:t>
      </w:r>
    </w:p>
    <w:p w14:paraId="7DA34BA6" w14:textId="2D526563" w:rsidR="00585A3C" w:rsidRPr="00725339" w:rsidRDefault="00585A3C" w:rsidP="002C1313">
      <w:pPr>
        <w:pStyle w:val="Heading2"/>
        <w:rPr>
          <w:iCs/>
        </w:rPr>
      </w:pPr>
      <w:bookmarkStart w:id="87" w:name="_heading=h.2xcytpi" w:colFirst="0" w:colLast="0"/>
      <w:bookmarkStart w:id="88" w:name="_heading=h.1ci93xb" w:colFirst="0" w:colLast="0"/>
      <w:bookmarkStart w:id="89" w:name="_heading=h.3whwml4" w:colFirst="0" w:colLast="0"/>
      <w:bookmarkEnd w:id="87"/>
      <w:bookmarkEnd w:id="88"/>
      <w:bookmarkEnd w:id="89"/>
      <w:r w:rsidRPr="00725339">
        <w:t xml:space="preserve">Legacy ERP </w:t>
      </w:r>
      <w:r w:rsidR="00EB5684" w:rsidRPr="00725339">
        <w:t>A</w:t>
      </w:r>
      <w:r w:rsidRPr="00725339">
        <w:t>nalysis</w:t>
      </w:r>
    </w:p>
    <w:p w14:paraId="404E00E3" w14:textId="63E1D1EF" w:rsidR="00585A3C" w:rsidRPr="00725339" w:rsidRDefault="00585A3C" w:rsidP="002C1313">
      <w:pPr>
        <w:pStyle w:val="Heading2"/>
      </w:pPr>
      <w:bookmarkStart w:id="90" w:name="_heading=h.4i7ojhp" w:colFirst="0" w:colLast="0"/>
      <w:bookmarkStart w:id="91" w:name="_heading=h.2bn6wsx" w:colFirst="0" w:colLast="0"/>
      <w:bookmarkStart w:id="92" w:name="_heading=h.qsh70q" w:colFirst="0" w:colLast="0"/>
      <w:bookmarkStart w:id="93" w:name="_heading=h.3as4poj" w:colFirst="0" w:colLast="0"/>
      <w:bookmarkStart w:id="94" w:name="_heading=h.1pxezwc" w:colFirst="0" w:colLast="0"/>
      <w:bookmarkStart w:id="95" w:name="_heading=h.49x2ik5" w:colFirst="0" w:colLast="0"/>
      <w:bookmarkStart w:id="96" w:name="_heading=h.2p2csry" w:colFirst="0" w:colLast="0"/>
      <w:bookmarkStart w:id="97" w:name="_heading=h.147n2zr" w:colFirst="0" w:colLast="0"/>
      <w:bookmarkStart w:id="98" w:name="_heading=h.3o7alnk" w:colFirst="0" w:colLast="0"/>
      <w:bookmarkStart w:id="99" w:name="_Ref155621463"/>
      <w:bookmarkEnd w:id="90"/>
      <w:bookmarkEnd w:id="91"/>
      <w:bookmarkEnd w:id="92"/>
      <w:bookmarkEnd w:id="93"/>
      <w:bookmarkEnd w:id="94"/>
      <w:bookmarkEnd w:id="95"/>
      <w:bookmarkEnd w:id="96"/>
      <w:bookmarkEnd w:id="97"/>
      <w:bookmarkEnd w:id="98"/>
      <w:r w:rsidRPr="00725339">
        <w:t>CGI Advantage Cloud User Experience (UX) Discovery</w:t>
      </w:r>
      <w:bookmarkEnd w:id="99"/>
      <w:r w:rsidRPr="00725339">
        <w:t xml:space="preserve"> </w:t>
      </w:r>
      <w:r w:rsidR="00E3069B" w:rsidRPr="00725339">
        <w:t>Workshops</w:t>
      </w:r>
    </w:p>
    <w:p w14:paraId="1F0802D1" w14:textId="77777777" w:rsidR="00585A3C" w:rsidRPr="00725339" w:rsidRDefault="00585A3C" w:rsidP="005C294A">
      <w:pPr>
        <w:pStyle w:val="Heading1"/>
        <w:numPr>
          <w:ilvl w:val="0"/>
          <w:numId w:val="21"/>
        </w:numPr>
      </w:pPr>
      <w:bookmarkStart w:id="100" w:name="_heading=h.23ckvvd" w:colFirst="0" w:colLast="0"/>
      <w:bookmarkStart w:id="101" w:name="_Toc128025094"/>
      <w:bookmarkEnd w:id="100"/>
      <w:r w:rsidRPr="00725339">
        <w:t>Build Phase</w:t>
      </w:r>
      <w:bookmarkEnd w:id="101"/>
    </w:p>
    <w:p w14:paraId="498CEDB7" w14:textId="77777777" w:rsidR="00585A3C" w:rsidRPr="00725339" w:rsidRDefault="00585A3C" w:rsidP="002C1313">
      <w:pPr>
        <w:pStyle w:val="Heading2"/>
      </w:pPr>
      <w:bookmarkStart w:id="102" w:name="_heading=h.32hioqz" w:colFirst="0" w:colLast="0"/>
      <w:bookmarkStart w:id="103" w:name="_Ref155621534"/>
      <w:bookmarkEnd w:id="102"/>
      <w:r w:rsidRPr="00725339">
        <w:t>CGI Advantage Application Configuration</w:t>
      </w:r>
      <w:bookmarkEnd w:id="103"/>
    </w:p>
    <w:p w14:paraId="003B35F7" w14:textId="77777777" w:rsidR="00585A3C" w:rsidRPr="00725339" w:rsidRDefault="00585A3C" w:rsidP="002C1313">
      <w:pPr>
        <w:pStyle w:val="Heading2"/>
      </w:pPr>
      <w:bookmarkStart w:id="104" w:name="_heading=h.1hmsyys" w:colFirst="0" w:colLast="0"/>
      <w:bookmarkStart w:id="105" w:name="_Ref155596774"/>
      <w:bookmarkEnd w:id="104"/>
      <w:r w:rsidRPr="00725339">
        <w:t xml:space="preserve">Interfaces </w:t>
      </w:r>
      <w:bookmarkEnd w:id="105"/>
    </w:p>
    <w:p w14:paraId="55DF8177" w14:textId="77777777" w:rsidR="00585A3C" w:rsidRPr="00725339" w:rsidRDefault="00585A3C" w:rsidP="002C1313">
      <w:pPr>
        <w:pStyle w:val="Heading2"/>
      </w:pPr>
      <w:bookmarkStart w:id="106" w:name="_Ref155596709"/>
      <w:r w:rsidRPr="00725339">
        <w:t>Forms</w:t>
      </w:r>
      <w:bookmarkEnd w:id="106"/>
    </w:p>
    <w:p w14:paraId="20479852" w14:textId="77777777" w:rsidR="00585A3C" w:rsidRPr="00725339" w:rsidRDefault="00585A3C" w:rsidP="002C1313">
      <w:pPr>
        <w:pStyle w:val="Heading2"/>
      </w:pPr>
      <w:bookmarkStart w:id="107" w:name="_Ref155621339"/>
      <w:bookmarkStart w:id="108" w:name="_Ref155596283"/>
      <w:r w:rsidRPr="00725339">
        <w:t>D</w:t>
      </w:r>
      <w:r w:rsidRPr="00725339">
        <w:rPr>
          <w:szCs w:val="22"/>
        </w:rPr>
        <w:t>a</w:t>
      </w:r>
      <w:r w:rsidRPr="00725339">
        <w:t>ta Conversion</w:t>
      </w:r>
      <w:bookmarkEnd w:id="107"/>
    </w:p>
    <w:p w14:paraId="6A6B40A0" w14:textId="77777777" w:rsidR="00585A3C" w:rsidRPr="00725339" w:rsidRDefault="00585A3C" w:rsidP="002C1313">
      <w:pPr>
        <w:pStyle w:val="Heading2"/>
      </w:pPr>
      <w:r w:rsidRPr="00725339">
        <w:t>Business Intelligence</w:t>
      </w:r>
      <w:bookmarkEnd w:id="108"/>
      <w:r w:rsidRPr="00725339">
        <w:t xml:space="preserve">  </w:t>
      </w:r>
    </w:p>
    <w:p w14:paraId="7923370B" w14:textId="77777777" w:rsidR="00585A3C" w:rsidRPr="00725339" w:rsidRDefault="00585A3C" w:rsidP="002C1313">
      <w:pPr>
        <w:pStyle w:val="Heading2"/>
      </w:pPr>
      <w:bookmarkStart w:id="109" w:name="_heading=h.3fwokq0" w:colFirst="0" w:colLast="0"/>
      <w:bookmarkStart w:id="110" w:name="_heading=h.1v1yuxt" w:colFirst="0" w:colLast="0"/>
      <w:bookmarkStart w:id="111" w:name="_heading=h.4f1mdlm" w:colFirst="0" w:colLast="0"/>
      <w:bookmarkStart w:id="112" w:name="_Ref155596909"/>
      <w:bookmarkEnd w:id="109"/>
      <w:bookmarkEnd w:id="110"/>
      <w:bookmarkEnd w:id="111"/>
      <w:r w:rsidRPr="00725339">
        <w:t>Security and Workflow</w:t>
      </w:r>
      <w:bookmarkEnd w:id="112"/>
    </w:p>
    <w:p w14:paraId="2DC0F0DD" w14:textId="77777777" w:rsidR="00585A3C" w:rsidRPr="00725339" w:rsidRDefault="00585A3C" w:rsidP="002C1313">
      <w:pPr>
        <w:pStyle w:val="Heading2"/>
      </w:pPr>
      <w:bookmarkStart w:id="113" w:name="_heading=h.19c6y18" w:colFirst="0" w:colLast="0"/>
      <w:bookmarkStart w:id="114" w:name="_heading=h.3tbugp1" w:colFirst="0" w:colLast="0"/>
      <w:bookmarkStart w:id="115" w:name="_Ref155601302"/>
      <w:bookmarkEnd w:id="113"/>
      <w:bookmarkEnd w:id="114"/>
      <w:r w:rsidRPr="00725339">
        <w:t>Testing</w:t>
      </w:r>
      <w:bookmarkEnd w:id="115"/>
    </w:p>
    <w:p w14:paraId="398F18D3" w14:textId="52E11D45" w:rsidR="00585A3C" w:rsidRPr="00725339" w:rsidRDefault="00DA372C" w:rsidP="00EC33E8">
      <w:pPr>
        <w:pStyle w:val="Heading3"/>
      </w:pPr>
      <w:bookmarkStart w:id="116" w:name="_heading=h.28h4qwu" w:colFirst="0" w:colLast="0"/>
      <w:bookmarkStart w:id="117" w:name="_Ref155601323"/>
      <w:bookmarkEnd w:id="116"/>
      <w:r w:rsidRPr="00725339">
        <w:t xml:space="preserve">Testing Strategy and </w:t>
      </w:r>
      <w:r w:rsidR="00585A3C" w:rsidRPr="00725339">
        <w:t>Automated Testing</w:t>
      </w:r>
      <w:bookmarkEnd w:id="117"/>
    </w:p>
    <w:p w14:paraId="553FFE6E" w14:textId="77777777" w:rsidR="00585A3C" w:rsidRPr="00725339" w:rsidRDefault="00585A3C" w:rsidP="00EC33E8">
      <w:pPr>
        <w:pStyle w:val="Heading3"/>
      </w:pPr>
      <w:bookmarkStart w:id="118" w:name="_Ref155618424"/>
      <w:r w:rsidRPr="00725339">
        <w:t>Integrated System Test (IST)</w:t>
      </w:r>
      <w:bookmarkEnd w:id="118"/>
    </w:p>
    <w:p w14:paraId="1A227188" w14:textId="77777777" w:rsidR="00585A3C" w:rsidRPr="00725339" w:rsidRDefault="00585A3C" w:rsidP="00EC33E8">
      <w:pPr>
        <w:pStyle w:val="Heading3"/>
      </w:pPr>
      <w:bookmarkStart w:id="119" w:name="_heading=h.1mrcu09" w:colFirst="0" w:colLast="0"/>
      <w:bookmarkStart w:id="120" w:name="_Ref155621900"/>
      <w:bookmarkEnd w:id="119"/>
      <w:r w:rsidRPr="00725339">
        <w:t>User Acceptance Test</w:t>
      </w:r>
      <w:bookmarkEnd w:id="120"/>
      <w:r w:rsidRPr="00725339">
        <w:t xml:space="preserve"> </w:t>
      </w:r>
    </w:p>
    <w:p w14:paraId="64AF4FDC" w14:textId="77777777" w:rsidR="00585A3C" w:rsidRPr="00725339" w:rsidRDefault="00585A3C" w:rsidP="002C1313">
      <w:pPr>
        <w:pStyle w:val="Heading2"/>
      </w:pPr>
      <w:bookmarkStart w:id="121" w:name="_heading=h.2lwamvv" w:colFirst="0" w:colLast="0"/>
      <w:bookmarkEnd w:id="121"/>
      <w:r w:rsidRPr="00725339">
        <w:t>End User Training Development</w:t>
      </w:r>
    </w:p>
    <w:p w14:paraId="6B471B3D" w14:textId="77777777" w:rsidR="00585A3C" w:rsidRPr="00725339" w:rsidRDefault="00585A3C" w:rsidP="002C1313">
      <w:pPr>
        <w:pStyle w:val="Heading2"/>
      </w:pPr>
      <w:bookmarkStart w:id="122" w:name="_Ref155621919"/>
      <w:r w:rsidRPr="00725339">
        <w:t>Policy and Procedures Updates</w:t>
      </w:r>
      <w:bookmarkEnd w:id="122"/>
    </w:p>
    <w:p w14:paraId="1D6710AB" w14:textId="77777777" w:rsidR="00585A3C" w:rsidRPr="00725339" w:rsidRDefault="00585A3C" w:rsidP="002C1313">
      <w:pPr>
        <w:pStyle w:val="Heading2"/>
      </w:pPr>
      <w:bookmarkStart w:id="123" w:name="_Ref155621961"/>
      <w:r w:rsidRPr="00725339">
        <w:t>Help Desk</w:t>
      </w:r>
      <w:bookmarkEnd w:id="123"/>
      <w:r w:rsidRPr="00725339">
        <w:t xml:space="preserve"> </w:t>
      </w:r>
    </w:p>
    <w:p w14:paraId="142F74E3" w14:textId="77777777" w:rsidR="00585A3C" w:rsidRPr="00725339" w:rsidRDefault="00585A3C" w:rsidP="005C294A">
      <w:pPr>
        <w:pStyle w:val="Heading1"/>
        <w:numPr>
          <w:ilvl w:val="0"/>
          <w:numId w:val="21"/>
        </w:numPr>
      </w:pPr>
      <w:bookmarkStart w:id="124" w:name="_Toc128025095"/>
      <w:r w:rsidRPr="00725339">
        <w:t>Achieve Phase</w:t>
      </w:r>
      <w:bookmarkEnd w:id="124"/>
    </w:p>
    <w:p w14:paraId="56BE0F4B" w14:textId="77777777" w:rsidR="00585A3C" w:rsidRPr="00725339" w:rsidRDefault="00585A3C" w:rsidP="002C1313">
      <w:pPr>
        <w:pStyle w:val="Heading2"/>
      </w:pPr>
      <w:r w:rsidRPr="00725339">
        <w:t>Performance Testing</w:t>
      </w:r>
    </w:p>
    <w:p w14:paraId="5BE8B4B8" w14:textId="77777777" w:rsidR="00585A3C" w:rsidRPr="00725339" w:rsidRDefault="00585A3C" w:rsidP="002C1313">
      <w:pPr>
        <w:pStyle w:val="Heading2"/>
      </w:pPr>
      <w:bookmarkStart w:id="125" w:name="_heading=h.2zbgiuw" w:colFirst="0" w:colLast="0"/>
      <w:bookmarkStart w:id="126" w:name="_Ref155617904"/>
      <w:bookmarkEnd w:id="125"/>
      <w:r w:rsidRPr="00725339">
        <w:t>Readiness Assessment</w:t>
      </w:r>
      <w:bookmarkEnd w:id="126"/>
    </w:p>
    <w:p w14:paraId="4B996508" w14:textId="00508FED" w:rsidR="00585A3C" w:rsidRPr="00725339" w:rsidRDefault="00585A3C" w:rsidP="002C1313">
      <w:pPr>
        <w:pStyle w:val="Heading2"/>
      </w:pPr>
      <w:bookmarkStart w:id="127" w:name="_Ref155618006"/>
      <w:r w:rsidRPr="00725339">
        <w:t>End User Training Delivery</w:t>
      </w:r>
      <w:bookmarkEnd w:id="127"/>
    </w:p>
    <w:p w14:paraId="140554F0" w14:textId="77777777" w:rsidR="00585A3C" w:rsidRPr="00725339" w:rsidRDefault="00585A3C" w:rsidP="002C1313">
      <w:pPr>
        <w:pStyle w:val="Heading2"/>
      </w:pPr>
      <w:bookmarkStart w:id="128" w:name="_Ref155618102"/>
      <w:r w:rsidRPr="00725339">
        <w:t>Production Cutover</w:t>
      </w:r>
      <w:bookmarkEnd w:id="128"/>
    </w:p>
    <w:p w14:paraId="1F2FCF76" w14:textId="240164D1" w:rsidR="00585A3C" w:rsidRPr="00725339" w:rsidRDefault="00585A3C" w:rsidP="00084F96">
      <w:pPr>
        <w:pStyle w:val="Heading2"/>
      </w:pPr>
      <w:r w:rsidRPr="00725339">
        <w:t xml:space="preserve"> Post-Implementation Support (Transition to steady-state operations)</w:t>
      </w:r>
    </w:p>
    <w:p w14:paraId="35F44A20" w14:textId="427A9693" w:rsidR="00585A3C" w:rsidRPr="00725339" w:rsidRDefault="00585A3C" w:rsidP="005C294A">
      <w:pPr>
        <w:pStyle w:val="Heading1"/>
        <w:numPr>
          <w:ilvl w:val="0"/>
          <w:numId w:val="21"/>
        </w:numPr>
      </w:pPr>
      <w:bookmarkStart w:id="129" w:name="_Toc128025097"/>
      <w:r w:rsidRPr="00725339">
        <w:t>Planning Parameters</w:t>
      </w:r>
      <w:bookmarkEnd w:id="129"/>
    </w:p>
    <w:p w14:paraId="77CC892F" w14:textId="70ECFFFB" w:rsidR="00585A3C" w:rsidRPr="00725339" w:rsidRDefault="00585A3C" w:rsidP="00EC33E8">
      <w:r w:rsidRPr="00725339">
        <w:t>The following parameters were used by CGI to define the scope of the Client’s Platform Configuration.  Any deviations from these parameters may impact the scope and cost of the Project</w:t>
      </w:r>
      <w:r w:rsidR="002F34C3" w:rsidRPr="00725339">
        <w:t xml:space="preserve">. </w:t>
      </w:r>
    </w:p>
    <w:p w14:paraId="7CB7CEED" w14:textId="77777777" w:rsidR="00585A3C" w:rsidRPr="00725339" w:rsidRDefault="00585A3C" w:rsidP="002C1313">
      <w:pPr>
        <w:pStyle w:val="Heading2"/>
      </w:pPr>
      <w:r w:rsidRPr="00725339">
        <w:lastRenderedPageBreak/>
        <w:t>General</w:t>
      </w:r>
    </w:p>
    <w:p w14:paraId="35D57F1D" w14:textId="77777777" w:rsidR="00585A3C" w:rsidRPr="00725339" w:rsidRDefault="00585A3C" w:rsidP="002C1313">
      <w:pPr>
        <w:pStyle w:val="Heading2"/>
      </w:pPr>
      <w:r w:rsidRPr="00725339">
        <w:t>On-going Project Management Activities</w:t>
      </w:r>
    </w:p>
    <w:p w14:paraId="647F8D1E" w14:textId="77777777" w:rsidR="00585A3C" w:rsidRPr="00725339" w:rsidRDefault="00585A3C" w:rsidP="002C1313">
      <w:pPr>
        <w:pStyle w:val="Heading2"/>
      </w:pPr>
      <w:r w:rsidRPr="00725339">
        <w:t>Align Phase</w:t>
      </w:r>
    </w:p>
    <w:p w14:paraId="5DEFD2E0" w14:textId="77777777" w:rsidR="00585A3C" w:rsidRPr="00725339" w:rsidRDefault="00585A3C" w:rsidP="002C1313">
      <w:pPr>
        <w:pStyle w:val="Heading2"/>
      </w:pPr>
      <w:r w:rsidRPr="00725339">
        <w:t>Build Phase</w:t>
      </w:r>
    </w:p>
    <w:p w14:paraId="0724BF5C" w14:textId="77777777" w:rsidR="00585A3C" w:rsidRPr="00725339" w:rsidRDefault="00585A3C" w:rsidP="002C1313">
      <w:pPr>
        <w:pStyle w:val="Heading2"/>
      </w:pPr>
      <w:r w:rsidRPr="00725339">
        <w:t>Achieve Phase</w:t>
      </w:r>
    </w:p>
    <w:p w14:paraId="5B17B412" w14:textId="77777777" w:rsidR="00E61BD3" w:rsidRPr="00725339" w:rsidRDefault="00E61BD3" w:rsidP="000A3854">
      <w:pPr>
        <w:rPr>
          <w:rFonts w:eastAsiaTheme="majorEastAsia" w:cstheme="majorBidi"/>
        </w:rPr>
      </w:pPr>
      <w:r w:rsidRPr="00725339">
        <w:br w:type="page"/>
      </w:r>
    </w:p>
    <w:p w14:paraId="17C21098" w14:textId="3E15337B" w:rsidR="00585A3C" w:rsidRPr="00725339" w:rsidRDefault="00585A3C" w:rsidP="00EC33E8">
      <w:pPr>
        <w:pStyle w:val="Title"/>
      </w:pPr>
      <w:bookmarkStart w:id="130" w:name="_Ref156418420"/>
      <w:r w:rsidRPr="00725339">
        <w:lastRenderedPageBreak/>
        <w:t>Exhibit C-3 – Platform Continuous Advancement</w:t>
      </w:r>
      <w:bookmarkEnd w:id="130"/>
    </w:p>
    <w:p w14:paraId="460D365F" w14:textId="46AE0CB0" w:rsidR="002F78B0" w:rsidRDefault="002F78B0" w:rsidP="00EC33E8">
      <w:bookmarkStart w:id="131" w:name="_Hlk130890199"/>
      <w:bookmarkStart w:id="132" w:name="_Ref141801249"/>
      <w:r w:rsidRPr="00725339">
        <w:rPr>
          <w:b/>
          <w:bCs/>
          <w:i/>
          <w:iCs/>
        </w:rPr>
        <w:t>Note: This Exhibit will be customized to reflect, scope, deliverables, and milestones as applicable to Client.  An updated Exhibit C-</w:t>
      </w:r>
      <w:r>
        <w:rPr>
          <w:b/>
          <w:bCs/>
          <w:i/>
          <w:iCs/>
        </w:rPr>
        <w:t>3</w:t>
      </w:r>
      <w:r w:rsidRPr="00725339">
        <w:rPr>
          <w:b/>
          <w:bCs/>
          <w:i/>
          <w:iCs/>
        </w:rPr>
        <w:t xml:space="preserve"> will be attached to the applicable Order which will replace this template in its entirety.</w:t>
      </w:r>
    </w:p>
    <w:p w14:paraId="0B03594F" w14:textId="10DB3F04" w:rsidR="00585A3C" w:rsidRPr="00725339" w:rsidRDefault="00585A3C" w:rsidP="00EC33E8">
      <w:r w:rsidRPr="00725339">
        <w:t xml:space="preserve">This Exhibit C-3 </w:t>
      </w:r>
      <w:bookmarkEnd w:id="131"/>
      <w:r w:rsidRPr="00725339">
        <w:t xml:space="preserve">specifies the additional terms and conditions applicable to the Consulting Services provided following the production deployment of the CGI System, pursuant to the </w:t>
      </w:r>
      <w:r w:rsidR="00240793" w:rsidRPr="00725339">
        <w:t>Master Agreement</w:t>
      </w:r>
      <w:r w:rsidRPr="00725339">
        <w:t xml:space="preserve"> under an Annual Planning Document or Statement of Work </w:t>
      </w:r>
    </w:p>
    <w:p w14:paraId="1A85E71F" w14:textId="77777777" w:rsidR="00585A3C" w:rsidRPr="00725339" w:rsidRDefault="00585A3C" w:rsidP="005C294A">
      <w:pPr>
        <w:pStyle w:val="Heading1"/>
        <w:numPr>
          <w:ilvl w:val="0"/>
          <w:numId w:val="22"/>
        </w:numPr>
      </w:pPr>
      <w:bookmarkStart w:id="133" w:name="_Ref141801228"/>
      <w:r w:rsidRPr="00725339">
        <w:t>Annual Planning Process</w:t>
      </w:r>
      <w:bookmarkEnd w:id="133"/>
    </w:p>
    <w:p w14:paraId="1E004550" w14:textId="77777777" w:rsidR="00585A3C" w:rsidRPr="00725339" w:rsidRDefault="00585A3C" w:rsidP="00EC33E8">
      <w:pPr>
        <w:pStyle w:val="Heading2"/>
      </w:pPr>
      <w:r w:rsidRPr="00725339">
        <w:t>Overview</w:t>
      </w:r>
    </w:p>
    <w:p w14:paraId="1723CA8D" w14:textId="77777777" w:rsidR="00585A3C" w:rsidRPr="00725339" w:rsidRDefault="00585A3C" w:rsidP="00EC33E8">
      <w:pPr>
        <w:pStyle w:val="Heading2"/>
      </w:pPr>
      <w:r w:rsidRPr="00725339">
        <w:t>Annual Planning Period Term</w:t>
      </w:r>
    </w:p>
    <w:p w14:paraId="30A63E4C" w14:textId="77777777" w:rsidR="00585A3C" w:rsidRPr="00725339" w:rsidRDefault="00585A3C" w:rsidP="002C1313">
      <w:pPr>
        <w:pStyle w:val="Heading2"/>
      </w:pPr>
      <w:r w:rsidRPr="00725339">
        <w:t>Annual Planning Process</w:t>
      </w:r>
    </w:p>
    <w:p w14:paraId="36AD6E8C" w14:textId="77777777" w:rsidR="00585A3C" w:rsidRPr="00725339" w:rsidRDefault="00585A3C" w:rsidP="002C1313">
      <w:pPr>
        <w:pStyle w:val="Heading2"/>
      </w:pPr>
      <w:r w:rsidRPr="00725339">
        <w:t>APD Governance Principles</w:t>
      </w:r>
    </w:p>
    <w:p w14:paraId="7F03FC25" w14:textId="77777777" w:rsidR="00585A3C" w:rsidRPr="00725339" w:rsidRDefault="00585A3C" w:rsidP="00CF669F">
      <w:pPr>
        <w:pStyle w:val="Heading1"/>
      </w:pPr>
      <w:r w:rsidRPr="00725339">
        <w:t xml:space="preserve">APD Scope of Work </w:t>
      </w:r>
    </w:p>
    <w:p w14:paraId="56ED2607" w14:textId="77777777" w:rsidR="00585A3C" w:rsidRPr="00725339" w:rsidRDefault="00585A3C" w:rsidP="00CF669F">
      <w:pPr>
        <w:pStyle w:val="Heading2"/>
      </w:pPr>
      <w:r w:rsidRPr="00725339">
        <w:t>Planning</w:t>
      </w:r>
    </w:p>
    <w:p w14:paraId="325E394E" w14:textId="77777777" w:rsidR="00585A3C" w:rsidRPr="00725339" w:rsidRDefault="00585A3C" w:rsidP="00CF669F">
      <w:pPr>
        <w:pStyle w:val="Heading2"/>
      </w:pPr>
      <w:r w:rsidRPr="00725339">
        <w:t>CGI and Client Responsibility</w:t>
      </w:r>
    </w:p>
    <w:p w14:paraId="3775D675" w14:textId="77777777" w:rsidR="00585A3C" w:rsidRPr="00725339" w:rsidRDefault="00585A3C" w:rsidP="00CF669F">
      <w:pPr>
        <w:pStyle w:val="Heading2"/>
      </w:pPr>
      <w:r w:rsidRPr="00725339">
        <w:t>Changes to the Approved APD Scope of Services</w:t>
      </w:r>
    </w:p>
    <w:p w14:paraId="5FFA1951" w14:textId="77777777" w:rsidR="00585A3C" w:rsidRPr="00725339" w:rsidRDefault="00585A3C" w:rsidP="00CF669F">
      <w:pPr>
        <w:pStyle w:val="Heading1"/>
      </w:pPr>
      <w:r w:rsidRPr="00725339">
        <w:t>Content and Authorization of the Annual Planning Document (APD)</w:t>
      </w:r>
    </w:p>
    <w:p w14:paraId="11A65765" w14:textId="30EF6824" w:rsidR="00585A3C" w:rsidRPr="00725339" w:rsidRDefault="00436C5D" w:rsidP="000A3854">
      <w:r w:rsidRPr="00725339">
        <w:t xml:space="preserve"> </w:t>
      </w:r>
      <w:bookmarkEnd w:id="132"/>
    </w:p>
    <w:p w14:paraId="357368A0" w14:textId="77777777" w:rsidR="00585A3C" w:rsidRPr="00725339" w:rsidRDefault="00585A3C" w:rsidP="005C294A">
      <w:pPr>
        <w:pStyle w:val="Heading1"/>
        <w:numPr>
          <w:ilvl w:val="0"/>
          <w:numId w:val="22"/>
        </w:numPr>
      </w:pPr>
      <w:r w:rsidRPr="00725339">
        <w:t>Content and Authorization of Statement of Work</w:t>
      </w:r>
    </w:p>
    <w:p w14:paraId="27819F0A" w14:textId="77777777" w:rsidR="00585A3C" w:rsidRPr="00725339" w:rsidRDefault="00585A3C" w:rsidP="00F90B77">
      <w:r w:rsidRPr="00725339">
        <w:t>Additional Consulting Services may be authorized through issuance of a Statement of Work. Each Statement of Work will:</w:t>
      </w:r>
    </w:p>
    <w:p w14:paraId="32BEFF1A" w14:textId="4E4676A4" w:rsidR="00585A3C" w:rsidRPr="00725339" w:rsidRDefault="00585A3C" w:rsidP="00F90B77">
      <w:pPr>
        <w:pStyle w:val="Heading2"/>
        <w:keepNext w:val="0"/>
        <w:rPr>
          <w:u w:val="none"/>
        </w:rPr>
      </w:pPr>
      <w:r w:rsidRPr="00725339">
        <w:rPr>
          <w:u w:val="none"/>
        </w:rPr>
        <w:t xml:space="preserve">Constitute a separate contract between the signing parties incorporating the terms and conditions of the </w:t>
      </w:r>
      <w:r w:rsidR="00240793" w:rsidRPr="00725339">
        <w:rPr>
          <w:u w:val="none"/>
        </w:rPr>
        <w:t>Master Agreement</w:t>
      </w:r>
      <w:r w:rsidRPr="00725339">
        <w:rPr>
          <w:u w:val="none"/>
        </w:rPr>
        <w:t xml:space="preserve"> by reference;</w:t>
      </w:r>
    </w:p>
    <w:p w14:paraId="644D5253" w14:textId="428259A6" w:rsidR="00585A3C" w:rsidRPr="00725339" w:rsidRDefault="00585A3C" w:rsidP="00F90B77">
      <w:pPr>
        <w:pStyle w:val="Heading2"/>
        <w:keepNext w:val="0"/>
        <w:rPr>
          <w:u w:val="none"/>
        </w:rPr>
      </w:pPr>
      <w:r w:rsidRPr="00725339">
        <w:rPr>
          <w:u w:val="none"/>
        </w:rPr>
        <w:t>Define applicable terms for which definitions are not included in</w:t>
      </w:r>
      <w:r w:rsidR="00684282" w:rsidRPr="00725339">
        <w:rPr>
          <w:u w:val="none"/>
        </w:rPr>
        <w:t xml:space="preserve"> Schedule A - Glossary</w:t>
      </w:r>
      <w:r w:rsidRPr="00725339">
        <w:rPr>
          <w:u w:val="none"/>
        </w:rPr>
        <w:t>.</w:t>
      </w:r>
    </w:p>
    <w:p w14:paraId="055C17BE" w14:textId="77777777" w:rsidR="00585A3C" w:rsidRPr="00725339" w:rsidRDefault="00585A3C" w:rsidP="00F90B77">
      <w:pPr>
        <w:pStyle w:val="Heading2"/>
        <w:keepNext w:val="0"/>
        <w:rPr>
          <w:u w:val="none"/>
        </w:rPr>
      </w:pPr>
      <w:r w:rsidRPr="00725339">
        <w:rPr>
          <w:u w:val="none"/>
        </w:rPr>
        <w:t xml:space="preserve">Describe in detail the services delivery methodology to be applied in execution of the Statement of Work, including, in the case of an agile project, the processes and methods (e.g., Scrum or Kanban) to be employed;  </w:t>
      </w:r>
    </w:p>
    <w:p w14:paraId="3907827B" w14:textId="29510AB3" w:rsidR="00585A3C" w:rsidRPr="00725339" w:rsidRDefault="00585A3C" w:rsidP="00F90B77">
      <w:pPr>
        <w:pStyle w:val="Heading2"/>
        <w:keepNext w:val="0"/>
        <w:rPr>
          <w:u w:val="none"/>
        </w:rPr>
      </w:pPr>
      <w:r w:rsidRPr="00725339">
        <w:rPr>
          <w:u w:val="none"/>
        </w:rPr>
        <w:t xml:space="preserve">Describe specifically the scope of the project, including the Consulting Services and the Deliverables, if any, to be provided under it, including in the case of an agile project, the applicable </w:t>
      </w:r>
      <w:r w:rsidR="00804CFF" w:rsidRPr="00725339">
        <w:rPr>
          <w:u w:val="none"/>
        </w:rPr>
        <w:t>Backlog</w:t>
      </w:r>
      <w:r w:rsidRPr="00725339">
        <w:rPr>
          <w:u w:val="none"/>
        </w:rPr>
        <w:t>, minimum viable product, and program increments;</w:t>
      </w:r>
    </w:p>
    <w:p w14:paraId="702573D6" w14:textId="77777777" w:rsidR="00585A3C" w:rsidRPr="00725339" w:rsidRDefault="00585A3C" w:rsidP="00F90B77">
      <w:pPr>
        <w:pStyle w:val="Heading2"/>
        <w:keepNext w:val="0"/>
        <w:rPr>
          <w:u w:val="none"/>
        </w:rPr>
      </w:pPr>
      <w:r w:rsidRPr="00725339">
        <w:rPr>
          <w:u w:val="none"/>
        </w:rPr>
        <w:lastRenderedPageBreak/>
        <w:t>Outline the project schedule;</w:t>
      </w:r>
    </w:p>
    <w:p w14:paraId="67D9B9B3" w14:textId="77777777" w:rsidR="00585A3C" w:rsidRPr="00725339" w:rsidRDefault="00585A3C" w:rsidP="00F90B77">
      <w:pPr>
        <w:pStyle w:val="Heading2"/>
        <w:keepNext w:val="0"/>
        <w:rPr>
          <w:u w:val="none"/>
        </w:rPr>
      </w:pPr>
      <w:r w:rsidRPr="00725339">
        <w:rPr>
          <w:u w:val="none"/>
        </w:rPr>
        <w:t>Detail the parties’ respective roles and responsibilities, such as, in the case of an agile project, the agile-specific roles to be taken by each party and the parties’ express commitment to endorse and abide by agile principles in fulfilling their responsibilities with respect to the project;</w:t>
      </w:r>
    </w:p>
    <w:p w14:paraId="26B5E3AB" w14:textId="77777777" w:rsidR="00585A3C" w:rsidRPr="00725339" w:rsidRDefault="00585A3C" w:rsidP="00F90B77">
      <w:pPr>
        <w:pStyle w:val="Heading2"/>
        <w:keepNext w:val="0"/>
        <w:rPr>
          <w:u w:val="none"/>
        </w:rPr>
      </w:pPr>
      <w:r w:rsidRPr="00725339">
        <w:rPr>
          <w:u w:val="none"/>
        </w:rPr>
        <w:t>Specify the applicable compensation method, rates, and prices;</w:t>
      </w:r>
    </w:p>
    <w:p w14:paraId="2AEBD038" w14:textId="783891C3" w:rsidR="00585A3C" w:rsidRPr="00725339" w:rsidRDefault="00585A3C" w:rsidP="00F90B77">
      <w:pPr>
        <w:pStyle w:val="Heading2"/>
        <w:keepNext w:val="0"/>
        <w:rPr>
          <w:u w:val="none"/>
        </w:rPr>
      </w:pPr>
      <w:r w:rsidRPr="00725339">
        <w:rPr>
          <w:u w:val="none"/>
        </w:rPr>
        <w:t xml:space="preserve">Identify the Statement of Work </w:t>
      </w:r>
      <w:r w:rsidR="00F959AE" w:rsidRPr="00725339">
        <w:rPr>
          <w:u w:val="none"/>
        </w:rPr>
        <w:t>m</w:t>
      </w:r>
      <w:r w:rsidRPr="00725339">
        <w:rPr>
          <w:u w:val="none"/>
        </w:rPr>
        <w:t xml:space="preserve">anager for each party; and </w:t>
      </w:r>
    </w:p>
    <w:p w14:paraId="339FB78E" w14:textId="5812C150" w:rsidR="00585A3C" w:rsidRPr="00725339" w:rsidRDefault="00585A3C" w:rsidP="00F90B77">
      <w:pPr>
        <w:pStyle w:val="Heading2"/>
        <w:keepNext w:val="0"/>
      </w:pPr>
      <w:r w:rsidRPr="00725339">
        <w:rPr>
          <w:u w:val="none"/>
        </w:rPr>
        <w:t xml:space="preserve">Specify any modifications of the terms of the </w:t>
      </w:r>
      <w:r w:rsidR="00240793" w:rsidRPr="00725339">
        <w:rPr>
          <w:u w:val="none"/>
        </w:rPr>
        <w:t>Master Agreement</w:t>
      </w:r>
      <w:r w:rsidRPr="00725339">
        <w:rPr>
          <w:u w:val="none"/>
        </w:rPr>
        <w:t xml:space="preserve"> applicable to the Statement of Work by expressly identifying the section(s) of the </w:t>
      </w:r>
      <w:r w:rsidR="00240793" w:rsidRPr="00725339">
        <w:rPr>
          <w:u w:val="none"/>
        </w:rPr>
        <w:t>Master Agreement</w:t>
      </w:r>
      <w:r w:rsidRPr="00725339">
        <w:rPr>
          <w:u w:val="none"/>
        </w:rPr>
        <w:t xml:space="preserve"> that are being modified for that Statement of Work.</w:t>
      </w:r>
    </w:p>
    <w:p w14:paraId="115199CE" w14:textId="77777777" w:rsidR="00585A3C" w:rsidRPr="00725339" w:rsidRDefault="00585A3C" w:rsidP="00CF669F">
      <w:pPr>
        <w:pStyle w:val="Heading1"/>
      </w:pPr>
      <w:r w:rsidRPr="00725339">
        <w:t>Changes to Statements of Work</w:t>
      </w:r>
    </w:p>
    <w:p w14:paraId="407BDB09" w14:textId="70A889B2" w:rsidR="00585A3C" w:rsidRPr="00725339" w:rsidRDefault="00585A3C" w:rsidP="000A3854">
      <w:pPr>
        <w:rPr>
          <w:rFonts w:asciiTheme="majorHAnsi" w:hAnsiTheme="majorHAnsi"/>
          <w:b/>
          <w:bCs/>
          <w:sz w:val="24"/>
          <w:szCs w:val="24"/>
        </w:rPr>
      </w:pPr>
      <w:r w:rsidRPr="00725339">
        <w:t>Either party may propose changes to a Statement of Work</w:t>
      </w:r>
      <w:r w:rsidR="00F34D57" w:rsidRPr="00725339">
        <w:t xml:space="preserve">. </w:t>
      </w:r>
      <w:r w:rsidRPr="00725339">
        <w:t xml:space="preserve">Requests for changes will be submitted to the other party in writing for consideration of feasibility and the likely effect on the cost and performance of the </w:t>
      </w:r>
      <w:r w:rsidR="00D22DA2" w:rsidRPr="00725339">
        <w:t xml:space="preserve">Consulting </w:t>
      </w:r>
      <w:r w:rsidRPr="00725339">
        <w:t>Services. Proposed changes will not become effective unless set out in a written Change Order executed by both parties. The parties will mutually agree upon any proposed changes, including resulting equitable adjustments to costs and schedules for the performance of the Consulting Services</w:t>
      </w:r>
      <w:r w:rsidR="002F34C3" w:rsidRPr="00725339">
        <w:t xml:space="preserve">. </w:t>
      </w:r>
      <w:r w:rsidRPr="00725339">
        <w:t xml:space="preserve">Changes to be addressed pursuant to this Section may include: (i) changes in the project scope, such as addition of Deliverables, or, in the case of an agile project, changes in the description  of minimal viable product, net addition of items to the </w:t>
      </w:r>
      <w:r w:rsidR="00804CFF" w:rsidRPr="00725339">
        <w:t>Backlog</w:t>
      </w:r>
      <w:r w:rsidRPr="00725339">
        <w:t>, or addition of product increments; (ii) changes in the project schedule; or (iii) changes in the parties’ respective roles and responsibilities; and (iv) compensation changes associate with scope, schedule, and roles and responsibilities.  In addition, if any action or inaction by Client, or its suppliers’ or other contractors’ failure to perform their responsibilities in a complete or timely manner, prevents CGI from or delays CGI in performing the Consulting Services, CGI will be entitled to an equitable adjustment in the schedule for performance and the compensation otherwise payable to it under the Statement(s) of Work. In such event, the parties will mutually agree upon a Change Order documenting the adjustments.</w:t>
      </w:r>
    </w:p>
    <w:p w14:paraId="0184211F" w14:textId="77777777" w:rsidR="00585A3C" w:rsidRPr="00725339" w:rsidRDefault="00585A3C" w:rsidP="000A3854">
      <w:r w:rsidRPr="00725339">
        <w:br w:type="page"/>
      </w:r>
    </w:p>
    <w:p w14:paraId="22335F33" w14:textId="77777777" w:rsidR="00E72134" w:rsidRPr="00725339" w:rsidRDefault="00E72134" w:rsidP="00CF669F">
      <w:pPr>
        <w:pStyle w:val="Title"/>
      </w:pPr>
      <w:bookmarkStart w:id="134" w:name="_Ref156418956"/>
      <w:r w:rsidRPr="00725339">
        <w:lastRenderedPageBreak/>
        <w:t>Appendix C-3.1– Annual Planning Document (APD) Template</w:t>
      </w:r>
      <w:bookmarkEnd w:id="134"/>
    </w:p>
    <w:p w14:paraId="399950FD" w14:textId="5E65CD46" w:rsidR="009B3F87" w:rsidRPr="00725339" w:rsidRDefault="009B3F87" w:rsidP="00CF669F">
      <w:pPr>
        <w:rPr>
          <w:rFonts w:asciiTheme="majorHAnsi" w:hAnsiTheme="majorHAnsi"/>
          <w:b/>
          <w:bCs/>
          <w:sz w:val="24"/>
          <w:szCs w:val="24"/>
        </w:rPr>
      </w:pPr>
      <w:r w:rsidRPr="00725339">
        <w:rPr>
          <w:rFonts w:asciiTheme="majorHAnsi" w:hAnsiTheme="majorHAnsi"/>
          <w:b/>
          <w:bCs/>
          <w:sz w:val="24"/>
          <w:szCs w:val="24"/>
        </w:rPr>
        <w:t>Reviewers</w:t>
      </w:r>
    </w:p>
    <w:p w14:paraId="49C4D925" w14:textId="77777777" w:rsidR="009B3F87" w:rsidRPr="00725339" w:rsidRDefault="009B3F87" w:rsidP="000A3854">
      <w:r w:rsidRPr="00725339">
        <w:t>Each reviewer acknowledges they have reviewed this document and are in agreement with its content as it relates to their role in the planned activities specific to the period for this planning cycle.</w:t>
      </w:r>
    </w:p>
    <w:tbl>
      <w:tblPr>
        <w:tblStyle w:val="CGI-Table2"/>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304"/>
        <w:gridCol w:w="2305"/>
        <w:gridCol w:w="2322"/>
        <w:gridCol w:w="2299"/>
      </w:tblGrid>
      <w:tr w:rsidR="002410E1" w:rsidRPr="00725339" w14:paraId="6F148902" w14:textId="77777777" w:rsidTr="00D0426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04" w:type="dxa"/>
            <w:shd w:val="clear" w:color="auto" w:fill="632423" w:themeFill="accent2" w:themeFillShade="80"/>
          </w:tcPr>
          <w:p w14:paraId="112354D3" w14:textId="77777777" w:rsidR="002410E1" w:rsidRPr="00316DBF" w:rsidRDefault="002410E1" w:rsidP="00563ABD">
            <w:pPr>
              <w:pStyle w:val="TableText"/>
              <w:ind w:left="0"/>
              <w:rPr>
                <w:rFonts w:asciiTheme="minorHAnsi" w:hAnsiTheme="minorHAnsi"/>
                <w:color w:val="FFFFFF" w:themeColor="background1"/>
                <w:lang w:val="en-US"/>
              </w:rPr>
            </w:pPr>
            <w:r w:rsidRPr="00316DBF">
              <w:rPr>
                <w:color w:val="FFFFFF" w:themeColor="background1"/>
                <w:lang w:val="en-US"/>
              </w:rPr>
              <w:t>Name</w:t>
            </w:r>
          </w:p>
        </w:tc>
        <w:tc>
          <w:tcPr>
            <w:tcW w:w="2305" w:type="dxa"/>
            <w:shd w:val="clear" w:color="auto" w:fill="632423" w:themeFill="accent2" w:themeFillShade="80"/>
          </w:tcPr>
          <w:p w14:paraId="1379F048" w14:textId="77777777" w:rsidR="002410E1" w:rsidRPr="00316DBF" w:rsidRDefault="002410E1" w:rsidP="00563ABD">
            <w:pPr>
              <w:pStyle w:val="TableText"/>
              <w:ind w:left="0"/>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316DBF">
              <w:rPr>
                <w:color w:val="FFFFFF" w:themeColor="background1"/>
                <w:lang w:val="en-US"/>
              </w:rPr>
              <w:t>Role</w:t>
            </w:r>
          </w:p>
        </w:tc>
        <w:tc>
          <w:tcPr>
            <w:tcW w:w="2322" w:type="dxa"/>
            <w:shd w:val="clear" w:color="auto" w:fill="632423" w:themeFill="accent2" w:themeFillShade="80"/>
          </w:tcPr>
          <w:p w14:paraId="4803B486" w14:textId="77777777" w:rsidR="002410E1" w:rsidRPr="00316DBF" w:rsidRDefault="002410E1" w:rsidP="0052156D">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316DBF">
              <w:rPr>
                <w:color w:val="FFFFFF" w:themeColor="background1"/>
                <w:lang w:val="en-US"/>
              </w:rPr>
              <w:t>Signature</w:t>
            </w:r>
          </w:p>
        </w:tc>
        <w:tc>
          <w:tcPr>
            <w:tcW w:w="2299" w:type="dxa"/>
            <w:shd w:val="clear" w:color="auto" w:fill="632423" w:themeFill="accent2" w:themeFillShade="80"/>
          </w:tcPr>
          <w:p w14:paraId="513165A0" w14:textId="77777777" w:rsidR="002410E1" w:rsidRPr="00316DBF" w:rsidRDefault="002410E1" w:rsidP="00563ABD">
            <w:pPr>
              <w:pStyle w:val="TableText"/>
              <w:ind w:left="0"/>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316DBF">
              <w:rPr>
                <w:color w:val="FFFFFF" w:themeColor="background1"/>
                <w:lang w:val="en-US"/>
              </w:rPr>
              <w:t>Date</w:t>
            </w:r>
          </w:p>
        </w:tc>
      </w:tr>
      <w:tr w:rsidR="00295D58" w:rsidRPr="00725339" w14:paraId="5B97528A" w14:textId="77777777" w:rsidTr="00D0426C">
        <w:tc>
          <w:tcPr>
            <w:cnfStyle w:val="001000000000" w:firstRow="0" w:lastRow="0" w:firstColumn="1" w:lastColumn="0" w:oddVBand="0" w:evenVBand="0" w:oddHBand="0" w:evenHBand="0" w:firstRowFirstColumn="0" w:firstRowLastColumn="0" w:lastRowFirstColumn="0" w:lastRowLastColumn="0"/>
            <w:tcW w:w="2304" w:type="dxa"/>
          </w:tcPr>
          <w:p w14:paraId="01D9026C" w14:textId="77777777" w:rsidR="002410E1" w:rsidRPr="00725339" w:rsidRDefault="002410E1" w:rsidP="0052156D">
            <w:pPr>
              <w:pStyle w:val="TableText"/>
              <w:rPr>
                <w:lang w:val="en-US"/>
              </w:rPr>
            </w:pPr>
          </w:p>
        </w:tc>
        <w:tc>
          <w:tcPr>
            <w:tcW w:w="2305" w:type="dxa"/>
          </w:tcPr>
          <w:p w14:paraId="7D3EA3E6" w14:textId="77777777" w:rsidR="002410E1" w:rsidRPr="00725339" w:rsidRDefault="002410E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22" w:type="dxa"/>
          </w:tcPr>
          <w:p w14:paraId="6722B760" w14:textId="77777777" w:rsidR="002410E1" w:rsidRPr="00725339" w:rsidRDefault="002410E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299" w:type="dxa"/>
          </w:tcPr>
          <w:p w14:paraId="39E1C25B" w14:textId="77777777" w:rsidR="002410E1" w:rsidRPr="00725339" w:rsidRDefault="002410E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295D58" w:rsidRPr="00725339" w14:paraId="53ABBB7E" w14:textId="77777777" w:rsidTr="00D0426C">
        <w:tc>
          <w:tcPr>
            <w:cnfStyle w:val="001000000000" w:firstRow="0" w:lastRow="0" w:firstColumn="1" w:lastColumn="0" w:oddVBand="0" w:evenVBand="0" w:oddHBand="0" w:evenHBand="0" w:firstRowFirstColumn="0" w:firstRowLastColumn="0" w:lastRowFirstColumn="0" w:lastRowLastColumn="0"/>
            <w:tcW w:w="2304" w:type="dxa"/>
          </w:tcPr>
          <w:p w14:paraId="3C47A308" w14:textId="77777777" w:rsidR="002410E1" w:rsidRPr="00725339" w:rsidRDefault="002410E1" w:rsidP="0052156D">
            <w:pPr>
              <w:pStyle w:val="TableText"/>
              <w:rPr>
                <w:lang w:val="en-US"/>
              </w:rPr>
            </w:pPr>
          </w:p>
        </w:tc>
        <w:tc>
          <w:tcPr>
            <w:tcW w:w="2305" w:type="dxa"/>
          </w:tcPr>
          <w:p w14:paraId="234646F8" w14:textId="77777777" w:rsidR="002410E1" w:rsidRPr="00725339" w:rsidRDefault="002410E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22" w:type="dxa"/>
          </w:tcPr>
          <w:p w14:paraId="5A1D627F" w14:textId="77777777" w:rsidR="002410E1" w:rsidRPr="00725339" w:rsidRDefault="002410E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299" w:type="dxa"/>
          </w:tcPr>
          <w:p w14:paraId="34588A23" w14:textId="77777777" w:rsidR="002410E1" w:rsidRPr="00725339" w:rsidRDefault="002410E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0F50A274" w14:textId="77777777" w:rsidR="009B3F87" w:rsidRPr="00725339" w:rsidRDefault="009B3F87" w:rsidP="000A3854">
      <w:pPr>
        <w:rPr>
          <w:rFonts w:asciiTheme="majorHAnsi" w:hAnsiTheme="majorHAnsi"/>
          <w:b/>
          <w:bCs/>
          <w:sz w:val="24"/>
          <w:szCs w:val="24"/>
        </w:rPr>
      </w:pPr>
      <w:r w:rsidRPr="00725339">
        <w:rPr>
          <w:rFonts w:asciiTheme="majorHAnsi" w:hAnsiTheme="majorHAnsi"/>
          <w:b/>
          <w:bCs/>
          <w:sz w:val="24"/>
          <w:szCs w:val="24"/>
        </w:rPr>
        <w:t>Owner</w:t>
      </w:r>
    </w:p>
    <w:p w14:paraId="2374E8CD" w14:textId="77777777" w:rsidR="009B3F87" w:rsidRPr="00725339" w:rsidRDefault="009B3F87" w:rsidP="000A3854">
      <w:r w:rsidRPr="00725339">
        <w:t>The owner is responsible for the creation of this document and acknowledges that this document meets the applicable quality standards and is ready for final signoff.</w:t>
      </w:r>
    </w:p>
    <w:tbl>
      <w:tblPr>
        <w:tblStyle w:val="CGI-Table3"/>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303"/>
        <w:gridCol w:w="2304"/>
        <w:gridCol w:w="2326"/>
        <w:gridCol w:w="2297"/>
      </w:tblGrid>
      <w:tr w:rsidR="002410E1" w:rsidRPr="00725339" w14:paraId="66B4FAC4" w14:textId="77777777" w:rsidTr="00CF669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33" w:type="dxa"/>
            <w:shd w:val="clear" w:color="auto" w:fill="632423" w:themeFill="accent2" w:themeFillShade="80"/>
          </w:tcPr>
          <w:p w14:paraId="508C8D40" w14:textId="77777777" w:rsidR="002410E1" w:rsidRPr="00316DBF" w:rsidRDefault="002410E1" w:rsidP="00563ABD">
            <w:pPr>
              <w:pStyle w:val="TableText"/>
              <w:ind w:left="0"/>
              <w:rPr>
                <w:rFonts w:asciiTheme="minorHAnsi" w:hAnsiTheme="minorHAnsi"/>
                <w:color w:val="FFFFFF" w:themeColor="background1"/>
                <w:lang w:val="en-US"/>
              </w:rPr>
            </w:pPr>
            <w:r w:rsidRPr="00316DBF">
              <w:rPr>
                <w:color w:val="FFFFFF" w:themeColor="background1"/>
                <w:lang w:val="en-US"/>
              </w:rPr>
              <w:t>Name</w:t>
            </w:r>
          </w:p>
        </w:tc>
        <w:tc>
          <w:tcPr>
            <w:tcW w:w="2337" w:type="dxa"/>
            <w:shd w:val="clear" w:color="auto" w:fill="632423" w:themeFill="accent2" w:themeFillShade="80"/>
          </w:tcPr>
          <w:p w14:paraId="3B13A5E5" w14:textId="77777777" w:rsidR="002410E1" w:rsidRPr="00316DBF" w:rsidRDefault="002410E1" w:rsidP="00563ABD">
            <w:pPr>
              <w:pStyle w:val="TableText"/>
              <w:ind w:left="0"/>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316DBF">
              <w:rPr>
                <w:color w:val="FFFFFF" w:themeColor="background1"/>
                <w:lang w:val="en-US"/>
              </w:rPr>
              <w:t>Role</w:t>
            </w:r>
          </w:p>
        </w:tc>
        <w:tc>
          <w:tcPr>
            <w:tcW w:w="2345" w:type="dxa"/>
            <w:shd w:val="clear" w:color="auto" w:fill="632423" w:themeFill="accent2" w:themeFillShade="80"/>
          </w:tcPr>
          <w:p w14:paraId="7BD00D44" w14:textId="77777777" w:rsidR="002410E1" w:rsidRPr="00316DBF" w:rsidRDefault="002410E1" w:rsidP="0052156D">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316DBF">
              <w:rPr>
                <w:color w:val="FFFFFF" w:themeColor="background1"/>
                <w:lang w:val="en-US"/>
              </w:rPr>
              <w:t>Signature</w:t>
            </w:r>
          </w:p>
        </w:tc>
        <w:tc>
          <w:tcPr>
            <w:tcW w:w="2330" w:type="dxa"/>
            <w:shd w:val="clear" w:color="auto" w:fill="632423" w:themeFill="accent2" w:themeFillShade="80"/>
          </w:tcPr>
          <w:p w14:paraId="7799EA0D" w14:textId="77777777" w:rsidR="002410E1" w:rsidRPr="00316DBF" w:rsidRDefault="002410E1" w:rsidP="00563ABD">
            <w:pPr>
              <w:pStyle w:val="TableText"/>
              <w:ind w:left="0"/>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316DBF">
              <w:rPr>
                <w:color w:val="FFFFFF" w:themeColor="background1"/>
                <w:lang w:val="en-US"/>
              </w:rPr>
              <w:t>Date</w:t>
            </w:r>
          </w:p>
        </w:tc>
      </w:tr>
      <w:tr w:rsidR="00295D58" w:rsidRPr="00725339" w14:paraId="1EB72A7E" w14:textId="77777777" w:rsidTr="002410E1">
        <w:tc>
          <w:tcPr>
            <w:cnfStyle w:val="001000000000" w:firstRow="0" w:lastRow="0" w:firstColumn="1" w:lastColumn="0" w:oddVBand="0" w:evenVBand="0" w:oddHBand="0" w:evenHBand="0" w:firstRowFirstColumn="0" w:firstRowLastColumn="0" w:lastRowFirstColumn="0" w:lastRowLastColumn="0"/>
            <w:tcW w:w="2333" w:type="dxa"/>
          </w:tcPr>
          <w:p w14:paraId="48052FC2" w14:textId="77777777" w:rsidR="002410E1" w:rsidRPr="00EA7F86" w:rsidRDefault="002410E1" w:rsidP="0052156D">
            <w:pPr>
              <w:pStyle w:val="TableText"/>
              <w:rPr>
                <w:lang w:val="en-US"/>
              </w:rPr>
            </w:pPr>
          </w:p>
        </w:tc>
        <w:tc>
          <w:tcPr>
            <w:tcW w:w="2337" w:type="dxa"/>
          </w:tcPr>
          <w:p w14:paraId="0A05F74D" w14:textId="77777777" w:rsidR="002410E1" w:rsidRPr="00EA7F86" w:rsidRDefault="002410E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45" w:type="dxa"/>
          </w:tcPr>
          <w:p w14:paraId="21ED05F0" w14:textId="77777777" w:rsidR="002410E1" w:rsidRPr="00EA7F86" w:rsidRDefault="002410E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30" w:type="dxa"/>
          </w:tcPr>
          <w:p w14:paraId="1D098E2C" w14:textId="77777777" w:rsidR="002410E1" w:rsidRPr="00EA7F86" w:rsidRDefault="002410E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64BCB3C9" w14:textId="77777777" w:rsidR="009B3F87" w:rsidRPr="00725339" w:rsidRDefault="009B3F87" w:rsidP="000A3854">
      <w:pPr>
        <w:rPr>
          <w:rFonts w:asciiTheme="majorHAnsi" w:hAnsiTheme="majorHAnsi"/>
          <w:b/>
          <w:bCs/>
          <w:sz w:val="24"/>
          <w:szCs w:val="24"/>
        </w:rPr>
      </w:pPr>
      <w:r w:rsidRPr="00725339">
        <w:rPr>
          <w:rFonts w:asciiTheme="majorHAnsi" w:hAnsiTheme="majorHAnsi"/>
          <w:b/>
          <w:bCs/>
          <w:sz w:val="24"/>
          <w:szCs w:val="24"/>
        </w:rPr>
        <w:t>Client Sign-Off</w:t>
      </w:r>
    </w:p>
    <w:p w14:paraId="364A1DC1" w14:textId="4643951C" w:rsidR="009B3F87" w:rsidRPr="00725339" w:rsidRDefault="009B3F87" w:rsidP="000A3854">
      <w:r w:rsidRPr="00725339">
        <w:t xml:space="preserve">The Client representative acknowledges that this document accurately and completely fulfills the document objectives as noted in section </w:t>
      </w:r>
      <w:r w:rsidRPr="00725339">
        <w:fldChar w:fldCharType="begin"/>
      </w:r>
      <w:r w:rsidRPr="00725339">
        <w:instrText xml:space="preserve"> REF _Ref368580363 \r \h </w:instrText>
      </w:r>
      <w:r w:rsidR="00295D58" w:rsidRPr="00725339">
        <w:instrText xml:space="preserve"> \* MERGEFORMAT </w:instrText>
      </w:r>
      <w:r w:rsidRPr="00725339">
        <w:fldChar w:fldCharType="separate"/>
      </w:r>
      <w:r w:rsidRPr="00725339">
        <w:t>1.1</w:t>
      </w:r>
      <w:r w:rsidRPr="00725339">
        <w:fldChar w:fldCharType="end"/>
      </w:r>
      <w:r w:rsidRPr="00725339">
        <w:t xml:space="preserve"> Document Objectives</w:t>
      </w:r>
      <w:r w:rsidRPr="00725339">
        <w:fldChar w:fldCharType="begin"/>
      </w:r>
      <w:r w:rsidRPr="00725339">
        <w:instrText xml:space="preserve"> REF _Ref38292040 \h </w:instrText>
      </w:r>
      <w:r w:rsidR="00295D58" w:rsidRPr="00725339">
        <w:instrText xml:space="preserve"> \* MERGEFORMAT </w:instrText>
      </w:r>
      <w:r w:rsidRPr="00725339">
        <w:fldChar w:fldCharType="end"/>
      </w:r>
      <w:r w:rsidRPr="00725339">
        <w:t>, except as noted and communicated to CGI in writing.</w:t>
      </w:r>
    </w:p>
    <w:tbl>
      <w:tblPr>
        <w:tblStyle w:val="CGI-Table4"/>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303"/>
        <w:gridCol w:w="2304"/>
        <w:gridCol w:w="2326"/>
        <w:gridCol w:w="2297"/>
      </w:tblGrid>
      <w:tr w:rsidR="002A2AF1" w:rsidRPr="00E81BAF" w14:paraId="5D2C7866" w14:textId="77777777" w:rsidTr="00CF669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33" w:type="dxa"/>
            <w:shd w:val="clear" w:color="auto" w:fill="632423" w:themeFill="accent2" w:themeFillShade="80"/>
          </w:tcPr>
          <w:p w14:paraId="1CA9BE91" w14:textId="77777777" w:rsidR="002A2AF1" w:rsidRPr="00E81BAF" w:rsidRDefault="002A2AF1" w:rsidP="00563ABD">
            <w:pPr>
              <w:pStyle w:val="TableText"/>
              <w:ind w:left="0"/>
              <w:rPr>
                <w:rFonts w:asciiTheme="minorHAnsi" w:hAnsiTheme="minorHAnsi"/>
                <w:color w:val="FFFFFF" w:themeColor="background1"/>
                <w:lang w:val="en-US"/>
              </w:rPr>
            </w:pPr>
            <w:r w:rsidRPr="00E81BAF">
              <w:rPr>
                <w:color w:val="FFFFFF" w:themeColor="background1"/>
                <w:lang w:val="en-US"/>
              </w:rPr>
              <w:t>Name</w:t>
            </w:r>
          </w:p>
        </w:tc>
        <w:tc>
          <w:tcPr>
            <w:tcW w:w="2337" w:type="dxa"/>
            <w:shd w:val="clear" w:color="auto" w:fill="632423" w:themeFill="accent2" w:themeFillShade="80"/>
          </w:tcPr>
          <w:p w14:paraId="37007FFE" w14:textId="77777777" w:rsidR="002A2AF1" w:rsidRPr="00E81BAF" w:rsidRDefault="002A2AF1" w:rsidP="00563ABD">
            <w:pPr>
              <w:pStyle w:val="TableText"/>
              <w:ind w:left="0"/>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E81BAF">
              <w:rPr>
                <w:color w:val="FFFFFF" w:themeColor="background1"/>
                <w:lang w:val="en-US"/>
              </w:rPr>
              <w:t>Role</w:t>
            </w:r>
          </w:p>
        </w:tc>
        <w:tc>
          <w:tcPr>
            <w:tcW w:w="2345" w:type="dxa"/>
            <w:shd w:val="clear" w:color="auto" w:fill="632423" w:themeFill="accent2" w:themeFillShade="80"/>
          </w:tcPr>
          <w:p w14:paraId="293AF968" w14:textId="77777777" w:rsidR="002A2AF1" w:rsidRPr="00E81BAF" w:rsidRDefault="002A2AF1" w:rsidP="0052156D">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E81BAF">
              <w:rPr>
                <w:color w:val="FFFFFF" w:themeColor="background1"/>
                <w:lang w:val="en-US"/>
              </w:rPr>
              <w:t>Signature</w:t>
            </w:r>
          </w:p>
        </w:tc>
        <w:tc>
          <w:tcPr>
            <w:tcW w:w="2330" w:type="dxa"/>
            <w:shd w:val="clear" w:color="auto" w:fill="632423" w:themeFill="accent2" w:themeFillShade="80"/>
          </w:tcPr>
          <w:p w14:paraId="567EE538" w14:textId="77777777" w:rsidR="002A2AF1" w:rsidRPr="00E81BAF" w:rsidRDefault="002A2AF1" w:rsidP="00563ABD">
            <w:pPr>
              <w:pStyle w:val="TableText"/>
              <w:ind w:left="0"/>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E81BAF">
              <w:rPr>
                <w:color w:val="FFFFFF" w:themeColor="background1"/>
                <w:lang w:val="en-US"/>
              </w:rPr>
              <w:t>Date</w:t>
            </w:r>
          </w:p>
        </w:tc>
      </w:tr>
      <w:tr w:rsidR="00295D58" w:rsidRPr="00725339" w14:paraId="190039BE" w14:textId="77777777" w:rsidTr="002A2AF1">
        <w:tc>
          <w:tcPr>
            <w:cnfStyle w:val="001000000000" w:firstRow="0" w:lastRow="0" w:firstColumn="1" w:lastColumn="0" w:oddVBand="0" w:evenVBand="0" w:oddHBand="0" w:evenHBand="0" w:firstRowFirstColumn="0" w:firstRowLastColumn="0" w:lastRowFirstColumn="0" w:lastRowLastColumn="0"/>
            <w:tcW w:w="2333" w:type="dxa"/>
          </w:tcPr>
          <w:p w14:paraId="0E13BFD8" w14:textId="77777777" w:rsidR="002A2AF1" w:rsidRPr="00725339" w:rsidRDefault="002A2AF1" w:rsidP="0052156D">
            <w:pPr>
              <w:pStyle w:val="TableText"/>
              <w:rPr>
                <w:lang w:val="en-US"/>
              </w:rPr>
            </w:pPr>
          </w:p>
        </w:tc>
        <w:tc>
          <w:tcPr>
            <w:tcW w:w="2337" w:type="dxa"/>
          </w:tcPr>
          <w:p w14:paraId="26B36C54" w14:textId="77777777" w:rsidR="002A2AF1" w:rsidRPr="00725339" w:rsidRDefault="002A2AF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45" w:type="dxa"/>
          </w:tcPr>
          <w:p w14:paraId="4C4FA875" w14:textId="77777777" w:rsidR="002A2AF1" w:rsidRPr="00725339" w:rsidRDefault="002A2AF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30" w:type="dxa"/>
          </w:tcPr>
          <w:p w14:paraId="26FE7775" w14:textId="77777777" w:rsidR="002A2AF1" w:rsidRPr="00725339" w:rsidRDefault="002A2AF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00F8033D" w14:textId="77777777" w:rsidR="002A2AF1" w:rsidRPr="00725339" w:rsidRDefault="002A2AF1" w:rsidP="000A3854">
      <w:pPr>
        <w:rPr>
          <w:rFonts w:asciiTheme="majorHAnsi" w:hAnsiTheme="majorHAnsi"/>
          <w:b/>
          <w:bCs/>
          <w:sz w:val="24"/>
          <w:szCs w:val="24"/>
        </w:rPr>
      </w:pPr>
      <w:r w:rsidRPr="00725339">
        <w:rPr>
          <w:rFonts w:asciiTheme="majorHAnsi" w:hAnsiTheme="majorHAnsi"/>
          <w:b/>
          <w:bCs/>
          <w:sz w:val="24"/>
          <w:szCs w:val="24"/>
        </w:rPr>
        <w:t>CGI Sign-Off</w:t>
      </w:r>
    </w:p>
    <w:p w14:paraId="45A0DE87" w14:textId="20B0010E" w:rsidR="002A2AF1" w:rsidRPr="00725339" w:rsidRDefault="002A2AF1" w:rsidP="000A3854">
      <w:r w:rsidRPr="00725339">
        <w:t xml:space="preserve">The CGI representative acknowledges that the document meets all the applicable project standards and is accurately and completely fulfills the document objectives as noted in section </w:t>
      </w:r>
      <w:r w:rsidRPr="00725339">
        <w:fldChar w:fldCharType="begin"/>
      </w:r>
      <w:r w:rsidRPr="00725339">
        <w:instrText xml:space="preserve"> REF _Ref368580349 \r \h </w:instrText>
      </w:r>
      <w:r w:rsidR="00295D58" w:rsidRPr="00725339">
        <w:instrText xml:space="preserve"> \* MERGEFORMAT </w:instrText>
      </w:r>
      <w:r w:rsidRPr="00725339">
        <w:fldChar w:fldCharType="separate"/>
      </w:r>
      <w:r w:rsidRPr="00725339">
        <w:t>1.1</w:t>
      </w:r>
      <w:r w:rsidRPr="00725339">
        <w:fldChar w:fldCharType="end"/>
      </w:r>
      <w:r w:rsidRPr="00725339">
        <w:t xml:space="preserve"> Document Objectives, except as noted and communicated to the Client.</w:t>
      </w:r>
    </w:p>
    <w:tbl>
      <w:tblPr>
        <w:tblStyle w:val="CGI-Table5"/>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303"/>
        <w:gridCol w:w="2304"/>
        <w:gridCol w:w="2326"/>
        <w:gridCol w:w="2297"/>
      </w:tblGrid>
      <w:tr w:rsidR="002A2AF1" w:rsidRPr="00725339" w14:paraId="6825C295" w14:textId="77777777" w:rsidTr="00CF669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33" w:type="dxa"/>
            <w:shd w:val="clear" w:color="auto" w:fill="632423" w:themeFill="accent2" w:themeFillShade="80"/>
          </w:tcPr>
          <w:p w14:paraId="04948975" w14:textId="77777777" w:rsidR="002A2AF1" w:rsidRPr="00316DBF" w:rsidRDefault="002A2AF1" w:rsidP="00563ABD">
            <w:pPr>
              <w:pStyle w:val="TableText"/>
              <w:ind w:left="0"/>
              <w:rPr>
                <w:rFonts w:asciiTheme="minorHAnsi" w:hAnsiTheme="minorHAnsi"/>
                <w:color w:val="FFFFFF" w:themeColor="background1"/>
                <w:lang w:val="en-US"/>
              </w:rPr>
            </w:pPr>
            <w:r w:rsidRPr="00316DBF">
              <w:rPr>
                <w:color w:val="FFFFFF" w:themeColor="background1"/>
                <w:lang w:val="en-US"/>
              </w:rPr>
              <w:t>Name</w:t>
            </w:r>
          </w:p>
        </w:tc>
        <w:tc>
          <w:tcPr>
            <w:tcW w:w="2337" w:type="dxa"/>
            <w:shd w:val="clear" w:color="auto" w:fill="632423" w:themeFill="accent2" w:themeFillShade="80"/>
          </w:tcPr>
          <w:p w14:paraId="5169F2F8" w14:textId="77777777" w:rsidR="002A2AF1" w:rsidRPr="00316DBF" w:rsidRDefault="002A2AF1" w:rsidP="00563ABD">
            <w:pPr>
              <w:pStyle w:val="TableText"/>
              <w:ind w:left="0"/>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316DBF">
              <w:rPr>
                <w:color w:val="FFFFFF" w:themeColor="background1"/>
                <w:lang w:val="en-US"/>
              </w:rPr>
              <w:t>Role</w:t>
            </w:r>
          </w:p>
        </w:tc>
        <w:tc>
          <w:tcPr>
            <w:tcW w:w="2345" w:type="dxa"/>
            <w:shd w:val="clear" w:color="auto" w:fill="632423" w:themeFill="accent2" w:themeFillShade="80"/>
          </w:tcPr>
          <w:p w14:paraId="689AE70A" w14:textId="77777777" w:rsidR="002A2AF1" w:rsidRPr="00316DBF" w:rsidRDefault="002A2AF1" w:rsidP="0052156D">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316DBF">
              <w:rPr>
                <w:color w:val="FFFFFF" w:themeColor="background1"/>
                <w:lang w:val="en-US"/>
              </w:rPr>
              <w:t>Signature</w:t>
            </w:r>
          </w:p>
        </w:tc>
        <w:tc>
          <w:tcPr>
            <w:tcW w:w="2330" w:type="dxa"/>
            <w:shd w:val="clear" w:color="auto" w:fill="632423" w:themeFill="accent2" w:themeFillShade="80"/>
          </w:tcPr>
          <w:p w14:paraId="199E4766" w14:textId="77777777" w:rsidR="002A2AF1" w:rsidRPr="00316DBF" w:rsidRDefault="002A2AF1" w:rsidP="00563ABD">
            <w:pPr>
              <w:pStyle w:val="TableText"/>
              <w:ind w:left="0"/>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316DBF">
              <w:rPr>
                <w:color w:val="FFFFFF" w:themeColor="background1"/>
                <w:lang w:val="en-US"/>
              </w:rPr>
              <w:t>Date</w:t>
            </w:r>
          </w:p>
        </w:tc>
      </w:tr>
      <w:tr w:rsidR="00295D58" w:rsidRPr="00725339" w14:paraId="3A15B59C" w14:textId="77777777" w:rsidTr="002A2AF1">
        <w:tc>
          <w:tcPr>
            <w:cnfStyle w:val="001000000000" w:firstRow="0" w:lastRow="0" w:firstColumn="1" w:lastColumn="0" w:oddVBand="0" w:evenVBand="0" w:oddHBand="0" w:evenHBand="0" w:firstRowFirstColumn="0" w:firstRowLastColumn="0" w:lastRowFirstColumn="0" w:lastRowLastColumn="0"/>
            <w:tcW w:w="2333" w:type="dxa"/>
          </w:tcPr>
          <w:p w14:paraId="0BA6C69E" w14:textId="77777777" w:rsidR="002A2AF1" w:rsidRPr="00725339" w:rsidRDefault="002A2AF1" w:rsidP="0052156D">
            <w:pPr>
              <w:pStyle w:val="TableText"/>
              <w:rPr>
                <w:lang w:val="en-US"/>
              </w:rPr>
            </w:pPr>
          </w:p>
        </w:tc>
        <w:tc>
          <w:tcPr>
            <w:tcW w:w="2337" w:type="dxa"/>
          </w:tcPr>
          <w:p w14:paraId="181E51E0" w14:textId="77777777" w:rsidR="002A2AF1" w:rsidRPr="00725339" w:rsidRDefault="002A2AF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45" w:type="dxa"/>
          </w:tcPr>
          <w:p w14:paraId="5E37B3DF" w14:textId="77777777" w:rsidR="002A2AF1" w:rsidRPr="00725339" w:rsidRDefault="002A2AF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c>
          <w:tcPr>
            <w:tcW w:w="2330" w:type="dxa"/>
          </w:tcPr>
          <w:p w14:paraId="19FC6661" w14:textId="77777777" w:rsidR="002A2AF1" w:rsidRPr="00725339" w:rsidRDefault="002A2AF1" w:rsidP="0052156D">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65DC6CFC" w14:textId="1F39D0FE" w:rsidR="009B3F87" w:rsidRPr="00725339" w:rsidRDefault="009B3F87" w:rsidP="005C294A">
      <w:pPr>
        <w:pStyle w:val="Heading1"/>
        <w:numPr>
          <w:ilvl w:val="0"/>
          <w:numId w:val="41"/>
        </w:numPr>
      </w:pPr>
      <w:bookmarkStart w:id="135" w:name="_Toc349734604"/>
      <w:bookmarkStart w:id="136" w:name="_Toc141800628"/>
      <w:r w:rsidRPr="00725339">
        <w:t>Introduction</w:t>
      </w:r>
      <w:bookmarkEnd w:id="135"/>
      <w:bookmarkEnd w:id="136"/>
    </w:p>
    <w:p w14:paraId="544DE0E1" w14:textId="77777777" w:rsidR="009B3F87" w:rsidRPr="00725339" w:rsidRDefault="009B3F87" w:rsidP="00164BA3">
      <w:pPr>
        <w:spacing w:after="0"/>
      </w:pPr>
      <w:r w:rsidRPr="00725339">
        <w:t xml:space="preserve">Insert executive summary overview of the entire document in this section.  </w:t>
      </w:r>
    </w:p>
    <w:p w14:paraId="4AB8EFB4" w14:textId="78881C07" w:rsidR="009B3F87" w:rsidRPr="00725339" w:rsidRDefault="009B3F87" w:rsidP="00164BA3">
      <w:pPr>
        <w:spacing w:before="0" w:after="60" w:line="240" w:lineRule="auto"/>
        <w:rPr>
          <w:i/>
          <w:iCs/>
          <w:color w:val="0066FF"/>
          <w:lang w:eastAsia="fr-FR"/>
        </w:rPr>
      </w:pPr>
      <w:r w:rsidRPr="00725339">
        <w:rPr>
          <w:lang w:eastAsia="fr-FR"/>
        </w:rPr>
        <w:t>&lt;</w:t>
      </w:r>
      <w:r w:rsidRPr="00725339">
        <w:rPr>
          <w:i/>
          <w:iCs/>
          <w:color w:val="0066FF"/>
          <w:lang w:eastAsia="fr-FR"/>
        </w:rPr>
        <w:t xml:space="preserve">The Annual Planning </w:t>
      </w:r>
      <w:r w:rsidR="001A3920" w:rsidRPr="00725339">
        <w:rPr>
          <w:i/>
          <w:iCs/>
          <w:color w:val="0066FF"/>
          <w:lang w:eastAsia="fr-FR"/>
        </w:rPr>
        <w:t>D</w:t>
      </w:r>
      <w:r w:rsidRPr="00725339">
        <w:rPr>
          <w:i/>
          <w:iCs/>
          <w:color w:val="0066FF"/>
          <w:lang w:eastAsia="fr-FR"/>
        </w:rPr>
        <w:t xml:space="preserve">ocument forecasts the overall capacity and workload of the </w:t>
      </w:r>
      <w:r w:rsidR="001A3920" w:rsidRPr="00725339">
        <w:rPr>
          <w:i/>
          <w:iCs/>
          <w:color w:val="0066FF"/>
          <w:lang w:eastAsia="fr-FR"/>
        </w:rPr>
        <w:t>C</w:t>
      </w:r>
      <w:r w:rsidRPr="00725339">
        <w:rPr>
          <w:i/>
          <w:iCs/>
          <w:color w:val="0066FF"/>
          <w:lang w:eastAsia="fr-FR"/>
        </w:rPr>
        <w:t xml:space="preserve">onsulting </w:t>
      </w:r>
      <w:r w:rsidR="001A3920" w:rsidRPr="00725339">
        <w:rPr>
          <w:i/>
          <w:iCs/>
          <w:color w:val="0066FF"/>
          <w:lang w:eastAsia="fr-FR"/>
        </w:rPr>
        <w:t>S</w:t>
      </w:r>
      <w:r w:rsidRPr="00725339">
        <w:rPr>
          <w:i/>
          <w:iCs/>
          <w:color w:val="0066FF"/>
          <w:lang w:eastAsia="fr-FR"/>
        </w:rPr>
        <w:t xml:space="preserve">ervices being provided to the Client in support of the </w:t>
      </w:r>
      <w:r w:rsidR="00240793" w:rsidRPr="00725339">
        <w:rPr>
          <w:i/>
          <w:iCs/>
          <w:color w:val="0066FF"/>
          <w:lang w:eastAsia="fr-FR"/>
        </w:rPr>
        <w:t>Master Agreement</w:t>
      </w:r>
      <w:r w:rsidRPr="00725339">
        <w:rPr>
          <w:i/>
          <w:iCs/>
          <w:color w:val="0066FF"/>
          <w:lang w:eastAsia="fr-FR"/>
        </w:rPr>
        <w:t xml:space="preserve">. It is used to confirm the </w:t>
      </w:r>
      <w:r w:rsidR="001A3920" w:rsidRPr="00725339">
        <w:rPr>
          <w:i/>
          <w:iCs/>
          <w:color w:val="0066FF"/>
          <w:lang w:eastAsia="fr-FR"/>
        </w:rPr>
        <w:t>Consulting Services</w:t>
      </w:r>
      <w:r w:rsidRPr="00725339">
        <w:rPr>
          <w:i/>
          <w:iCs/>
          <w:color w:val="0066FF"/>
          <w:lang w:eastAsia="fr-FR"/>
        </w:rPr>
        <w:t xml:space="preserve"> are provided in sufficient capacity to meet the mutually agreed workload volumes and business objectives and align to Client priorities for the outlined </w:t>
      </w:r>
      <w:r w:rsidR="001A3920" w:rsidRPr="00725339">
        <w:rPr>
          <w:i/>
          <w:iCs/>
          <w:color w:val="0066FF"/>
          <w:lang w:eastAsia="fr-FR"/>
        </w:rPr>
        <w:t>Planning Period</w:t>
      </w:r>
      <w:r w:rsidRPr="00725339">
        <w:rPr>
          <w:i/>
          <w:iCs/>
          <w:color w:val="0066FF"/>
          <w:lang w:eastAsia="fr-FR"/>
        </w:rPr>
        <w:t xml:space="preserve">. This confirmation is accomplished by presenting the plan for the capacity, outlining anticipated changes to business volumes and workload, </w:t>
      </w:r>
      <w:r w:rsidRPr="00725339">
        <w:rPr>
          <w:i/>
          <w:iCs/>
          <w:color w:val="0066FF"/>
          <w:lang w:eastAsia="fr-FR"/>
        </w:rPr>
        <w:lastRenderedPageBreak/>
        <w:t>forecasting the services capacity needed to meet those changes, identifying the influences those changes will have upon achievement of business objectives, and outlining capacity performance trends.</w:t>
      </w:r>
    </w:p>
    <w:p w14:paraId="33D0AFAC" w14:textId="76A5F874" w:rsidR="009B3F87" w:rsidRPr="00725339" w:rsidRDefault="009B3F87" w:rsidP="00164BA3">
      <w:pPr>
        <w:spacing w:before="60" w:after="60" w:line="240" w:lineRule="auto"/>
        <w:rPr>
          <w:lang w:eastAsia="fr-FR"/>
        </w:rPr>
      </w:pPr>
      <w:r w:rsidRPr="00725339">
        <w:rPr>
          <w:i/>
          <w:iCs/>
          <w:color w:val="0066FF"/>
          <w:lang w:eastAsia="fr-FR"/>
        </w:rPr>
        <w:t>This planning document presents a next year three to five-year outlook and provides the flexibility to plan ahead and make the necessary decisions on the strategies that will optimize the services so that they continue to meet the intended, mut</w:t>
      </w:r>
      <w:r w:rsidR="002A2AF1" w:rsidRPr="00725339">
        <w:rPr>
          <w:i/>
          <w:iCs/>
          <w:color w:val="0066FF"/>
          <w:lang w:eastAsia="fr-FR"/>
        </w:rPr>
        <w:t>u</w:t>
      </w:r>
      <w:r w:rsidRPr="00725339">
        <w:rPr>
          <w:i/>
          <w:iCs/>
          <w:color w:val="0066FF"/>
          <w:lang w:eastAsia="fr-FR"/>
        </w:rPr>
        <w:t>ally agreed business objectives, priorities, and information technology needs of the Client.</w:t>
      </w:r>
      <w:r w:rsidRPr="00725339">
        <w:rPr>
          <w:lang w:eastAsia="fr-FR"/>
        </w:rPr>
        <w:t>&gt;</w:t>
      </w:r>
    </w:p>
    <w:p w14:paraId="030DBE6D" w14:textId="0363BC6B" w:rsidR="009B3F87" w:rsidRPr="00725339" w:rsidRDefault="009B3F87" w:rsidP="00164BA3">
      <w:pPr>
        <w:pStyle w:val="Heading2"/>
        <w:spacing w:before="60" w:after="60" w:line="240" w:lineRule="auto"/>
      </w:pPr>
      <w:r w:rsidRPr="00725339">
        <w:t xml:space="preserve"> </w:t>
      </w:r>
      <w:bookmarkStart w:id="137" w:name="_Toc367706368"/>
      <w:bookmarkStart w:id="138" w:name="_Ref368580349"/>
      <w:bookmarkStart w:id="139" w:name="_Ref368580363"/>
      <w:bookmarkStart w:id="140" w:name="_Ref38292040"/>
      <w:bookmarkStart w:id="141" w:name="_Ref38292069"/>
      <w:bookmarkStart w:id="142" w:name="_Toc141800629"/>
      <w:bookmarkStart w:id="143" w:name="_Toc468772479"/>
      <w:r w:rsidRPr="00725339">
        <w:t>Document Objectives</w:t>
      </w:r>
      <w:bookmarkEnd w:id="137"/>
      <w:bookmarkEnd w:id="138"/>
      <w:bookmarkEnd w:id="139"/>
      <w:bookmarkEnd w:id="140"/>
      <w:bookmarkEnd w:id="141"/>
      <w:bookmarkEnd w:id="142"/>
    </w:p>
    <w:p w14:paraId="414F0C4D" w14:textId="565E947A" w:rsidR="009B3F87" w:rsidRPr="00725339" w:rsidRDefault="009B3F87" w:rsidP="00164BA3">
      <w:pPr>
        <w:spacing w:before="60" w:after="60" w:line="240" w:lineRule="auto"/>
      </w:pPr>
      <w:r w:rsidRPr="00725339">
        <w:t xml:space="preserve">To describe the overall capacity of the services, the anticipated workload changes, and the results of capacity forecasts, as well as the strategies that can be applied to optimize the services for their intended technology and business use within this program.  </w:t>
      </w:r>
    </w:p>
    <w:p w14:paraId="1097C25D" w14:textId="77777777" w:rsidR="009B3F87" w:rsidRPr="00725339" w:rsidRDefault="009B3F87" w:rsidP="00164BA3">
      <w:pPr>
        <w:pStyle w:val="Heading2"/>
        <w:spacing w:before="60" w:after="60" w:line="240" w:lineRule="auto"/>
      </w:pPr>
      <w:bookmarkStart w:id="144" w:name="_Toc349734606"/>
      <w:bookmarkStart w:id="145" w:name="_Toc141800630"/>
      <w:r w:rsidRPr="00725339">
        <w:t>Overview</w:t>
      </w:r>
      <w:bookmarkEnd w:id="143"/>
      <w:bookmarkEnd w:id="144"/>
      <w:bookmarkEnd w:id="145"/>
    </w:p>
    <w:p w14:paraId="290832D8" w14:textId="1F7D2530" w:rsidR="009B3F87" w:rsidRPr="00725339" w:rsidRDefault="009B3F87" w:rsidP="00164BA3">
      <w:pPr>
        <w:spacing w:before="60" w:after="60" w:line="240" w:lineRule="auto"/>
      </w:pPr>
      <w:r w:rsidRPr="00725339">
        <w:t xml:space="preserve">This Annual Planning Document (APD) is intended to support the overall planning of the </w:t>
      </w:r>
      <w:r w:rsidR="001A3920" w:rsidRPr="00725339">
        <w:t>Consulting Services</w:t>
      </w:r>
      <w:r w:rsidRPr="00725339">
        <w:t xml:space="preserve"> related to the release updates and ongoing feature enablement for CGI Advantage </w:t>
      </w:r>
      <w:r w:rsidR="00DD1D97" w:rsidRPr="00725339">
        <w:t>Cloud</w:t>
      </w:r>
      <w:r w:rsidRPr="00725339">
        <w:t xml:space="preserve">. The purpose is to define the scope of activities for a </w:t>
      </w:r>
      <w:r w:rsidR="00295D58" w:rsidRPr="00725339">
        <w:t>specified</w:t>
      </w:r>
      <w:r w:rsidRPr="00725339">
        <w:t xml:space="preserve"> time period (e.g., upcoming fiscal year). This plan will help Client and CGI validate the planned capacity and justify any recommended changes to the capacity to support business needs.</w:t>
      </w:r>
    </w:p>
    <w:p w14:paraId="3A933FC4" w14:textId="77777777" w:rsidR="009B3F87" w:rsidRPr="00725339" w:rsidRDefault="009B3F87" w:rsidP="00164BA3">
      <w:pPr>
        <w:spacing w:before="60" w:after="60" w:line="240" w:lineRule="auto"/>
      </w:pPr>
      <w:r w:rsidRPr="00725339">
        <w:t>This document consists of several sections that cover the following topics:</w:t>
      </w:r>
    </w:p>
    <w:p w14:paraId="3E021DFE" w14:textId="77777777" w:rsidR="009B3F87" w:rsidRPr="00725339" w:rsidRDefault="009B3F87" w:rsidP="005C294A">
      <w:pPr>
        <w:pStyle w:val="ListParagraph"/>
        <w:numPr>
          <w:ilvl w:val="0"/>
          <w:numId w:val="31"/>
        </w:numPr>
        <w:spacing w:before="60" w:after="60" w:line="240" w:lineRule="auto"/>
        <w:rPr>
          <w:b/>
          <w:bCs/>
          <w:u w:val="single"/>
        </w:rPr>
      </w:pPr>
      <w:bookmarkStart w:id="146" w:name="_Toc349734607"/>
      <w:bookmarkStart w:id="147" w:name="_Toc468772480"/>
      <w:r w:rsidRPr="00725339">
        <w:rPr>
          <w:b/>
          <w:bCs/>
          <w:u w:val="single"/>
        </w:rPr>
        <w:t>Current Plan</w:t>
      </w:r>
    </w:p>
    <w:p w14:paraId="7245604D" w14:textId="77777777" w:rsidR="009B3F87" w:rsidRPr="00725339" w:rsidRDefault="009B3F87" w:rsidP="005C294A">
      <w:pPr>
        <w:pStyle w:val="ListParagraph"/>
        <w:numPr>
          <w:ilvl w:val="1"/>
          <w:numId w:val="31"/>
        </w:numPr>
        <w:spacing w:before="60" w:after="60" w:line="240" w:lineRule="auto"/>
      </w:pPr>
      <w:r w:rsidRPr="00725339">
        <w:rPr>
          <w:b/>
        </w:rPr>
        <w:t xml:space="preserve">Goals – </w:t>
      </w:r>
      <w:r w:rsidRPr="00725339">
        <w:t xml:space="preserve">Presents the goals associated with the next year’s planned scope of work. </w:t>
      </w:r>
    </w:p>
    <w:p w14:paraId="6A8C71AA" w14:textId="593395FB" w:rsidR="009B3F87" w:rsidRPr="00725339" w:rsidRDefault="009B3F87" w:rsidP="005C294A">
      <w:pPr>
        <w:pStyle w:val="ListParagraph"/>
        <w:numPr>
          <w:ilvl w:val="1"/>
          <w:numId w:val="31"/>
        </w:numPr>
        <w:spacing w:before="60" w:after="60" w:line="240" w:lineRule="auto"/>
      </w:pPr>
      <w:r w:rsidRPr="00725339">
        <w:rPr>
          <w:b/>
        </w:rPr>
        <w:t xml:space="preserve">Scope – </w:t>
      </w:r>
      <w:r w:rsidRPr="00725339">
        <w:t xml:space="preserve">Presents the scope of solutions and services for the first or next fiscal year or time period needed for a project.  Describes items from the </w:t>
      </w:r>
      <w:r w:rsidR="00804CFF" w:rsidRPr="00725339">
        <w:t>Backlog</w:t>
      </w:r>
      <w:r w:rsidRPr="00725339">
        <w:t xml:space="preserve"> to be included in the scope.</w:t>
      </w:r>
    </w:p>
    <w:p w14:paraId="28F1852A" w14:textId="77777777" w:rsidR="009B3F87" w:rsidRPr="00725339" w:rsidRDefault="009B3F87" w:rsidP="005C294A">
      <w:pPr>
        <w:pStyle w:val="ListParagraph"/>
        <w:numPr>
          <w:ilvl w:val="1"/>
          <w:numId w:val="31"/>
        </w:numPr>
        <w:spacing w:before="60" w:after="60" w:line="240" w:lineRule="auto"/>
        <w:rPr>
          <w:b/>
        </w:rPr>
      </w:pPr>
      <w:r w:rsidRPr="00725339">
        <w:rPr>
          <w:b/>
        </w:rPr>
        <w:t xml:space="preserve">Schedule – </w:t>
      </w:r>
      <w:r w:rsidRPr="00725339">
        <w:t>Presents the high-level schedule and milestones</w:t>
      </w:r>
    </w:p>
    <w:p w14:paraId="548E6024" w14:textId="77777777" w:rsidR="009B3F87" w:rsidRPr="00725339" w:rsidRDefault="009B3F87" w:rsidP="005C294A">
      <w:pPr>
        <w:pStyle w:val="ListParagraph"/>
        <w:numPr>
          <w:ilvl w:val="1"/>
          <w:numId w:val="31"/>
        </w:numPr>
        <w:spacing w:before="60" w:after="60" w:line="240" w:lineRule="auto"/>
        <w:rPr>
          <w:b/>
        </w:rPr>
      </w:pPr>
      <w:r w:rsidRPr="00725339">
        <w:rPr>
          <w:b/>
        </w:rPr>
        <w:t xml:space="preserve">Roles and Responsibilities – </w:t>
      </w:r>
      <w:r w:rsidRPr="00725339">
        <w:t>Describes the roles and responsibilities</w:t>
      </w:r>
    </w:p>
    <w:p w14:paraId="750B34A5" w14:textId="77777777" w:rsidR="009B3F87" w:rsidRPr="00725339" w:rsidRDefault="009B3F87" w:rsidP="005C294A">
      <w:pPr>
        <w:pStyle w:val="ListParagraph"/>
        <w:numPr>
          <w:ilvl w:val="1"/>
          <w:numId w:val="31"/>
        </w:numPr>
        <w:spacing w:before="60" w:after="60" w:line="240" w:lineRule="auto"/>
        <w:rPr>
          <w:b/>
        </w:rPr>
      </w:pPr>
      <w:r w:rsidRPr="00725339">
        <w:rPr>
          <w:b/>
        </w:rPr>
        <w:t xml:space="preserve">Organizational Structure – </w:t>
      </w:r>
      <w:r w:rsidRPr="00725339">
        <w:t>Describes the organization to support the scope of services</w:t>
      </w:r>
    </w:p>
    <w:p w14:paraId="49EF898A" w14:textId="77777777" w:rsidR="009B3F87" w:rsidRPr="00725339" w:rsidRDefault="009B3F87" w:rsidP="005C294A">
      <w:pPr>
        <w:pStyle w:val="ListParagraph"/>
        <w:numPr>
          <w:ilvl w:val="1"/>
          <w:numId w:val="31"/>
        </w:numPr>
        <w:spacing w:before="60" w:after="60" w:line="240" w:lineRule="auto"/>
        <w:rPr>
          <w:b/>
        </w:rPr>
      </w:pPr>
      <w:r w:rsidRPr="00725339">
        <w:rPr>
          <w:b/>
        </w:rPr>
        <w:t xml:space="preserve">Assumptions – </w:t>
      </w:r>
      <w:r w:rsidRPr="00725339">
        <w:t xml:space="preserve">Describes the planning assumptions </w:t>
      </w:r>
    </w:p>
    <w:p w14:paraId="057C46AF" w14:textId="77777777" w:rsidR="009B3F87" w:rsidRPr="00725339" w:rsidRDefault="009B3F87" w:rsidP="005C294A">
      <w:pPr>
        <w:pStyle w:val="ListParagraph"/>
        <w:numPr>
          <w:ilvl w:val="1"/>
          <w:numId w:val="31"/>
        </w:numPr>
        <w:spacing w:before="60" w:after="60" w:line="240" w:lineRule="auto"/>
      </w:pPr>
      <w:r w:rsidRPr="00725339">
        <w:rPr>
          <w:b/>
        </w:rPr>
        <w:t xml:space="preserve">Capacity Changes – </w:t>
      </w:r>
      <w:r w:rsidRPr="00725339">
        <w:t>Describes any changes required to the capacity to support changes in the scope of services or assumptions.</w:t>
      </w:r>
    </w:p>
    <w:p w14:paraId="0BB048FF" w14:textId="77777777" w:rsidR="009B3F87" w:rsidRPr="00725339" w:rsidRDefault="009B3F87" w:rsidP="005C294A">
      <w:pPr>
        <w:pStyle w:val="ListParagraph"/>
        <w:numPr>
          <w:ilvl w:val="0"/>
          <w:numId w:val="31"/>
        </w:numPr>
        <w:spacing w:before="60" w:after="60" w:line="240" w:lineRule="auto"/>
        <w:rPr>
          <w:b/>
          <w:bCs/>
          <w:u w:val="single"/>
        </w:rPr>
      </w:pPr>
      <w:r w:rsidRPr="00725339">
        <w:rPr>
          <w:b/>
          <w:bCs/>
          <w:u w:val="single"/>
        </w:rPr>
        <w:t xml:space="preserve">Forecast </w:t>
      </w:r>
    </w:p>
    <w:p w14:paraId="04ED1291" w14:textId="77777777" w:rsidR="009B3F87" w:rsidRPr="00725339" w:rsidRDefault="009B3F87" w:rsidP="005C294A">
      <w:pPr>
        <w:pStyle w:val="ListParagraph"/>
        <w:numPr>
          <w:ilvl w:val="1"/>
          <w:numId w:val="31"/>
        </w:numPr>
        <w:spacing w:before="60" w:after="60" w:line="240" w:lineRule="auto"/>
      </w:pPr>
      <w:r w:rsidRPr="00725339">
        <w:rPr>
          <w:b/>
          <w:bCs/>
        </w:rPr>
        <w:t xml:space="preserve">Forecast Plan </w:t>
      </w:r>
      <w:r w:rsidRPr="00725339">
        <w:t xml:space="preserve">– Forecasts the plan for the capacity for the next year and next 3 to 5 years </w:t>
      </w:r>
    </w:p>
    <w:p w14:paraId="15EDF36F" w14:textId="77777777" w:rsidR="009B3F87" w:rsidRPr="00725339" w:rsidRDefault="009B3F87" w:rsidP="005C294A">
      <w:pPr>
        <w:pStyle w:val="ListParagraph"/>
        <w:numPr>
          <w:ilvl w:val="1"/>
          <w:numId w:val="31"/>
        </w:numPr>
        <w:spacing w:before="60" w:after="60" w:line="240" w:lineRule="auto"/>
      </w:pPr>
      <w:r w:rsidRPr="00725339">
        <w:rPr>
          <w:b/>
        </w:rPr>
        <w:t>Anticipated Capacity Changes</w:t>
      </w:r>
      <w:r w:rsidRPr="00725339">
        <w:t xml:space="preserve"> – Describes any changes expected to the capacity for the next 3 to 5 years to adjust for anticipated business changes, as well as the associated risks and implications of the changes.</w:t>
      </w:r>
    </w:p>
    <w:p w14:paraId="64A0A9FC" w14:textId="78222DA5" w:rsidR="009B3F87" w:rsidRPr="00725339" w:rsidRDefault="009B3F87" w:rsidP="005C294A">
      <w:pPr>
        <w:pStyle w:val="ListParagraph"/>
        <w:numPr>
          <w:ilvl w:val="0"/>
          <w:numId w:val="31"/>
        </w:numPr>
        <w:spacing w:before="60" w:after="60" w:line="240" w:lineRule="auto"/>
      </w:pPr>
      <w:r w:rsidRPr="00725339">
        <w:rPr>
          <w:b/>
          <w:bCs/>
        </w:rPr>
        <w:t xml:space="preserve">Projected Costs </w:t>
      </w:r>
      <w:r w:rsidRPr="00725339">
        <w:t>- Describes the cost impacts of any proposed capacity changes</w:t>
      </w:r>
      <w:r w:rsidR="00295D58" w:rsidRPr="00725339">
        <w:t>.</w:t>
      </w:r>
    </w:p>
    <w:p w14:paraId="02A61F63" w14:textId="77777777" w:rsidR="009B3F87" w:rsidRPr="00725339" w:rsidRDefault="009B3F87" w:rsidP="00164BA3">
      <w:pPr>
        <w:pStyle w:val="Heading2"/>
        <w:spacing w:before="60" w:after="60" w:line="240" w:lineRule="auto"/>
      </w:pPr>
      <w:bookmarkStart w:id="148" w:name="_Toc141800631"/>
      <w:r w:rsidRPr="00725339">
        <w:t>Review Process</w:t>
      </w:r>
      <w:bookmarkEnd w:id="146"/>
      <w:bookmarkEnd w:id="148"/>
    </w:p>
    <w:p w14:paraId="7F8E5E5D" w14:textId="77777777" w:rsidR="00365D3A" w:rsidRPr="00725339" w:rsidRDefault="009B3F87" w:rsidP="00164BA3">
      <w:pPr>
        <w:spacing w:before="60" w:after="60" w:line="240" w:lineRule="auto"/>
        <w:rPr>
          <w:rFonts w:ascii="Arial" w:hAnsi="Arial" w:cs="Times New Roman"/>
          <w:b/>
          <w:bCs/>
          <w:color w:val="991F3D"/>
          <w:sz w:val="36"/>
          <w:szCs w:val="28"/>
        </w:rPr>
      </w:pPr>
      <w:r w:rsidRPr="00725339">
        <w:rPr>
          <w:lang w:eastAsia="fr-FR"/>
        </w:rPr>
        <w:t>&lt;</w:t>
      </w:r>
      <w:r w:rsidRPr="00725339">
        <w:rPr>
          <w:i/>
          <w:iCs/>
          <w:color w:val="0066FF"/>
          <w:lang w:eastAsia="fr-FR"/>
        </w:rPr>
        <w:t>This sub-section provides details surrounding the support and review of the Annual Planning Document. It should identify the timeframes, the activities, the plan owners, and the individuals who are responsible to validate and revise the plan contents. This review should align with budgetary planning cycles, or when major changes occur within the organization. It can also include specific details for the review of internal or external arrangements that may support some capacity aspects throughout service delivery.</w:t>
      </w:r>
      <w:r w:rsidRPr="00725339">
        <w:rPr>
          <w:lang w:eastAsia="fr-FR"/>
        </w:rPr>
        <w:t>&gt;</w:t>
      </w:r>
      <w:bookmarkStart w:id="149" w:name="_Toc349734609"/>
      <w:bookmarkStart w:id="150" w:name="_Toc141800632"/>
      <w:r w:rsidR="009E6722" w:rsidRPr="00725339">
        <w:rPr>
          <w:rFonts w:ascii="Arial" w:hAnsi="Arial" w:cs="Times New Roman"/>
          <w:b/>
          <w:bCs/>
          <w:color w:val="991F3D"/>
          <w:sz w:val="36"/>
          <w:szCs w:val="28"/>
        </w:rPr>
        <w:t xml:space="preserve"> </w:t>
      </w:r>
      <w:r w:rsidR="009E6722" w:rsidRPr="00725339">
        <w:rPr>
          <w:rFonts w:ascii="Arial" w:hAnsi="Arial" w:cs="Times New Roman"/>
          <w:b/>
          <w:bCs/>
          <w:color w:val="991F3D"/>
          <w:sz w:val="36"/>
          <w:szCs w:val="28"/>
        </w:rPr>
        <w:tab/>
      </w:r>
    </w:p>
    <w:p w14:paraId="653E974B" w14:textId="6AC25006" w:rsidR="009B3F87" w:rsidRPr="00725339" w:rsidRDefault="009B3F87" w:rsidP="005C294A">
      <w:pPr>
        <w:pStyle w:val="Heading1"/>
        <w:numPr>
          <w:ilvl w:val="0"/>
          <w:numId w:val="41"/>
        </w:numPr>
        <w:spacing w:before="60" w:after="60" w:line="240" w:lineRule="auto"/>
        <w:rPr>
          <w:sz w:val="36"/>
        </w:rPr>
      </w:pPr>
      <w:r w:rsidRPr="00725339">
        <w:t xml:space="preserve">Current </w:t>
      </w:r>
      <w:bookmarkEnd w:id="149"/>
      <w:r w:rsidRPr="00725339">
        <w:t>Plan</w:t>
      </w:r>
      <w:bookmarkEnd w:id="150"/>
    </w:p>
    <w:p w14:paraId="2D3EF502" w14:textId="543F112E" w:rsidR="009B3F87" w:rsidRPr="00725339" w:rsidRDefault="009B3F87" w:rsidP="00164BA3">
      <w:pPr>
        <w:spacing w:before="60" w:after="60" w:line="240" w:lineRule="auto"/>
        <w:rPr>
          <w:lang w:eastAsia="fr-FR"/>
        </w:rPr>
      </w:pPr>
      <w:r w:rsidRPr="00725339">
        <w:rPr>
          <w:lang w:eastAsia="fr-FR"/>
        </w:rPr>
        <w:lastRenderedPageBreak/>
        <w:t>&lt;</w:t>
      </w:r>
      <w:r w:rsidRPr="00725339">
        <w:rPr>
          <w:i/>
          <w:iCs/>
          <w:color w:val="0066FF"/>
          <w:lang w:eastAsia="fr-FR"/>
        </w:rPr>
        <w:t xml:space="preserve">this sub-section outlines what is in, and as applicable what is out, of scope related to the solution and services for the </w:t>
      </w:r>
      <w:r w:rsidR="001A3920" w:rsidRPr="00725339">
        <w:rPr>
          <w:i/>
          <w:iCs/>
          <w:color w:val="0066FF"/>
          <w:lang w:eastAsia="fr-FR"/>
        </w:rPr>
        <w:t>Planning Period</w:t>
      </w:r>
      <w:r w:rsidRPr="00725339">
        <w:rPr>
          <w:lang w:eastAsia="fr-FR"/>
        </w:rPr>
        <w:t>&gt;</w:t>
      </w:r>
    </w:p>
    <w:p w14:paraId="634A229E" w14:textId="77777777" w:rsidR="009B3F87" w:rsidRPr="00725339" w:rsidRDefault="009B3F87" w:rsidP="00164BA3">
      <w:pPr>
        <w:pStyle w:val="Heading2"/>
        <w:spacing w:before="60" w:after="60" w:line="240" w:lineRule="auto"/>
      </w:pPr>
      <w:bookmarkStart w:id="151" w:name="_Toc141800633"/>
      <w:r w:rsidRPr="00725339">
        <w:t>Goals</w:t>
      </w:r>
      <w:bookmarkEnd w:id="151"/>
      <w:r w:rsidRPr="00725339">
        <w:t xml:space="preserve"> </w:t>
      </w:r>
    </w:p>
    <w:p w14:paraId="2E1EFFE2" w14:textId="77777777" w:rsidR="009B3F87" w:rsidRPr="00725339" w:rsidRDefault="009B3F87" w:rsidP="00164BA3">
      <w:pPr>
        <w:spacing w:before="60" w:after="60" w:line="240" w:lineRule="auto"/>
        <w:rPr>
          <w:lang w:eastAsia="fr-FR"/>
        </w:rPr>
      </w:pPr>
      <w:r w:rsidRPr="00725339">
        <w:rPr>
          <w:lang w:eastAsia="fr-FR"/>
        </w:rPr>
        <w:t>&lt;</w:t>
      </w:r>
      <w:r w:rsidRPr="00725339">
        <w:rPr>
          <w:i/>
          <w:iCs/>
          <w:color w:val="0066FF"/>
          <w:lang w:eastAsia="fr-FR"/>
        </w:rPr>
        <w:t>This sub-section describes the goals of the current plan year initiatives.</w:t>
      </w:r>
      <w:r w:rsidRPr="00725339">
        <w:rPr>
          <w:lang w:eastAsia="fr-FR"/>
        </w:rPr>
        <w:t>&gt;</w:t>
      </w:r>
    </w:p>
    <w:p w14:paraId="764B5DEF" w14:textId="77777777" w:rsidR="009B3F87" w:rsidRPr="00725339" w:rsidRDefault="009B3F87" w:rsidP="00164BA3">
      <w:pPr>
        <w:pStyle w:val="Heading2"/>
        <w:spacing w:before="60" w:after="60" w:line="240" w:lineRule="auto"/>
      </w:pPr>
      <w:bookmarkStart w:id="152" w:name="_Toc141800634"/>
      <w:r w:rsidRPr="00725339">
        <w:t>Scope</w:t>
      </w:r>
      <w:bookmarkEnd w:id="152"/>
      <w:r w:rsidRPr="00725339">
        <w:t xml:space="preserve"> </w:t>
      </w:r>
    </w:p>
    <w:p w14:paraId="445F9C0D" w14:textId="5290C75A" w:rsidR="009B3F87" w:rsidRPr="00725339" w:rsidRDefault="009B3F87" w:rsidP="00164BA3">
      <w:pPr>
        <w:spacing w:before="60" w:after="60" w:line="240" w:lineRule="auto"/>
        <w:rPr>
          <w:lang w:eastAsia="fr-FR"/>
        </w:rPr>
      </w:pPr>
      <w:r w:rsidRPr="00725339">
        <w:rPr>
          <w:lang w:eastAsia="fr-FR"/>
        </w:rPr>
        <w:t>&lt;</w:t>
      </w:r>
      <w:r w:rsidRPr="00725339">
        <w:rPr>
          <w:i/>
          <w:iCs/>
          <w:color w:val="0066FF"/>
          <w:lang w:eastAsia="fr-FR"/>
        </w:rPr>
        <w:t>This sub-section outlines what is in, and as applicable what is out, of scope.</w:t>
      </w:r>
      <w:r w:rsidRPr="00725339">
        <w:rPr>
          <w:lang w:eastAsia="fr-FR"/>
        </w:rPr>
        <w:t>&gt;</w:t>
      </w:r>
    </w:p>
    <w:p w14:paraId="22F26CE0" w14:textId="03E64BC3" w:rsidR="009B3F87" w:rsidRPr="00725339" w:rsidRDefault="009B3F87" w:rsidP="00164BA3">
      <w:pPr>
        <w:pStyle w:val="Heading3"/>
        <w:spacing w:before="60" w:after="60" w:line="240" w:lineRule="auto"/>
        <w:rPr>
          <w:rFonts w:eastAsia="Times New Roman"/>
        </w:rPr>
      </w:pPr>
      <w:bookmarkStart w:id="153" w:name="_Toc141800635"/>
      <w:r w:rsidRPr="00725339">
        <w:rPr>
          <w:rFonts w:eastAsia="Times New Roman"/>
        </w:rPr>
        <w:t>Objectives</w:t>
      </w:r>
      <w:bookmarkEnd w:id="153"/>
      <w:r w:rsidR="00202212" w:rsidRPr="00725339">
        <w:rPr>
          <w:rFonts w:eastAsia="Times New Roman"/>
        </w:rPr>
        <w:t xml:space="preserve"> Vision </w:t>
      </w:r>
    </w:p>
    <w:p w14:paraId="49479229" w14:textId="2A0EEBD4" w:rsidR="009B3F87" w:rsidRPr="00725339" w:rsidRDefault="009B3F87" w:rsidP="00164BA3">
      <w:pPr>
        <w:spacing w:before="60" w:after="60" w:line="240" w:lineRule="auto"/>
        <w:ind w:left="540"/>
      </w:pPr>
      <w:r w:rsidRPr="00725339">
        <w:t>&lt;</w:t>
      </w:r>
      <w:r w:rsidRPr="00725339">
        <w:rPr>
          <w:i/>
          <w:iCs/>
          <w:color w:val="0066FF"/>
          <w:lang w:eastAsia="fr-FR"/>
        </w:rPr>
        <w:t xml:space="preserve">This sub-section outlines the </w:t>
      </w:r>
      <w:r w:rsidR="00202212" w:rsidRPr="00725339">
        <w:rPr>
          <w:i/>
          <w:iCs/>
          <w:color w:val="0066FF"/>
          <w:lang w:eastAsia="fr-FR"/>
        </w:rPr>
        <w:t>O</w:t>
      </w:r>
      <w:r w:rsidRPr="00725339">
        <w:rPr>
          <w:i/>
          <w:iCs/>
          <w:color w:val="0066FF"/>
          <w:lang w:eastAsia="fr-FR"/>
        </w:rPr>
        <w:t>bjectives</w:t>
      </w:r>
      <w:r w:rsidR="00202212" w:rsidRPr="00725339">
        <w:rPr>
          <w:i/>
          <w:iCs/>
          <w:color w:val="0066FF"/>
          <w:lang w:eastAsia="fr-FR"/>
        </w:rPr>
        <w:t xml:space="preserve"> Vision</w:t>
      </w:r>
      <w:r w:rsidRPr="00725339">
        <w:rPr>
          <w:i/>
          <w:iCs/>
          <w:color w:val="0066FF"/>
          <w:lang w:eastAsia="fr-FR"/>
        </w:rPr>
        <w:t xml:space="preserve">, KPIs, and </w:t>
      </w:r>
      <w:r w:rsidR="00295D58" w:rsidRPr="00725339">
        <w:rPr>
          <w:i/>
          <w:iCs/>
          <w:color w:val="0066FF"/>
          <w:lang w:eastAsia="fr-FR"/>
        </w:rPr>
        <w:t>metrics</w:t>
      </w:r>
      <w:r w:rsidRPr="00725339">
        <w:rPr>
          <w:i/>
          <w:iCs/>
          <w:color w:val="0066FF"/>
          <w:lang w:eastAsia="fr-FR"/>
        </w:rPr>
        <w:t xml:space="preserve"> to define and measure outcomes of the current plan.</w:t>
      </w:r>
      <w:r w:rsidRPr="00725339">
        <w:rPr>
          <w:lang w:eastAsia="fr-FR"/>
        </w:rPr>
        <w:t>&gt;</w:t>
      </w:r>
    </w:p>
    <w:p w14:paraId="59BEFEFE" w14:textId="77777777" w:rsidR="009B3F87" w:rsidRPr="00725339" w:rsidRDefault="009B3F87" w:rsidP="00164BA3">
      <w:pPr>
        <w:pStyle w:val="Heading3"/>
        <w:spacing w:before="60" w:after="60" w:line="240" w:lineRule="auto"/>
        <w:rPr>
          <w:rFonts w:eastAsia="Times New Roman"/>
        </w:rPr>
      </w:pPr>
      <w:bookmarkStart w:id="154" w:name="_Toc141800636"/>
      <w:r w:rsidRPr="00725339">
        <w:rPr>
          <w:rFonts w:eastAsia="Times New Roman"/>
        </w:rPr>
        <w:t>Backlog</w:t>
      </w:r>
      <w:bookmarkEnd w:id="154"/>
    </w:p>
    <w:p w14:paraId="0F4936C9" w14:textId="7CB3B737" w:rsidR="009B3F87" w:rsidRPr="00725339" w:rsidRDefault="009B3F87" w:rsidP="00164BA3">
      <w:pPr>
        <w:spacing w:before="60" w:after="60" w:line="240" w:lineRule="auto"/>
        <w:ind w:left="540"/>
        <w:rPr>
          <w:lang w:eastAsia="fr-FR"/>
        </w:rPr>
      </w:pPr>
      <w:r w:rsidRPr="00725339">
        <w:rPr>
          <w:lang w:eastAsia="fr-FR"/>
        </w:rPr>
        <w:t xml:space="preserve">&lt; </w:t>
      </w:r>
      <w:r w:rsidRPr="00725339">
        <w:rPr>
          <w:i/>
          <w:iCs/>
          <w:color w:val="0066FF"/>
          <w:lang w:eastAsia="fr-FR"/>
        </w:rPr>
        <w:t xml:space="preserve">As the approach evolves to a fixed capacity model this sub-section shall provide an itemized view of the </w:t>
      </w:r>
      <w:r w:rsidR="00804CFF" w:rsidRPr="00725339">
        <w:rPr>
          <w:i/>
          <w:iCs/>
          <w:color w:val="0066FF"/>
          <w:lang w:eastAsia="fr-FR"/>
        </w:rPr>
        <w:t>Backlog</w:t>
      </w:r>
      <w:r w:rsidRPr="00725339">
        <w:rPr>
          <w:i/>
          <w:iCs/>
          <w:color w:val="0066FF"/>
          <w:lang w:eastAsia="fr-FR"/>
        </w:rPr>
        <w:t xml:space="preserve"> captured within the program </w:t>
      </w:r>
      <w:r w:rsidR="00295D58" w:rsidRPr="00725339">
        <w:rPr>
          <w:i/>
          <w:iCs/>
          <w:color w:val="0066FF"/>
          <w:lang w:eastAsia="fr-FR"/>
        </w:rPr>
        <w:t>repository</w:t>
      </w:r>
      <w:r w:rsidRPr="00725339">
        <w:rPr>
          <w:i/>
          <w:iCs/>
          <w:color w:val="0066FF"/>
          <w:lang w:eastAsia="fr-FR"/>
        </w:rPr>
        <w:t xml:space="preserve">. It is not meant to provide detail of the </w:t>
      </w:r>
      <w:r w:rsidR="00804CFF" w:rsidRPr="00725339">
        <w:rPr>
          <w:i/>
          <w:iCs/>
          <w:color w:val="0066FF"/>
          <w:lang w:eastAsia="fr-FR"/>
        </w:rPr>
        <w:t>Backlog</w:t>
      </w:r>
      <w:r w:rsidRPr="00725339">
        <w:rPr>
          <w:i/>
          <w:iCs/>
          <w:color w:val="0066FF"/>
          <w:lang w:eastAsia="fr-FR"/>
        </w:rPr>
        <w:t xml:space="preserve"> elements.</w:t>
      </w:r>
      <w:r w:rsidRPr="00725339">
        <w:rPr>
          <w:lang w:eastAsia="fr-FR"/>
        </w:rPr>
        <w:t>&gt;</w:t>
      </w:r>
    </w:p>
    <w:p w14:paraId="06C76EB3" w14:textId="77777777" w:rsidR="009B3F87" w:rsidRPr="00725339" w:rsidRDefault="009B3F87" w:rsidP="00164BA3">
      <w:pPr>
        <w:pStyle w:val="Heading2"/>
        <w:spacing w:before="60" w:after="60" w:line="240" w:lineRule="auto"/>
      </w:pPr>
      <w:bookmarkStart w:id="155" w:name="_Toc141800637"/>
      <w:r w:rsidRPr="00725339">
        <w:t>Schedule/Methodology</w:t>
      </w:r>
      <w:bookmarkEnd w:id="155"/>
      <w:r w:rsidRPr="00725339">
        <w:t xml:space="preserve"> </w:t>
      </w:r>
    </w:p>
    <w:p w14:paraId="2BEE8CEA" w14:textId="738FF499" w:rsidR="009B3F87" w:rsidRPr="00725339" w:rsidRDefault="009B3F87" w:rsidP="00164BA3">
      <w:pPr>
        <w:spacing w:before="60" w:after="60" w:line="240" w:lineRule="auto"/>
        <w:rPr>
          <w:lang w:eastAsia="fr-FR"/>
        </w:rPr>
      </w:pPr>
      <w:r w:rsidRPr="00725339">
        <w:rPr>
          <w:lang w:eastAsia="fr-FR"/>
        </w:rPr>
        <w:t>&lt;</w:t>
      </w:r>
      <w:r w:rsidRPr="00725339">
        <w:rPr>
          <w:i/>
          <w:iCs/>
          <w:color w:val="0066FF"/>
          <w:lang w:eastAsia="fr-FR"/>
        </w:rPr>
        <w:t xml:space="preserve">This sub-section describes the high-level schedule and key milestones for the designated </w:t>
      </w:r>
      <w:r w:rsidR="001A3920" w:rsidRPr="00725339">
        <w:rPr>
          <w:i/>
          <w:iCs/>
          <w:color w:val="0066FF"/>
          <w:lang w:eastAsia="fr-FR"/>
        </w:rPr>
        <w:t>Planning Period</w:t>
      </w:r>
      <w:r w:rsidRPr="00725339">
        <w:rPr>
          <w:i/>
          <w:iCs/>
          <w:color w:val="0066FF"/>
          <w:lang w:eastAsia="fr-FR"/>
        </w:rPr>
        <w:t>.</w:t>
      </w:r>
      <w:r w:rsidRPr="00725339">
        <w:rPr>
          <w:lang w:eastAsia="fr-FR"/>
        </w:rPr>
        <w:t>&gt;</w:t>
      </w:r>
    </w:p>
    <w:p w14:paraId="79A0B636" w14:textId="77777777" w:rsidR="009B3F87" w:rsidRPr="00725339" w:rsidRDefault="009B3F87" w:rsidP="00164BA3">
      <w:pPr>
        <w:spacing w:before="60" w:after="60" w:line="240" w:lineRule="auto"/>
        <w:rPr>
          <w:lang w:eastAsia="fr-FR"/>
        </w:rPr>
      </w:pPr>
      <w:r w:rsidRPr="00725339">
        <w:rPr>
          <w:lang w:eastAsia="fr-FR"/>
        </w:rPr>
        <w:t>&lt;</w:t>
      </w:r>
      <w:r w:rsidRPr="00725339">
        <w:rPr>
          <w:i/>
          <w:iCs/>
          <w:color w:val="0066FF"/>
          <w:lang w:eastAsia="fr-FR"/>
        </w:rPr>
        <w:t>As the approach evolves to a fixed capacity model this sub-section shall describe the methodology(s) being utilized to manage the program in achievement of specific identified outcomes.</w:t>
      </w:r>
      <w:r w:rsidRPr="00725339">
        <w:rPr>
          <w:lang w:eastAsia="fr-FR"/>
        </w:rPr>
        <w:t>&gt;</w:t>
      </w:r>
    </w:p>
    <w:p w14:paraId="257B2137" w14:textId="77777777" w:rsidR="009B3F87" w:rsidRPr="00725339" w:rsidRDefault="009B3F87" w:rsidP="00164BA3">
      <w:pPr>
        <w:pStyle w:val="Heading2"/>
        <w:spacing w:before="60" w:after="60" w:line="240" w:lineRule="auto"/>
      </w:pPr>
      <w:bookmarkStart w:id="156" w:name="_Toc141800638"/>
      <w:r w:rsidRPr="00725339">
        <w:t>Roles and Responsibilities</w:t>
      </w:r>
      <w:bookmarkEnd w:id="156"/>
      <w:r w:rsidRPr="00725339">
        <w:t xml:space="preserve"> </w:t>
      </w:r>
    </w:p>
    <w:p w14:paraId="7FB60E86" w14:textId="77777777" w:rsidR="009B3F87" w:rsidRPr="00725339" w:rsidRDefault="009B3F87" w:rsidP="00164BA3">
      <w:pPr>
        <w:spacing w:before="60" w:after="60" w:line="240" w:lineRule="auto"/>
        <w:rPr>
          <w:lang w:eastAsia="fr-FR"/>
        </w:rPr>
      </w:pPr>
      <w:r w:rsidRPr="00725339">
        <w:rPr>
          <w:lang w:eastAsia="fr-FR"/>
        </w:rPr>
        <w:t>&lt;</w:t>
      </w:r>
      <w:r w:rsidRPr="00725339">
        <w:rPr>
          <w:i/>
          <w:iCs/>
          <w:color w:val="0066FF"/>
          <w:lang w:eastAsia="fr-FR"/>
        </w:rPr>
        <w:t>This sub-section describes the roles and responsibilities of CGI and Client resources.</w:t>
      </w:r>
      <w:r w:rsidRPr="00725339">
        <w:rPr>
          <w:lang w:eastAsia="fr-FR"/>
        </w:rPr>
        <w:t>&gt;</w:t>
      </w:r>
    </w:p>
    <w:p w14:paraId="065818D4" w14:textId="77777777" w:rsidR="009B3F87" w:rsidRPr="00725339" w:rsidRDefault="009B3F87" w:rsidP="00164BA3">
      <w:pPr>
        <w:pStyle w:val="Heading2"/>
        <w:spacing w:before="60" w:after="60" w:line="240" w:lineRule="auto"/>
      </w:pPr>
      <w:bookmarkStart w:id="157" w:name="_Toc141800639"/>
      <w:r w:rsidRPr="00725339">
        <w:t>Assumptions</w:t>
      </w:r>
      <w:bookmarkEnd w:id="157"/>
      <w:r w:rsidRPr="00725339">
        <w:t xml:space="preserve"> </w:t>
      </w:r>
    </w:p>
    <w:p w14:paraId="7CBD3116" w14:textId="41A14A28" w:rsidR="009B3F87" w:rsidRPr="00725339" w:rsidRDefault="009B3F87" w:rsidP="00164BA3">
      <w:pPr>
        <w:spacing w:before="60" w:after="60" w:line="240" w:lineRule="auto"/>
        <w:rPr>
          <w:lang w:eastAsia="fr-FR"/>
        </w:rPr>
      </w:pPr>
      <w:r w:rsidRPr="00725339">
        <w:rPr>
          <w:lang w:eastAsia="fr-FR"/>
        </w:rPr>
        <w:t>&lt;</w:t>
      </w:r>
      <w:r w:rsidRPr="00725339">
        <w:rPr>
          <w:i/>
          <w:iCs/>
          <w:color w:val="0066FF"/>
          <w:lang w:eastAsia="fr-FR"/>
        </w:rPr>
        <w:t xml:space="preserve">This sub-section should describe the assumptions supporting the </w:t>
      </w:r>
      <w:r w:rsidR="00BB2D96" w:rsidRPr="00725339">
        <w:rPr>
          <w:i/>
          <w:iCs/>
          <w:color w:val="0066FF"/>
          <w:lang w:eastAsia="fr-FR"/>
        </w:rPr>
        <w:t>c</w:t>
      </w:r>
      <w:r w:rsidRPr="00725339">
        <w:rPr>
          <w:i/>
          <w:iCs/>
          <w:color w:val="0066FF"/>
          <w:lang w:eastAsia="fr-FR"/>
        </w:rPr>
        <w:t xml:space="preserve">urrent </w:t>
      </w:r>
      <w:r w:rsidR="00BB2D96" w:rsidRPr="00725339">
        <w:rPr>
          <w:i/>
          <w:iCs/>
          <w:color w:val="0066FF"/>
          <w:lang w:eastAsia="fr-FR"/>
        </w:rPr>
        <w:t>p</w:t>
      </w:r>
      <w:r w:rsidRPr="00725339">
        <w:rPr>
          <w:i/>
          <w:iCs/>
          <w:color w:val="0066FF"/>
          <w:lang w:eastAsia="fr-FR"/>
        </w:rPr>
        <w:t>lan</w:t>
      </w:r>
      <w:r w:rsidRPr="00725339">
        <w:rPr>
          <w:color w:val="0066FF"/>
          <w:lang w:eastAsia="fr-FR"/>
        </w:rPr>
        <w:t xml:space="preserve"> </w:t>
      </w:r>
      <w:r w:rsidRPr="00725339">
        <w:rPr>
          <w:lang w:eastAsia="fr-FR"/>
        </w:rPr>
        <w:t xml:space="preserve">&gt;   </w:t>
      </w:r>
    </w:p>
    <w:p w14:paraId="0111226A" w14:textId="3051414D" w:rsidR="009B3F87" w:rsidRPr="00725339" w:rsidRDefault="009B3F87" w:rsidP="00164BA3">
      <w:pPr>
        <w:pStyle w:val="Heading2"/>
        <w:spacing w:before="60" w:after="60" w:line="240" w:lineRule="auto"/>
      </w:pPr>
      <w:bookmarkStart w:id="158" w:name="_Toc38286598"/>
      <w:bookmarkStart w:id="159" w:name="_Toc141800640"/>
      <w:r w:rsidRPr="00725339">
        <w:t xml:space="preserve">Support Services </w:t>
      </w:r>
      <w:bookmarkEnd w:id="158"/>
      <w:bookmarkEnd w:id="159"/>
      <w:r w:rsidR="00DD1D97" w:rsidRPr="00725339">
        <w:t>Fees</w:t>
      </w:r>
    </w:p>
    <w:p w14:paraId="0961F515" w14:textId="675060DE" w:rsidR="009B3F87" w:rsidRPr="00725339" w:rsidRDefault="009B3F87" w:rsidP="00164BA3">
      <w:pPr>
        <w:spacing w:before="60" w:after="60" w:line="240" w:lineRule="auto"/>
      </w:pPr>
      <w:r w:rsidRPr="00725339">
        <w:t xml:space="preserve">The </w:t>
      </w:r>
      <w:r w:rsidR="00202212" w:rsidRPr="00725339">
        <w:t xml:space="preserve">Consulting Services </w:t>
      </w:r>
      <w:r w:rsidR="00DD1D97" w:rsidRPr="00725339">
        <w:t xml:space="preserve">Fees </w:t>
      </w:r>
      <w:r w:rsidRPr="00725339">
        <w:t xml:space="preserve"> are </w:t>
      </w:r>
      <w:r w:rsidR="00202212" w:rsidRPr="00725339">
        <w:t xml:space="preserve">set forth in </w:t>
      </w:r>
      <w:r w:rsidR="00684282" w:rsidRPr="00725339">
        <w:t>Exhibit 1 to the applicable Order</w:t>
      </w:r>
      <w:r w:rsidR="00202212" w:rsidRPr="00725339">
        <w:t>.</w:t>
      </w:r>
      <w:r w:rsidRPr="00725339">
        <w:t xml:space="preserve"> </w:t>
      </w:r>
    </w:p>
    <w:p w14:paraId="4A2C937F" w14:textId="3A14585D" w:rsidR="009B3F87" w:rsidRPr="00725339" w:rsidRDefault="009E6722" w:rsidP="00164BA3">
      <w:pPr>
        <w:pStyle w:val="Heading1"/>
        <w:spacing w:before="60" w:after="60" w:line="240" w:lineRule="auto"/>
      </w:pPr>
      <w:bookmarkStart w:id="160" w:name="_Toc349734610"/>
      <w:bookmarkStart w:id="161" w:name="_Toc141800641"/>
      <w:r w:rsidRPr="00725339">
        <w:tab/>
      </w:r>
      <w:r w:rsidR="009B3F87" w:rsidRPr="00725339">
        <w:t>Forecast</w:t>
      </w:r>
      <w:bookmarkEnd w:id="160"/>
      <w:bookmarkEnd w:id="161"/>
    </w:p>
    <w:p w14:paraId="2B235CE9" w14:textId="63BCD20A" w:rsidR="009B3F87" w:rsidRPr="00725339" w:rsidRDefault="009B3F87" w:rsidP="00164BA3">
      <w:pPr>
        <w:spacing w:before="60" w:after="60" w:line="240" w:lineRule="auto"/>
        <w:rPr>
          <w:lang w:eastAsia="fr-FR"/>
        </w:rPr>
      </w:pPr>
      <w:r w:rsidRPr="00725339">
        <w:t>&lt;</w:t>
      </w:r>
      <w:r w:rsidRPr="00725339">
        <w:rPr>
          <w:i/>
          <w:iCs/>
          <w:color w:val="0066FF"/>
          <w:lang w:eastAsia="fr-FR"/>
        </w:rPr>
        <w:t xml:space="preserve">Insert summary of the </w:t>
      </w:r>
      <w:r w:rsidR="00202212" w:rsidRPr="00725339">
        <w:rPr>
          <w:i/>
          <w:iCs/>
          <w:color w:val="0066FF"/>
          <w:lang w:eastAsia="fr-FR"/>
        </w:rPr>
        <w:t>f</w:t>
      </w:r>
      <w:r w:rsidRPr="00725339">
        <w:rPr>
          <w:i/>
          <w:iCs/>
          <w:color w:val="0066FF"/>
          <w:lang w:eastAsia="fr-FR"/>
        </w:rPr>
        <w:t>or</w:t>
      </w:r>
      <w:r w:rsidR="00295D58" w:rsidRPr="00725339">
        <w:rPr>
          <w:i/>
          <w:iCs/>
          <w:color w:val="0066FF"/>
          <w:lang w:eastAsia="fr-FR"/>
        </w:rPr>
        <w:t>e</w:t>
      </w:r>
      <w:r w:rsidRPr="00725339">
        <w:rPr>
          <w:i/>
          <w:iCs/>
          <w:color w:val="0066FF"/>
          <w:lang w:eastAsia="fr-FR"/>
        </w:rPr>
        <w:t xml:space="preserve">cast sub-section here.   The summary captures the key salient points around the forecasted objectives, services, outcomes, and </w:t>
      </w:r>
      <w:r w:rsidR="00804CFF" w:rsidRPr="00725339">
        <w:rPr>
          <w:i/>
          <w:iCs/>
          <w:color w:val="0066FF"/>
          <w:lang w:eastAsia="fr-FR"/>
        </w:rPr>
        <w:t>Backlog</w:t>
      </w:r>
      <w:r w:rsidRPr="00725339">
        <w:rPr>
          <w:i/>
          <w:iCs/>
          <w:color w:val="0066FF"/>
          <w:lang w:eastAsia="fr-FR"/>
        </w:rPr>
        <w:t xml:space="preserve"> for the specified period</w:t>
      </w:r>
      <w:r w:rsidR="00295D58" w:rsidRPr="00725339">
        <w:rPr>
          <w:i/>
          <w:iCs/>
          <w:color w:val="0066FF"/>
          <w:lang w:eastAsia="fr-FR"/>
        </w:rPr>
        <w:t>.</w:t>
      </w:r>
      <w:r w:rsidRPr="00725339">
        <w:rPr>
          <w:color w:val="0066FF"/>
          <w:lang w:eastAsia="fr-FR"/>
        </w:rPr>
        <w:t xml:space="preserve"> </w:t>
      </w:r>
      <w:r w:rsidRPr="00725339">
        <w:rPr>
          <w:lang w:eastAsia="fr-FR"/>
        </w:rPr>
        <w:t xml:space="preserve">&gt;   </w:t>
      </w:r>
    </w:p>
    <w:p w14:paraId="06B00E18" w14:textId="77777777" w:rsidR="009B3F87" w:rsidRPr="00725339" w:rsidRDefault="009B3F87" w:rsidP="00164BA3">
      <w:pPr>
        <w:pStyle w:val="Heading2"/>
        <w:spacing w:before="60" w:after="60" w:line="240" w:lineRule="auto"/>
      </w:pPr>
      <w:bookmarkStart w:id="162" w:name="_Toc141800642"/>
      <w:r w:rsidRPr="00725339">
        <w:t>Next Year Plan</w:t>
      </w:r>
      <w:bookmarkEnd w:id="162"/>
    </w:p>
    <w:p w14:paraId="2B197215" w14:textId="24AFA4F7" w:rsidR="009B3F87" w:rsidRPr="00725339" w:rsidRDefault="009B3F87" w:rsidP="00164BA3">
      <w:pPr>
        <w:spacing w:before="60" w:after="60" w:line="240" w:lineRule="auto"/>
      </w:pPr>
      <w:r w:rsidRPr="00725339">
        <w:rPr>
          <w:lang w:eastAsia="fr-FR"/>
        </w:rPr>
        <w:t>&lt;</w:t>
      </w:r>
      <w:r w:rsidRPr="00725339">
        <w:rPr>
          <w:i/>
          <w:iCs/>
          <w:color w:val="0066FF"/>
          <w:lang w:eastAsia="fr-FR"/>
        </w:rPr>
        <w:t xml:space="preserve">This sub-section provides a detailed view of the planned program initiatives for the year immediately following the </w:t>
      </w:r>
      <w:r w:rsidR="00BB2D96" w:rsidRPr="00725339">
        <w:rPr>
          <w:i/>
          <w:iCs/>
          <w:color w:val="0066FF"/>
          <w:lang w:eastAsia="fr-FR"/>
        </w:rPr>
        <w:t>c</w:t>
      </w:r>
      <w:r w:rsidRPr="00725339">
        <w:rPr>
          <w:i/>
          <w:iCs/>
          <w:color w:val="0066FF"/>
          <w:lang w:eastAsia="fr-FR"/>
        </w:rPr>
        <w:t xml:space="preserve">urrent </w:t>
      </w:r>
      <w:r w:rsidR="00BB2D96" w:rsidRPr="00725339">
        <w:rPr>
          <w:i/>
          <w:iCs/>
          <w:color w:val="0066FF"/>
          <w:lang w:eastAsia="fr-FR"/>
        </w:rPr>
        <w:t>p</w:t>
      </w:r>
      <w:r w:rsidRPr="00725339">
        <w:rPr>
          <w:i/>
          <w:iCs/>
          <w:color w:val="0066FF"/>
          <w:lang w:eastAsia="fr-FR"/>
        </w:rPr>
        <w:t>lan. This plan should outline timeframes and estimates to support budget requests and staffing plans.</w:t>
      </w:r>
      <w:r w:rsidRPr="00725339">
        <w:rPr>
          <w:lang w:eastAsia="fr-FR"/>
        </w:rPr>
        <w:t>&gt;</w:t>
      </w:r>
    </w:p>
    <w:p w14:paraId="0A3A4E6C" w14:textId="77777777" w:rsidR="009B3F87" w:rsidRPr="00725339" w:rsidRDefault="009B3F87" w:rsidP="00164BA3">
      <w:pPr>
        <w:pStyle w:val="Heading3"/>
        <w:spacing w:before="60" w:after="60" w:line="240" w:lineRule="auto"/>
        <w:rPr>
          <w:rFonts w:eastAsia="Times New Roman"/>
        </w:rPr>
      </w:pPr>
      <w:bookmarkStart w:id="163" w:name="_Toc349734611"/>
      <w:bookmarkStart w:id="164" w:name="_Toc141800643"/>
      <w:r w:rsidRPr="00725339">
        <w:rPr>
          <w:rFonts w:eastAsia="Times New Roman"/>
        </w:rPr>
        <w:t>Assumptions</w:t>
      </w:r>
      <w:bookmarkEnd w:id="163"/>
      <w:r w:rsidRPr="00725339">
        <w:rPr>
          <w:rFonts w:eastAsia="Times New Roman"/>
        </w:rPr>
        <w:t xml:space="preserve"> and Parameters</w:t>
      </w:r>
      <w:bookmarkEnd w:id="164"/>
    </w:p>
    <w:p w14:paraId="79DF40F3" w14:textId="79B5E023" w:rsidR="009B3F87" w:rsidRPr="00725339" w:rsidRDefault="009B3F87" w:rsidP="00164BA3">
      <w:pPr>
        <w:spacing w:before="60" w:after="60" w:line="240" w:lineRule="auto"/>
        <w:ind w:left="540"/>
      </w:pPr>
      <w:r w:rsidRPr="00725339">
        <w:rPr>
          <w:lang w:eastAsia="fr-FR"/>
        </w:rPr>
        <w:t>&lt;</w:t>
      </w:r>
      <w:r w:rsidRPr="00725339">
        <w:rPr>
          <w:i/>
          <w:iCs/>
          <w:color w:val="0066FF"/>
          <w:lang w:eastAsia="fr-FR"/>
        </w:rPr>
        <w:t xml:space="preserve">This sub-section elaborates at a summary level key assumptions and parameters for the forecast period.   Note items where Client relevancy or </w:t>
      </w:r>
      <w:r w:rsidR="009C15DD" w:rsidRPr="00725339">
        <w:rPr>
          <w:i/>
          <w:iCs/>
          <w:color w:val="0066FF"/>
          <w:lang w:eastAsia="fr-FR"/>
        </w:rPr>
        <w:t>interdependencies</w:t>
      </w:r>
      <w:r w:rsidRPr="00725339">
        <w:rPr>
          <w:i/>
          <w:iCs/>
          <w:color w:val="0066FF"/>
          <w:lang w:eastAsia="fr-FR"/>
        </w:rPr>
        <w:t xml:space="preserve"> are needed </w:t>
      </w:r>
      <w:r w:rsidR="00202212" w:rsidRPr="00725339">
        <w:rPr>
          <w:i/>
          <w:iCs/>
          <w:color w:val="0066FF"/>
          <w:lang w:eastAsia="fr-FR"/>
        </w:rPr>
        <w:t xml:space="preserve">for planned </w:t>
      </w:r>
      <w:r w:rsidRPr="00725339">
        <w:rPr>
          <w:i/>
          <w:iCs/>
          <w:color w:val="0066FF"/>
          <w:lang w:eastAsia="fr-FR"/>
        </w:rPr>
        <w:t>program outcomes.</w:t>
      </w:r>
      <w:r w:rsidRPr="00725339">
        <w:rPr>
          <w:lang w:eastAsia="fr-FR"/>
        </w:rPr>
        <w:t>&gt;</w:t>
      </w:r>
    </w:p>
    <w:p w14:paraId="04CBA191" w14:textId="77777777" w:rsidR="009B3F87" w:rsidRPr="00725339" w:rsidRDefault="009B3F87" w:rsidP="00164BA3">
      <w:pPr>
        <w:pStyle w:val="Heading3"/>
        <w:spacing w:before="60" w:after="60" w:line="240" w:lineRule="auto"/>
        <w:rPr>
          <w:rFonts w:eastAsia="Times New Roman"/>
        </w:rPr>
      </w:pPr>
      <w:bookmarkStart w:id="165" w:name="_Toc349734612"/>
      <w:bookmarkStart w:id="166" w:name="_Toc141800644"/>
      <w:r w:rsidRPr="00725339">
        <w:rPr>
          <w:rFonts w:eastAsia="Times New Roman"/>
        </w:rPr>
        <w:t>Anticipated Capacity Changes</w:t>
      </w:r>
      <w:bookmarkEnd w:id="165"/>
      <w:bookmarkEnd w:id="166"/>
    </w:p>
    <w:p w14:paraId="1301F1C0" w14:textId="7546CB86" w:rsidR="009B3F87" w:rsidRPr="00725339" w:rsidRDefault="009B3F87" w:rsidP="00164BA3">
      <w:pPr>
        <w:spacing w:before="60" w:after="60" w:line="240" w:lineRule="auto"/>
        <w:ind w:left="540"/>
        <w:rPr>
          <w:lang w:eastAsia="fr-FR"/>
        </w:rPr>
      </w:pPr>
      <w:r w:rsidRPr="00725339">
        <w:rPr>
          <w:lang w:eastAsia="fr-FR"/>
        </w:rPr>
        <w:t>&lt;</w:t>
      </w:r>
      <w:r w:rsidRPr="00725339">
        <w:rPr>
          <w:i/>
          <w:iCs/>
          <w:color w:val="0066FF"/>
          <w:lang w:eastAsia="fr-FR"/>
        </w:rPr>
        <w:t xml:space="preserve">This sub-section identifies and elaborates the key areas of change between last </w:t>
      </w:r>
      <w:r w:rsidR="001A3920" w:rsidRPr="00725339">
        <w:rPr>
          <w:i/>
          <w:iCs/>
          <w:color w:val="0066FF"/>
          <w:lang w:eastAsia="fr-FR"/>
        </w:rPr>
        <w:t>Planning Period</w:t>
      </w:r>
      <w:r w:rsidRPr="00725339">
        <w:rPr>
          <w:i/>
          <w:iCs/>
          <w:color w:val="0066FF"/>
          <w:lang w:eastAsia="fr-FR"/>
        </w:rPr>
        <w:t xml:space="preserve"> and the forecasted </w:t>
      </w:r>
      <w:r w:rsidR="001A3920" w:rsidRPr="00725339">
        <w:rPr>
          <w:i/>
          <w:iCs/>
          <w:color w:val="0066FF"/>
          <w:lang w:eastAsia="fr-FR"/>
        </w:rPr>
        <w:t>Planning Period</w:t>
      </w:r>
      <w:r w:rsidRPr="00725339">
        <w:rPr>
          <w:i/>
          <w:iCs/>
          <w:color w:val="0066FF"/>
          <w:lang w:eastAsia="fr-FR"/>
        </w:rPr>
        <w:t>. Relevancy to outcomes and rationale for the change is captured.</w:t>
      </w:r>
      <w:r w:rsidRPr="00725339">
        <w:rPr>
          <w:lang w:eastAsia="fr-FR"/>
        </w:rPr>
        <w:t>&gt;</w:t>
      </w:r>
    </w:p>
    <w:p w14:paraId="4CA3FD75" w14:textId="77777777" w:rsidR="009B3F87" w:rsidRPr="00725339" w:rsidRDefault="009B3F87" w:rsidP="00164BA3">
      <w:pPr>
        <w:pStyle w:val="Heading3"/>
        <w:spacing w:before="60" w:after="60" w:line="240" w:lineRule="auto"/>
        <w:rPr>
          <w:rFonts w:eastAsia="Times New Roman"/>
        </w:rPr>
      </w:pPr>
      <w:bookmarkStart w:id="167" w:name="_Toc141800645"/>
      <w:r w:rsidRPr="00725339">
        <w:rPr>
          <w:rFonts w:eastAsia="Times New Roman"/>
        </w:rPr>
        <w:t>Projected Costs</w:t>
      </w:r>
      <w:bookmarkEnd w:id="167"/>
    </w:p>
    <w:p w14:paraId="4A3F5FDF" w14:textId="1D96189E" w:rsidR="009B3F87" w:rsidRPr="00725339" w:rsidRDefault="009B3F87" w:rsidP="00164BA3">
      <w:pPr>
        <w:spacing w:before="60" w:after="60" w:line="240" w:lineRule="auto"/>
        <w:ind w:left="540"/>
        <w:rPr>
          <w:i/>
          <w:iCs/>
          <w:color w:val="0066FF"/>
          <w:lang w:eastAsia="fr-FR"/>
        </w:rPr>
      </w:pPr>
      <w:r w:rsidRPr="00725339">
        <w:rPr>
          <w:lang w:eastAsia="fr-FR"/>
        </w:rPr>
        <w:lastRenderedPageBreak/>
        <w:t>&lt;</w:t>
      </w:r>
      <w:r w:rsidRPr="00725339">
        <w:rPr>
          <w:i/>
          <w:iCs/>
          <w:color w:val="0066FF"/>
          <w:lang w:eastAsia="fr-FR"/>
        </w:rPr>
        <w:t xml:space="preserve">This section should present a financial picture surrounding the </w:t>
      </w:r>
      <w:r w:rsidR="00202212" w:rsidRPr="00725339">
        <w:rPr>
          <w:i/>
          <w:iCs/>
          <w:color w:val="0066FF"/>
          <w:lang w:eastAsia="fr-FR"/>
        </w:rPr>
        <w:t>Fees</w:t>
      </w:r>
      <w:r w:rsidRPr="00725339">
        <w:rPr>
          <w:i/>
          <w:iCs/>
          <w:color w:val="0066FF"/>
          <w:lang w:eastAsia="fr-FR"/>
        </w:rPr>
        <w:t xml:space="preserve"> associated with providing the projected capacity for the </w:t>
      </w:r>
      <w:r w:rsidR="001A3920" w:rsidRPr="00725339">
        <w:rPr>
          <w:i/>
          <w:iCs/>
          <w:color w:val="0066FF"/>
          <w:lang w:eastAsia="fr-FR"/>
        </w:rPr>
        <w:t>Consulting Services</w:t>
      </w:r>
      <w:r w:rsidRPr="00725339">
        <w:rPr>
          <w:i/>
          <w:iCs/>
          <w:color w:val="0066FF"/>
          <w:lang w:eastAsia="fr-FR"/>
        </w:rPr>
        <w:t xml:space="preserve"> of the program. It can be summarized by programs, sprints, service, group of services, or along technology lines (e.g. centralized, or distributed environments) in a way that is helpful for understanding relationship to the current contract as well as costs the Client should plan for to support the forecasted planned period. </w:t>
      </w:r>
    </w:p>
    <w:p w14:paraId="7C4DDD34" w14:textId="77777777" w:rsidR="009B3F87" w:rsidRPr="00725339" w:rsidRDefault="009B3F87" w:rsidP="00164BA3">
      <w:pPr>
        <w:spacing w:before="60" w:after="60" w:line="240" w:lineRule="auto"/>
        <w:ind w:left="540"/>
        <w:rPr>
          <w:lang w:eastAsia="fr-FR"/>
        </w:rPr>
      </w:pPr>
      <w:r w:rsidRPr="00725339">
        <w:rPr>
          <w:i/>
          <w:iCs/>
          <w:color w:val="0066FF"/>
          <w:lang w:eastAsia="fr-FR"/>
        </w:rPr>
        <w:t>Additionally, the information should identify the timing of projected expenditures (i.e. when one-time or on-going costs are expected), as well as additional costs that may result from the impacts of the changes to the annual plan.</w:t>
      </w:r>
      <w:r w:rsidRPr="00725339">
        <w:rPr>
          <w:lang w:eastAsia="fr-FR"/>
        </w:rPr>
        <w:t>&gt;</w:t>
      </w:r>
    </w:p>
    <w:p w14:paraId="522C0302" w14:textId="77777777" w:rsidR="009B3F87" w:rsidRPr="00725339" w:rsidRDefault="009B3F87" w:rsidP="00164BA3">
      <w:pPr>
        <w:pStyle w:val="Heading3"/>
        <w:spacing w:before="60" w:after="60" w:line="240" w:lineRule="auto"/>
        <w:rPr>
          <w:rFonts w:eastAsia="Times New Roman"/>
        </w:rPr>
      </w:pPr>
      <w:bookmarkStart w:id="168" w:name="_Toc141800646"/>
      <w:r w:rsidRPr="00725339">
        <w:rPr>
          <w:rFonts w:eastAsia="Times New Roman"/>
        </w:rPr>
        <w:t>Client Resource Plan</w:t>
      </w:r>
      <w:bookmarkEnd w:id="168"/>
    </w:p>
    <w:p w14:paraId="7D7C4BF3" w14:textId="6B4B60F2" w:rsidR="009B3F87" w:rsidRPr="00725339" w:rsidRDefault="009B3F87" w:rsidP="00164BA3">
      <w:pPr>
        <w:spacing w:before="60" w:after="60" w:line="240" w:lineRule="auto"/>
        <w:ind w:left="540"/>
        <w:rPr>
          <w:lang w:eastAsia="fr-FR"/>
        </w:rPr>
      </w:pPr>
      <w:r w:rsidRPr="00725339">
        <w:rPr>
          <w:lang w:eastAsia="fr-FR"/>
        </w:rPr>
        <w:t>&lt;</w:t>
      </w:r>
      <w:r w:rsidRPr="00725339">
        <w:rPr>
          <w:i/>
          <w:iCs/>
          <w:color w:val="0066FF"/>
          <w:lang w:eastAsia="fr-FR"/>
        </w:rPr>
        <w:t>This sub-section provides a table view of the Client resource needs and expected roles as they align to planned program initiatives.</w:t>
      </w:r>
      <w:r w:rsidRPr="00725339">
        <w:rPr>
          <w:lang w:eastAsia="fr-FR"/>
        </w:rPr>
        <w:t>&gt;</w:t>
      </w:r>
    </w:p>
    <w:p w14:paraId="247A9C85" w14:textId="77777777" w:rsidR="009B3F87" w:rsidRPr="00725339" w:rsidRDefault="009B3F87" w:rsidP="00164BA3">
      <w:pPr>
        <w:pStyle w:val="Heading2"/>
        <w:spacing w:before="60" w:after="60" w:line="240" w:lineRule="auto"/>
      </w:pPr>
      <w:bookmarkStart w:id="169" w:name="_Toc141800647"/>
      <w:r w:rsidRPr="00725339">
        <w:t>3-5 Year Plan</w:t>
      </w:r>
      <w:bookmarkEnd w:id="169"/>
    </w:p>
    <w:p w14:paraId="0ED35BE2" w14:textId="332F9E5C" w:rsidR="009B3F87" w:rsidRPr="00725339" w:rsidRDefault="009B3F87" w:rsidP="00164BA3">
      <w:pPr>
        <w:spacing w:before="60" w:after="60" w:line="240" w:lineRule="auto"/>
      </w:pPr>
      <w:r w:rsidRPr="00725339">
        <w:rPr>
          <w:lang w:eastAsia="fr-FR"/>
        </w:rPr>
        <w:t>&lt;</w:t>
      </w:r>
      <w:r w:rsidRPr="00725339">
        <w:rPr>
          <w:i/>
          <w:iCs/>
          <w:color w:val="0066FF"/>
          <w:lang w:eastAsia="fr-FR"/>
        </w:rPr>
        <w:t xml:space="preserve">This sub-section provides a detailed view of the planned program initiatives for the 3-5 year period following the </w:t>
      </w:r>
      <w:r w:rsidR="00BB2D96" w:rsidRPr="00725339">
        <w:rPr>
          <w:i/>
          <w:iCs/>
          <w:color w:val="0066FF"/>
          <w:lang w:eastAsia="fr-FR"/>
        </w:rPr>
        <w:t>c</w:t>
      </w:r>
      <w:r w:rsidRPr="00725339">
        <w:rPr>
          <w:i/>
          <w:iCs/>
          <w:color w:val="0066FF"/>
          <w:lang w:eastAsia="fr-FR"/>
        </w:rPr>
        <w:t xml:space="preserve">urrent </w:t>
      </w:r>
      <w:r w:rsidR="00BB2D96" w:rsidRPr="00725339">
        <w:rPr>
          <w:i/>
          <w:iCs/>
          <w:color w:val="0066FF"/>
          <w:lang w:eastAsia="fr-FR"/>
        </w:rPr>
        <w:t>p</w:t>
      </w:r>
      <w:r w:rsidRPr="00725339">
        <w:rPr>
          <w:i/>
          <w:iCs/>
          <w:color w:val="0066FF"/>
          <w:lang w:eastAsia="fr-FR"/>
        </w:rPr>
        <w:t>lan. This plan should outline timeframes and estimates to support budget requests and staffing plans.</w:t>
      </w:r>
      <w:r w:rsidRPr="00725339">
        <w:rPr>
          <w:lang w:eastAsia="fr-FR"/>
        </w:rPr>
        <w:t>&gt;</w:t>
      </w:r>
    </w:p>
    <w:p w14:paraId="5D789E1A" w14:textId="77777777" w:rsidR="009B3F87" w:rsidRPr="00725339" w:rsidRDefault="009B3F87" w:rsidP="00164BA3">
      <w:pPr>
        <w:pStyle w:val="Heading3"/>
        <w:spacing w:before="60" w:after="60" w:line="240" w:lineRule="auto"/>
        <w:rPr>
          <w:rFonts w:eastAsia="Times New Roman"/>
        </w:rPr>
      </w:pPr>
      <w:bookmarkStart w:id="170" w:name="_Toc141800648"/>
      <w:r w:rsidRPr="00725339">
        <w:rPr>
          <w:rFonts w:eastAsia="Times New Roman"/>
        </w:rPr>
        <w:t>Assumptions and Parameters</w:t>
      </w:r>
      <w:bookmarkEnd w:id="170"/>
    </w:p>
    <w:p w14:paraId="775643B4" w14:textId="44DAF94D" w:rsidR="009B3F87" w:rsidRPr="00725339" w:rsidRDefault="009B3F87" w:rsidP="00164BA3">
      <w:pPr>
        <w:spacing w:before="60" w:after="60" w:line="240" w:lineRule="auto"/>
        <w:ind w:left="540"/>
      </w:pPr>
      <w:r w:rsidRPr="00725339">
        <w:rPr>
          <w:lang w:eastAsia="fr-FR"/>
        </w:rPr>
        <w:t>&lt;</w:t>
      </w:r>
      <w:r w:rsidRPr="00725339">
        <w:rPr>
          <w:i/>
          <w:iCs/>
          <w:color w:val="0066FF"/>
          <w:lang w:eastAsia="fr-FR"/>
        </w:rPr>
        <w:t xml:space="preserve">This sub-section elaborates at a summary level key assumptions and parameters for the forecast period.   Note items where Client relevancy or </w:t>
      </w:r>
      <w:r w:rsidR="009C15DD" w:rsidRPr="00725339">
        <w:rPr>
          <w:i/>
          <w:iCs/>
          <w:color w:val="0066FF"/>
          <w:lang w:eastAsia="fr-FR"/>
        </w:rPr>
        <w:t>interdependencies</w:t>
      </w:r>
      <w:r w:rsidRPr="00725339">
        <w:rPr>
          <w:i/>
          <w:iCs/>
          <w:color w:val="0066FF"/>
          <w:lang w:eastAsia="fr-FR"/>
        </w:rPr>
        <w:t xml:space="preserve"> are needed </w:t>
      </w:r>
      <w:r w:rsidR="00BB2D96" w:rsidRPr="00725339">
        <w:rPr>
          <w:i/>
          <w:iCs/>
          <w:color w:val="0066FF"/>
          <w:lang w:eastAsia="fr-FR"/>
        </w:rPr>
        <w:t>for planned</w:t>
      </w:r>
      <w:r w:rsidRPr="00725339">
        <w:rPr>
          <w:i/>
          <w:iCs/>
          <w:color w:val="0066FF"/>
          <w:lang w:eastAsia="fr-FR"/>
        </w:rPr>
        <w:t xml:space="preserve"> program outcomes.</w:t>
      </w:r>
      <w:r w:rsidRPr="00725339">
        <w:rPr>
          <w:lang w:eastAsia="fr-FR"/>
        </w:rPr>
        <w:t>&gt;</w:t>
      </w:r>
    </w:p>
    <w:p w14:paraId="43703EAF" w14:textId="77777777" w:rsidR="009B3F87" w:rsidRPr="00725339" w:rsidRDefault="009B3F87" w:rsidP="005C294A">
      <w:pPr>
        <w:pStyle w:val="ListParagraph"/>
        <w:numPr>
          <w:ilvl w:val="0"/>
          <w:numId w:val="32"/>
        </w:numPr>
        <w:spacing w:before="60" w:after="60" w:line="240" w:lineRule="auto"/>
      </w:pPr>
      <w:bookmarkStart w:id="171" w:name="_Toc141800649"/>
      <w:r w:rsidRPr="00725339">
        <w:t>Anticipated Capacity Changes</w:t>
      </w:r>
      <w:bookmarkEnd w:id="171"/>
    </w:p>
    <w:p w14:paraId="4421A7CD" w14:textId="4901972C" w:rsidR="009B3F87" w:rsidRPr="00725339" w:rsidRDefault="009B3F87" w:rsidP="00164BA3">
      <w:pPr>
        <w:spacing w:before="60" w:after="60" w:line="240" w:lineRule="auto"/>
        <w:ind w:left="540"/>
        <w:rPr>
          <w:lang w:eastAsia="fr-FR"/>
        </w:rPr>
      </w:pPr>
      <w:r w:rsidRPr="00725339">
        <w:rPr>
          <w:lang w:eastAsia="fr-FR"/>
        </w:rPr>
        <w:t>&lt;</w:t>
      </w:r>
      <w:r w:rsidRPr="00725339">
        <w:rPr>
          <w:i/>
          <w:iCs/>
          <w:color w:val="0066FF"/>
          <w:lang w:eastAsia="fr-FR"/>
        </w:rPr>
        <w:t xml:space="preserve">This sub-section identifies and elaborates the key areas of change between last </w:t>
      </w:r>
      <w:r w:rsidR="001A3920" w:rsidRPr="00725339">
        <w:rPr>
          <w:i/>
          <w:iCs/>
          <w:color w:val="0066FF"/>
          <w:lang w:eastAsia="fr-FR"/>
        </w:rPr>
        <w:t>Planning Period</w:t>
      </w:r>
      <w:r w:rsidRPr="00725339">
        <w:rPr>
          <w:i/>
          <w:iCs/>
          <w:color w:val="0066FF"/>
          <w:lang w:eastAsia="fr-FR"/>
        </w:rPr>
        <w:t xml:space="preserve"> and the forecasted </w:t>
      </w:r>
      <w:r w:rsidR="001A3920" w:rsidRPr="00725339">
        <w:rPr>
          <w:i/>
          <w:iCs/>
          <w:color w:val="0066FF"/>
          <w:lang w:eastAsia="fr-FR"/>
        </w:rPr>
        <w:t>Planning Period</w:t>
      </w:r>
      <w:r w:rsidRPr="00725339">
        <w:rPr>
          <w:i/>
          <w:iCs/>
          <w:color w:val="0066FF"/>
          <w:lang w:eastAsia="fr-FR"/>
        </w:rPr>
        <w:t>. Relevancy to outcomes and rationale for the change is captured.</w:t>
      </w:r>
      <w:r w:rsidRPr="00725339">
        <w:rPr>
          <w:lang w:eastAsia="fr-FR"/>
        </w:rPr>
        <w:t>&gt;</w:t>
      </w:r>
    </w:p>
    <w:p w14:paraId="5A2F3059" w14:textId="77777777" w:rsidR="009B3F87" w:rsidRPr="00725339" w:rsidRDefault="009B3F87" w:rsidP="005C294A">
      <w:pPr>
        <w:pStyle w:val="ListParagraph"/>
        <w:numPr>
          <w:ilvl w:val="0"/>
          <w:numId w:val="32"/>
        </w:numPr>
        <w:spacing w:before="60" w:after="60" w:line="240" w:lineRule="auto"/>
      </w:pPr>
      <w:bookmarkStart w:id="172" w:name="_Toc141800650"/>
      <w:r w:rsidRPr="00725339">
        <w:t>Client Resource Plan</w:t>
      </w:r>
      <w:bookmarkEnd w:id="172"/>
    </w:p>
    <w:p w14:paraId="5F5EAE1B" w14:textId="262134AE" w:rsidR="009B3F87" w:rsidRPr="00725339" w:rsidRDefault="009B3F87" w:rsidP="00164BA3">
      <w:pPr>
        <w:spacing w:before="60" w:after="60" w:line="240" w:lineRule="auto"/>
        <w:ind w:left="540"/>
      </w:pPr>
      <w:r w:rsidRPr="00725339">
        <w:rPr>
          <w:lang w:eastAsia="fr-FR"/>
        </w:rPr>
        <w:t>&lt;</w:t>
      </w:r>
      <w:r w:rsidRPr="00725339">
        <w:rPr>
          <w:i/>
          <w:iCs/>
          <w:color w:val="0066FF"/>
          <w:lang w:eastAsia="fr-FR"/>
        </w:rPr>
        <w:t>This sub-section provides a table view of the Client resource needs and expected roles as they align to planned program initiatives.</w:t>
      </w:r>
      <w:r w:rsidRPr="00725339">
        <w:rPr>
          <w:lang w:eastAsia="fr-FR"/>
        </w:rPr>
        <w:t>&gt;</w:t>
      </w:r>
    </w:p>
    <w:p w14:paraId="4E4A319A" w14:textId="77777777" w:rsidR="009B3F87" w:rsidRPr="00725339" w:rsidRDefault="009B3F87" w:rsidP="005C294A">
      <w:pPr>
        <w:pStyle w:val="ListParagraph"/>
        <w:numPr>
          <w:ilvl w:val="0"/>
          <w:numId w:val="32"/>
        </w:numPr>
        <w:spacing w:before="60" w:after="60" w:line="240" w:lineRule="auto"/>
      </w:pPr>
      <w:bookmarkStart w:id="173" w:name="_Toc349734618"/>
      <w:bookmarkStart w:id="174" w:name="_Toc141800651"/>
      <w:r w:rsidRPr="00725339">
        <w:t>Projected Costs</w:t>
      </w:r>
      <w:bookmarkEnd w:id="173"/>
      <w:bookmarkEnd w:id="174"/>
    </w:p>
    <w:p w14:paraId="0F5DBB16" w14:textId="7EF9FABA" w:rsidR="009B3F87" w:rsidRPr="00725339" w:rsidRDefault="009B3F87" w:rsidP="00164BA3">
      <w:pPr>
        <w:spacing w:before="60" w:after="60" w:line="240" w:lineRule="auto"/>
        <w:ind w:left="540"/>
        <w:rPr>
          <w:i/>
          <w:iCs/>
          <w:color w:val="0066FF"/>
          <w:lang w:eastAsia="fr-FR"/>
        </w:rPr>
      </w:pPr>
      <w:r w:rsidRPr="00725339">
        <w:rPr>
          <w:lang w:eastAsia="fr-FR"/>
        </w:rPr>
        <w:t>&lt;</w:t>
      </w:r>
      <w:r w:rsidRPr="00725339">
        <w:rPr>
          <w:i/>
          <w:iCs/>
          <w:color w:val="0066FF"/>
          <w:lang w:eastAsia="fr-FR"/>
        </w:rPr>
        <w:t xml:space="preserve">This section should present a financial picture surrounding the </w:t>
      </w:r>
      <w:r w:rsidR="00BB2D96" w:rsidRPr="00725339">
        <w:rPr>
          <w:i/>
          <w:iCs/>
          <w:color w:val="0066FF"/>
          <w:lang w:eastAsia="fr-FR"/>
        </w:rPr>
        <w:t xml:space="preserve">Fees </w:t>
      </w:r>
      <w:r w:rsidRPr="00725339">
        <w:rPr>
          <w:i/>
          <w:iCs/>
          <w:color w:val="0066FF"/>
          <w:lang w:eastAsia="fr-FR"/>
        </w:rPr>
        <w:t xml:space="preserve">associated with providing the projected capacity for the </w:t>
      </w:r>
      <w:r w:rsidR="001A3920" w:rsidRPr="00725339">
        <w:rPr>
          <w:i/>
          <w:iCs/>
          <w:color w:val="0066FF"/>
          <w:lang w:eastAsia="fr-FR"/>
        </w:rPr>
        <w:t>Consulting Services</w:t>
      </w:r>
      <w:r w:rsidRPr="00725339">
        <w:rPr>
          <w:i/>
          <w:iCs/>
          <w:color w:val="0066FF"/>
          <w:lang w:eastAsia="fr-FR"/>
        </w:rPr>
        <w:t xml:space="preserve"> of the program. It can be summarized by programs, sprints, service, group of services, or along technology lines (e.g. centralized, or distributed environments) in a way that is helpful for understanding relationship to the current contract as well as costs the Client should plan for to support the forecasted planned period. </w:t>
      </w:r>
    </w:p>
    <w:p w14:paraId="19DF022D" w14:textId="77777777" w:rsidR="009B3F87" w:rsidRPr="00725339" w:rsidRDefault="009B3F87" w:rsidP="00164BA3">
      <w:pPr>
        <w:spacing w:before="60" w:after="60" w:line="240" w:lineRule="auto"/>
        <w:ind w:left="540"/>
        <w:rPr>
          <w:lang w:eastAsia="fr-FR"/>
        </w:rPr>
      </w:pPr>
      <w:r w:rsidRPr="00725339">
        <w:rPr>
          <w:i/>
          <w:iCs/>
          <w:color w:val="0066FF"/>
          <w:lang w:eastAsia="fr-FR"/>
        </w:rPr>
        <w:t>Additionally, the information should identify the timing of projected expenditures (i.e. when one-time or on-going costs are expected), as well as additional costs that may result from the impacts of the changes to the annual plan.</w:t>
      </w:r>
      <w:r w:rsidRPr="00725339">
        <w:rPr>
          <w:lang w:eastAsia="fr-FR"/>
        </w:rPr>
        <w:t>&gt;</w:t>
      </w:r>
      <w:bookmarkEnd w:id="147"/>
    </w:p>
    <w:p w14:paraId="7F89DA7F" w14:textId="77777777" w:rsidR="009B3F87" w:rsidRPr="00725339" w:rsidRDefault="009B3F87" w:rsidP="000A3854">
      <w:pPr>
        <w:rPr>
          <w:highlight w:val="yellow"/>
        </w:rPr>
      </w:pPr>
      <w:r w:rsidRPr="00725339">
        <w:rPr>
          <w:highlight w:val="yellow"/>
        </w:rPr>
        <w:br w:type="page"/>
      </w:r>
    </w:p>
    <w:p w14:paraId="0E28AE0B" w14:textId="77777777" w:rsidR="00365D3A" w:rsidRPr="00725339" w:rsidRDefault="00365D3A" w:rsidP="00F71400">
      <w:pPr>
        <w:pStyle w:val="Title"/>
      </w:pPr>
      <w:bookmarkStart w:id="175" w:name="_Ref156418709"/>
      <w:bookmarkStart w:id="176" w:name="_Toc60746483"/>
      <w:r w:rsidRPr="00725339">
        <w:lastRenderedPageBreak/>
        <w:t>Appendix C-3.2– Statement of Work Template</w:t>
      </w:r>
      <w:bookmarkEnd w:id="175"/>
    </w:p>
    <w:bookmarkEnd w:id="176"/>
    <w:p w14:paraId="49A9983D" w14:textId="15E04503" w:rsidR="00365D3A" w:rsidRPr="00725339" w:rsidRDefault="00365D3A" w:rsidP="009E1621">
      <w:r w:rsidRPr="00725339">
        <w:t xml:space="preserve">This Statement of Work No. ___ is issued under and pursuant to the terms of the </w:t>
      </w:r>
      <w:r w:rsidR="009E1621" w:rsidRPr="00725339">
        <w:t xml:space="preserve">Participating Addendum of the State of ___________________to the NASPO </w:t>
      </w:r>
      <w:proofErr w:type="spellStart"/>
      <w:r w:rsidR="009E1621" w:rsidRPr="00725339">
        <w:t>ValuePoint</w:t>
      </w:r>
      <w:proofErr w:type="spellEnd"/>
      <w:r w:rsidR="009E1621" w:rsidRPr="00725339">
        <w:t xml:space="preserve"> Master Agreement between the State of Utah and CGI Technologies and Solutions Inc. (“CGI”). The Participating Addendum and the NASPO </w:t>
      </w:r>
      <w:proofErr w:type="spellStart"/>
      <w:r w:rsidR="009E1621" w:rsidRPr="00725339">
        <w:t>ValuePoint</w:t>
      </w:r>
      <w:proofErr w:type="spellEnd"/>
      <w:r w:rsidR="009E1621" w:rsidRPr="00725339">
        <w:t xml:space="preserve"> Master Agreement are referred to in this Statement of Work collectively as “Master Agreement.” This Statement of Work incorporates the terms and conditions of the Master Agreement as if the Master Agreement were fully set forth in the text of this Statement of Work.</w:t>
      </w:r>
    </w:p>
    <w:p w14:paraId="0A423780" w14:textId="77777777" w:rsidR="00365D3A" w:rsidRPr="00725339" w:rsidRDefault="00365D3A" w:rsidP="005C294A">
      <w:pPr>
        <w:pStyle w:val="Heading1"/>
        <w:numPr>
          <w:ilvl w:val="0"/>
          <w:numId w:val="33"/>
        </w:numPr>
      </w:pPr>
      <w:bookmarkStart w:id="177" w:name="_Toc60746484"/>
      <w:r w:rsidRPr="00725339">
        <w:t>Effective Date of this Statement of Work</w:t>
      </w:r>
      <w:bookmarkEnd w:id="177"/>
    </w:p>
    <w:p w14:paraId="2957ED16" w14:textId="77777777" w:rsidR="00365D3A" w:rsidRPr="00725339" w:rsidRDefault="00365D3A" w:rsidP="00F71400">
      <w:r w:rsidRPr="00725339">
        <w:t>This Statement of Work is effective as of __________.</w:t>
      </w:r>
    </w:p>
    <w:p w14:paraId="079E8DA9" w14:textId="77777777" w:rsidR="00365D3A" w:rsidRPr="00725339" w:rsidRDefault="00365D3A" w:rsidP="005C294A">
      <w:pPr>
        <w:pStyle w:val="Heading1"/>
        <w:numPr>
          <w:ilvl w:val="0"/>
          <w:numId w:val="33"/>
        </w:numPr>
      </w:pPr>
      <w:bookmarkStart w:id="178" w:name="_Toc31273707"/>
      <w:bookmarkStart w:id="179" w:name="_Toc60746485"/>
      <w:r w:rsidRPr="00725339">
        <w:t>Supplemental Definitions</w:t>
      </w:r>
      <w:bookmarkEnd w:id="178"/>
      <w:bookmarkEnd w:id="179"/>
    </w:p>
    <w:p w14:paraId="68AD3813" w14:textId="2AEAE73B" w:rsidR="00365D3A" w:rsidRPr="00725339" w:rsidRDefault="00365D3A" w:rsidP="000A3854">
      <w:r w:rsidRPr="00725339">
        <w:t>[Insert definitions for applicable terms not defined in</w:t>
      </w:r>
      <w:r w:rsidR="00684282" w:rsidRPr="00725339">
        <w:t xml:space="preserve"> Schedule A - Glossary</w:t>
      </w:r>
      <w:r w:rsidR="00202212" w:rsidRPr="00725339">
        <w:t>.</w:t>
      </w:r>
    </w:p>
    <w:p w14:paraId="23C95156" w14:textId="77777777" w:rsidR="00365D3A" w:rsidRPr="00725339" w:rsidRDefault="00365D3A" w:rsidP="005C294A">
      <w:pPr>
        <w:pStyle w:val="Heading1"/>
        <w:numPr>
          <w:ilvl w:val="0"/>
          <w:numId w:val="33"/>
        </w:numPr>
      </w:pPr>
      <w:bookmarkStart w:id="180" w:name="_Toc31273709"/>
      <w:bookmarkStart w:id="181" w:name="_Toc60746487"/>
      <w:r w:rsidRPr="00725339">
        <w:t>Project Scope</w:t>
      </w:r>
      <w:bookmarkEnd w:id="180"/>
      <w:bookmarkEnd w:id="181"/>
    </w:p>
    <w:p w14:paraId="7D421DDD" w14:textId="77777777" w:rsidR="00365D3A" w:rsidRPr="00725339" w:rsidRDefault="00365D3A" w:rsidP="000A3854">
      <w:r w:rsidRPr="00725339">
        <w:t>[Insert details regarding scope of the Consulting Services]</w:t>
      </w:r>
    </w:p>
    <w:p w14:paraId="1FAEAC43" w14:textId="77777777" w:rsidR="00365D3A" w:rsidRPr="00725339" w:rsidRDefault="00365D3A" w:rsidP="005C294A">
      <w:pPr>
        <w:pStyle w:val="Heading1"/>
        <w:numPr>
          <w:ilvl w:val="0"/>
          <w:numId w:val="33"/>
        </w:numPr>
      </w:pPr>
      <w:bookmarkStart w:id="182" w:name="_Toc60746488"/>
      <w:r w:rsidRPr="00725339">
        <w:t>Schedule of Performance</w:t>
      </w:r>
      <w:bookmarkEnd w:id="182"/>
    </w:p>
    <w:p w14:paraId="0B1344E9" w14:textId="3392925B" w:rsidR="00365D3A" w:rsidRPr="00725339" w:rsidRDefault="00365D3A" w:rsidP="000A3854">
      <w:r w:rsidRPr="00725339">
        <w:t xml:space="preserve">[State the target schedule for performing the </w:t>
      </w:r>
      <w:r w:rsidR="00202212" w:rsidRPr="00725339">
        <w:t xml:space="preserve">Consulting </w:t>
      </w:r>
      <w:r w:rsidRPr="00725339">
        <w:t>Services ]</w:t>
      </w:r>
    </w:p>
    <w:p w14:paraId="324076CA" w14:textId="77777777" w:rsidR="00365D3A" w:rsidRPr="00725339" w:rsidRDefault="00365D3A" w:rsidP="005C294A">
      <w:pPr>
        <w:pStyle w:val="Heading1"/>
        <w:numPr>
          <w:ilvl w:val="0"/>
          <w:numId w:val="33"/>
        </w:numPr>
      </w:pPr>
      <w:bookmarkStart w:id="183" w:name="_Toc60746489"/>
      <w:r w:rsidRPr="00725339">
        <w:t>Compensation</w:t>
      </w:r>
      <w:bookmarkEnd w:id="183"/>
    </w:p>
    <w:p w14:paraId="6E1A02C4" w14:textId="21ECFE0B" w:rsidR="00365D3A" w:rsidRPr="00725339" w:rsidRDefault="00202212" w:rsidP="000A3854">
      <w:r w:rsidRPr="00725339">
        <w:t>The Consulting Services Fees associated with this Statement of</w:t>
      </w:r>
      <w:r w:rsidR="00E25368" w:rsidRPr="00725339">
        <w:t xml:space="preserve"> Work are set forth in</w:t>
      </w:r>
      <w:r w:rsidR="00684282" w:rsidRPr="00725339">
        <w:t xml:space="preserve"> Exh</w:t>
      </w:r>
      <w:r w:rsidR="004D44DB" w:rsidRPr="00725339">
        <w:t>ibit 1 to the applicable Order</w:t>
      </w:r>
      <w:r w:rsidR="00E25368" w:rsidRPr="00725339">
        <w:t>.</w:t>
      </w:r>
    </w:p>
    <w:p w14:paraId="63110F89" w14:textId="77777777" w:rsidR="00365D3A" w:rsidRPr="00725339" w:rsidRDefault="00365D3A" w:rsidP="005C294A">
      <w:pPr>
        <w:pStyle w:val="Heading1"/>
        <w:numPr>
          <w:ilvl w:val="0"/>
          <w:numId w:val="33"/>
        </w:numPr>
      </w:pPr>
      <w:bookmarkStart w:id="184" w:name="_Toc60746492"/>
      <w:r w:rsidRPr="00725339">
        <w:t>Statement of Work Managers</w:t>
      </w:r>
      <w:bookmarkEnd w:id="184"/>
    </w:p>
    <w:p w14:paraId="208DE4CC" w14:textId="77777777" w:rsidR="00365D3A" w:rsidRPr="00725339" w:rsidRDefault="00365D3A" w:rsidP="000A3854">
      <w:r w:rsidRPr="00725339">
        <w:t>The Statement of Work Managers are:</w:t>
      </w:r>
    </w:p>
    <w:tbl>
      <w:tblPr>
        <w:tblStyle w:val="TableGridLight"/>
        <w:tblpPr w:leftFromText="180" w:rightFromText="180" w:vertAnchor="text" w:horzAnchor="margin" w:tblpXSpec="center" w:tblpY="96"/>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5"/>
        <w:gridCol w:w="4615"/>
      </w:tblGrid>
      <w:tr w:rsidR="00365D3A" w:rsidRPr="00725339" w14:paraId="1C03EE86" w14:textId="77777777" w:rsidTr="00E81BAF">
        <w:tc>
          <w:tcPr>
            <w:tcW w:w="4615" w:type="dxa"/>
            <w:shd w:val="clear" w:color="auto" w:fill="632423" w:themeFill="accent2" w:themeFillShade="80"/>
            <w:tcMar>
              <w:top w:w="29" w:type="dxa"/>
              <w:left w:w="29" w:type="dxa"/>
              <w:bottom w:w="29" w:type="dxa"/>
              <w:right w:w="29" w:type="dxa"/>
            </w:tcMar>
          </w:tcPr>
          <w:p w14:paraId="7E8F1A68" w14:textId="77777777" w:rsidR="00365D3A" w:rsidRPr="00E81BAF" w:rsidRDefault="00365D3A" w:rsidP="0052156D">
            <w:pPr>
              <w:pStyle w:val="TableText"/>
              <w:rPr>
                <w:b/>
                <w:bCs/>
                <w:color w:val="FFFFFF" w:themeColor="background1"/>
              </w:rPr>
            </w:pPr>
            <w:r w:rsidRPr="00E81BAF">
              <w:rPr>
                <w:b/>
                <w:bCs/>
                <w:color w:val="FFFFFF" w:themeColor="background1"/>
              </w:rPr>
              <w:t>CGI Statement of Work Manager</w:t>
            </w:r>
          </w:p>
        </w:tc>
        <w:tc>
          <w:tcPr>
            <w:tcW w:w="4615" w:type="dxa"/>
            <w:shd w:val="clear" w:color="auto" w:fill="632423" w:themeFill="accent2" w:themeFillShade="80"/>
            <w:tcMar>
              <w:top w:w="29" w:type="dxa"/>
              <w:left w:w="29" w:type="dxa"/>
              <w:bottom w:w="29" w:type="dxa"/>
              <w:right w:w="29" w:type="dxa"/>
            </w:tcMar>
          </w:tcPr>
          <w:p w14:paraId="52F4FFBE" w14:textId="77777777" w:rsidR="00365D3A" w:rsidRPr="00E81BAF" w:rsidRDefault="00365D3A" w:rsidP="0052156D">
            <w:pPr>
              <w:pStyle w:val="TableText"/>
              <w:rPr>
                <w:b/>
                <w:bCs/>
                <w:color w:val="FFFFFF" w:themeColor="background1"/>
              </w:rPr>
            </w:pPr>
            <w:r w:rsidRPr="00E81BAF">
              <w:rPr>
                <w:b/>
                <w:bCs/>
                <w:color w:val="FFFFFF" w:themeColor="background1"/>
              </w:rPr>
              <w:t>Client Statement of Work Manager</w:t>
            </w:r>
          </w:p>
        </w:tc>
      </w:tr>
      <w:tr w:rsidR="00F71400" w:rsidRPr="00725339" w14:paraId="27235313" w14:textId="77777777" w:rsidTr="00E81BAF">
        <w:tc>
          <w:tcPr>
            <w:tcW w:w="4615" w:type="dxa"/>
            <w:tcMar>
              <w:top w:w="29" w:type="dxa"/>
              <w:left w:w="29" w:type="dxa"/>
              <w:bottom w:w="29" w:type="dxa"/>
              <w:right w:w="29" w:type="dxa"/>
            </w:tcMar>
          </w:tcPr>
          <w:p w14:paraId="5DE23DA1" w14:textId="77777777" w:rsidR="00F71400" w:rsidRPr="00725339" w:rsidRDefault="00F71400" w:rsidP="00E81BAF">
            <w:pPr>
              <w:pStyle w:val="TableText"/>
              <w:spacing w:before="40" w:after="40"/>
              <w:ind w:left="0"/>
            </w:pPr>
            <w:r w:rsidRPr="00E81BAF">
              <w:rPr>
                <w:b/>
                <w:bCs/>
              </w:rPr>
              <w:t>Name</w:t>
            </w:r>
            <w:r w:rsidRPr="00725339">
              <w:t xml:space="preserve">: </w:t>
            </w:r>
          </w:p>
          <w:p w14:paraId="4B63371C" w14:textId="31FC5227" w:rsidR="00F71400" w:rsidRPr="00725339" w:rsidRDefault="00F71400" w:rsidP="00E81BAF">
            <w:pPr>
              <w:pStyle w:val="TableText"/>
              <w:spacing w:before="40" w:after="40"/>
              <w:ind w:left="0"/>
            </w:pPr>
            <w:r w:rsidRPr="00E81BAF">
              <w:rPr>
                <w:b/>
                <w:bCs/>
              </w:rPr>
              <w:t>Phone</w:t>
            </w:r>
            <w:r w:rsidRPr="00725339">
              <w:t>:</w:t>
            </w:r>
          </w:p>
          <w:p w14:paraId="700980F6" w14:textId="77777777" w:rsidR="00F71400" w:rsidRPr="00725339" w:rsidRDefault="00F71400" w:rsidP="00E81BAF">
            <w:pPr>
              <w:pStyle w:val="TableText"/>
              <w:spacing w:before="40" w:after="40"/>
              <w:ind w:left="0"/>
            </w:pPr>
            <w:r w:rsidRPr="00E81BAF">
              <w:rPr>
                <w:b/>
                <w:bCs/>
              </w:rPr>
              <w:t>Email</w:t>
            </w:r>
            <w:r w:rsidRPr="00725339">
              <w:t>:</w:t>
            </w:r>
          </w:p>
        </w:tc>
        <w:tc>
          <w:tcPr>
            <w:tcW w:w="4615" w:type="dxa"/>
            <w:tcMar>
              <w:top w:w="29" w:type="dxa"/>
              <w:left w:w="29" w:type="dxa"/>
              <w:bottom w:w="29" w:type="dxa"/>
              <w:right w:w="29" w:type="dxa"/>
            </w:tcMar>
          </w:tcPr>
          <w:p w14:paraId="76E5E1F0" w14:textId="77777777" w:rsidR="00F71400" w:rsidRPr="00725339" w:rsidRDefault="00F71400" w:rsidP="00E81BAF">
            <w:pPr>
              <w:pStyle w:val="TableText"/>
              <w:spacing w:before="40" w:after="40"/>
              <w:ind w:left="0"/>
            </w:pPr>
            <w:r w:rsidRPr="00E81BAF">
              <w:rPr>
                <w:b/>
                <w:bCs/>
              </w:rPr>
              <w:t>Name</w:t>
            </w:r>
            <w:r w:rsidRPr="00725339">
              <w:t xml:space="preserve">: </w:t>
            </w:r>
          </w:p>
          <w:p w14:paraId="6C19AE18" w14:textId="77777777" w:rsidR="00F71400" w:rsidRPr="00725339" w:rsidRDefault="00F71400" w:rsidP="00E81BAF">
            <w:pPr>
              <w:pStyle w:val="TableText"/>
              <w:spacing w:before="40" w:after="40"/>
              <w:ind w:left="0"/>
            </w:pPr>
            <w:r w:rsidRPr="00E81BAF">
              <w:rPr>
                <w:b/>
                <w:bCs/>
              </w:rPr>
              <w:t>Phone</w:t>
            </w:r>
            <w:r w:rsidRPr="00725339">
              <w:t>:</w:t>
            </w:r>
          </w:p>
          <w:p w14:paraId="4D3FE43A" w14:textId="3038BCF1" w:rsidR="00F71400" w:rsidRPr="00725339" w:rsidRDefault="00F71400" w:rsidP="00E81BAF">
            <w:pPr>
              <w:pStyle w:val="TableText"/>
              <w:spacing w:before="40" w:after="40"/>
              <w:ind w:left="0"/>
            </w:pPr>
            <w:r w:rsidRPr="00E81BAF">
              <w:rPr>
                <w:b/>
                <w:bCs/>
              </w:rPr>
              <w:t>Email</w:t>
            </w:r>
            <w:r w:rsidRPr="00725339">
              <w:t>:</w:t>
            </w:r>
          </w:p>
        </w:tc>
      </w:tr>
    </w:tbl>
    <w:p w14:paraId="7B0DBC16" w14:textId="77777777" w:rsidR="00365D3A" w:rsidRPr="00725339" w:rsidRDefault="00365D3A" w:rsidP="005C294A">
      <w:pPr>
        <w:pStyle w:val="Heading1"/>
        <w:numPr>
          <w:ilvl w:val="0"/>
          <w:numId w:val="33"/>
        </w:numPr>
      </w:pPr>
      <w:bookmarkStart w:id="185" w:name="_Toc31273714"/>
      <w:bookmarkStart w:id="186" w:name="_Toc60746493"/>
      <w:r w:rsidRPr="00725339">
        <w:t>Roles and Responsibilities</w:t>
      </w:r>
      <w:bookmarkEnd w:id="185"/>
      <w:bookmarkEnd w:id="186"/>
    </w:p>
    <w:p w14:paraId="58F59E1D" w14:textId="77777777" w:rsidR="00365D3A" w:rsidRPr="00725339" w:rsidRDefault="00365D3A" w:rsidP="000A3854">
      <w:r w:rsidRPr="00725339">
        <w:t>[Insert roles and responsibilities and RASCI if applicable]</w:t>
      </w:r>
    </w:p>
    <w:p w14:paraId="55190F3F" w14:textId="77777777" w:rsidR="00F125EE" w:rsidRPr="00725339" w:rsidRDefault="00F125EE">
      <w:pPr>
        <w:spacing w:before="0" w:after="200" w:line="276" w:lineRule="auto"/>
        <w:jc w:val="left"/>
        <w:rPr>
          <w:rFonts w:ascii="Calibri" w:eastAsia="Calibri" w:hAnsi="Calibri" w:cs="Calibri"/>
          <w:b/>
          <w:szCs w:val="24"/>
        </w:rPr>
      </w:pPr>
      <w:bookmarkStart w:id="187" w:name="_Toc60746496"/>
      <w:r w:rsidRPr="00725339">
        <w:br w:type="page"/>
      </w:r>
    </w:p>
    <w:p w14:paraId="61BF9DC4" w14:textId="5ED60F62" w:rsidR="00365D3A" w:rsidRPr="00725339" w:rsidRDefault="00365D3A" w:rsidP="005C294A">
      <w:pPr>
        <w:pStyle w:val="Heading1"/>
        <w:numPr>
          <w:ilvl w:val="0"/>
          <w:numId w:val="33"/>
        </w:numPr>
      </w:pPr>
      <w:r w:rsidRPr="00725339">
        <w:lastRenderedPageBreak/>
        <w:t>Other Provisions</w:t>
      </w:r>
      <w:bookmarkEnd w:id="187"/>
    </w:p>
    <w:p w14:paraId="0F14633D" w14:textId="77777777" w:rsidR="00365D3A" w:rsidRPr="00725339" w:rsidRDefault="00365D3A" w:rsidP="000A3854">
      <w:r w:rsidRPr="00725339">
        <w:t>[Insert other provisions as applicable]</w:t>
      </w:r>
    </w:p>
    <w:p w14:paraId="1C2FD861" w14:textId="77777777" w:rsidR="00365D3A" w:rsidRPr="00725339" w:rsidRDefault="00365D3A" w:rsidP="00443179">
      <w:pPr>
        <w:jc w:val="center"/>
      </w:pPr>
      <w:r w:rsidRPr="00725339">
        <w:rPr>
          <w:b/>
          <w:bCs/>
        </w:rPr>
        <w:t>Agreed to and accepted by</w:t>
      </w:r>
      <w:r w:rsidRPr="00725339">
        <w:t>:</w:t>
      </w:r>
    </w:p>
    <w:tbl>
      <w:tblPr>
        <w:tblW w:w="9360" w:type="dxa"/>
        <w:jc w:val="center"/>
        <w:tblLayout w:type="fixed"/>
        <w:tblLook w:val="0000" w:firstRow="0" w:lastRow="0" w:firstColumn="0" w:lastColumn="0" w:noHBand="0" w:noVBand="0"/>
      </w:tblPr>
      <w:tblGrid>
        <w:gridCol w:w="810"/>
        <w:gridCol w:w="3510"/>
        <w:gridCol w:w="360"/>
        <w:gridCol w:w="810"/>
        <w:gridCol w:w="3870"/>
      </w:tblGrid>
      <w:tr w:rsidR="005923A3" w:rsidRPr="00725339" w14:paraId="23881C78" w14:textId="77777777" w:rsidTr="00C74677">
        <w:trPr>
          <w:jc w:val="center"/>
        </w:trPr>
        <w:tc>
          <w:tcPr>
            <w:tcW w:w="4320" w:type="dxa"/>
            <w:gridSpan w:val="2"/>
          </w:tcPr>
          <w:p w14:paraId="3F851828" w14:textId="77777777" w:rsidR="005923A3" w:rsidRPr="00725339" w:rsidRDefault="005923A3" w:rsidP="00C74677">
            <w:pPr>
              <w:tabs>
                <w:tab w:val="left" w:pos="1530"/>
              </w:tabs>
              <w:spacing w:before="0" w:after="0" w:line="240" w:lineRule="auto"/>
              <w:ind w:left="-111"/>
              <w:jc w:val="center"/>
            </w:pPr>
            <w:r w:rsidRPr="00725339">
              <w:t>[</w:t>
            </w:r>
            <w:r w:rsidRPr="00725339">
              <w:rPr>
                <w:i/>
                <w:iCs/>
              </w:rPr>
              <w:t>insert Client name</w:t>
            </w:r>
            <w:r w:rsidRPr="00725339">
              <w:t>]</w:t>
            </w:r>
          </w:p>
          <w:p w14:paraId="6FFC971C" w14:textId="77777777" w:rsidR="005923A3" w:rsidRPr="00725339" w:rsidRDefault="005923A3" w:rsidP="00C74677">
            <w:pPr>
              <w:tabs>
                <w:tab w:val="left" w:pos="1530"/>
              </w:tabs>
              <w:spacing w:before="0" w:after="0" w:line="240" w:lineRule="auto"/>
              <w:ind w:left="-111"/>
              <w:jc w:val="center"/>
            </w:pPr>
            <w:r w:rsidRPr="00725339">
              <w:t>(</w:t>
            </w:r>
            <w:r w:rsidRPr="00725339">
              <w:rPr>
                <w:b/>
                <w:bCs/>
              </w:rPr>
              <w:t>Client</w:t>
            </w:r>
            <w:r w:rsidRPr="00725339">
              <w:t>)</w:t>
            </w:r>
          </w:p>
        </w:tc>
        <w:tc>
          <w:tcPr>
            <w:tcW w:w="360" w:type="dxa"/>
          </w:tcPr>
          <w:p w14:paraId="483E128B" w14:textId="77777777" w:rsidR="005923A3" w:rsidRPr="00725339" w:rsidRDefault="005923A3" w:rsidP="00C74677">
            <w:pPr>
              <w:tabs>
                <w:tab w:val="left" w:pos="1530"/>
              </w:tabs>
              <w:spacing w:before="0" w:after="0" w:line="240" w:lineRule="auto"/>
              <w:jc w:val="center"/>
            </w:pPr>
          </w:p>
        </w:tc>
        <w:tc>
          <w:tcPr>
            <w:tcW w:w="4680" w:type="dxa"/>
            <w:gridSpan w:val="2"/>
          </w:tcPr>
          <w:p w14:paraId="105A44A0" w14:textId="77777777" w:rsidR="005923A3" w:rsidRPr="00725339" w:rsidRDefault="005923A3" w:rsidP="00C74677">
            <w:pPr>
              <w:tabs>
                <w:tab w:val="left" w:pos="1530"/>
              </w:tabs>
              <w:spacing w:before="0" w:after="0" w:line="240" w:lineRule="auto"/>
              <w:jc w:val="center"/>
            </w:pPr>
            <w:r w:rsidRPr="00725339">
              <w:t>CGI Technologies and Solutions Inc.</w:t>
            </w:r>
          </w:p>
          <w:p w14:paraId="720777B4" w14:textId="77777777" w:rsidR="005923A3" w:rsidRPr="00725339" w:rsidRDefault="005923A3" w:rsidP="00C74677">
            <w:pPr>
              <w:tabs>
                <w:tab w:val="left" w:pos="1530"/>
              </w:tabs>
              <w:spacing w:before="0" w:after="0" w:line="240" w:lineRule="auto"/>
              <w:jc w:val="center"/>
            </w:pPr>
            <w:r w:rsidRPr="00725339">
              <w:t>(</w:t>
            </w:r>
            <w:r w:rsidRPr="00725339">
              <w:rPr>
                <w:b/>
                <w:bCs/>
              </w:rPr>
              <w:t>CGI</w:t>
            </w:r>
            <w:r w:rsidRPr="00725339">
              <w:t>)</w:t>
            </w:r>
          </w:p>
        </w:tc>
      </w:tr>
      <w:tr w:rsidR="005923A3" w:rsidRPr="00725339" w14:paraId="0A22BA0B" w14:textId="77777777" w:rsidTr="00C74677">
        <w:tblPrEx>
          <w:tblLook w:val="04A0" w:firstRow="1" w:lastRow="0" w:firstColumn="1" w:lastColumn="0" w:noHBand="0" w:noVBand="1"/>
        </w:tblPrEx>
        <w:trPr>
          <w:jc w:val="center"/>
        </w:trPr>
        <w:tc>
          <w:tcPr>
            <w:tcW w:w="810" w:type="dxa"/>
            <w:tcMar>
              <w:top w:w="0" w:type="dxa"/>
              <w:left w:w="0" w:type="dxa"/>
              <w:bottom w:w="0" w:type="dxa"/>
              <w:right w:w="29" w:type="dxa"/>
            </w:tcMar>
            <w:vAlign w:val="bottom"/>
            <w:hideMark/>
          </w:tcPr>
          <w:p w14:paraId="37B8E69C" w14:textId="77777777" w:rsidR="005923A3" w:rsidRPr="00725339" w:rsidRDefault="005923A3" w:rsidP="00C74677">
            <w:pPr>
              <w:tabs>
                <w:tab w:val="right" w:pos="4120"/>
              </w:tabs>
              <w:spacing w:before="0" w:after="0" w:line="240" w:lineRule="auto"/>
              <w:jc w:val="right"/>
              <w:rPr>
                <w:rFonts w:cstheme="minorHAnsi"/>
                <w:b/>
              </w:rPr>
            </w:pPr>
          </w:p>
          <w:p w14:paraId="4B73BF4B" w14:textId="77777777" w:rsidR="005923A3" w:rsidRPr="00725339" w:rsidRDefault="005923A3" w:rsidP="00C74677">
            <w:pPr>
              <w:tabs>
                <w:tab w:val="right" w:pos="4120"/>
              </w:tabs>
              <w:spacing w:before="0" w:after="0" w:line="240" w:lineRule="auto"/>
              <w:jc w:val="right"/>
              <w:rPr>
                <w:rFonts w:cstheme="minorHAnsi"/>
                <w:b/>
              </w:rPr>
            </w:pPr>
          </w:p>
          <w:p w14:paraId="327E8B2B" w14:textId="77777777" w:rsidR="005923A3" w:rsidRPr="00725339" w:rsidRDefault="005923A3" w:rsidP="00C74677">
            <w:pPr>
              <w:tabs>
                <w:tab w:val="right" w:pos="4120"/>
              </w:tabs>
              <w:spacing w:before="0" w:after="0" w:line="240" w:lineRule="auto"/>
              <w:jc w:val="right"/>
              <w:rPr>
                <w:rFonts w:cstheme="minorHAnsi"/>
              </w:rPr>
            </w:pPr>
            <w:r w:rsidRPr="00725339">
              <w:rPr>
                <w:rFonts w:cstheme="minorHAnsi"/>
                <w:b/>
              </w:rPr>
              <w:t>By</w:t>
            </w:r>
            <w:r w:rsidRPr="00725339">
              <w:rPr>
                <w:rFonts w:cstheme="minorHAnsi"/>
              </w:rPr>
              <w:t xml:space="preserve">:  </w:t>
            </w:r>
          </w:p>
        </w:tc>
        <w:tc>
          <w:tcPr>
            <w:tcW w:w="3510" w:type="dxa"/>
            <w:tcBorders>
              <w:top w:val="nil"/>
              <w:left w:val="nil"/>
              <w:bottom w:val="single" w:sz="4" w:space="0" w:color="auto"/>
              <w:right w:val="nil"/>
            </w:tcBorders>
            <w:tcMar>
              <w:top w:w="0" w:type="dxa"/>
              <w:left w:w="115" w:type="dxa"/>
              <w:bottom w:w="0" w:type="dxa"/>
              <w:right w:w="115" w:type="dxa"/>
            </w:tcMar>
            <w:vAlign w:val="bottom"/>
          </w:tcPr>
          <w:p w14:paraId="3BADD22E" w14:textId="77777777" w:rsidR="005923A3" w:rsidRPr="00725339" w:rsidRDefault="005923A3" w:rsidP="00C74677">
            <w:pPr>
              <w:tabs>
                <w:tab w:val="right" w:pos="4120"/>
              </w:tabs>
              <w:spacing w:before="0" w:after="0" w:line="240" w:lineRule="auto"/>
              <w:rPr>
                <w:rFonts w:cstheme="minorHAnsi"/>
              </w:rPr>
            </w:pPr>
          </w:p>
        </w:tc>
        <w:tc>
          <w:tcPr>
            <w:tcW w:w="360" w:type="dxa"/>
          </w:tcPr>
          <w:p w14:paraId="1664F539" w14:textId="77777777" w:rsidR="005923A3" w:rsidRPr="00725339" w:rsidRDefault="005923A3" w:rsidP="00C74677">
            <w:pPr>
              <w:tabs>
                <w:tab w:val="left" w:pos="1530"/>
              </w:tabs>
              <w:spacing w:before="0" w:after="0" w:line="240" w:lineRule="auto"/>
              <w:rPr>
                <w:rFonts w:cstheme="minorHAnsi"/>
              </w:rPr>
            </w:pPr>
          </w:p>
        </w:tc>
        <w:tc>
          <w:tcPr>
            <w:tcW w:w="810" w:type="dxa"/>
            <w:tcMar>
              <w:top w:w="0" w:type="dxa"/>
              <w:left w:w="0" w:type="dxa"/>
              <w:bottom w:w="0" w:type="dxa"/>
              <w:right w:w="29" w:type="dxa"/>
            </w:tcMar>
            <w:vAlign w:val="bottom"/>
            <w:hideMark/>
          </w:tcPr>
          <w:p w14:paraId="3A203C43" w14:textId="77777777" w:rsidR="005923A3" w:rsidRPr="00725339" w:rsidRDefault="005923A3" w:rsidP="00C74677">
            <w:pPr>
              <w:tabs>
                <w:tab w:val="right" w:pos="3920"/>
              </w:tabs>
              <w:spacing w:before="0" w:after="0" w:line="240" w:lineRule="auto"/>
              <w:jc w:val="right"/>
              <w:rPr>
                <w:rFonts w:cstheme="minorHAnsi"/>
              </w:rPr>
            </w:pPr>
            <w:r w:rsidRPr="00725339">
              <w:rPr>
                <w:rFonts w:cstheme="minorHAnsi"/>
                <w:b/>
              </w:rPr>
              <w:t>By</w:t>
            </w:r>
            <w:r w:rsidRPr="00725339">
              <w:rPr>
                <w:rFonts w:cstheme="minorHAnsi"/>
              </w:rPr>
              <w:t xml:space="preserve">:  </w:t>
            </w:r>
          </w:p>
        </w:tc>
        <w:tc>
          <w:tcPr>
            <w:tcW w:w="3870" w:type="dxa"/>
            <w:tcBorders>
              <w:top w:val="nil"/>
              <w:left w:val="nil"/>
              <w:bottom w:val="single" w:sz="4" w:space="0" w:color="auto"/>
              <w:right w:val="nil"/>
            </w:tcBorders>
            <w:vAlign w:val="bottom"/>
          </w:tcPr>
          <w:p w14:paraId="01B4A4CB" w14:textId="77777777" w:rsidR="005923A3" w:rsidRPr="00725339" w:rsidRDefault="005923A3" w:rsidP="00C74677">
            <w:pPr>
              <w:tabs>
                <w:tab w:val="right" w:pos="3920"/>
              </w:tabs>
              <w:spacing w:before="0" w:after="0" w:line="240" w:lineRule="auto"/>
              <w:rPr>
                <w:rFonts w:cstheme="minorHAnsi"/>
              </w:rPr>
            </w:pPr>
          </w:p>
        </w:tc>
      </w:tr>
      <w:tr w:rsidR="005923A3" w:rsidRPr="00725339" w14:paraId="124CDB76" w14:textId="77777777" w:rsidTr="00C74677">
        <w:tblPrEx>
          <w:tblLook w:val="04A0" w:firstRow="1" w:lastRow="0" w:firstColumn="1" w:lastColumn="0" w:noHBand="0" w:noVBand="1"/>
        </w:tblPrEx>
        <w:trPr>
          <w:jc w:val="center"/>
        </w:trPr>
        <w:tc>
          <w:tcPr>
            <w:tcW w:w="810" w:type="dxa"/>
            <w:tcMar>
              <w:top w:w="0" w:type="dxa"/>
              <w:left w:w="0" w:type="dxa"/>
              <w:bottom w:w="0" w:type="dxa"/>
              <w:right w:w="29" w:type="dxa"/>
            </w:tcMar>
            <w:vAlign w:val="bottom"/>
            <w:hideMark/>
          </w:tcPr>
          <w:p w14:paraId="7147F79C" w14:textId="77777777" w:rsidR="005923A3" w:rsidRPr="00725339" w:rsidRDefault="005923A3" w:rsidP="00C74677">
            <w:pPr>
              <w:tabs>
                <w:tab w:val="right" w:pos="4120"/>
              </w:tabs>
              <w:spacing w:before="0" w:after="0" w:line="240" w:lineRule="auto"/>
              <w:jc w:val="right"/>
              <w:rPr>
                <w:rFonts w:cstheme="minorHAnsi"/>
                <w:b/>
              </w:rPr>
            </w:pPr>
          </w:p>
          <w:p w14:paraId="70F314AB" w14:textId="77777777" w:rsidR="005923A3" w:rsidRPr="00725339" w:rsidRDefault="005923A3" w:rsidP="00C74677">
            <w:pPr>
              <w:tabs>
                <w:tab w:val="right" w:pos="4120"/>
              </w:tabs>
              <w:spacing w:before="0" w:after="0" w:line="240" w:lineRule="auto"/>
              <w:jc w:val="right"/>
              <w:rPr>
                <w:rFonts w:cstheme="minorHAnsi"/>
                <w:b/>
              </w:rPr>
            </w:pPr>
          </w:p>
          <w:p w14:paraId="386CE287" w14:textId="77777777" w:rsidR="005923A3" w:rsidRPr="00725339" w:rsidRDefault="005923A3" w:rsidP="00C74677">
            <w:pPr>
              <w:tabs>
                <w:tab w:val="right" w:pos="4120"/>
              </w:tabs>
              <w:spacing w:before="0" w:after="0" w:line="240" w:lineRule="auto"/>
              <w:jc w:val="right"/>
              <w:rPr>
                <w:rFonts w:cstheme="minorHAnsi"/>
              </w:rPr>
            </w:pPr>
            <w:r w:rsidRPr="00725339">
              <w:rPr>
                <w:rFonts w:cstheme="minorHAnsi"/>
                <w:b/>
              </w:rPr>
              <w:t>Name</w:t>
            </w:r>
            <w:r w:rsidRPr="00725339">
              <w:rPr>
                <w:rFonts w:cstheme="minorHAnsi"/>
              </w:rPr>
              <w:t xml:space="preserve">:  </w:t>
            </w:r>
          </w:p>
        </w:tc>
        <w:tc>
          <w:tcPr>
            <w:tcW w:w="3510" w:type="dxa"/>
            <w:tcBorders>
              <w:top w:val="single" w:sz="4" w:space="0" w:color="auto"/>
              <w:left w:val="nil"/>
              <w:bottom w:val="single" w:sz="4" w:space="0" w:color="auto"/>
              <w:right w:val="nil"/>
            </w:tcBorders>
            <w:tcMar>
              <w:top w:w="0" w:type="dxa"/>
              <w:left w:w="115" w:type="dxa"/>
              <w:bottom w:w="0" w:type="dxa"/>
              <w:right w:w="115" w:type="dxa"/>
            </w:tcMar>
            <w:vAlign w:val="bottom"/>
          </w:tcPr>
          <w:p w14:paraId="443B1901" w14:textId="77777777" w:rsidR="005923A3" w:rsidRPr="00725339" w:rsidRDefault="005923A3" w:rsidP="00C74677">
            <w:pPr>
              <w:tabs>
                <w:tab w:val="right" w:pos="4120"/>
              </w:tabs>
              <w:spacing w:before="0" w:after="0" w:line="240" w:lineRule="auto"/>
              <w:rPr>
                <w:rFonts w:cstheme="minorHAnsi"/>
              </w:rPr>
            </w:pPr>
          </w:p>
        </w:tc>
        <w:tc>
          <w:tcPr>
            <w:tcW w:w="360" w:type="dxa"/>
          </w:tcPr>
          <w:p w14:paraId="2A3B0B8A" w14:textId="77777777" w:rsidR="005923A3" w:rsidRPr="00725339" w:rsidRDefault="005923A3" w:rsidP="00C74677">
            <w:pPr>
              <w:tabs>
                <w:tab w:val="left" w:pos="1530"/>
              </w:tabs>
              <w:spacing w:before="0" w:after="0" w:line="240" w:lineRule="auto"/>
              <w:rPr>
                <w:rFonts w:cstheme="minorHAnsi"/>
              </w:rPr>
            </w:pPr>
          </w:p>
        </w:tc>
        <w:tc>
          <w:tcPr>
            <w:tcW w:w="810" w:type="dxa"/>
            <w:tcMar>
              <w:top w:w="0" w:type="dxa"/>
              <w:left w:w="0" w:type="dxa"/>
              <w:bottom w:w="0" w:type="dxa"/>
              <w:right w:w="29" w:type="dxa"/>
            </w:tcMar>
            <w:vAlign w:val="bottom"/>
            <w:hideMark/>
          </w:tcPr>
          <w:p w14:paraId="36366E3F" w14:textId="77777777" w:rsidR="005923A3" w:rsidRPr="00725339" w:rsidRDefault="005923A3" w:rsidP="00C74677">
            <w:pPr>
              <w:tabs>
                <w:tab w:val="right" w:pos="3920"/>
              </w:tabs>
              <w:spacing w:before="0" w:after="0" w:line="240" w:lineRule="auto"/>
              <w:jc w:val="right"/>
              <w:rPr>
                <w:rFonts w:cstheme="minorHAnsi"/>
              </w:rPr>
            </w:pPr>
            <w:r w:rsidRPr="00725339">
              <w:rPr>
                <w:rFonts w:cstheme="minorHAnsi"/>
                <w:b/>
              </w:rPr>
              <w:t>Name</w:t>
            </w:r>
            <w:r w:rsidRPr="00725339">
              <w:rPr>
                <w:rFonts w:cstheme="minorHAnsi"/>
              </w:rPr>
              <w:t xml:space="preserve">:  </w:t>
            </w:r>
          </w:p>
        </w:tc>
        <w:tc>
          <w:tcPr>
            <w:tcW w:w="3870" w:type="dxa"/>
            <w:tcBorders>
              <w:top w:val="single" w:sz="4" w:space="0" w:color="auto"/>
              <w:left w:val="nil"/>
              <w:bottom w:val="single" w:sz="4" w:space="0" w:color="auto"/>
              <w:right w:val="nil"/>
            </w:tcBorders>
            <w:vAlign w:val="bottom"/>
          </w:tcPr>
          <w:p w14:paraId="61303ACE" w14:textId="77777777" w:rsidR="005923A3" w:rsidRPr="00725339" w:rsidRDefault="005923A3" w:rsidP="00C74677">
            <w:pPr>
              <w:tabs>
                <w:tab w:val="right" w:pos="3920"/>
              </w:tabs>
              <w:spacing w:before="0" w:after="0" w:line="240" w:lineRule="auto"/>
              <w:rPr>
                <w:rFonts w:cstheme="minorHAnsi"/>
              </w:rPr>
            </w:pPr>
          </w:p>
        </w:tc>
      </w:tr>
      <w:tr w:rsidR="005923A3" w:rsidRPr="00725339" w14:paraId="64F470A4" w14:textId="77777777" w:rsidTr="00C74677">
        <w:tblPrEx>
          <w:tblLook w:val="04A0" w:firstRow="1" w:lastRow="0" w:firstColumn="1" w:lastColumn="0" w:noHBand="0" w:noVBand="1"/>
        </w:tblPrEx>
        <w:trPr>
          <w:jc w:val="center"/>
        </w:trPr>
        <w:tc>
          <w:tcPr>
            <w:tcW w:w="810" w:type="dxa"/>
            <w:tcMar>
              <w:top w:w="0" w:type="dxa"/>
              <w:left w:w="0" w:type="dxa"/>
              <w:bottom w:w="0" w:type="dxa"/>
              <w:right w:w="29" w:type="dxa"/>
            </w:tcMar>
            <w:vAlign w:val="bottom"/>
            <w:hideMark/>
          </w:tcPr>
          <w:p w14:paraId="4787BDBE" w14:textId="77777777" w:rsidR="005923A3" w:rsidRPr="00725339" w:rsidRDefault="005923A3" w:rsidP="00C74677">
            <w:pPr>
              <w:tabs>
                <w:tab w:val="right" w:pos="4120"/>
              </w:tabs>
              <w:spacing w:before="0" w:after="0" w:line="240" w:lineRule="auto"/>
              <w:jc w:val="right"/>
              <w:rPr>
                <w:rFonts w:cstheme="minorHAnsi"/>
                <w:b/>
              </w:rPr>
            </w:pPr>
          </w:p>
          <w:p w14:paraId="3D86EC0E" w14:textId="77777777" w:rsidR="005923A3" w:rsidRPr="00725339" w:rsidRDefault="005923A3" w:rsidP="00C74677">
            <w:pPr>
              <w:tabs>
                <w:tab w:val="right" w:pos="4120"/>
              </w:tabs>
              <w:spacing w:before="0" w:after="0" w:line="240" w:lineRule="auto"/>
              <w:jc w:val="right"/>
              <w:rPr>
                <w:rFonts w:cstheme="minorHAnsi"/>
                <w:b/>
              </w:rPr>
            </w:pPr>
          </w:p>
          <w:p w14:paraId="7C1A9A3E" w14:textId="77777777" w:rsidR="005923A3" w:rsidRPr="00725339" w:rsidRDefault="005923A3" w:rsidP="00C74677">
            <w:pPr>
              <w:tabs>
                <w:tab w:val="right" w:pos="4120"/>
              </w:tabs>
              <w:spacing w:before="0" w:after="0" w:line="240" w:lineRule="auto"/>
              <w:jc w:val="right"/>
              <w:rPr>
                <w:rFonts w:cstheme="minorHAnsi"/>
                <w:u w:val="single"/>
              </w:rPr>
            </w:pPr>
            <w:r w:rsidRPr="00725339">
              <w:rPr>
                <w:rFonts w:cstheme="minorHAnsi"/>
                <w:b/>
              </w:rPr>
              <w:t>Title</w:t>
            </w:r>
            <w:r w:rsidRPr="00725339">
              <w:rPr>
                <w:rFonts w:cstheme="minorHAnsi"/>
              </w:rPr>
              <w:t xml:space="preserve">:  </w:t>
            </w:r>
          </w:p>
        </w:tc>
        <w:tc>
          <w:tcPr>
            <w:tcW w:w="3510" w:type="dxa"/>
            <w:tcBorders>
              <w:top w:val="single" w:sz="4" w:space="0" w:color="auto"/>
              <w:left w:val="nil"/>
              <w:bottom w:val="single" w:sz="4" w:space="0" w:color="auto"/>
              <w:right w:val="nil"/>
            </w:tcBorders>
            <w:tcMar>
              <w:top w:w="0" w:type="dxa"/>
              <w:left w:w="115" w:type="dxa"/>
              <w:bottom w:w="0" w:type="dxa"/>
              <w:right w:w="115" w:type="dxa"/>
            </w:tcMar>
            <w:vAlign w:val="bottom"/>
          </w:tcPr>
          <w:p w14:paraId="239C2F77" w14:textId="77777777" w:rsidR="005923A3" w:rsidRPr="00725339" w:rsidRDefault="005923A3" w:rsidP="00C74677">
            <w:pPr>
              <w:tabs>
                <w:tab w:val="right" w:pos="4120"/>
              </w:tabs>
              <w:spacing w:before="0" w:after="0" w:line="240" w:lineRule="auto"/>
              <w:rPr>
                <w:rFonts w:cstheme="minorHAnsi"/>
              </w:rPr>
            </w:pPr>
          </w:p>
        </w:tc>
        <w:tc>
          <w:tcPr>
            <w:tcW w:w="360" w:type="dxa"/>
          </w:tcPr>
          <w:p w14:paraId="39D5B449" w14:textId="77777777" w:rsidR="005923A3" w:rsidRPr="00725339" w:rsidRDefault="005923A3" w:rsidP="00C74677">
            <w:pPr>
              <w:tabs>
                <w:tab w:val="left" w:pos="1530"/>
              </w:tabs>
              <w:spacing w:before="0" w:after="0" w:line="240" w:lineRule="auto"/>
              <w:rPr>
                <w:rFonts w:cstheme="minorHAnsi"/>
              </w:rPr>
            </w:pPr>
          </w:p>
        </w:tc>
        <w:tc>
          <w:tcPr>
            <w:tcW w:w="810" w:type="dxa"/>
            <w:tcMar>
              <w:top w:w="0" w:type="dxa"/>
              <w:left w:w="0" w:type="dxa"/>
              <w:bottom w:w="0" w:type="dxa"/>
              <w:right w:w="29" w:type="dxa"/>
            </w:tcMar>
            <w:vAlign w:val="bottom"/>
            <w:hideMark/>
          </w:tcPr>
          <w:p w14:paraId="56721601" w14:textId="77777777" w:rsidR="005923A3" w:rsidRPr="00725339" w:rsidRDefault="005923A3" w:rsidP="00C74677">
            <w:pPr>
              <w:tabs>
                <w:tab w:val="right" w:pos="3920"/>
              </w:tabs>
              <w:spacing w:before="0" w:after="0" w:line="240" w:lineRule="auto"/>
              <w:jc w:val="right"/>
              <w:rPr>
                <w:rFonts w:cstheme="minorHAnsi"/>
                <w:u w:val="single"/>
              </w:rPr>
            </w:pPr>
            <w:r w:rsidRPr="00725339">
              <w:rPr>
                <w:rFonts w:cstheme="minorHAnsi"/>
                <w:b/>
              </w:rPr>
              <w:t>Title</w:t>
            </w:r>
            <w:r w:rsidRPr="00725339">
              <w:rPr>
                <w:rFonts w:cstheme="minorHAnsi"/>
              </w:rPr>
              <w:t xml:space="preserve">:  </w:t>
            </w:r>
          </w:p>
        </w:tc>
        <w:tc>
          <w:tcPr>
            <w:tcW w:w="3870" w:type="dxa"/>
            <w:tcBorders>
              <w:top w:val="single" w:sz="4" w:space="0" w:color="auto"/>
              <w:left w:val="nil"/>
              <w:bottom w:val="single" w:sz="4" w:space="0" w:color="auto"/>
              <w:right w:val="nil"/>
            </w:tcBorders>
            <w:vAlign w:val="bottom"/>
          </w:tcPr>
          <w:p w14:paraId="71C31B1F" w14:textId="77777777" w:rsidR="005923A3" w:rsidRPr="00725339" w:rsidRDefault="005923A3" w:rsidP="00C74677">
            <w:pPr>
              <w:tabs>
                <w:tab w:val="right" w:pos="3920"/>
              </w:tabs>
              <w:spacing w:before="0" w:after="0" w:line="240" w:lineRule="auto"/>
              <w:rPr>
                <w:rFonts w:cstheme="minorHAnsi"/>
              </w:rPr>
            </w:pPr>
          </w:p>
        </w:tc>
      </w:tr>
      <w:tr w:rsidR="005923A3" w:rsidRPr="00725339" w14:paraId="75C645F0" w14:textId="77777777" w:rsidTr="00C74677">
        <w:tblPrEx>
          <w:tblLook w:val="04A0" w:firstRow="1" w:lastRow="0" w:firstColumn="1" w:lastColumn="0" w:noHBand="0" w:noVBand="1"/>
        </w:tblPrEx>
        <w:trPr>
          <w:jc w:val="center"/>
        </w:trPr>
        <w:tc>
          <w:tcPr>
            <w:tcW w:w="810" w:type="dxa"/>
            <w:tcMar>
              <w:top w:w="0" w:type="dxa"/>
              <w:left w:w="0" w:type="dxa"/>
              <w:bottom w:w="0" w:type="dxa"/>
              <w:right w:w="29" w:type="dxa"/>
            </w:tcMar>
            <w:vAlign w:val="bottom"/>
            <w:hideMark/>
          </w:tcPr>
          <w:p w14:paraId="298C038D" w14:textId="77777777" w:rsidR="005923A3" w:rsidRPr="00725339" w:rsidRDefault="005923A3" w:rsidP="00C74677">
            <w:pPr>
              <w:tabs>
                <w:tab w:val="right" w:pos="4120"/>
              </w:tabs>
              <w:spacing w:before="0" w:after="0" w:line="240" w:lineRule="auto"/>
              <w:jc w:val="right"/>
              <w:rPr>
                <w:rFonts w:cstheme="minorHAnsi"/>
                <w:b/>
              </w:rPr>
            </w:pPr>
          </w:p>
          <w:p w14:paraId="7B710F36" w14:textId="77777777" w:rsidR="005923A3" w:rsidRPr="00725339" w:rsidRDefault="005923A3" w:rsidP="00C74677">
            <w:pPr>
              <w:tabs>
                <w:tab w:val="right" w:pos="4120"/>
              </w:tabs>
              <w:spacing w:before="0" w:after="0" w:line="240" w:lineRule="auto"/>
              <w:jc w:val="right"/>
              <w:rPr>
                <w:rFonts w:cstheme="minorHAnsi"/>
                <w:b/>
              </w:rPr>
            </w:pPr>
          </w:p>
          <w:p w14:paraId="3B618666" w14:textId="5C136A92" w:rsidR="005923A3" w:rsidRPr="00725339" w:rsidRDefault="005923A3" w:rsidP="00C74677">
            <w:pPr>
              <w:tabs>
                <w:tab w:val="right" w:pos="4120"/>
              </w:tabs>
              <w:spacing w:before="0" w:after="0" w:line="240" w:lineRule="auto"/>
              <w:jc w:val="right"/>
              <w:rPr>
                <w:rFonts w:cstheme="minorHAnsi"/>
                <w:u w:val="single"/>
              </w:rPr>
            </w:pPr>
            <w:r w:rsidRPr="00725339">
              <w:rPr>
                <w:rFonts w:cstheme="minorHAnsi"/>
                <w:b/>
              </w:rPr>
              <w:t>Date</w:t>
            </w:r>
            <w:r w:rsidRPr="00725339">
              <w:rPr>
                <w:rFonts w:cstheme="minorHAnsi"/>
              </w:rPr>
              <w:t xml:space="preserve">:  </w:t>
            </w:r>
          </w:p>
        </w:tc>
        <w:tc>
          <w:tcPr>
            <w:tcW w:w="3510" w:type="dxa"/>
            <w:tcBorders>
              <w:top w:val="single" w:sz="4" w:space="0" w:color="auto"/>
              <w:left w:val="nil"/>
              <w:bottom w:val="single" w:sz="4" w:space="0" w:color="auto"/>
              <w:right w:val="nil"/>
            </w:tcBorders>
            <w:tcMar>
              <w:top w:w="0" w:type="dxa"/>
              <w:left w:w="115" w:type="dxa"/>
              <w:bottom w:w="0" w:type="dxa"/>
              <w:right w:w="115" w:type="dxa"/>
            </w:tcMar>
            <w:vAlign w:val="bottom"/>
          </w:tcPr>
          <w:p w14:paraId="276DD398" w14:textId="77777777" w:rsidR="005923A3" w:rsidRPr="00725339" w:rsidRDefault="005923A3" w:rsidP="00C74677">
            <w:pPr>
              <w:tabs>
                <w:tab w:val="right" w:pos="4120"/>
              </w:tabs>
              <w:spacing w:before="0" w:after="0" w:line="240" w:lineRule="auto"/>
              <w:rPr>
                <w:rFonts w:cstheme="minorHAnsi"/>
              </w:rPr>
            </w:pPr>
          </w:p>
        </w:tc>
        <w:tc>
          <w:tcPr>
            <w:tcW w:w="360" w:type="dxa"/>
          </w:tcPr>
          <w:p w14:paraId="3B5B2E35" w14:textId="77777777" w:rsidR="005923A3" w:rsidRPr="00725339" w:rsidRDefault="005923A3" w:rsidP="00C74677">
            <w:pPr>
              <w:tabs>
                <w:tab w:val="left" w:pos="1530"/>
              </w:tabs>
              <w:spacing w:before="0" w:after="0" w:line="240" w:lineRule="auto"/>
              <w:rPr>
                <w:rFonts w:cstheme="minorHAnsi"/>
              </w:rPr>
            </w:pPr>
          </w:p>
        </w:tc>
        <w:tc>
          <w:tcPr>
            <w:tcW w:w="810" w:type="dxa"/>
            <w:tcMar>
              <w:top w:w="0" w:type="dxa"/>
              <w:left w:w="0" w:type="dxa"/>
              <w:bottom w:w="0" w:type="dxa"/>
              <w:right w:w="29" w:type="dxa"/>
            </w:tcMar>
            <w:vAlign w:val="bottom"/>
            <w:hideMark/>
          </w:tcPr>
          <w:p w14:paraId="340885BD" w14:textId="5647EFD4" w:rsidR="005923A3" w:rsidRPr="00725339" w:rsidRDefault="005923A3" w:rsidP="00C74677">
            <w:pPr>
              <w:tabs>
                <w:tab w:val="right" w:pos="3920"/>
              </w:tabs>
              <w:spacing w:before="0" w:after="0" w:line="240" w:lineRule="auto"/>
              <w:jc w:val="right"/>
              <w:rPr>
                <w:rFonts w:cstheme="minorHAnsi"/>
                <w:u w:val="single"/>
              </w:rPr>
            </w:pPr>
            <w:r w:rsidRPr="00725339">
              <w:rPr>
                <w:rFonts w:cstheme="minorHAnsi"/>
                <w:b/>
              </w:rPr>
              <w:t>Date</w:t>
            </w:r>
            <w:r w:rsidRPr="00725339">
              <w:rPr>
                <w:rFonts w:cstheme="minorHAnsi"/>
              </w:rPr>
              <w:t xml:space="preserve">:  </w:t>
            </w:r>
          </w:p>
        </w:tc>
        <w:tc>
          <w:tcPr>
            <w:tcW w:w="3870" w:type="dxa"/>
            <w:tcBorders>
              <w:top w:val="single" w:sz="4" w:space="0" w:color="auto"/>
              <w:left w:val="nil"/>
              <w:bottom w:val="single" w:sz="4" w:space="0" w:color="auto"/>
              <w:right w:val="nil"/>
            </w:tcBorders>
            <w:vAlign w:val="bottom"/>
          </w:tcPr>
          <w:p w14:paraId="45FF7F5F" w14:textId="77777777" w:rsidR="005923A3" w:rsidRPr="00725339" w:rsidRDefault="005923A3" w:rsidP="00C74677">
            <w:pPr>
              <w:tabs>
                <w:tab w:val="right" w:pos="3920"/>
              </w:tabs>
              <w:spacing w:before="0" w:after="0" w:line="240" w:lineRule="auto"/>
              <w:rPr>
                <w:rFonts w:cstheme="minorHAnsi"/>
              </w:rPr>
            </w:pPr>
          </w:p>
        </w:tc>
      </w:tr>
    </w:tbl>
    <w:p w14:paraId="6F80E95A" w14:textId="77777777" w:rsidR="005923A3" w:rsidRPr="00725339" w:rsidRDefault="005923A3" w:rsidP="00443179">
      <w:pPr>
        <w:jc w:val="center"/>
      </w:pPr>
    </w:p>
    <w:p w14:paraId="3D0563AF" w14:textId="77777777" w:rsidR="00365D3A" w:rsidRPr="00725339" w:rsidRDefault="00365D3A" w:rsidP="000A3854"/>
    <w:p w14:paraId="24EEB415" w14:textId="77777777" w:rsidR="00FD0FF6" w:rsidRPr="00725339" w:rsidRDefault="00FD0FF6" w:rsidP="000A3854"/>
    <w:p w14:paraId="4A557979" w14:textId="1106B650" w:rsidR="00E72134" w:rsidRPr="00725339" w:rsidRDefault="00E72134" w:rsidP="000A3854"/>
    <w:p w14:paraId="52F7EB71" w14:textId="77777777" w:rsidR="00E72134" w:rsidRPr="00725339" w:rsidRDefault="00E72134" w:rsidP="000A3854">
      <w:r w:rsidRPr="00725339">
        <w:br w:type="page"/>
      </w:r>
    </w:p>
    <w:p w14:paraId="1D30FD72" w14:textId="3EBF7BAA" w:rsidR="00184119" w:rsidRPr="00725339" w:rsidRDefault="00184119" w:rsidP="005923A3">
      <w:pPr>
        <w:pStyle w:val="Title"/>
      </w:pPr>
      <w:bookmarkStart w:id="188" w:name="_Ref156419691"/>
      <w:r w:rsidRPr="00725339">
        <w:lastRenderedPageBreak/>
        <w:t>Schedule D – SaaS Services</w:t>
      </w:r>
      <w:bookmarkEnd w:id="188"/>
    </w:p>
    <w:p w14:paraId="7B77B376" w14:textId="3F729F59" w:rsidR="00184119" w:rsidRPr="00725339" w:rsidRDefault="00184119" w:rsidP="000A3854">
      <w:r w:rsidRPr="00725339">
        <w:t xml:space="preserve">This Schedule D specifies the SaaS Services and other benefits CGI provides to Client as part of the Support Program pursuant to, and except as modified by, an Order for SaaS Services. </w:t>
      </w:r>
    </w:p>
    <w:p w14:paraId="3A2CA6C9" w14:textId="77777777" w:rsidR="00184119" w:rsidRPr="00725339" w:rsidRDefault="00184119" w:rsidP="005C294A">
      <w:pPr>
        <w:pStyle w:val="Heading1"/>
        <w:numPr>
          <w:ilvl w:val="0"/>
          <w:numId w:val="15"/>
        </w:numPr>
      </w:pPr>
      <w:bookmarkStart w:id="189" w:name="_Toc60746218"/>
      <w:bookmarkStart w:id="190" w:name="_Toc115852535"/>
      <w:r w:rsidRPr="00725339">
        <w:t>Support Program Fundamentals</w:t>
      </w:r>
      <w:bookmarkEnd w:id="189"/>
      <w:bookmarkEnd w:id="190"/>
    </w:p>
    <w:p w14:paraId="5E073CAB" w14:textId="77777777" w:rsidR="00184119" w:rsidRPr="00725339" w:rsidRDefault="00184119" w:rsidP="002C1313">
      <w:pPr>
        <w:pStyle w:val="Heading2"/>
      </w:pPr>
      <w:bookmarkStart w:id="191" w:name="_Toc60746219"/>
      <w:bookmarkStart w:id="192" w:name="_Toc115852536"/>
      <w:r w:rsidRPr="00725339">
        <w:t>CGI Advantage® User Group Membership</w:t>
      </w:r>
      <w:bookmarkEnd w:id="191"/>
      <w:bookmarkEnd w:id="192"/>
    </w:p>
    <w:p w14:paraId="56AF492E" w14:textId="47899B41" w:rsidR="00184119" w:rsidRPr="00725339" w:rsidRDefault="00184119" w:rsidP="000A3854">
      <w:r w:rsidRPr="00725339">
        <w:t>As part of the Support Program, CGI will provide Client with membership in the CGI Advantage</w:t>
      </w:r>
      <w:r w:rsidRPr="00725339">
        <w:rPr>
          <w:rFonts w:cstheme="minorHAnsi"/>
        </w:rPr>
        <w:t>®</w:t>
      </w:r>
      <w:r w:rsidRPr="00725339">
        <w:t xml:space="preserve"> User Group. This membership provides Client with the option to participate in various </w:t>
      </w:r>
      <w:r w:rsidR="0062336E" w:rsidRPr="00725339">
        <w:t>CGI Advantage</w:t>
      </w:r>
      <w:r w:rsidR="0062336E" w:rsidRPr="00725339">
        <w:rPr>
          <w:rFonts w:cstheme="minorHAnsi"/>
        </w:rPr>
        <w:t>®</w:t>
      </w:r>
      <w:r w:rsidR="0062336E" w:rsidRPr="00725339">
        <w:t xml:space="preserve"> </w:t>
      </w:r>
      <w:r w:rsidRPr="00725339">
        <w:t xml:space="preserve">User Group activities such as the annual CGI Advantage® Forum, regional </w:t>
      </w:r>
      <w:r w:rsidR="0062336E" w:rsidRPr="00725339">
        <w:t>CGI Advantage</w:t>
      </w:r>
      <w:r w:rsidR="0062336E" w:rsidRPr="00725339">
        <w:rPr>
          <w:rFonts w:cstheme="minorHAnsi"/>
        </w:rPr>
        <w:t>®</w:t>
      </w:r>
      <w:r w:rsidR="0062336E" w:rsidRPr="00725339">
        <w:t xml:space="preserve"> </w:t>
      </w:r>
      <w:r w:rsidRPr="00725339">
        <w:t xml:space="preserve">User Group meetings, and election of the </w:t>
      </w:r>
      <w:r w:rsidR="0062336E" w:rsidRPr="00725339">
        <w:t>CGI Advantage</w:t>
      </w:r>
      <w:r w:rsidR="0062336E" w:rsidRPr="00725339">
        <w:rPr>
          <w:rFonts w:cstheme="minorHAnsi"/>
        </w:rPr>
        <w:t>®</w:t>
      </w:r>
      <w:r w:rsidR="0062336E" w:rsidRPr="00725339">
        <w:t xml:space="preserve"> </w:t>
      </w:r>
      <w:r w:rsidRPr="00725339">
        <w:t xml:space="preserve">User Group Steering Committee, which works closely with CGI on a variety of client topics. In addition to voting in the election, Client may nominate a candidate for election to the </w:t>
      </w:r>
      <w:r w:rsidR="0062336E" w:rsidRPr="00725339">
        <w:t>CGI Advantage</w:t>
      </w:r>
      <w:r w:rsidR="0062336E" w:rsidRPr="00725339">
        <w:rPr>
          <w:rFonts w:cstheme="minorHAnsi"/>
        </w:rPr>
        <w:t>®</w:t>
      </w:r>
      <w:r w:rsidR="0062336E" w:rsidRPr="00725339">
        <w:t xml:space="preserve"> </w:t>
      </w:r>
      <w:r w:rsidRPr="00725339">
        <w:t>User Group Steering Committee.</w:t>
      </w:r>
    </w:p>
    <w:p w14:paraId="1D975A7B" w14:textId="77777777" w:rsidR="00184119" w:rsidRPr="00725339" w:rsidRDefault="00184119" w:rsidP="002C1313">
      <w:pPr>
        <w:pStyle w:val="Heading2"/>
      </w:pPr>
      <w:bookmarkStart w:id="193" w:name="_Toc60746220"/>
      <w:bookmarkStart w:id="194" w:name="_Toc115852537"/>
      <w:r w:rsidRPr="00725339">
        <w:t>CGI Advantage</w:t>
      </w:r>
      <w:r w:rsidRPr="00725339">
        <w:rPr>
          <w:rFonts w:cstheme="minorHAnsi"/>
        </w:rPr>
        <w:t xml:space="preserve">® </w:t>
      </w:r>
      <w:r w:rsidRPr="00725339">
        <w:t>Updates</w:t>
      </w:r>
      <w:bookmarkEnd w:id="193"/>
      <w:bookmarkEnd w:id="194"/>
    </w:p>
    <w:p w14:paraId="5276E252" w14:textId="2899F91D" w:rsidR="00184119" w:rsidRPr="00725339" w:rsidRDefault="00184119" w:rsidP="000A3854">
      <w:r w:rsidRPr="00725339">
        <w:t>As part of the Support Program</w:t>
      </w:r>
      <w:r w:rsidR="0062336E" w:rsidRPr="00725339">
        <w:t>,</w:t>
      </w:r>
      <w:r w:rsidRPr="00725339">
        <w:t xml:space="preserve"> CGI will provide Client with CGI Advantage</w:t>
      </w:r>
      <w:r w:rsidRPr="00725339">
        <w:rPr>
          <w:rFonts w:cstheme="minorHAnsi"/>
        </w:rPr>
        <w:t>®</w:t>
      </w:r>
      <w:r w:rsidRPr="00725339">
        <w:t xml:space="preserve"> Updates periodically to add business features, address technical and functional compatibility with </w:t>
      </w:r>
      <w:r w:rsidR="003C6D82" w:rsidRPr="00725339">
        <w:t>CGI S</w:t>
      </w:r>
      <w:r w:rsidRPr="00725339">
        <w:t>ystem software, make updates for ongoing regulatory changes and changes to business practices, and provide corrections for defects. CGI Advantage</w:t>
      </w:r>
      <w:r w:rsidRPr="00725339">
        <w:rPr>
          <w:rFonts w:cstheme="minorHAnsi"/>
        </w:rPr>
        <w:t xml:space="preserve">® Updates may require additional set-up, configuration, and/or adjustments to </w:t>
      </w:r>
      <w:r w:rsidR="003C6D82" w:rsidRPr="00725339">
        <w:rPr>
          <w:rFonts w:cstheme="minorHAnsi"/>
        </w:rPr>
        <w:t>the CGI System</w:t>
      </w:r>
      <w:r w:rsidR="003C2F3D" w:rsidRPr="00725339">
        <w:rPr>
          <w:rFonts w:cstheme="minorHAnsi"/>
        </w:rPr>
        <w:t xml:space="preserve"> </w:t>
      </w:r>
      <w:r w:rsidR="00F9437F" w:rsidRPr="00725339">
        <w:rPr>
          <w:rFonts w:cstheme="minorHAnsi"/>
        </w:rPr>
        <w:t>as determined through</w:t>
      </w:r>
      <w:r w:rsidRPr="00725339">
        <w:rPr>
          <w:rFonts w:cstheme="minorHAnsi"/>
        </w:rPr>
        <w:t xml:space="preserve"> the Change Order </w:t>
      </w:r>
      <w:r w:rsidR="00C0479F" w:rsidRPr="00725339">
        <w:rPr>
          <w:rFonts w:cstheme="minorHAnsi"/>
        </w:rPr>
        <w:t>p</w:t>
      </w:r>
      <w:r w:rsidRPr="00725339">
        <w:rPr>
          <w:rFonts w:cstheme="minorHAnsi"/>
        </w:rPr>
        <w:t xml:space="preserve">rocess. </w:t>
      </w:r>
      <w:r w:rsidRPr="00725339">
        <w:t xml:space="preserve">CGI determines, at its sole discretion, based on input from the </w:t>
      </w:r>
      <w:r w:rsidR="0062336E" w:rsidRPr="00725339">
        <w:t>CGI Advantage</w:t>
      </w:r>
      <w:r w:rsidR="0062336E" w:rsidRPr="00725339">
        <w:rPr>
          <w:rFonts w:cstheme="minorHAnsi"/>
        </w:rPr>
        <w:t>®</w:t>
      </w:r>
      <w:r w:rsidR="0062336E" w:rsidRPr="00725339">
        <w:t xml:space="preserve"> </w:t>
      </w:r>
      <w:r w:rsidRPr="00725339">
        <w:t>User Group Steering Committee, the Product Roadmap including content and schedule of CGI Advantage</w:t>
      </w:r>
      <w:r w:rsidRPr="00725339">
        <w:rPr>
          <w:rFonts w:cstheme="minorHAnsi"/>
        </w:rPr>
        <w:t>®</w:t>
      </w:r>
      <w:r w:rsidRPr="00725339">
        <w:t xml:space="preserve"> Updates. CGI Advantage</w:t>
      </w:r>
      <w:r w:rsidRPr="00725339">
        <w:rPr>
          <w:rFonts w:cstheme="minorHAnsi"/>
        </w:rPr>
        <w:t>®</w:t>
      </w:r>
      <w:r w:rsidRPr="00725339">
        <w:t xml:space="preserve"> Updates vary in size and scope but are planned for quick deployment and testing with new features disabled upon release. CGI Advantage</w:t>
      </w:r>
      <w:r w:rsidRPr="00725339">
        <w:rPr>
          <w:rFonts w:cstheme="minorHAnsi"/>
        </w:rPr>
        <w:t>®</w:t>
      </w:r>
      <w:r w:rsidRPr="00725339">
        <w:t xml:space="preserve"> Updates may include:</w:t>
      </w:r>
    </w:p>
    <w:p w14:paraId="35D54220" w14:textId="77777777" w:rsidR="00184119" w:rsidRPr="00725339" w:rsidRDefault="00184119" w:rsidP="005923A3">
      <w:pPr>
        <w:pStyle w:val="Heading3"/>
      </w:pPr>
      <w:r w:rsidRPr="00725339">
        <w:t xml:space="preserve">Feature Sets </w:t>
      </w:r>
    </w:p>
    <w:p w14:paraId="51569366" w14:textId="77777777" w:rsidR="00184119" w:rsidRPr="00725339" w:rsidRDefault="00184119" w:rsidP="005923A3">
      <w:pPr>
        <w:pStyle w:val="Heading3"/>
      </w:pPr>
      <w:r w:rsidRPr="00725339">
        <w:t xml:space="preserve">Regulatory Updates </w:t>
      </w:r>
    </w:p>
    <w:p w14:paraId="01619EBA" w14:textId="77777777" w:rsidR="00184119" w:rsidRPr="00725339" w:rsidRDefault="00184119" w:rsidP="005923A3">
      <w:pPr>
        <w:pStyle w:val="Heading3"/>
      </w:pPr>
      <w:r w:rsidRPr="00725339">
        <w:t xml:space="preserve">Technical Stack Compatibility Updates </w:t>
      </w:r>
    </w:p>
    <w:p w14:paraId="191303EA" w14:textId="77777777" w:rsidR="00184119" w:rsidRPr="00725339" w:rsidRDefault="00184119" w:rsidP="005923A3">
      <w:pPr>
        <w:pStyle w:val="Heading3"/>
      </w:pPr>
      <w:r w:rsidRPr="00725339">
        <w:t xml:space="preserve">Patches and Patch Sets </w:t>
      </w:r>
    </w:p>
    <w:p w14:paraId="0989E049" w14:textId="6C631E3C" w:rsidR="00184119" w:rsidRPr="00725339" w:rsidRDefault="00184119" w:rsidP="002C1313">
      <w:pPr>
        <w:pStyle w:val="Heading2"/>
      </w:pPr>
      <w:bookmarkStart w:id="195" w:name="_Toc60746221"/>
      <w:bookmarkStart w:id="196" w:name="_Toc115852538"/>
      <w:r w:rsidRPr="00725339">
        <w:t>Solution Support Center</w:t>
      </w:r>
      <w:bookmarkEnd w:id="195"/>
      <w:bookmarkEnd w:id="196"/>
    </w:p>
    <w:p w14:paraId="096DF8F2" w14:textId="6E99F514" w:rsidR="00184119" w:rsidRPr="00725339" w:rsidRDefault="00184119" w:rsidP="000A3854">
      <w:r w:rsidRPr="00725339">
        <w:t>CGI provides Client with help desk support for the Solution via access to the  Solution Support Center including phone and web support as follows:</w:t>
      </w:r>
    </w:p>
    <w:p w14:paraId="5AF42262" w14:textId="06BE7E9A" w:rsidR="00184119" w:rsidRPr="00725339" w:rsidRDefault="00184119" w:rsidP="005923A3">
      <w:pPr>
        <w:pStyle w:val="Heading3"/>
      </w:pPr>
      <w:r w:rsidRPr="00725339">
        <w:t xml:space="preserve">Standard Hours of Operation. </w:t>
      </w:r>
      <w:r w:rsidR="00910EEB" w:rsidRPr="00725339">
        <w:t xml:space="preserve">Solution </w:t>
      </w:r>
      <w:r w:rsidRPr="00725339">
        <w:t xml:space="preserve">Support Center personnel are available 8am ET to 9pm ET on Business Days. </w:t>
      </w:r>
    </w:p>
    <w:p w14:paraId="62D7F037" w14:textId="2563BEBA" w:rsidR="00184119" w:rsidRPr="00725339" w:rsidRDefault="00184119" w:rsidP="005923A3">
      <w:pPr>
        <w:pStyle w:val="Heading3"/>
      </w:pPr>
      <w:r w:rsidRPr="00725339">
        <w:t xml:space="preserve">Access Methods. The phone number </w:t>
      </w:r>
      <w:r w:rsidR="00910EEB" w:rsidRPr="00725339">
        <w:t xml:space="preserve">for the Solution Support Center </w:t>
      </w:r>
      <w:r w:rsidRPr="00725339">
        <w:t>is 800.321.0267</w:t>
      </w:r>
      <w:r w:rsidR="00910EEB" w:rsidRPr="00725339">
        <w:t xml:space="preserve"> and the</w:t>
      </w:r>
      <w:r w:rsidRPr="00725339">
        <w:t xml:space="preserve"> secure web site available 24/7 is </w:t>
      </w:r>
      <w:hyperlink r:id="rId16" w:history="1">
        <w:r w:rsidRPr="00725339">
          <w:rPr>
            <w:color w:val="0000FF" w:themeColor="hyperlink"/>
            <w:u w:val="single"/>
          </w:rPr>
          <w:t>https://sc.cgi.com/solutionssupport/</w:t>
        </w:r>
      </w:hyperlink>
      <w:r w:rsidRPr="00725339">
        <w:t xml:space="preserve">. </w:t>
      </w:r>
    </w:p>
    <w:p w14:paraId="112751A3" w14:textId="77777777" w:rsidR="00184119" w:rsidRPr="00725339" w:rsidRDefault="00184119" w:rsidP="005923A3">
      <w:pPr>
        <w:pStyle w:val="Heading3"/>
      </w:pPr>
      <w:r w:rsidRPr="00725339">
        <w:lastRenderedPageBreak/>
        <w:t>Support Materials. CGI provides product guides, software downloads, training, and other support materials.</w:t>
      </w:r>
    </w:p>
    <w:p w14:paraId="2C73A405" w14:textId="30228D2E" w:rsidR="00184119" w:rsidRPr="00725339" w:rsidRDefault="00184119" w:rsidP="005923A3">
      <w:pPr>
        <w:pStyle w:val="Heading3"/>
      </w:pPr>
      <w:r w:rsidRPr="00725339">
        <w:t xml:space="preserve">Ticketing System. CGI provides an automated Ticketing System to manage delivery of the </w:t>
      </w:r>
      <w:r w:rsidR="00910EEB" w:rsidRPr="00725339">
        <w:t xml:space="preserve">SaaS </w:t>
      </w:r>
      <w:r w:rsidRPr="00725339">
        <w:t>Services to Client, such as tracking of Incidents, Issues, and Requests.</w:t>
      </w:r>
    </w:p>
    <w:p w14:paraId="6B682A6E" w14:textId="3B5EF8AA" w:rsidR="00184119" w:rsidRPr="00725339" w:rsidRDefault="00184119" w:rsidP="005923A3">
      <w:pPr>
        <w:pStyle w:val="Heading3"/>
      </w:pPr>
      <w:r w:rsidRPr="00725339">
        <w:t xml:space="preserve">Product Roadmap. CGI posts product schedule </w:t>
      </w:r>
      <w:r w:rsidR="00776C47" w:rsidRPr="00725339">
        <w:t>U</w:t>
      </w:r>
      <w:r w:rsidRPr="00725339">
        <w:t xml:space="preserve">pdates on the </w:t>
      </w:r>
      <w:r w:rsidR="00910EEB" w:rsidRPr="00725339">
        <w:t xml:space="preserve">Solution </w:t>
      </w:r>
      <w:r w:rsidRPr="00725339">
        <w:t>Support Center.</w:t>
      </w:r>
    </w:p>
    <w:p w14:paraId="1630BD44" w14:textId="77777777" w:rsidR="00184119" w:rsidRPr="00725339" w:rsidRDefault="00184119" w:rsidP="005923A3">
      <w:pPr>
        <w:pStyle w:val="Heading3"/>
      </w:pPr>
      <w:r w:rsidRPr="00725339">
        <w:t>Client Knowledge Sharing and Collaboration Space. CGI provides an area for clients to ask questions and share ideas, solutions and plans for use of CGI Advantage</w:t>
      </w:r>
      <w:r w:rsidRPr="00725339">
        <w:rPr>
          <w:rFonts w:cstheme="minorHAnsi"/>
        </w:rPr>
        <w:t>®</w:t>
      </w:r>
      <w:r w:rsidRPr="00725339">
        <w:t>.</w:t>
      </w:r>
    </w:p>
    <w:p w14:paraId="66D9A48E" w14:textId="77777777" w:rsidR="00184119" w:rsidRPr="00725339" w:rsidRDefault="00184119" w:rsidP="002C1313">
      <w:pPr>
        <w:pStyle w:val="Heading2"/>
      </w:pPr>
      <w:bookmarkStart w:id="197" w:name="_Toc60746222"/>
      <w:bookmarkStart w:id="198" w:name="_Toc115852539"/>
      <w:r w:rsidRPr="00725339">
        <w:t>Support Locations</w:t>
      </w:r>
      <w:bookmarkEnd w:id="197"/>
      <w:bookmarkEnd w:id="198"/>
    </w:p>
    <w:p w14:paraId="468AC708" w14:textId="2A90D3D5" w:rsidR="00184119" w:rsidRPr="00725339" w:rsidRDefault="00184119" w:rsidP="000A3854">
      <w:r w:rsidRPr="00725339">
        <w:t xml:space="preserve">CGI provides </w:t>
      </w:r>
      <w:r w:rsidR="00910EEB" w:rsidRPr="00725339">
        <w:t xml:space="preserve">SaaS </w:t>
      </w:r>
      <w:r w:rsidRPr="00725339">
        <w:t>Services remotely or from CGI or third party supplier locations.</w:t>
      </w:r>
    </w:p>
    <w:p w14:paraId="550269E1" w14:textId="36D17764" w:rsidR="00184119" w:rsidRPr="00725339" w:rsidRDefault="00184119" w:rsidP="002C1313">
      <w:pPr>
        <w:pStyle w:val="Heading2"/>
      </w:pPr>
      <w:bookmarkStart w:id="199" w:name="_Toc60746223"/>
      <w:bookmarkStart w:id="200" w:name="_Toc115852540"/>
      <w:r w:rsidRPr="00725339">
        <w:t>Change Order</w:t>
      </w:r>
      <w:r w:rsidR="00914E97" w:rsidRPr="00725339">
        <w:t>s</w:t>
      </w:r>
      <w:bookmarkEnd w:id="199"/>
      <w:bookmarkEnd w:id="200"/>
    </w:p>
    <w:p w14:paraId="58A4ACC3" w14:textId="0F08F134" w:rsidR="00184119" w:rsidRPr="00725339" w:rsidRDefault="00184119" w:rsidP="000A3854">
      <w:r w:rsidRPr="00725339">
        <w:t xml:space="preserve">The parties will employ the Change Order </w:t>
      </w:r>
      <w:r w:rsidR="00C0479F" w:rsidRPr="00725339">
        <w:t>p</w:t>
      </w:r>
      <w:r w:rsidRPr="00725339">
        <w:t xml:space="preserve">rocess to address changes to the </w:t>
      </w:r>
      <w:r w:rsidR="00910EEB" w:rsidRPr="00725339">
        <w:t xml:space="preserve">SaaS </w:t>
      </w:r>
      <w:r w:rsidRPr="00725339">
        <w:t>Services, such as:</w:t>
      </w:r>
    </w:p>
    <w:p w14:paraId="40848E61" w14:textId="77777777" w:rsidR="00184119" w:rsidRPr="00725339" w:rsidRDefault="00184119" w:rsidP="005923A3">
      <w:pPr>
        <w:pStyle w:val="Heading3"/>
      </w:pPr>
      <w:r w:rsidRPr="00725339">
        <w:t>Changes:</w:t>
      </w:r>
    </w:p>
    <w:p w14:paraId="3856FB67" w14:textId="77777777" w:rsidR="00184119" w:rsidRPr="00725339" w:rsidRDefault="00184119" w:rsidP="005923A3">
      <w:pPr>
        <w:pStyle w:val="Heading4"/>
      </w:pPr>
      <w:r w:rsidRPr="00725339">
        <w:t>Required to achieve compliance with revised Client policies and standards after the Effective Date;</w:t>
      </w:r>
    </w:p>
    <w:p w14:paraId="7BF761ED" w14:textId="77777777" w:rsidR="00184119" w:rsidRPr="00725339" w:rsidRDefault="00184119" w:rsidP="005923A3">
      <w:pPr>
        <w:pStyle w:val="Heading4"/>
      </w:pPr>
      <w:r w:rsidRPr="00725339">
        <w:t>To mutually agreed business requirements including, but not limited to, the Processing Schedule, processing volumes exceeding the limits set in the applicable Order; and</w:t>
      </w:r>
    </w:p>
    <w:p w14:paraId="5C74B430" w14:textId="77777777" w:rsidR="00184119" w:rsidRPr="00725339" w:rsidRDefault="00184119" w:rsidP="005923A3">
      <w:pPr>
        <w:pStyle w:val="Heading4"/>
      </w:pPr>
      <w:r w:rsidRPr="00725339">
        <w:t>Increasing costs of providing a third party Solution Hosting Facility.</w:t>
      </w:r>
    </w:p>
    <w:p w14:paraId="04316F48" w14:textId="77777777" w:rsidR="00184119" w:rsidRPr="00725339" w:rsidRDefault="00184119" w:rsidP="005923A3">
      <w:pPr>
        <w:pStyle w:val="Heading3"/>
      </w:pPr>
      <w:r w:rsidRPr="00725339">
        <w:t xml:space="preserve">Client requests for: </w:t>
      </w:r>
    </w:p>
    <w:p w14:paraId="7786C876" w14:textId="77777777" w:rsidR="00184119" w:rsidRPr="00725339" w:rsidRDefault="00184119" w:rsidP="005923A3">
      <w:pPr>
        <w:pStyle w:val="Heading4"/>
      </w:pPr>
      <w:r w:rsidRPr="00725339">
        <w:t>New initiatives or Services;</w:t>
      </w:r>
    </w:p>
    <w:p w14:paraId="08C556A0" w14:textId="77777777" w:rsidR="00184119" w:rsidRPr="00725339" w:rsidRDefault="00184119" w:rsidP="005923A3">
      <w:pPr>
        <w:pStyle w:val="Heading4"/>
      </w:pPr>
      <w:r w:rsidRPr="00725339">
        <w:t>Additional reporting, measurement, or use of Client-specific tools and technologies by CGI; and</w:t>
      </w:r>
    </w:p>
    <w:p w14:paraId="1598E011" w14:textId="77777777" w:rsidR="00184119" w:rsidRPr="00725339" w:rsidRDefault="00184119" w:rsidP="005923A3">
      <w:pPr>
        <w:pStyle w:val="Heading4"/>
      </w:pPr>
      <w:r w:rsidRPr="00725339">
        <w:t>Procurement of additional environments, storage, or other infrastructure elements.</w:t>
      </w:r>
    </w:p>
    <w:p w14:paraId="263FE662" w14:textId="6A1E0B09" w:rsidR="00184119" w:rsidRPr="00725339" w:rsidRDefault="00A728F3" w:rsidP="002C1313">
      <w:pPr>
        <w:pStyle w:val="Heading2"/>
      </w:pPr>
      <w:bookmarkStart w:id="201" w:name="_Toc60746226"/>
      <w:bookmarkStart w:id="202" w:name="_Toc115852543"/>
      <w:r w:rsidRPr="00725339">
        <w:t xml:space="preserve">Personal </w:t>
      </w:r>
      <w:r w:rsidR="00184119" w:rsidRPr="00725339">
        <w:t>Data</w:t>
      </w:r>
      <w:bookmarkEnd w:id="201"/>
      <w:bookmarkEnd w:id="202"/>
    </w:p>
    <w:p w14:paraId="7C760E98" w14:textId="256F28D9" w:rsidR="00184119" w:rsidRPr="00725339" w:rsidRDefault="00184119" w:rsidP="000A3854">
      <w:r w:rsidRPr="00725339">
        <w:t xml:space="preserve">Client will not include </w:t>
      </w:r>
      <w:r w:rsidR="00A728F3" w:rsidRPr="00725339">
        <w:t xml:space="preserve">Personal </w:t>
      </w:r>
      <w:r w:rsidRPr="00725339">
        <w:t>Data in reports to CGI of Issues, Incidents, Requests, or any other Client communications with CGI.</w:t>
      </w:r>
    </w:p>
    <w:p w14:paraId="581AEAFB" w14:textId="7127AFE1" w:rsidR="00184119" w:rsidRPr="00725339" w:rsidRDefault="00184119" w:rsidP="002C1313">
      <w:pPr>
        <w:pStyle w:val="Heading2"/>
      </w:pPr>
      <w:bookmarkStart w:id="203" w:name="_Toc115852544"/>
      <w:r w:rsidRPr="00725339">
        <w:t xml:space="preserve">Tier 1 </w:t>
      </w:r>
      <w:r w:rsidR="00910EEB" w:rsidRPr="00725339">
        <w:t xml:space="preserve">SaaS </w:t>
      </w:r>
      <w:r w:rsidRPr="00725339">
        <w:t>Services Support</w:t>
      </w:r>
      <w:bookmarkEnd w:id="203"/>
    </w:p>
    <w:p w14:paraId="29DC5453" w14:textId="45767710" w:rsidR="00184119" w:rsidRPr="00725339" w:rsidRDefault="00184119" w:rsidP="000A3854">
      <w:pPr>
        <w:rPr>
          <w:rFonts w:eastAsia="Times New Roman" w:cs="Times New Roman"/>
          <w:kern w:val="20"/>
          <w:szCs w:val="24"/>
        </w:rPr>
      </w:pPr>
      <w:r w:rsidRPr="00725339">
        <w:t xml:space="preserve">Client must remain on CGI’s Tier 1 Support Level as defined in the CGI Advantage® Support Policy found on the Solution Support Center. If Client does not remain on CGI’s Tier 1 Support Level, CGI, at its sole </w:t>
      </w:r>
      <w:r w:rsidRPr="00725339">
        <w:lastRenderedPageBreak/>
        <w:t xml:space="preserve">discretion, may reduce Client’s </w:t>
      </w:r>
      <w:r w:rsidR="00910EEB" w:rsidRPr="00725339">
        <w:t xml:space="preserve">SaaS </w:t>
      </w:r>
      <w:r w:rsidRPr="00725339">
        <w:t xml:space="preserve">Services, including, but not limited to, Solution warranties, service levels, and Feature Set </w:t>
      </w:r>
      <w:r w:rsidR="00776C47" w:rsidRPr="00725339">
        <w:t>U</w:t>
      </w:r>
      <w:r w:rsidRPr="00725339">
        <w:t>pdates.</w:t>
      </w:r>
      <w:bookmarkStart w:id="204" w:name="_Ref38010977"/>
    </w:p>
    <w:p w14:paraId="049BCE5F" w14:textId="5F137734" w:rsidR="00184119" w:rsidRPr="00725339" w:rsidRDefault="00910EEB" w:rsidP="005C294A">
      <w:pPr>
        <w:pStyle w:val="Heading1"/>
        <w:numPr>
          <w:ilvl w:val="0"/>
          <w:numId w:val="15"/>
        </w:numPr>
      </w:pPr>
      <w:bookmarkStart w:id="205" w:name="_Toc60746228"/>
      <w:bookmarkStart w:id="206" w:name="_Toc115852546"/>
      <w:bookmarkEnd w:id="204"/>
      <w:r w:rsidRPr="00725339">
        <w:t xml:space="preserve">SaaS </w:t>
      </w:r>
      <w:r w:rsidR="00184119" w:rsidRPr="00725339">
        <w:t>Services and the Parties’ Associated Responsibilities</w:t>
      </w:r>
      <w:bookmarkEnd w:id="205"/>
      <w:bookmarkEnd w:id="206"/>
      <w:r w:rsidR="00184119" w:rsidRPr="00725339">
        <w:t>.</w:t>
      </w:r>
    </w:p>
    <w:p w14:paraId="6848BA4C" w14:textId="0943CCC4" w:rsidR="00184119" w:rsidRPr="00725339" w:rsidRDefault="00184119" w:rsidP="000A3854">
      <w:r w:rsidRPr="00725339">
        <w:t xml:space="preserve">This Section specifies the </w:t>
      </w:r>
      <w:r w:rsidR="00910EEB" w:rsidRPr="00725339">
        <w:t xml:space="preserve">SaaS </w:t>
      </w:r>
      <w:r w:rsidRPr="00725339">
        <w:t>Services and the respective responsibilities of the Client and CGI across ten (10) service categories following production deployment of the configured CGI Advantage Cloud® solution</w:t>
      </w:r>
      <w:r w:rsidR="00F34D57" w:rsidRPr="00725339">
        <w:t xml:space="preserve">. </w:t>
      </w:r>
      <w:r w:rsidR="00AB2288" w:rsidRPr="00725339">
        <w:t xml:space="preserve"> Several Deliverables developed during Platform Enablement and Platform Configuration, including the Operational Framework, Technical Architecture and Environment Overview, Technical Readiness Checklist, and Technical Cutover Plan are designated as living documents and will be maintained as </w:t>
      </w:r>
      <w:r w:rsidR="003A2416" w:rsidRPr="00725339">
        <w:t>W</w:t>
      </w:r>
      <w:r w:rsidR="00AB2288" w:rsidRPr="00725339">
        <w:t xml:space="preserve">ork </w:t>
      </w:r>
      <w:r w:rsidR="003A2416" w:rsidRPr="00725339">
        <w:t>P</w:t>
      </w:r>
      <w:r w:rsidR="00AB2288" w:rsidRPr="00725339">
        <w:t>roduct</w:t>
      </w:r>
      <w:r w:rsidR="000124AF" w:rsidRPr="00725339">
        <w:t>s</w:t>
      </w:r>
      <w:r w:rsidR="00AB2288" w:rsidRPr="00725339">
        <w:t xml:space="preserve"> through the Order Term.</w:t>
      </w:r>
    </w:p>
    <w:p w14:paraId="491FE0C2" w14:textId="404404B6" w:rsidR="00184119" w:rsidRPr="00725339" w:rsidRDefault="00184119" w:rsidP="000A3854">
      <w:pPr>
        <w:rPr>
          <w:rFonts w:ascii="Calibri" w:hAnsi="Calibri"/>
          <w:szCs w:val="24"/>
        </w:rPr>
      </w:pPr>
      <w:r w:rsidRPr="00725339">
        <w:t xml:space="preserve">The </w:t>
      </w:r>
      <w:r w:rsidR="00910EEB" w:rsidRPr="00725339">
        <w:t xml:space="preserve">SaaS </w:t>
      </w:r>
      <w:r w:rsidRPr="00725339">
        <w:t xml:space="preserve">Services commence on </w:t>
      </w:r>
      <w:r w:rsidR="00981395" w:rsidRPr="00725339">
        <w:t xml:space="preserve">the </w:t>
      </w:r>
      <w:r w:rsidRPr="00725339">
        <w:t>Go-Live Date unless otherwise specified</w:t>
      </w:r>
      <w:r w:rsidR="00981395" w:rsidRPr="00725339">
        <w:t xml:space="preserve"> in the Order</w:t>
      </w:r>
      <w:r w:rsidRPr="00725339">
        <w:t xml:space="preserve">. </w:t>
      </w:r>
    </w:p>
    <w:p w14:paraId="66FE4293" w14:textId="77777777" w:rsidR="00184119" w:rsidRPr="00725339" w:rsidRDefault="00184119" w:rsidP="002C1313">
      <w:pPr>
        <w:pStyle w:val="Heading2"/>
      </w:pPr>
      <w:bookmarkStart w:id="207" w:name="_Toc60746229"/>
      <w:bookmarkStart w:id="208" w:name="_Toc115852547"/>
      <w:r w:rsidRPr="00725339">
        <w:t>Relationship and Contract Management Services</w:t>
      </w:r>
      <w:bookmarkEnd w:id="207"/>
      <w:bookmarkEnd w:id="208"/>
    </w:p>
    <w:p w14:paraId="434CE1E9" w14:textId="0F839286" w:rsidR="00184119" w:rsidRPr="00725339" w:rsidRDefault="00184119" w:rsidP="005923A3">
      <w:pPr>
        <w:pStyle w:val="Heading3"/>
      </w:pPr>
      <w:r w:rsidRPr="00725339">
        <w:t xml:space="preserve">CGI Responsibilities </w:t>
      </w:r>
    </w:p>
    <w:p w14:paraId="77837FAF" w14:textId="1D7E75B1" w:rsidR="00184119" w:rsidRPr="00725339" w:rsidRDefault="00184119" w:rsidP="005923A3">
      <w:pPr>
        <w:pStyle w:val="Heading4"/>
      </w:pPr>
      <w:r w:rsidRPr="00725339">
        <w:t xml:space="preserve">Produce and provide a status report on Service Level performance at the frequency and with the information specified in </w:t>
      </w:r>
      <w:r w:rsidR="003525BD" w:rsidRPr="00725339">
        <w:fldChar w:fldCharType="begin"/>
      </w:r>
      <w:r w:rsidR="003525BD" w:rsidRPr="00725339">
        <w:instrText xml:space="preserve"> REF _Ref156836977 \h </w:instrText>
      </w:r>
      <w:r w:rsidR="003525BD" w:rsidRPr="00725339">
        <w:fldChar w:fldCharType="separate"/>
      </w:r>
      <w:r w:rsidR="008C38CA" w:rsidRPr="00725339">
        <w:t>Exhibit D-1 –Service Level Agreement</w:t>
      </w:r>
      <w:r w:rsidR="003525BD" w:rsidRPr="00725339">
        <w:fldChar w:fldCharType="end"/>
      </w:r>
      <w:r w:rsidR="003525BD" w:rsidRPr="00725339">
        <w:t>.</w:t>
      </w:r>
      <w:r w:rsidRPr="00725339">
        <w:t xml:space="preserve"> </w:t>
      </w:r>
    </w:p>
    <w:p w14:paraId="0AC646D3" w14:textId="77777777" w:rsidR="00184119" w:rsidRPr="00725339" w:rsidRDefault="00184119" w:rsidP="005923A3">
      <w:pPr>
        <w:pStyle w:val="Heading4"/>
      </w:pPr>
      <w:r w:rsidRPr="00725339">
        <w:t>Provide support as necessary for Client audits of the Solution during Business Hours, not to exceed more than eight (8) hours over a single thirty (30) day period annually.</w:t>
      </w:r>
    </w:p>
    <w:p w14:paraId="7397D601" w14:textId="226D280A" w:rsidR="00184119" w:rsidRPr="00725339" w:rsidRDefault="00184119" w:rsidP="005923A3">
      <w:pPr>
        <w:pStyle w:val="Heading3"/>
      </w:pPr>
      <w:r w:rsidRPr="00725339">
        <w:t xml:space="preserve">Client Responsibilities </w:t>
      </w:r>
    </w:p>
    <w:p w14:paraId="22F9DDE6" w14:textId="33023A42" w:rsidR="00184119" w:rsidRPr="00725339" w:rsidRDefault="008948BE" w:rsidP="005923A3">
      <w:pPr>
        <w:pStyle w:val="Heading4"/>
      </w:pPr>
      <w:r w:rsidRPr="00725339">
        <w:t>M</w:t>
      </w:r>
      <w:r w:rsidR="00184119" w:rsidRPr="00725339">
        <w:t>aintain named Client individuals as primary and secondary points of contact, including which Client point(s) of contact are appropriate for Security Incident notifications, and comply with communication protocols.</w:t>
      </w:r>
    </w:p>
    <w:p w14:paraId="66C28C01" w14:textId="77777777" w:rsidR="00184119" w:rsidRPr="00725339" w:rsidRDefault="00184119" w:rsidP="005923A3">
      <w:pPr>
        <w:pStyle w:val="Heading4"/>
      </w:pPr>
      <w:r w:rsidRPr="00725339">
        <w:t>Make Client staff and Client systems that are interdependent with the Solution available during the Hours of Availability.</w:t>
      </w:r>
    </w:p>
    <w:p w14:paraId="5081FF31" w14:textId="77777777" w:rsidR="00184119" w:rsidRPr="00725339" w:rsidRDefault="00184119" w:rsidP="005923A3">
      <w:pPr>
        <w:pStyle w:val="Heading4"/>
      </w:pPr>
      <w:r w:rsidRPr="00725339">
        <w:t>Coordinate with CGI staff for services, support, scheduled testing, Scheduled Maintenance, or other needs, responding promptly to CGI information requests.</w:t>
      </w:r>
    </w:p>
    <w:p w14:paraId="2627EC2B" w14:textId="0F1D9529" w:rsidR="00184119" w:rsidRPr="00725339" w:rsidRDefault="00184119" w:rsidP="005923A3">
      <w:pPr>
        <w:pStyle w:val="Heading4"/>
      </w:pPr>
      <w:r w:rsidRPr="00725339">
        <w:t>Participate twice annually in CGI</w:t>
      </w:r>
      <w:r w:rsidR="00981395" w:rsidRPr="00725339">
        <w:t>’</w:t>
      </w:r>
      <w:r w:rsidRPr="00725339">
        <w:t xml:space="preserve"> </w:t>
      </w:r>
      <w:r w:rsidR="00981395" w:rsidRPr="00725339">
        <w:t>c</w:t>
      </w:r>
      <w:r w:rsidRPr="00725339">
        <w:t xml:space="preserve">ustomer </w:t>
      </w:r>
      <w:r w:rsidR="00981395" w:rsidRPr="00725339">
        <w:t>s</w:t>
      </w:r>
      <w:r w:rsidRPr="00725339">
        <w:t xml:space="preserve">atisfaction </w:t>
      </w:r>
      <w:r w:rsidR="00981395" w:rsidRPr="00725339">
        <w:t>a</w:t>
      </w:r>
      <w:r w:rsidRPr="00725339">
        <w:t xml:space="preserve">ssessment </w:t>
      </w:r>
      <w:r w:rsidR="00981395" w:rsidRPr="00725339">
        <w:t>p</w:t>
      </w:r>
      <w:r w:rsidRPr="00725339">
        <w:t>rogram survey process.</w:t>
      </w:r>
    </w:p>
    <w:p w14:paraId="649C00A4" w14:textId="77777777" w:rsidR="00184119" w:rsidRPr="00725339" w:rsidRDefault="00184119" w:rsidP="005923A3">
      <w:pPr>
        <w:pStyle w:val="Heading4"/>
      </w:pPr>
      <w:r w:rsidRPr="00725339">
        <w:t>Assist in problem identification and resolution as it relates to the Client's data, staff, and/or procedures as well as Issues or Incidents with CGI System and appropriate interaction with interfacing entities.</w:t>
      </w:r>
    </w:p>
    <w:p w14:paraId="31DAE279" w14:textId="644845A8" w:rsidR="00184119" w:rsidRPr="00725339" w:rsidRDefault="00184119" w:rsidP="005923A3">
      <w:pPr>
        <w:pStyle w:val="Heading4"/>
      </w:pPr>
      <w:r w:rsidRPr="00725339">
        <w:t xml:space="preserve">Notify CGI in advance of any changes to Client-provided information referenced in this Schedule </w:t>
      </w:r>
      <w:r w:rsidR="00981395" w:rsidRPr="00725339">
        <w:t>D</w:t>
      </w:r>
      <w:r w:rsidRPr="00725339">
        <w:t>.</w:t>
      </w:r>
    </w:p>
    <w:p w14:paraId="352F0E74" w14:textId="5431CA36" w:rsidR="00184119" w:rsidRPr="00725339" w:rsidRDefault="00184119" w:rsidP="005923A3">
      <w:pPr>
        <w:pStyle w:val="Heading4"/>
      </w:pPr>
      <w:r w:rsidRPr="00725339">
        <w:lastRenderedPageBreak/>
        <w:t>Report any Issues or Incidents to CGI using CGI’s Ticketing System and process. To be considered reported, Issues and Incidents tickets must include details to clearly identify specifics of the Issue or Incident that allow CGI to recreate, troubleshoot</w:t>
      </w:r>
      <w:r w:rsidR="000A7402" w:rsidRPr="00725339">
        <w:t>,</w:t>
      </w:r>
      <w:r w:rsidRPr="00725339">
        <w:t xml:space="preserve"> and resolve, including, but not limited to, impacted module/function, screenshots, steps to recreate with expected versus actual outcome, and number of </w:t>
      </w:r>
      <w:r w:rsidR="00981395" w:rsidRPr="00725339">
        <w:t>U</w:t>
      </w:r>
      <w:r w:rsidRPr="00725339">
        <w:t>sers impacted.</w:t>
      </w:r>
    </w:p>
    <w:p w14:paraId="694A5174" w14:textId="77777777" w:rsidR="00184119" w:rsidRPr="00725339" w:rsidRDefault="00184119" w:rsidP="005923A3">
      <w:pPr>
        <w:pStyle w:val="Heading4"/>
      </w:pPr>
      <w:r w:rsidRPr="00725339">
        <w:rPr>
          <w:b/>
          <w:bCs/>
        </w:rPr>
        <w:t>Incidents</w:t>
      </w:r>
      <w:r w:rsidRPr="00725339">
        <w:t xml:space="preserve">: Report Incidents in the Ticketing System using the Incident indicator “Managed Services.” </w:t>
      </w:r>
    </w:p>
    <w:p w14:paraId="6323BCC2" w14:textId="00ABBC95" w:rsidR="00184119" w:rsidRPr="00725339" w:rsidRDefault="00184119" w:rsidP="005923A3">
      <w:pPr>
        <w:pStyle w:val="Heading4"/>
      </w:pPr>
      <w:r w:rsidRPr="00725339">
        <w:rPr>
          <w:b/>
          <w:bCs/>
        </w:rPr>
        <w:t>Issues</w:t>
      </w:r>
      <w:r w:rsidRPr="00725339">
        <w:t xml:space="preserve">: Report Issues in the Ticketing System using an Issue indicator naming the applicable </w:t>
      </w:r>
      <w:r w:rsidR="00981395" w:rsidRPr="00725339">
        <w:t xml:space="preserve">CGI </w:t>
      </w:r>
      <w:r w:rsidRPr="00725339">
        <w:t xml:space="preserve">Application in which the problem was encountered. </w:t>
      </w:r>
    </w:p>
    <w:p w14:paraId="6D0D54B6" w14:textId="77777777" w:rsidR="00184119" w:rsidRPr="00725339" w:rsidRDefault="00184119" w:rsidP="005923A3">
      <w:pPr>
        <w:pStyle w:val="Heading4"/>
      </w:pPr>
      <w:r w:rsidRPr="00725339">
        <w:rPr>
          <w:b/>
          <w:bCs/>
        </w:rPr>
        <w:t>Requests</w:t>
      </w:r>
      <w:r w:rsidRPr="00725339">
        <w:t xml:space="preserve">: Submit CGI Requests to the Ticketing System using the Incident indicator “Managed Services.” Requests should be marked as such in the description to distinguish them from Issues or Incidents. </w:t>
      </w:r>
    </w:p>
    <w:p w14:paraId="3377BC16" w14:textId="77777777" w:rsidR="00184119" w:rsidRPr="00725339" w:rsidRDefault="00184119" w:rsidP="002C1313">
      <w:pPr>
        <w:pStyle w:val="Heading2"/>
      </w:pPr>
      <w:bookmarkStart w:id="209" w:name="_Toc60746230"/>
      <w:bookmarkStart w:id="210" w:name="_Toc115852548"/>
      <w:r w:rsidRPr="00725339">
        <w:t>Technical and Operational Management</w:t>
      </w:r>
      <w:bookmarkEnd w:id="209"/>
      <w:bookmarkEnd w:id="210"/>
    </w:p>
    <w:p w14:paraId="1377561C" w14:textId="75190BDD" w:rsidR="00184119" w:rsidRPr="00725339" w:rsidRDefault="00184119" w:rsidP="005923A3">
      <w:pPr>
        <w:pStyle w:val="Heading3"/>
      </w:pPr>
      <w:r w:rsidRPr="00725339">
        <w:t xml:space="preserve">CGI Responsibilities </w:t>
      </w:r>
    </w:p>
    <w:p w14:paraId="642F39E6" w14:textId="09A55FDD" w:rsidR="00184119" w:rsidRPr="00725339" w:rsidRDefault="00184119" w:rsidP="005923A3">
      <w:pPr>
        <w:pStyle w:val="Heading4"/>
      </w:pPr>
      <w:r w:rsidRPr="00725339">
        <w:t>Commencing with the standard CGI audit cycle following the first full year of production operations, provide an annual SSAE No. 18 SOC 1 Type 2 report for the Solution Hosting Facility infrastructure and Disaster Recovery Hosting Facility infrastructure</w:t>
      </w:r>
      <w:r w:rsidR="006C1877" w:rsidRPr="00725339">
        <w:t>,</w:t>
      </w:r>
      <w:r w:rsidRPr="00725339">
        <w:t xml:space="preserve"> subject to reasonable advance notice and applicable confidentiality and other restrictions of the Solution Hosting Facility supplier and Disaster Recovery Hosting Facility supplier.</w:t>
      </w:r>
    </w:p>
    <w:p w14:paraId="02CD2292" w14:textId="26A85553" w:rsidR="00184119" w:rsidRPr="00725339" w:rsidRDefault="00184119" w:rsidP="005923A3">
      <w:pPr>
        <w:pStyle w:val="Heading3"/>
      </w:pPr>
      <w:r w:rsidRPr="00725339">
        <w:t xml:space="preserve">Client Responsibilities </w:t>
      </w:r>
    </w:p>
    <w:p w14:paraId="12B3F1BD" w14:textId="3F551558" w:rsidR="00184119" w:rsidRPr="00725339" w:rsidRDefault="00184119" w:rsidP="005923A3">
      <w:pPr>
        <w:pStyle w:val="Heading4"/>
      </w:pPr>
      <w:r w:rsidRPr="00725339">
        <w:t xml:space="preserve">Provide level 1 help desk support for the </w:t>
      </w:r>
      <w:r w:rsidR="00981395" w:rsidRPr="00725339">
        <w:t xml:space="preserve">CGI </w:t>
      </w:r>
      <w:r w:rsidRPr="00725339">
        <w:t xml:space="preserve">Application(s), such as initial triage and primary contact with the end users reporting Issues or Incidents, and the logging and documentation of reported Issues or Incidents. Issues or Incidents with CGI System that cannot be resolved by the Client’s Level 1 </w:t>
      </w:r>
      <w:r w:rsidR="006C1877" w:rsidRPr="00725339">
        <w:t>h</w:t>
      </w:r>
      <w:r w:rsidRPr="00725339">
        <w:t xml:space="preserve">elp </w:t>
      </w:r>
      <w:r w:rsidR="006C1877" w:rsidRPr="00725339">
        <w:t>d</w:t>
      </w:r>
      <w:r w:rsidRPr="00725339">
        <w:t>esk support will be submitted to CGI via the Ticketing System.</w:t>
      </w:r>
    </w:p>
    <w:p w14:paraId="1C4DAA12" w14:textId="77777777" w:rsidR="00184119" w:rsidRPr="00725339" w:rsidRDefault="00184119" w:rsidP="002C1313">
      <w:pPr>
        <w:pStyle w:val="Heading2"/>
      </w:pPr>
      <w:bookmarkStart w:id="211" w:name="_Toc60746231"/>
      <w:bookmarkStart w:id="212" w:name="_Toc115852549"/>
      <w:r w:rsidRPr="00725339">
        <w:t>Network Management</w:t>
      </w:r>
      <w:bookmarkEnd w:id="211"/>
      <w:bookmarkEnd w:id="212"/>
    </w:p>
    <w:p w14:paraId="6A8226D0" w14:textId="366DF4C3" w:rsidR="00184119" w:rsidRPr="00725339" w:rsidRDefault="00184119" w:rsidP="005923A3">
      <w:pPr>
        <w:pStyle w:val="Heading3"/>
      </w:pPr>
      <w:r w:rsidRPr="00725339">
        <w:t xml:space="preserve">CGI Responsibilities </w:t>
      </w:r>
    </w:p>
    <w:p w14:paraId="61859635" w14:textId="28F4C1B8" w:rsidR="000A7402" w:rsidRPr="00725339" w:rsidRDefault="000A7402" w:rsidP="005923A3">
      <w:pPr>
        <w:pStyle w:val="Heading4"/>
      </w:pPr>
      <w:r w:rsidRPr="00725339">
        <w:t>Maintain network and telecommunications elements in support of CGI System.</w:t>
      </w:r>
    </w:p>
    <w:p w14:paraId="5CE0626B" w14:textId="75DAB5F4" w:rsidR="000A7402" w:rsidRPr="00725339" w:rsidRDefault="000A7402" w:rsidP="005923A3">
      <w:pPr>
        <w:pStyle w:val="Heading4"/>
      </w:pPr>
      <w:r w:rsidRPr="00725339">
        <w:t xml:space="preserve">Maintain Internet access to </w:t>
      </w:r>
      <w:r w:rsidR="00D640F7" w:rsidRPr="00725339">
        <w:t xml:space="preserve">CGI </w:t>
      </w:r>
      <w:r w:rsidRPr="00725339">
        <w:t xml:space="preserve">Applications in the Solution Hosting Facility and Disaster Recovery Hosting Facility, as applicable. </w:t>
      </w:r>
    </w:p>
    <w:p w14:paraId="10822070" w14:textId="28668D2D" w:rsidR="00184119" w:rsidRPr="00725339" w:rsidRDefault="00184119" w:rsidP="005923A3">
      <w:pPr>
        <w:pStyle w:val="Heading3"/>
      </w:pPr>
      <w:r w:rsidRPr="00725339">
        <w:t xml:space="preserve">Client Responsibilities </w:t>
      </w:r>
    </w:p>
    <w:p w14:paraId="387788EE" w14:textId="77777777" w:rsidR="000A7402" w:rsidRPr="00725339" w:rsidRDefault="000A7402" w:rsidP="005923A3">
      <w:pPr>
        <w:pStyle w:val="Heading4"/>
      </w:pPr>
      <w:r w:rsidRPr="00725339">
        <w:lastRenderedPageBreak/>
        <w:t>Provide CGI required information and access to knowledgeable resources to assist in the definition of network and telecommunications requirements; this will include information from any third parties for which the Client is responsible.</w:t>
      </w:r>
    </w:p>
    <w:p w14:paraId="5CCCDF09" w14:textId="77777777" w:rsidR="000A7402" w:rsidRPr="00725339" w:rsidRDefault="000A7402" w:rsidP="005923A3">
      <w:pPr>
        <w:pStyle w:val="Heading4"/>
      </w:pPr>
      <w:r w:rsidRPr="00725339">
        <w:t>Coordinate and manage activities related to configuring and authorizing CGI’s network connectivity to the Client network, if necessary.</w:t>
      </w:r>
    </w:p>
    <w:p w14:paraId="3A954E89" w14:textId="77777777" w:rsidR="000A7402" w:rsidRPr="00725339" w:rsidRDefault="000A7402" w:rsidP="005923A3">
      <w:pPr>
        <w:pStyle w:val="Heading4"/>
      </w:pPr>
      <w:r w:rsidRPr="00725339">
        <w:t>Provision, configure, maintain, and manage secure integrations, and transmissions for interfaces or files as well as SMTP electronic mail services sent from the Cloud Application(s).</w:t>
      </w:r>
    </w:p>
    <w:p w14:paraId="0CF2B7B0" w14:textId="15CF2CE6" w:rsidR="000A7402" w:rsidRPr="00725339" w:rsidRDefault="000A7402" w:rsidP="005923A3">
      <w:pPr>
        <w:pStyle w:val="Heading4"/>
      </w:pPr>
      <w:r w:rsidRPr="00725339">
        <w:t xml:space="preserve">Provision, manage, and maintain </w:t>
      </w:r>
      <w:r w:rsidR="00FD5F11" w:rsidRPr="00725339">
        <w:t>adequately sized</w:t>
      </w:r>
      <w:r w:rsidRPr="00725339">
        <w:t xml:space="preserve"> network services from the Client's WAN to end-user locations. </w:t>
      </w:r>
    </w:p>
    <w:p w14:paraId="77CBC5F4" w14:textId="62834122" w:rsidR="00184119" w:rsidRPr="00725339" w:rsidRDefault="000A7402" w:rsidP="005923A3">
      <w:pPr>
        <w:pStyle w:val="Heading4"/>
      </w:pPr>
      <w:r w:rsidRPr="00725339">
        <w:t>Participate as needed in testing CGI and Client network connectivity points</w:t>
      </w:r>
      <w:r w:rsidR="002549C4" w:rsidRPr="00725339">
        <w:t>.</w:t>
      </w:r>
    </w:p>
    <w:p w14:paraId="5F76176D" w14:textId="482CFF9A" w:rsidR="00184119" w:rsidRPr="00725339" w:rsidRDefault="00A9589F" w:rsidP="002C1313">
      <w:pPr>
        <w:pStyle w:val="Heading2"/>
      </w:pPr>
      <w:r w:rsidRPr="00725339">
        <w:t>SaaS Environments</w:t>
      </w:r>
    </w:p>
    <w:p w14:paraId="506D9F1E" w14:textId="0D29CF3F" w:rsidR="00184119" w:rsidRPr="00725339" w:rsidRDefault="00184119" w:rsidP="005923A3">
      <w:pPr>
        <w:pStyle w:val="Heading3"/>
      </w:pPr>
      <w:r w:rsidRPr="00725339">
        <w:t xml:space="preserve">CGI Responsibilities </w:t>
      </w:r>
    </w:p>
    <w:p w14:paraId="13259532" w14:textId="77777777" w:rsidR="005535DB" w:rsidRPr="00725339" w:rsidRDefault="005535DB" w:rsidP="005923A3">
      <w:pPr>
        <w:pStyle w:val="Heading4"/>
      </w:pPr>
      <w:r w:rsidRPr="00725339">
        <w:t>Maintain non-production and production environments.</w:t>
      </w:r>
    </w:p>
    <w:p w14:paraId="187E18AB" w14:textId="47A93CD3" w:rsidR="00184119" w:rsidRPr="00725339" w:rsidRDefault="00184119" w:rsidP="005923A3">
      <w:pPr>
        <w:pStyle w:val="Heading4"/>
      </w:pPr>
      <w:r w:rsidRPr="00725339">
        <w:t>Perform CGI System monitoring as CGI determines necessary to support the Solution.</w:t>
      </w:r>
    </w:p>
    <w:p w14:paraId="5606588D" w14:textId="06B0509F" w:rsidR="005535DB" w:rsidRPr="00725339" w:rsidRDefault="005535DB" w:rsidP="005923A3">
      <w:pPr>
        <w:pStyle w:val="Heading4"/>
      </w:pPr>
      <w:r w:rsidRPr="00725339">
        <w:t>Provide online access to the CGI Applications during Hours of Availability. CGI may add Scheduled Maintenance in the event:</w:t>
      </w:r>
    </w:p>
    <w:p w14:paraId="4C7FF42F" w14:textId="77777777" w:rsidR="005535DB" w:rsidRPr="00725339" w:rsidRDefault="005535DB" w:rsidP="005C294A">
      <w:pPr>
        <w:pStyle w:val="ListParagraph"/>
        <w:numPr>
          <w:ilvl w:val="5"/>
          <w:numId w:val="14"/>
        </w:numPr>
      </w:pPr>
      <w:r w:rsidRPr="00725339">
        <w:t>Of an urgent business necessity, to coincide with times of minimal Solution traffic or use for Client and on reasonable advance notice to Client; or,</w:t>
      </w:r>
    </w:p>
    <w:p w14:paraId="63C79C8B" w14:textId="77777777" w:rsidR="005535DB" w:rsidRPr="00725339" w:rsidRDefault="005535DB" w:rsidP="005C294A">
      <w:pPr>
        <w:pStyle w:val="ListParagraph"/>
        <w:numPr>
          <w:ilvl w:val="5"/>
          <w:numId w:val="14"/>
        </w:numPr>
      </w:pPr>
      <w:r w:rsidRPr="00725339">
        <w:t>CGI determines that a failure to do so may harm CGI or Client, immediately on notice to Client at any time of day.</w:t>
      </w:r>
    </w:p>
    <w:p w14:paraId="7493F20A" w14:textId="7BCD68CB" w:rsidR="005535DB" w:rsidRPr="00725339" w:rsidRDefault="005535DB" w:rsidP="005923A3">
      <w:pPr>
        <w:pStyle w:val="Heading4"/>
        <w:numPr>
          <w:ilvl w:val="0"/>
          <w:numId w:val="0"/>
        </w:numPr>
        <w:ind w:left="2160"/>
        <w:rPr>
          <w:szCs w:val="20"/>
        </w:rPr>
      </w:pPr>
      <w:r w:rsidRPr="00725339">
        <w:t>In either case, CGI will make reasonable efforts to obtain Client's prior written approval of the institution of such Scheduled Maintenance.</w:t>
      </w:r>
    </w:p>
    <w:p w14:paraId="650EE7C0" w14:textId="77777777" w:rsidR="00184119" w:rsidRPr="00725339" w:rsidRDefault="00184119" w:rsidP="005923A3">
      <w:pPr>
        <w:pStyle w:val="Heading4"/>
      </w:pPr>
      <w:r w:rsidRPr="00725339">
        <w:rPr>
          <w:b/>
          <w:bCs/>
        </w:rPr>
        <w:t>Patch Cadence Environment</w:t>
      </w:r>
      <w:r w:rsidRPr="00725339">
        <w:t xml:space="preserve">: One (1) non-production environment is used for Client testing following CGI implementation of Patches or Patch Sets. </w:t>
      </w:r>
    </w:p>
    <w:p w14:paraId="07DD95FB" w14:textId="09132CE2" w:rsidR="00184119" w:rsidRPr="00725339" w:rsidRDefault="00184119" w:rsidP="005923A3">
      <w:pPr>
        <w:pStyle w:val="Heading4"/>
      </w:pPr>
      <w:r w:rsidRPr="00725339">
        <w:rPr>
          <w:b/>
          <w:bCs/>
        </w:rPr>
        <w:t>Update Cadence Environment</w:t>
      </w:r>
      <w:r w:rsidRPr="00725339">
        <w:t xml:space="preserve">: One (1) non-production environment is used for </w:t>
      </w:r>
      <w:r w:rsidR="009E29F5" w:rsidRPr="00725339">
        <w:t xml:space="preserve">Client </w:t>
      </w:r>
      <w:r w:rsidRPr="00725339">
        <w:t xml:space="preserve">testing following CGI’s implementation of Feature Set, Regulatory or Technical Stack Compatibility Updates. </w:t>
      </w:r>
    </w:p>
    <w:p w14:paraId="5ACF80DE" w14:textId="05C235D1" w:rsidR="00184119" w:rsidRPr="00725339" w:rsidRDefault="000A7402" w:rsidP="005923A3">
      <w:pPr>
        <w:pStyle w:val="Heading4"/>
      </w:pPr>
      <w:r w:rsidRPr="00725339">
        <w:t xml:space="preserve">Maintain </w:t>
      </w:r>
      <w:r w:rsidR="00184119" w:rsidRPr="00725339">
        <w:t xml:space="preserve">the CGI System storage infrastructure to support the </w:t>
      </w:r>
      <w:r w:rsidR="00981395" w:rsidRPr="00725339">
        <w:t xml:space="preserve">CGI </w:t>
      </w:r>
      <w:r w:rsidR="00184119" w:rsidRPr="00725339">
        <w:t xml:space="preserve">Application(s). </w:t>
      </w:r>
    </w:p>
    <w:p w14:paraId="558B875E" w14:textId="77777777" w:rsidR="00184119" w:rsidRPr="00725339" w:rsidRDefault="00184119" w:rsidP="005923A3">
      <w:pPr>
        <w:pStyle w:val="Heading4"/>
      </w:pPr>
      <w:r w:rsidRPr="00725339">
        <w:t xml:space="preserve">Perform storage growth analysis and monitoring, capacity, and performance management to support the solution environments. </w:t>
      </w:r>
    </w:p>
    <w:p w14:paraId="64D51510" w14:textId="77777777" w:rsidR="00184119" w:rsidRPr="00725339" w:rsidRDefault="00184119" w:rsidP="005923A3">
      <w:pPr>
        <w:pStyle w:val="Heading4"/>
      </w:pPr>
      <w:r w:rsidRPr="00725339">
        <w:lastRenderedPageBreak/>
        <w:t>Perform backups and operational restoration testing and validation.</w:t>
      </w:r>
    </w:p>
    <w:p w14:paraId="5D95E093" w14:textId="178B7BEE" w:rsidR="00184119" w:rsidRPr="00725339" w:rsidRDefault="000A7402" w:rsidP="005923A3">
      <w:pPr>
        <w:pStyle w:val="Heading4"/>
      </w:pPr>
      <w:r w:rsidRPr="00725339">
        <w:t>P</w:t>
      </w:r>
      <w:r w:rsidR="00184119" w:rsidRPr="00725339">
        <w:t xml:space="preserve">erform </w:t>
      </w:r>
      <w:r w:rsidRPr="00725339">
        <w:t>maintenance</w:t>
      </w:r>
      <w:r w:rsidR="00184119" w:rsidRPr="00725339">
        <w:t xml:space="preserve"> of the requisite environment configuration to support the </w:t>
      </w:r>
      <w:r w:rsidR="00981395" w:rsidRPr="00725339">
        <w:t xml:space="preserve">CGI </w:t>
      </w:r>
      <w:r w:rsidR="00184119" w:rsidRPr="00725339">
        <w:t>Application(s). This includes, but is not limited to, configuration of operating system, database, and port settings; naming and other conventions for use by the Client and CGI; and system user access.</w:t>
      </w:r>
    </w:p>
    <w:p w14:paraId="59D55878" w14:textId="2EE9C0D6" w:rsidR="00184119" w:rsidRPr="00725339" w:rsidRDefault="00184119" w:rsidP="005923A3">
      <w:pPr>
        <w:pStyle w:val="Heading3"/>
      </w:pPr>
      <w:r w:rsidRPr="00725339">
        <w:t xml:space="preserve">Client Responsibilities </w:t>
      </w:r>
    </w:p>
    <w:p w14:paraId="3BF5C6A9" w14:textId="301B6CB6" w:rsidR="00184119" w:rsidRPr="00725339" w:rsidRDefault="00184119" w:rsidP="005923A3">
      <w:pPr>
        <w:pStyle w:val="Heading4"/>
      </w:pPr>
      <w:r w:rsidRPr="00725339">
        <w:t>Provide secure integrations and transmissions as well as SMTP mail services</w:t>
      </w:r>
      <w:r w:rsidR="000A7402" w:rsidRPr="00725339">
        <w:t xml:space="preserve">, </w:t>
      </w:r>
      <w:r w:rsidRPr="00725339">
        <w:t>including the provision, management, and maintenance of any required environment(s) and/or storage.</w:t>
      </w:r>
    </w:p>
    <w:p w14:paraId="7AF8C494" w14:textId="77777777" w:rsidR="00F736BE" w:rsidRPr="00725339" w:rsidRDefault="00F736BE" w:rsidP="005923A3">
      <w:pPr>
        <w:pStyle w:val="Heading4"/>
      </w:pPr>
      <w:r w:rsidRPr="00725339">
        <w:t>Maintain solution configurations to support business needs, such as setting up Users, application control tables, parameters, and data such that it meets the Client’s business processing needs.</w:t>
      </w:r>
    </w:p>
    <w:p w14:paraId="349A668A" w14:textId="77777777" w:rsidR="00F736BE" w:rsidRPr="00725339" w:rsidRDefault="00F736BE" w:rsidP="005923A3">
      <w:pPr>
        <w:pStyle w:val="Heading4"/>
      </w:pPr>
      <w:r w:rsidRPr="00725339">
        <w:t>Provide support for reporting including, but not limited to, creating, maintaining, and resolving Issues or Incidents with custom Client reports.</w:t>
      </w:r>
    </w:p>
    <w:p w14:paraId="225C90E1" w14:textId="77777777" w:rsidR="00F736BE" w:rsidRPr="00725339" w:rsidRDefault="00F736BE" w:rsidP="005923A3">
      <w:pPr>
        <w:pStyle w:val="Heading4"/>
      </w:pPr>
      <w:r w:rsidRPr="00725339">
        <w:t xml:space="preserve">Execute testing including user acceptance testing and full production data (i.e., user and transaction volume) performance/load testing in support of Platform Enablement. </w:t>
      </w:r>
    </w:p>
    <w:p w14:paraId="4A60C1F4" w14:textId="77777777" w:rsidR="00F736BE" w:rsidRPr="00725339" w:rsidRDefault="00F736BE" w:rsidP="005923A3">
      <w:pPr>
        <w:pStyle w:val="Heading4"/>
      </w:pPr>
      <w:r w:rsidRPr="00725339">
        <w:t>Support CGI’s environment maintenance activities, as needed.</w:t>
      </w:r>
    </w:p>
    <w:p w14:paraId="276A6FF0" w14:textId="386A726F" w:rsidR="00184119" w:rsidRPr="00725339" w:rsidRDefault="00981395" w:rsidP="002C1313">
      <w:pPr>
        <w:pStyle w:val="Heading2"/>
      </w:pPr>
      <w:bookmarkStart w:id="213" w:name="_Toc60746234"/>
      <w:bookmarkStart w:id="214" w:name="_Toc115852552"/>
      <w:r w:rsidRPr="00725339">
        <w:rPr>
          <w:rFonts w:eastAsiaTheme="majorEastAsia" w:cstheme="majorBidi"/>
          <w:szCs w:val="20"/>
        </w:rPr>
        <w:t xml:space="preserve">CGI </w:t>
      </w:r>
      <w:r w:rsidR="00184119" w:rsidRPr="00725339">
        <w:t>Application Maintenance</w:t>
      </w:r>
      <w:bookmarkEnd w:id="213"/>
      <w:bookmarkEnd w:id="214"/>
    </w:p>
    <w:p w14:paraId="39551065" w14:textId="4AB0556C" w:rsidR="00184119" w:rsidRPr="00725339" w:rsidRDefault="00184119" w:rsidP="005923A3">
      <w:pPr>
        <w:pStyle w:val="Heading3"/>
      </w:pPr>
      <w:bookmarkStart w:id="215" w:name="_Ref156819119"/>
      <w:r w:rsidRPr="00725339">
        <w:t xml:space="preserve">CGI Responsibilities </w:t>
      </w:r>
      <w:bookmarkEnd w:id="215"/>
    </w:p>
    <w:p w14:paraId="0F62D41A" w14:textId="1E49DF53" w:rsidR="00184119" w:rsidRPr="00725339" w:rsidRDefault="000A7402" w:rsidP="005923A3">
      <w:pPr>
        <w:pStyle w:val="Heading4"/>
      </w:pPr>
      <w:bookmarkStart w:id="216" w:name="_Ref156819192"/>
      <w:r w:rsidRPr="00725339">
        <w:t xml:space="preserve">Maintain customized </w:t>
      </w:r>
      <w:r w:rsidR="00184119" w:rsidRPr="00725339">
        <w:t>CGI Advantage</w:t>
      </w:r>
      <w:r w:rsidR="00184119" w:rsidRPr="00725339">
        <w:rPr>
          <w:rFonts w:cstheme="minorHAnsi"/>
        </w:rPr>
        <w:t xml:space="preserve">® </w:t>
      </w:r>
      <w:r w:rsidR="00184119" w:rsidRPr="00725339">
        <w:t>scripts used to sanitize Client’s sensitive information from data stores. Customize scripts as needed for Client-specific sanitization requirements due to business needs. Execute scripts against Client data in one non-production environment as needed to support the Services. Move resulting data to internal CGI support environment(s).</w:t>
      </w:r>
      <w:bookmarkEnd w:id="216"/>
    </w:p>
    <w:p w14:paraId="5D6FA204" w14:textId="77777777" w:rsidR="00184119" w:rsidRPr="00725339" w:rsidRDefault="00184119" w:rsidP="005923A3">
      <w:pPr>
        <w:pStyle w:val="Heading4"/>
      </w:pPr>
      <w:r w:rsidRPr="00725339">
        <w:t>Perform Issue management and resolution.</w:t>
      </w:r>
    </w:p>
    <w:p w14:paraId="1EA7529D" w14:textId="77777777" w:rsidR="00184119" w:rsidRPr="00725339" w:rsidRDefault="00184119" w:rsidP="005923A3">
      <w:pPr>
        <w:pStyle w:val="Heading4"/>
      </w:pPr>
      <w:r w:rsidRPr="00725339">
        <w:t xml:space="preserve">Provide Critical and Serious Issue Patches once available. </w:t>
      </w:r>
    </w:p>
    <w:p w14:paraId="14191EBD" w14:textId="77777777" w:rsidR="00184119" w:rsidRPr="00725339" w:rsidRDefault="00184119" w:rsidP="005923A3">
      <w:pPr>
        <w:pStyle w:val="Heading4"/>
      </w:pPr>
      <w:r w:rsidRPr="00725339">
        <w:rPr>
          <w:b/>
          <w:bCs/>
        </w:rPr>
        <w:t>Patch Cadence</w:t>
      </w:r>
      <w:r w:rsidRPr="00725339">
        <w:t>: Provide Issue Patches as part of the CGI Advantage</w:t>
      </w:r>
      <w:r w:rsidRPr="00725339">
        <w:rPr>
          <w:rFonts w:cstheme="minorHAnsi"/>
        </w:rPr>
        <w:t>® Updates</w:t>
      </w:r>
      <w:r w:rsidRPr="00725339">
        <w:t xml:space="preserve">. CGI implements these on a regular schedule to the Patch Cadence Environment. Following the Client testing window, CGI deploys the Patches to the other non-production and production environments. </w:t>
      </w:r>
    </w:p>
    <w:p w14:paraId="22BCFA00" w14:textId="792EAA2A" w:rsidR="00184119" w:rsidRPr="00725339" w:rsidRDefault="00184119" w:rsidP="005923A3">
      <w:pPr>
        <w:pStyle w:val="Heading4"/>
      </w:pPr>
      <w:r w:rsidRPr="00725339">
        <w:t xml:space="preserve">Provide configuration management and application code version control and tracking for the </w:t>
      </w:r>
      <w:r w:rsidR="00981395" w:rsidRPr="00725339">
        <w:rPr>
          <w:szCs w:val="20"/>
        </w:rPr>
        <w:t xml:space="preserve">CGI </w:t>
      </w:r>
      <w:r w:rsidRPr="00725339">
        <w:t>Application(s).</w:t>
      </w:r>
    </w:p>
    <w:p w14:paraId="46CF9476" w14:textId="639F7D58" w:rsidR="00184119" w:rsidRPr="00725339" w:rsidRDefault="00184119" w:rsidP="005923A3">
      <w:pPr>
        <w:pStyle w:val="Heading3"/>
      </w:pPr>
      <w:r w:rsidRPr="00725339">
        <w:t xml:space="preserve">Client Responsibilities </w:t>
      </w:r>
    </w:p>
    <w:p w14:paraId="247F5121" w14:textId="2581ADE4" w:rsidR="00184119" w:rsidRPr="00725339" w:rsidRDefault="00184119" w:rsidP="005923A3">
      <w:pPr>
        <w:pStyle w:val="Heading4"/>
      </w:pPr>
      <w:r w:rsidRPr="00725339">
        <w:lastRenderedPageBreak/>
        <w:t xml:space="preserve">Support preparation of internal CGI support environment(s) by accommodating the use of one non-production environment for tasks outlined in </w:t>
      </w:r>
      <w:r w:rsidR="000124AF" w:rsidRPr="00725339">
        <w:fldChar w:fldCharType="begin"/>
      </w:r>
      <w:r w:rsidR="000124AF" w:rsidRPr="00725339">
        <w:instrText xml:space="preserve"> REF _Ref156819192 \r \h </w:instrText>
      </w:r>
      <w:r w:rsidR="000124AF" w:rsidRPr="00725339">
        <w:fldChar w:fldCharType="separate"/>
      </w:r>
      <w:r w:rsidR="008C38CA" w:rsidRPr="00725339">
        <w:t>2.6.1.1</w:t>
      </w:r>
      <w:r w:rsidR="000124AF" w:rsidRPr="00725339">
        <w:fldChar w:fldCharType="end"/>
      </w:r>
      <w:r w:rsidR="000124AF" w:rsidRPr="00725339">
        <w:t xml:space="preserve"> </w:t>
      </w:r>
      <w:r w:rsidRPr="00725339">
        <w:t xml:space="preserve">above. Review scripts to provide requirements for script customization and provide approval of final scripts and sanitized data prior to CGI use. </w:t>
      </w:r>
    </w:p>
    <w:p w14:paraId="435825CC" w14:textId="77777777" w:rsidR="00184119" w:rsidRPr="00725339" w:rsidRDefault="00184119" w:rsidP="005923A3">
      <w:pPr>
        <w:pStyle w:val="Heading4"/>
      </w:pPr>
      <w:r w:rsidRPr="00725339">
        <w:t>Establish and perform application functional support and configuration activities such as workflow configuration, adding users to workflows, maintaining workflow metadata, maintaining centralized reference data, and providing support for the maintenance of decentralized reference data.</w:t>
      </w:r>
    </w:p>
    <w:p w14:paraId="27AECF8A" w14:textId="48FAFABF" w:rsidR="00184119" w:rsidRPr="00725339" w:rsidRDefault="00184119" w:rsidP="005923A3">
      <w:pPr>
        <w:pStyle w:val="Heading4"/>
      </w:pPr>
      <w:r w:rsidRPr="00725339">
        <w:t>Execute testing, including user acceptance testing, in support of CGI Advantage</w:t>
      </w:r>
      <w:r w:rsidRPr="00725339">
        <w:rPr>
          <w:rFonts w:cstheme="minorHAnsi"/>
        </w:rPr>
        <w:t>®</w:t>
      </w:r>
      <w:r w:rsidRPr="00725339">
        <w:t xml:space="preserve"> Updates, including interfaces, reports and forms prior to production migration. Testing will </w:t>
      </w:r>
      <w:r w:rsidR="00FD5F11" w:rsidRPr="00725339">
        <w:t xml:space="preserve">generally </w:t>
      </w:r>
      <w:r w:rsidRPr="00725339">
        <w:t>include the Client executing transactions and/or jobs in the Patch Cadence Environment</w:t>
      </w:r>
      <w:r w:rsidR="006B13D7" w:rsidRPr="00725339">
        <w:t xml:space="preserve"> which</w:t>
      </w:r>
      <w:r w:rsidRPr="00725339">
        <w:t xml:space="preserve"> is available for two (2) weeks prior to the Patches moving to subsequent environments.</w:t>
      </w:r>
    </w:p>
    <w:p w14:paraId="785C9F18" w14:textId="1BEBBC93" w:rsidR="00184119" w:rsidRPr="00725339" w:rsidRDefault="00184119" w:rsidP="005923A3">
      <w:pPr>
        <w:pStyle w:val="Heading4"/>
      </w:pPr>
      <w:r w:rsidRPr="00725339">
        <w:t xml:space="preserve">Provide business intelligence (e.g., queries and reports) reporting analysis and end user support such as training and supporting </w:t>
      </w:r>
      <w:r w:rsidR="0001379D" w:rsidRPr="00725339">
        <w:t>Users</w:t>
      </w:r>
      <w:r w:rsidRPr="00725339">
        <w:t xml:space="preserve"> on how to develop efficient and accurate custom ad-hoc queries/reports and appropriate times and methods to execute them.</w:t>
      </w:r>
    </w:p>
    <w:p w14:paraId="1450643E" w14:textId="77777777" w:rsidR="00184119" w:rsidRPr="00725339" w:rsidRDefault="00184119" w:rsidP="002C1313">
      <w:pPr>
        <w:pStyle w:val="Heading2"/>
      </w:pPr>
      <w:bookmarkStart w:id="217" w:name="_Toc60746235"/>
      <w:bookmarkStart w:id="218" w:name="_Toc115852553"/>
      <w:r w:rsidRPr="00725339">
        <w:t>Operations Management</w:t>
      </w:r>
      <w:bookmarkEnd w:id="217"/>
      <w:bookmarkEnd w:id="218"/>
    </w:p>
    <w:p w14:paraId="6B225033" w14:textId="664944DA" w:rsidR="00184119" w:rsidRPr="00725339" w:rsidRDefault="00184119" w:rsidP="005923A3">
      <w:pPr>
        <w:pStyle w:val="Heading3"/>
        <w:rPr>
          <w:rFonts w:ascii="Arial" w:hAnsi="Arial" w:cs="Arial"/>
          <w:sz w:val="16"/>
          <w:szCs w:val="16"/>
        </w:rPr>
      </w:pPr>
      <w:r w:rsidRPr="00725339">
        <w:t xml:space="preserve">CGI Responsibilities </w:t>
      </w:r>
    </w:p>
    <w:p w14:paraId="1E6B9EC7" w14:textId="4194C086" w:rsidR="00184119" w:rsidRPr="00725339" w:rsidRDefault="00184119" w:rsidP="005923A3">
      <w:pPr>
        <w:pStyle w:val="Heading4"/>
      </w:pPr>
      <w:r w:rsidRPr="00725339">
        <w:t xml:space="preserve">Update the Operational Framework </w:t>
      </w:r>
      <w:r w:rsidR="0001379D" w:rsidRPr="00725339">
        <w:t xml:space="preserve">Deliverable </w:t>
      </w:r>
      <w:r w:rsidRPr="00725339">
        <w:t>with the updated Processing Schedule annually.</w:t>
      </w:r>
    </w:p>
    <w:p w14:paraId="21B701A6" w14:textId="77777777" w:rsidR="00184119" w:rsidRPr="00725339" w:rsidRDefault="00184119" w:rsidP="005923A3">
      <w:pPr>
        <w:pStyle w:val="Heading4"/>
      </w:pPr>
      <w:r w:rsidRPr="00725339">
        <w:t xml:space="preserve">Perform batch operations, delivery of production data to non-production environment(s), and Scheduled Maintenance per the Processing Schedule. </w:t>
      </w:r>
    </w:p>
    <w:p w14:paraId="04C7107B" w14:textId="67DFA766" w:rsidR="00184119" w:rsidRPr="00725339" w:rsidRDefault="00184119" w:rsidP="005923A3">
      <w:pPr>
        <w:pStyle w:val="Heading4"/>
      </w:pPr>
      <w:r w:rsidRPr="00725339">
        <w:t xml:space="preserve">Perform updates to processing scripts and backups for the </w:t>
      </w:r>
      <w:r w:rsidR="00981395" w:rsidRPr="00725339">
        <w:t xml:space="preserve">CGI </w:t>
      </w:r>
      <w:r w:rsidRPr="00725339">
        <w:t>Application(s) production environment as CGI determines to be necessary.</w:t>
      </w:r>
    </w:p>
    <w:p w14:paraId="63CFE39F" w14:textId="07ABD14B" w:rsidR="00184119" w:rsidRPr="00725339" w:rsidRDefault="00184119" w:rsidP="005923A3">
      <w:pPr>
        <w:pStyle w:val="Heading3"/>
      </w:pPr>
      <w:r w:rsidRPr="00725339">
        <w:t xml:space="preserve">Client Responsibilities </w:t>
      </w:r>
    </w:p>
    <w:p w14:paraId="395C39A8" w14:textId="7436CB65" w:rsidR="00184119" w:rsidRPr="00725339" w:rsidRDefault="00184119" w:rsidP="005923A3">
      <w:pPr>
        <w:pStyle w:val="Heading4"/>
      </w:pPr>
      <w:r w:rsidRPr="00725339">
        <w:t xml:space="preserve">Provide the updated Processing Schedule annually for each year in the Order </w:t>
      </w:r>
      <w:r w:rsidR="00FD0FF6" w:rsidRPr="00725339">
        <w:t>T</w:t>
      </w:r>
      <w:r w:rsidRPr="00725339">
        <w:t>erm no later than ninety (90) calendar days preceding the beginning of the applicable year.</w:t>
      </w:r>
      <w:r w:rsidRPr="00725339" w:rsidDel="00EA5550">
        <w:t xml:space="preserve"> </w:t>
      </w:r>
    </w:p>
    <w:p w14:paraId="221CB547" w14:textId="77777777" w:rsidR="00184119" w:rsidRPr="00725339" w:rsidRDefault="00184119" w:rsidP="002C1313">
      <w:pPr>
        <w:pStyle w:val="Heading2"/>
      </w:pPr>
      <w:bookmarkStart w:id="219" w:name="_Toc60746236"/>
      <w:bookmarkStart w:id="220" w:name="_Toc115852554"/>
      <w:r w:rsidRPr="00725339">
        <w:t>Disaster Recovery</w:t>
      </w:r>
      <w:bookmarkEnd w:id="219"/>
      <w:bookmarkEnd w:id="220"/>
    </w:p>
    <w:p w14:paraId="42633710" w14:textId="67CC2604" w:rsidR="00184119" w:rsidRPr="00725339" w:rsidRDefault="00184119" w:rsidP="005923A3">
      <w:pPr>
        <w:pStyle w:val="Heading3"/>
      </w:pPr>
      <w:r w:rsidRPr="00725339">
        <w:t xml:space="preserve">CGI Responsibilities </w:t>
      </w:r>
    </w:p>
    <w:p w14:paraId="73444B95" w14:textId="5B1A3648" w:rsidR="00184119" w:rsidRPr="00725339" w:rsidRDefault="00184119" w:rsidP="005923A3">
      <w:pPr>
        <w:pStyle w:val="Heading4"/>
      </w:pPr>
      <w:r w:rsidRPr="00725339">
        <w:t xml:space="preserve">Maintain the Disaster Recovery </w:t>
      </w:r>
      <w:r w:rsidR="009E29F5" w:rsidRPr="00725339">
        <w:t>Plan</w:t>
      </w:r>
      <w:r w:rsidRPr="00725339">
        <w:t xml:space="preserve">. </w:t>
      </w:r>
    </w:p>
    <w:p w14:paraId="1E148D1D" w14:textId="1B8D5795" w:rsidR="00184119" w:rsidRPr="00725339" w:rsidRDefault="00184119" w:rsidP="005923A3">
      <w:pPr>
        <w:pStyle w:val="Heading4"/>
      </w:pPr>
      <w:r w:rsidRPr="00725339">
        <w:lastRenderedPageBreak/>
        <w:t xml:space="preserve">In the event of a </w:t>
      </w:r>
      <w:r w:rsidR="0001379D" w:rsidRPr="00725339">
        <w:t>natural disaster or similar emergency</w:t>
      </w:r>
      <w:r w:rsidRPr="00725339">
        <w:t xml:space="preserve">, restore the production </w:t>
      </w:r>
      <w:r w:rsidR="00981395" w:rsidRPr="00725339">
        <w:t xml:space="preserve">CGI </w:t>
      </w:r>
      <w:r w:rsidRPr="00725339">
        <w:t xml:space="preserve">Application environments, databases, and network connectivity in accordance with maximum </w:t>
      </w:r>
      <w:r w:rsidR="004A54FD" w:rsidRPr="00725339">
        <w:t xml:space="preserve">RPO and RTO </w:t>
      </w:r>
      <w:r w:rsidRPr="00725339">
        <w:t xml:space="preserve">recovery targets: </w:t>
      </w:r>
    </w:p>
    <w:p w14:paraId="58FF836E" w14:textId="1F147E40" w:rsidR="00184119" w:rsidRPr="00725339" w:rsidRDefault="00184119" w:rsidP="005923A3">
      <w:pPr>
        <w:pStyle w:val="Heading4"/>
      </w:pPr>
      <w:r w:rsidRPr="00725339">
        <w:t xml:space="preserve">As part of the CGI Disaster Recovery </w:t>
      </w:r>
      <w:r w:rsidR="00D7360B" w:rsidRPr="00725339">
        <w:t>Plan</w:t>
      </w:r>
      <w:r w:rsidRPr="00725339">
        <w:t xml:space="preserve">, perform one (1) scheduled </w:t>
      </w:r>
      <w:r w:rsidR="00D7360B" w:rsidRPr="00725339">
        <w:t>d</w:t>
      </w:r>
      <w:r w:rsidRPr="00725339">
        <w:t xml:space="preserve">isaster </w:t>
      </w:r>
      <w:r w:rsidR="00D7360B" w:rsidRPr="00725339">
        <w:t>r</w:t>
      </w:r>
      <w:r w:rsidRPr="00725339">
        <w:t xml:space="preserve">ecovery </w:t>
      </w:r>
      <w:r w:rsidR="000E445D" w:rsidRPr="00725339">
        <w:t xml:space="preserve">exercise (DRE) </w:t>
      </w:r>
      <w:r w:rsidRPr="00725339">
        <w:t>per year</w:t>
      </w:r>
      <w:r w:rsidR="00580D5A" w:rsidRPr="00725339">
        <w:t xml:space="preserve">. The </w:t>
      </w:r>
      <w:r w:rsidR="00AA332A" w:rsidRPr="00725339">
        <w:t xml:space="preserve">scheduled </w:t>
      </w:r>
      <w:r w:rsidR="00580D5A" w:rsidRPr="00725339">
        <w:t xml:space="preserve">exercise simulates the recovery of the production CGI Application environment and database(s) and requires a failover of the network for Client’s production environment via CGI’s site recovery management tools. CGI leads </w:t>
      </w:r>
      <w:r w:rsidR="00AA332A" w:rsidRPr="00725339">
        <w:t xml:space="preserve">the disaster recovery </w:t>
      </w:r>
      <w:r w:rsidR="000E445D" w:rsidRPr="00725339">
        <w:t>exercise</w:t>
      </w:r>
      <w:r w:rsidR="00AA332A" w:rsidRPr="00725339">
        <w:t xml:space="preserve">, in accordance with the activities outlined </w:t>
      </w:r>
      <w:r w:rsidR="00580D5A" w:rsidRPr="00725339">
        <w:t xml:space="preserve">in the Disaster Recovery Plan. The test includes a </w:t>
      </w:r>
      <w:r w:rsidRPr="00725339">
        <w:t xml:space="preserve">Client </w:t>
      </w:r>
      <w:r w:rsidR="00D7360B" w:rsidRPr="00725339">
        <w:t>d</w:t>
      </w:r>
      <w:r w:rsidRPr="00725339">
        <w:t xml:space="preserve">isaster </w:t>
      </w:r>
      <w:r w:rsidR="00D7360B" w:rsidRPr="00725339">
        <w:t>r</w:t>
      </w:r>
      <w:r w:rsidRPr="00725339">
        <w:t xml:space="preserve">ecovery testing window of four (4) hours per test. Disaster </w:t>
      </w:r>
      <w:r w:rsidR="00D7360B" w:rsidRPr="00725339">
        <w:t>r</w:t>
      </w:r>
      <w:r w:rsidRPr="00725339">
        <w:t>ecovery test responsibilities include:</w:t>
      </w:r>
    </w:p>
    <w:p w14:paraId="5D61F68A" w14:textId="747452E3" w:rsidR="00184119" w:rsidRPr="00725339" w:rsidRDefault="00184119" w:rsidP="005923A3">
      <w:pPr>
        <w:pStyle w:val="Heading4"/>
      </w:pPr>
      <w:r w:rsidRPr="00725339">
        <w:t xml:space="preserve">Coordinate Client user access to the </w:t>
      </w:r>
      <w:r w:rsidR="00D7360B" w:rsidRPr="00725339">
        <w:t>d</w:t>
      </w:r>
      <w:r w:rsidRPr="00725339">
        <w:t xml:space="preserve">isaster </w:t>
      </w:r>
      <w:r w:rsidR="00D7360B" w:rsidRPr="00725339">
        <w:t>r</w:t>
      </w:r>
      <w:r w:rsidRPr="00725339">
        <w:t>ecovery test environment;</w:t>
      </w:r>
    </w:p>
    <w:p w14:paraId="123BF556" w14:textId="42B523FB" w:rsidR="00184119" w:rsidRPr="00725339" w:rsidRDefault="00184119" w:rsidP="005923A3">
      <w:pPr>
        <w:pStyle w:val="Heading4"/>
      </w:pPr>
      <w:r w:rsidRPr="00725339">
        <w:t xml:space="preserve">Identify, document, and address Incidents discovered during a </w:t>
      </w:r>
      <w:r w:rsidR="00580D5A" w:rsidRPr="00725339">
        <w:t>disaster r</w:t>
      </w:r>
      <w:r w:rsidRPr="00725339">
        <w:t>ecovery test; and</w:t>
      </w:r>
    </w:p>
    <w:p w14:paraId="213F989F" w14:textId="19A6EDE9" w:rsidR="00184119" w:rsidRPr="00725339" w:rsidRDefault="00184119" w:rsidP="005923A3">
      <w:pPr>
        <w:pStyle w:val="Heading4"/>
      </w:pPr>
      <w:r w:rsidRPr="00725339">
        <w:t xml:space="preserve">Provide a </w:t>
      </w:r>
      <w:r w:rsidR="00D7360B" w:rsidRPr="00725339">
        <w:t>d</w:t>
      </w:r>
      <w:r w:rsidRPr="00725339">
        <w:t xml:space="preserve">isaster </w:t>
      </w:r>
      <w:r w:rsidR="00D7360B" w:rsidRPr="00725339">
        <w:t>r</w:t>
      </w:r>
      <w:r w:rsidRPr="00725339">
        <w:t xml:space="preserve">ecovery </w:t>
      </w:r>
      <w:r w:rsidR="002018C7" w:rsidRPr="00725339">
        <w:t xml:space="preserve">exercise </w:t>
      </w:r>
      <w:r w:rsidRPr="00725339">
        <w:t>results report to the Client.</w:t>
      </w:r>
    </w:p>
    <w:p w14:paraId="1FCEBDF7" w14:textId="429DCA0D" w:rsidR="00184119" w:rsidRPr="00725339" w:rsidRDefault="00184119" w:rsidP="005923A3">
      <w:pPr>
        <w:pStyle w:val="Heading3"/>
      </w:pPr>
      <w:r w:rsidRPr="00725339">
        <w:t xml:space="preserve">Client Responsibilities </w:t>
      </w:r>
    </w:p>
    <w:p w14:paraId="595A7B08" w14:textId="734A80D0" w:rsidR="00184119" w:rsidRPr="00725339" w:rsidRDefault="00184119" w:rsidP="005923A3">
      <w:pPr>
        <w:pStyle w:val="Heading4"/>
      </w:pPr>
      <w:r w:rsidRPr="00725339">
        <w:t xml:space="preserve">Review and adhere to the information provided in the CGI provided Disaster Recovery </w:t>
      </w:r>
      <w:r w:rsidR="009E29F5" w:rsidRPr="00725339">
        <w:t>Plan</w:t>
      </w:r>
      <w:r w:rsidRPr="00725339">
        <w:t>, including limitations around test opportunities.</w:t>
      </w:r>
    </w:p>
    <w:p w14:paraId="7F2EB4A0" w14:textId="0AC94ECA" w:rsidR="00184119" w:rsidRPr="00725339" w:rsidRDefault="00184119" w:rsidP="005923A3">
      <w:pPr>
        <w:pStyle w:val="Heading4"/>
      </w:pPr>
      <w:r w:rsidRPr="00725339">
        <w:t>Create and maintain a</w:t>
      </w:r>
      <w:r w:rsidR="00D7360B" w:rsidRPr="00725339">
        <w:t xml:space="preserve"> d</w:t>
      </w:r>
      <w:r w:rsidRPr="00725339">
        <w:t xml:space="preserve">isaster </w:t>
      </w:r>
      <w:r w:rsidR="00D7360B" w:rsidRPr="00725339">
        <w:t>r</w:t>
      </w:r>
      <w:r w:rsidRPr="00725339">
        <w:t>ecovery test plan, specifically to document elements that Client will test.</w:t>
      </w:r>
    </w:p>
    <w:p w14:paraId="3DD44C58" w14:textId="37BE4900" w:rsidR="00184119" w:rsidRPr="00725339" w:rsidRDefault="00184119" w:rsidP="005923A3">
      <w:pPr>
        <w:pStyle w:val="Heading4"/>
      </w:pPr>
      <w:r w:rsidRPr="00725339">
        <w:t xml:space="preserve">Participate in the </w:t>
      </w:r>
      <w:r w:rsidR="00D7360B" w:rsidRPr="00725339">
        <w:t>d</w:t>
      </w:r>
      <w:r w:rsidRPr="00725339">
        <w:t xml:space="preserve">isaster </w:t>
      </w:r>
      <w:r w:rsidR="00D7360B" w:rsidRPr="00725339">
        <w:t>r</w:t>
      </w:r>
      <w:r w:rsidRPr="00725339">
        <w:t>ecovery test and execute activities assigned to the Client.</w:t>
      </w:r>
    </w:p>
    <w:p w14:paraId="1481AD4E" w14:textId="77777777" w:rsidR="00184119" w:rsidRPr="00725339" w:rsidRDefault="00184119" w:rsidP="005923A3">
      <w:pPr>
        <w:pStyle w:val="Heading4"/>
      </w:pPr>
      <w:r w:rsidRPr="00725339">
        <w:t>Plan for any loss of the Client’s facilities and/or connectivity required for end-user locations across the Client’s WAN.</w:t>
      </w:r>
    </w:p>
    <w:p w14:paraId="4DE23AF0" w14:textId="77777777" w:rsidR="00184119" w:rsidRPr="00725339" w:rsidRDefault="00184119" w:rsidP="002C1313">
      <w:pPr>
        <w:pStyle w:val="Heading2"/>
      </w:pPr>
      <w:bookmarkStart w:id="221" w:name="_Toc60746238"/>
      <w:bookmarkStart w:id="222" w:name="_Toc115852556"/>
      <w:r w:rsidRPr="00725339">
        <w:t>Update Services – Feature Set Updates</w:t>
      </w:r>
      <w:bookmarkEnd w:id="221"/>
      <w:bookmarkEnd w:id="222"/>
    </w:p>
    <w:p w14:paraId="7AFBEC77" w14:textId="34E05E4B" w:rsidR="00184119" w:rsidRPr="00725339" w:rsidRDefault="00184119" w:rsidP="000A3854">
      <w:r w:rsidRPr="00725339">
        <w:t xml:space="preserve">Unless otherwise specified in the Order, </w:t>
      </w:r>
      <w:r w:rsidR="0001379D" w:rsidRPr="00725339">
        <w:t>Updates</w:t>
      </w:r>
      <w:r w:rsidR="00B925DC" w:rsidRPr="00725339">
        <w:t xml:space="preserve"> to Feature Sets</w:t>
      </w:r>
      <w:r w:rsidR="0001379D" w:rsidRPr="00725339">
        <w:t xml:space="preserve"> </w:t>
      </w:r>
      <w:r w:rsidRPr="00725339">
        <w:t>will commence at Go-Live. The specific Feature Set to be used for each Update will be dependent on the available Feature Sets in effect when the applicable Update commences. Certain CGI and Client responsibilities from Sections 3.1 through 3.</w:t>
      </w:r>
      <w:r w:rsidR="005B76A2" w:rsidRPr="00725339">
        <w:t>8</w:t>
      </w:r>
      <w:r w:rsidRPr="00725339">
        <w:t xml:space="preserve"> of this Schedule </w:t>
      </w:r>
      <w:r w:rsidR="008E42F4" w:rsidRPr="00725339">
        <w:t>D</w:t>
      </w:r>
      <w:r w:rsidRPr="00725339">
        <w:t xml:space="preserve"> will apply to Update</w:t>
      </w:r>
      <w:r w:rsidR="00131A19" w:rsidRPr="00725339">
        <w:t>s</w:t>
      </w:r>
      <w:r w:rsidRPr="00725339">
        <w:t xml:space="preserve"> in addition to those specified in this Section. </w:t>
      </w:r>
    </w:p>
    <w:p w14:paraId="2DAB84EC" w14:textId="77777777" w:rsidR="00184119" w:rsidRPr="00725339" w:rsidRDefault="00184119" w:rsidP="005923A3">
      <w:pPr>
        <w:pStyle w:val="Heading3"/>
      </w:pPr>
      <w:r w:rsidRPr="00725339">
        <w:t>CGI Responsibilities during Updates</w:t>
      </w:r>
    </w:p>
    <w:p w14:paraId="28171698" w14:textId="77777777" w:rsidR="00184119" w:rsidRPr="00725339" w:rsidRDefault="00184119" w:rsidP="005923A3">
      <w:pPr>
        <w:pStyle w:val="Heading4"/>
      </w:pPr>
      <w:r w:rsidRPr="00725339">
        <w:t>Perform the update to the Update Cadence Environment.</w:t>
      </w:r>
    </w:p>
    <w:p w14:paraId="18CA9C4A" w14:textId="1244D221" w:rsidR="00184119" w:rsidRPr="00725339" w:rsidRDefault="00184119" w:rsidP="005923A3">
      <w:pPr>
        <w:pStyle w:val="Heading4"/>
      </w:pPr>
      <w:r w:rsidRPr="00725339">
        <w:t>Update the Operational Framework with any updated Processing Schedule elements, as necessary during, or at the conclusion of, the Update.</w:t>
      </w:r>
    </w:p>
    <w:p w14:paraId="2FDA78E8" w14:textId="50724D6D" w:rsidR="00184119" w:rsidRPr="00725339" w:rsidRDefault="00184119" w:rsidP="005923A3">
      <w:pPr>
        <w:pStyle w:val="Heading4"/>
      </w:pPr>
      <w:r w:rsidRPr="00725339">
        <w:lastRenderedPageBreak/>
        <w:t xml:space="preserve">Update the existing Disaster Recovery </w:t>
      </w:r>
      <w:r w:rsidR="009E29F5" w:rsidRPr="00725339">
        <w:t>Plan</w:t>
      </w:r>
      <w:r w:rsidRPr="00725339">
        <w:t xml:space="preserve">, if needed. During Updates, the existing </w:t>
      </w:r>
      <w:r w:rsidR="004A54FD" w:rsidRPr="00725339">
        <w:t>d</w:t>
      </w:r>
      <w:r w:rsidRPr="00725339">
        <w:t xml:space="preserve">isaster </w:t>
      </w:r>
      <w:r w:rsidR="004A54FD" w:rsidRPr="00725339">
        <w:t>r</w:t>
      </w:r>
      <w:r w:rsidRPr="00725339">
        <w:t>ecovery environment remains viable for the existing production environment until the Update Go-Live Date, at which point it becomes viable for the newly updated production environment.</w:t>
      </w:r>
    </w:p>
    <w:p w14:paraId="6B5D34B2" w14:textId="77777777" w:rsidR="00184119" w:rsidRPr="00725339" w:rsidRDefault="00184119" w:rsidP="005923A3">
      <w:pPr>
        <w:pStyle w:val="Heading4"/>
      </w:pPr>
      <w:r w:rsidRPr="00725339">
        <w:t>Update the remaining non-production and production environments per the Production Cutover Plan.</w:t>
      </w:r>
    </w:p>
    <w:p w14:paraId="71BB7763" w14:textId="77777777" w:rsidR="00184119" w:rsidRPr="00725339" w:rsidRDefault="00184119" w:rsidP="005923A3">
      <w:pPr>
        <w:pStyle w:val="Heading3"/>
      </w:pPr>
      <w:r w:rsidRPr="00725339">
        <w:t>Client Responsibilities during Updates</w:t>
      </w:r>
    </w:p>
    <w:p w14:paraId="3FE0125E" w14:textId="41D17724" w:rsidR="00184119" w:rsidRPr="00725339" w:rsidRDefault="00184119" w:rsidP="005923A3">
      <w:pPr>
        <w:pStyle w:val="Heading4"/>
      </w:pPr>
      <w:r w:rsidRPr="00725339">
        <w:t>Coordinate with third parties, such as financial institutions, and CGI to prevent comingling of existing production and non-production data, integrations, or interface files with the Update environment(s).</w:t>
      </w:r>
    </w:p>
    <w:p w14:paraId="122D6E4D" w14:textId="77777777" w:rsidR="00184119" w:rsidRPr="00725339" w:rsidRDefault="00184119" w:rsidP="005923A3">
      <w:pPr>
        <w:pStyle w:val="Heading4"/>
      </w:pPr>
      <w:r w:rsidRPr="00725339">
        <w:t>Within sixty (60) days of Update deployment to Update Cadence Environment, perform testing, validation and training as needed.</w:t>
      </w:r>
    </w:p>
    <w:p w14:paraId="73ED44C1" w14:textId="77777777" w:rsidR="00184119" w:rsidRPr="00725339" w:rsidRDefault="00184119" w:rsidP="005923A3">
      <w:pPr>
        <w:pStyle w:val="Heading4"/>
      </w:pPr>
      <w:r w:rsidRPr="00725339">
        <w:t>Provide updates to the Processing Schedule, if needed.</w:t>
      </w:r>
    </w:p>
    <w:p w14:paraId="70739693" w14:textId="7CFBB557" w:rsidR="00184119" w:rsidRPr="00725339" w:rsidRDefault="00740139" w:rsidP="002C1313">
      <w:pPr>
        <w:pStyle w:val="Heading2"/>
      </w:pPr>
      <w:r w:rsidRPr="00725339">
        <w:t xml:space="preserve">CGI </w:t>
      </w:r>
      <w:r w:rsidR="00184119" w:rsidRPr="00725339">
        <w:t>TestSa</w:t>
      </w:r>
      <w:r w:rsidR="009D74AC" w:rsidRPr="00725339">
        <w:t>v</w:t>
      </w:r>
      <w:r w:rsidR="00184119" w:rsidRPr="00725339">
        <w:t>vy</w:t>
      </w:r>
    </w:p>
    <w:p w14:paraId="1D6465FD" w14:textId="09ED396D" w:rsidR="00184119" w:rsidRPr="00725339" w:rsidRDefault="00184119" w:rsidP="005923A3">
      <w:pPr>
        <w:pStyle w:val="Heading3"/>
      </w:pPr>
      <w:r w:rsidRPr="00725339">
        <w:t xml:space="preserve">CGI Responsibilities </w:t>
      </w:r>
    </w:p>
    <w:p w14:paraId="3EAEB26B" w14:textId="6039151A" w:rsidR="000124AF" w:rsidRPr="00725339" w:rsidRDefault="000124AF" w:rsidP="005923A3">
      <w:pPr>
        <w:pStyle w:val="Heading4"/>
        <w:rPr>
          <w:szCs w:val="20"/>
        </w:rPr>
      </w:pPr>
      <w:r w:rsidRPr="00725339">
        <w:t xml:space="preserve">Provide Client’s testers ad-hoc coaching/mentoring on how to maintain automated cases in CGI TestSavvy (average of seven (7) hours per month) </w:t>
      </w:r>
    </w:p>
    <w:p w14:paraId="24533B9E" w14:textId="5620AD8C" w:rsidR="000124AF" w:rsidRPr="00725339" w:rsidRDefault="00184119" w:rsidP="005923A3">
      <w:pPr>
        <w:pStyle w:val="Heading4"/>
      </w:pPr>
      <w:r w:rsidRPr="00725339">
        <w:t>Conduct periodic maintenance of CGI TestSavvy automation suite</w:t>
      </w:r>
    </w:p>
    <w:p w14:paraId="0DFA3496" w14:textId="52DB8142" w:rsidR="00184119" w:rsidRPr="00725339" w:rsidRDefault="00184119" w:rsidP="005923A3">
      <w:pPr>
        <w:pStyle w:val="Heading3"/>
      </w:pPr>
      <w:r w:rsidRPr="00725339">
        <w:t xml:space="preserve">Client Responsibilities </w:t>
      </w:r>
    </w:p>
    <w:p w14:paraId="602DFFFF" w14:textId="24BA64F0" w:rsidR="000124AF" w:rsidRPr="00725339" w:rsidRDefault="000124AF" w:rsidP="005923A3">
      <w:pPr>
        <w:pStyle w:val="Heading4"/>
      </w:pPr>
      <w:r w:rsidRPr="00725339">
        <w:t>No additional responsibilities</w:t>
      </w:r>
    </w:p>
    <w:p w14:paraId="52C023F3" w14:textId="4906F89F" w:rsidR="00184119" w:rsidRPr="00301E60" w:rsidRDefault="00184119" w:rsidP="002C1313">
      <w:pPr>
        <w:pStyle w:val="Heading2"/>
        <w:rPr>
          <w:u w:val="none"/>
        </w:rPr>
      </w:pPr>
      <w:r w:rsidRPr="00301E60">
        <w:rPr>
          <w:u w:val="none"/>
        </w:rPr>
        <w:t>Additional Cloud Requirements (e.g., FTI)</w:t>
      </w:r>
      <w:r w:rsidR="009E1621" w:rsidRPr="00301E60">
        <w:rPr>
          <w:u w:val="none"/>
        </w:rPr>
        <w:t xml:space="preserve"> (</w:t>
      </w:r>
      <w:r w:rsidR="00FB2B27" w:rsidRPr="00301E60">
        <w:rPr>
          <w:u w:val="none"/>
        </w:rPr>
        <w:t>If</w:t>
      </w:r>
      <w:r w:rsidR="009E1621" w:rsidRPr="00301E60">
        <w:rPr>
          <w:u w:val="none"/>
        </w:rPr>
        <w:t xml:space="preserve"> applicable</w:t>
      </w:r>
      <w:r w:rsidR="00FB2B27" w:rsidRPr="00301E60">
        <w:rPr>
          <w:u w:val="none"/>
        </w:rPr>
        <w:t>, additional cloud requirements will be set forth in the Order</w:t>
      </w:r>
      <w:r w:rsidR="009E1621" w:rsidRPr="00301E60">
        <w:rPr>
          <w:u w:val="none"/>
        </w:rPr>
        <w:t>)</w:t>
      </w:r>
    </w:p>
    <w:p w14:paraId="5A4FD85A" w14:textId="2B947A07" w:rsidR="008F243E" w:rsidRPr="00725339" w:rsidRDefault="008F243E" w:rsidP="000A3854"/>
    <w:p w14:paraId="03AC9EE8" w14:textId="77777777" w:rsidR="00AB2288" w:rsidRPr="00725339" w:rsidRDefault="00AB2288" w:rsidP="000A3854">
      <w:pPr>
        <w:rPr>
          <w:rFonts w:asciiTheme="majorHAnsi" w:hAnsiTheme="majorHAnsi"/>
          <w:sz w:val="24"/>
          <w:szCs w:val="24"/>
        </w:rPr>
      </w:pPr>
      <w:bookmarkStart w:id="223" w:name="_Ref141801740"/>
      <w:bookmarkStart w:id="224" w:name="_Ref142473932"/>
      <w:r w:rsidRPr="00725339">
        <w:br w:type="page"/>
      </w:r>
    </w:p>
    <w:p w14:paraId="652E7D9B" w14:textId="6AAA94FE" w:rsidR="008F243E" w:rsidRPr="00725339" w:rsidRDefault="008F243E" w:rsidP="00997584">
      <w:pPr>
        <w:pStyle w:val="Title"/>
      </w:pPr>
      <w:bookmarkStart w:id="225" w:name="_Ref156836977"/>
      <w:r w:rsidRPr="00725339">
        <w:lastRenderedPageBreak/>
        <w:t>Exhibit D-1 –Service Level Agreement</w:t>
      </w:r>
      <w:bookmarkEnd w:id="223"/>
      <w:bookmarkEnd w:id="224"/>
      <w:bookmarkEnd w:id="225"/>
    </w:p>
    <w:p w14:paraId="0BB8536F" w14:textId="2D22BE86" w:rsidR="008F243E" w:rsidRPr="00725339" w:rsidRDefault="008F243E" w:rsidP="000A3854">
      <w:pPr>
        <w:rPr>
          <w:b/>
          <w:bCs/>
        </w:rPr>
      </w:pPr>
      <w:bookmarkStart w:id="226" w:name="_Hlk138363148"/>
      <w:r w:rsidRPr="00725339">
        <w:t xml:space="preserve">This Exhibit D-1 (Service Level Agreement) sets forth the Service Level agreement of the parties with respect to the SaaS Services. </w:t>
      </w:r>
    </w:p>
    <w:p w14:paraId="39658F28" w14:textId="77777777" w:rsidR="008F243E" w:rsidRPr="00725339" w:rsidRDefault="008F243E" w:rsidP="00D9533F">
      <w:pPr>
        <w:pStyle w:val="Heading1"/>
        <w:numPr>
          <w:ilvl w:val="0"/>
          <w:numId w:val="6"/>
        </w:numPr>
      </w:pPr>
      <w:r w:rsidRPr="00725339">
        <w:t>Business Service Level Management</w:t>
      </w:r>
    </w:p>
    <w:p w14:paraId="0831D677" w14:textId="77777777" w:rsidR="008F243E" w:rsidRPr="00725339" w:rsidRDefault="008F243E" w:rsidP="002C1313">
      <w:pPr>
        <w:pStyle w:val="Heading2"/>
      </w:pPr>
      <w:r w:rsidRPr="00725339">
        <w:t xml:space="preserve">Measurement and Calculation of Service Levels </w:t>
      </w:r>
    </w:p>
    <w:p w14:paraId="7AFD3A0A" w14:textId="0BC7272F" w:rsidR="008F243E" w:rsidRPr="00725339" w:rsidRDefault="008F243E" w:rsidP="000A3854">
      <w:r w:rsidRPr="00725339">
        <w:t>CGI is responsible for measuring Service Levels and calculating appropriate Service Credits in accordance with this Exhibit D-1</w:t>
      </w:r>
      <w:r w:rsidR="007A3369" w:rsidRPr="00725339">
        <w:t>.</w:t>
      </w:r>
      <w:r w:rsidRPr="00725339">
        <w:t xml:space="preserve"> CGI will utilize its then-current measurement and monitoring tools and procedures to track and report CGI performance in delivering the SaaS Services relative to the applicable Service Levels and will produce a CGI-defined monthly report. </w:t>
      </w:r>
    </w:p>
    <w:p w14:paraId="5FA89548" w14:textId="77777777" w:rsidR="008F243E" w:rsidRPr="00725339" w:rsidRDefault="008F243E" w:rsidP="002C1313">
      <w:pPr>
        <w:pStyle w:val="Heading2"/>
      </w:pPr>
      <w:r w:rsidRPr="00725339">
        <w:t>Monthly Service Level Reports</w:t>
      </w:r>
    </w:p>
    <w:p w14:paraId="6173CA8A" w14:textId="77777777" w:rsidR="008F243E" w:rsidRPr="00725339" w:rsidRDefault="008F243E" w:rsidP="000A3854">
      <w:r w:rsidRPr="00725339">
        <w:t>CGI will provide monthly Service Level reports setting forth, for each item subject to Service Levels, the actual measured level of performance and resulting monthly Service Credits, if any. Delivery of the report will be no later than the fifteenth (15th) calendar day of the month following the reporting period.</w:t>
      </w:r>
    </w:p>
    <w:p w14:paraId="322DF2BD" w14:textId="77777777" w:rsidR="008F243E" w:rsidRPr="00725339" w:rsidRDefault="008F243E" w:rsidP="00D9533F">
      <w:pPr>
        <w:pStyle w:val="Heading1"/>
        <w:numPr>
          <w:ilvl w:val="0"/>
          <w:numId w:val="6"/>
        </w:numPr>
      </w:pPr>
      <w:bookmarkStart w:id="227" w:name="_Ref125546703"/>
      <w:r w:rsidRPr="00725339">
        <w:t>Service Level Determinations</w:t>
      </w:r>
      <w:bookmarkEnd w:id="227"/>
    </w:p>
    <w:p w14:paraId="27C61800" w14:textId="77777777" w:rsidR="008F243E" w:rsidRPr="00725339" w:rsidRDefault="008F243E" w:rsidP="002C1313">
      <w:pPr>
        <w:pStyle w:val="Heading2"/>
      </w:pPr>
      <w:r w:rsidRPr="00725339">
        <w:t xml:space="preserve">Calculation of Service Credits </w:t>
      </w:r>
    </w:p>
    <w:p w14:paraId="75937B95" w14:textId="643E27D1" w:rsidR="008F243E" w:rsidRPr="00725339" w:rsidRDefault="008F243E" w:rsidP="000A3854">
      <w:r w:rsidRPr="00725339">
        <w:t>Client will be entitled to the applicable Service Credit(s) if CGI performance falls below applicable Service Level(s). CGI calculates the applicable Service Credit as specified in this Section </w:t>
      </w:r>
      <w:r w:rsidRPr="00725339">
        <w:fldChar w:fldCharType="begin"/>
      </w:r>
      <w:r w:rsidRPr="00725339">
        <w:instrText xml:space="preserve"> REF _Ref125546703 \w \h </w:instrText>
      </w:r>
      <w:r w:rsidRPr="00725339">
        <w:fldChar w:fldCharType="separate"/>
      </w:r>
      <w:r w:rsidR="008C38CA" w:rsidRPr="00725339">
        <w:t>2</w:t>
      </w:r>
      <w:r w:rsidRPr="00725339">
        <w:fldChar w:fldCharType="end"/>
      </w:r>
      <w:r w:rsidRPr="00725339">
        <w:t xml:space="preserve">, and the Service Credit is subject to the terms and conditions of the </w:t>
      </w:r>
      <w:r w:rsidR="00240793" w:rsidRPr="00725339">
        <w:t>Master Agreement</w:t>
      </w:r>
      <w:r w:rsidRPr="00725339">
        <w:t>. CGI accrues and applies Service Credits to the next issued SaaS Services invoice</w:t>
      </w:r>
      <w:r w:rsidR="002F34C3" w:rsidRPr="00725339">
        <w:t xml:space="preserve">. </w:t>
      </w:r>
      <w:r w:rsidRPr="00725339">
        <w:t>Service Credits shall be CGI’s exclusive obligation and Client’s sole remedy for availability or quality of the SaaS Services, including any failure to meet a Service Level.</w:t>
      </w:r>
    </w:p>
    <w:p w14:paraId="35F8FD30" w14:textId="77777777" w:rsidR="008F243E" w:rsidRPr="00725339" w:rsidRDefault="008F243E" w:rsidP="002C1313">
      <w:pPr>
        <w:pStyle w:val="Heading2"/>
      </w:pPr>
      <w:r w:rsidRPr="00725339">
        <w:t>Availability Service Level</w:t>
      </w:r>
    </w:p>
    <w:p w14:paraId="2C15F03B" w14:textId="61F1C4C0" w:rsidR="008F243E" w:rsidRPr="00725339" w:rsidRDefault="00981395" w:rsidP="00D9533F">
      <w:pPr>
        <w:pStyle w:val="Heading3"/>
      </w:pPr>
      <w:r w:rsidRPr="00725339">
        <w:rPr>
          <w:szCs w:val="20"/>
        </w:rPr>
        <w:t xml:space="preserve">CGI </w:t>
      </w:r>
      <w:r w:rsidR="008F243E" w:rsidRPr="00725339">
        <w:t>Application Availability Calculation</w:t>
      </w:r>
    </w:p>
    <w:p w14:paraId="60ADE072" w14:textId="77777777" w:rsidR="008F243E" w:rsidRPr="00725339" w:rsidRDefault="008F243E" w:rsidP="00D9533F">
      <w:pPr>
        <w:pStyle w:val="Heading4"/>
      </w:pPr>
      <w:r w:rsidRPr="00725339">
        <w:t>Calculation Formula</w:t>
      </w:r>
    </w:p>
    <w:p w14:paraId="09886D87" w14:textId="07FD8006" w:rsidR="008F243E" w:rsidRPr="00725339" w:rsidRDefault="008F243E" w:rsidP="00D9533F">
      <w:pPr>
        <w:ind w:left="2160"/>
      </w:pPr>
      <w:r w:rsidRPr="00725339">
        <w:t xml:space="preserve">CGI calculates the Availability Percentage for each applicable </w:t>
      </w:r>
      <w:r w:rsidR="00981395" w:rsidRPr="00725339">
        <w:rPr>
          <w:rFonts w:eastAsiaTheme="majorEastAsia" w:cstheme="majorBidi"/>
          <w:szCs w:val="20"/>
        </w:rPr>
        <w:t xml:space="preserve">CGI </w:t>
      </w:r>
      <w:r w:rsidRPr="00725339">
        <w:t>Application for each month according to the following formula:</w:t>
      </w:r>
    </w:p>
    <w:p w14:paraId="51DE8E09" w14:textId="3BCCEB91" w:rsidR="008F243E" w:rsidRPr="00725339" w:rsidRDefault="008F243E" w:rsidP="00D9533F">
      <w:pPr>
        <w:ind w:left="2430"/>
      </w:pPr>
      <w:r w:rsidRPr="00725339">
        <w:t xml:space="preserve">[(X – Y) / X] x 100 = </w:t>
      </w:r>
      <w:r w:rsidR="00981395" w:rsidRPr="00725339">
        <w:rPr>
          <w:rFonts w:eastAsiaTheme="majorEastAsia" w:cstheme="majorBidi"/>
          <w:szCs w:val="20"/>
        </w:rPr>
        <w:t xml:space="preserve">CGI </w:t>
      </w:r>
      <w:r w:rsidRPr="00725339">
        <w:t>Application Availability Percentage</w:t>
      </w:r>
    </w:p>
    <w:p w14:paraId="61FBDFBC" w14:textId="77777777" w:rsidR="008F243E" w:rsidRPr="00725339" w:rsidRDefault="008F243E" w:rsidP="00D9533F">
      <w:pPr>
        <w:ind w:left="2430"/>
      </w:pPr>
      <w:r w:rsidRPr="00725339">
        <w:t xml:space="preserve">Where – </w:t>
      </w:r>
    </w:p>
    <w:p w14:paraId="16C321CA" w14:textId="5D46588D" w:rsidR="008F243E" w:rsidRPr="00725339" w:rsidRDefault="008F243E" w:rsidP="00D9533F">
      <w:pPr>
        <w:ind w:left="2430"/>
      </w:pPr>
      <w:r w:rsidRPr="00725339">
        <w:t xml:space="preserve">X = planned minutes within the Hours of Availability for the applicable </w:t>
      </w:r>
      <w:r w:rsidR="00981395" w:rsidRPr="00725339">
        <w:rPr>
          <w:rFonts w:eastAsiaTheme="majorEastAsia" w:cstheme="majorBidi"/>
          <w:szCs w:val="20"/>
        </w:rPr>
        <w:t xml:space="preserve">CGI </w:t>
      </w:r>
      <w:r w:rsidRPr="00725339">
        <w:t>Application in the month</w:t>
      </w:r>
    </w:p>
    <w:p w14:paraId="56F40AD6" w14:textId="66EB2942" w:rsidR="008F243E" w:rsidRPr="00725339" w:rsidRDefault="008F243E" w:rsidP="00D9533F">
      <w:pPr>
        <w:ind w:left="2430"/>
      </w:pPr>
      <w:r w:rsidRPr="00725339">
        <w:lastRenderedPageBreak/>
        <w:t xml:space="preserve">Y = minutes that the applicable </w:t>
      </w:r>
      <w:r w:rsidR="00981395" w:rsidRPr="00725339">
        <w:rPr>
          <w:rFonts w:eastAsiaTheme="majorEastAsia" w:cstheme="majorBidi"/>
          <w:szCs w:val="20"/>
        </w:rPr>
        <w:t xml:space="preserve">CGI </w:t>
      </w:r>
      <w:r w:rsidRPr="00725339">
        <w:t>Application was not available</w:t>
      </w:r>
    </w:p>
    <w:p w14:paraId="6B50A661" w14:textId="120D336A" w:rsidR="008F243E" w:rsidRPr="00725339" w:rsidRDefault="008F243E" w:rsidP="00D9533F">
      <w:pPr>
        <w:ind w:left="2160"/>
      </w:pPr>
      <w:r w:rsidRPr="00725339">
        <w:t xml:space="preserve">For purposes of the calculation of </w:t>
      </w:r>
      <w:r w:rsidR="00981395" w:rsidRPr="00725339">
        <w:rPr>
          <w:rFonts w:eastAsiaTheme="majorEastAsia" w:cstheme="majorBidi"/>
          <w:szCs w:val="20"/>
        </w:rPr>
        <w:t xml:space="preserve">CGI </w:t>
      </w:r>
      <w:r w:rsidRPr="00725339">
        <w:t>Application Availability Percentage, the variable Y excludes Issues and Incidents not attributable to CGI or its Subcontractors, Scheduled Maintenance and/or causes beyond CGI’s reasonable control.</w:t>
      </w:r>
    </w:p>
    <w:p w14:paraId="100BD3FF" w14:textId="77777777" w:rsidR="008F243E" w:rsidRPr="00725339" w:rsidRDefault="008F243E" w:rsidP="00D9533F">
      <w:pPr>
        <w:pStyle w:val="Heading4"/>
      </w:pPr>
      <w:r w:rsidRPr="00725339">
        <w:t>Example Calculation</w:t>
      </w:r>
    </w:p>
    <w:p w14:paraId="30D0A1BF" w14:textId="6CDAB032" w:rsidR="008F243E" w:rsidRPr="00725339" w:rsidRDefault="008F243E" w:rsidP="00D9533F">
      <w:pPr>
        <w:ind w:left="2160"/>
      </w:pPr>
      <w:r w:rsidRPr="00725339">
        <w:t xml:space="preserve">As an example, CGI calculates the </w:t>
      </w:r>
      <w:r w:rsidR="00981395" w:rsidRPr="00725339">
        <w:rPr>
          <w:rFonts w:eastAsiaTheme="majorEastAsia" w:cstheme="majorBidi"/>
          <w:szCs w:val="20"/>
        </w:rPr>
        <w:t xml:space="preserve">CGI </w:t>
      </w:r>
      <w:r w:rsidRPr="00725339">
        <w:t>Application availability for CGI Advantage® Financial Management in a month with twenty-six (26) days with Hours of Availability during which CGI Advantage® Financial Management was unavailable for three (3) hours as follows:</w:t>
      </w:r>
    </w:p>
    <w:p w14:paraId="4ED9FA7F" w14:textId="77777777" w:rsidR="008F243E" w:rsidRPr="00725339" w:rsidRDefault="008F243E" w:rsidP="00D9533F">
      <w:pPr>
        <w:ind w:left="2430"/>
      </w:pPr>
      <w:r w:rsidRPr="00725339">
        <w:t>[(X – Y) / X] x 100</w:t>
      </w:r>
    </w:p>
    <w:p w14:paraId="1B6BB960" w14:textId="77777777" w:rsidR="008F243E" w:rsidRPr="00725339" w:rsidRDefault="008F243E" w:rsidP="00D9533F">
      <w:pPr>
        <w:ind w:left="2430"/>
      </w:pPr>
      <w:r w:rsidRPr="00725339">
        <w:t>[(18,720 minutes/month – 180 minutes/month) / 18,720] x 100 = 99.04%</w:t>
      </w:r>
    </w:p>
    <w:p w14:paraId="0EB3462F" w14:textId="77777777" w:rsidR="008F243E" w:rsidRPr="00725339" w:rsidRDefault="008F243E" w:rsidP="00D9533F">
      <w:pPr>
        <w:ind w:left="2430"/>
      </w:pPr>
      <w:r w:rsidRPr="00725339">
        <w:t xml:space="preserve">Where – </w:t>
      </w:r>
    </w:p>
    <w:p w14:paraId="0E98364B" w14:textId="77777777" w:rsidR="008F243E" w:rsidRPr="00725339" w:rsidRDefault="008F243E" w:rsidP="00D9533F">
      <w:pPr>
        <w:ind w:left="2430"/>
      </w:pPr>
      <w:r w:rsidRPr="00725339">
        <w:t>X = 26 days x 12 hours/day x 60 minutes/hour = 18,720 minutes/month</w:t>
      </w:r>
    </w:p>
    <w:p w14:paraId="00679E16" w14:textId="77777777" w:rsidR="008F243E" w:rsidRPr="00725339" w:rsidRDefault="008F243E" w:rsidP="00D9533F">
      <w:pPr>
        <w:ind w:left="2430"/>
      </w:pPr>
      <w:r w:rsidRPr="00725339">
        <w:t>Y = 3 hours/months x 60 minutes/hour = 180 minutes/month</w:t>
      </w:r>
    </w:p>
    <w:p w14:paraId="2228665F" w14:textId="5256684A" w:rsidR="008F243E" w:rsidRPr="00725339" w:rsidRDefault="008F243E" w:rsidP="002C1313">
      <w:pPr>
        <w:pStyle w:val="Heading2"/>
      </w:pPr>
      <w:r w:rsidRPr="00725339">
        <w:t>Issue Severity Designations and Applicability</w:t>
      </w:r>
    </w:p>
    <w:p w14:paraId="02EBFCB8" w14:textId="77777777" w:rsidR="008F243E" w:rsidRPr="00725339" w:rsidRDefault="008F243E" w:rsidP="00301E60">
      <w:pPr>
        <w:pStyle w:val="Heading3"/>
      </w:pPr>
      <w:r w:rsidRPr="00725339">
        <w:t>Issue Severity Designations and Applicability</w:t>
      </w:r>
    </w:p>
    <w:p w14:paraId="324AD52B" w14:textId="77777777" w:rsidR="008F243E" w:rsidRPr="00725339" w:rsidRDefault="008F243E" w:rsidP="00D9533F">
      <w:pPr>
        <w:pStyle w:val="Heading4"/>
      </w:pPr>
      <w:r w:rsidRPr="00725339">
        <w:t xml:space="preserve">With initial input from Client regarding business impact, CGI designates Issue Severity. In making Issue Severity designations, CGI considers the definitions of the Issue Severity, possible workarounds, and the impact of the applicable Issue on Solution functionality. </w:t>
      </w:r>
    </w:p>
    <w:p w14:paraId="7BE0A08C" w14:textId="77777777" w:rsidR="008F243E" w:rsidRPr="00725339" w:rsidRDefault="008F243E" w:rsidP="00D9533F">
      <w:pPr>
        <w:pStyle w:val="Heading4"/>
      </w:pPr>
      <w:r w:rsidRPr="00725339">
        <w:t xml:space="preserve">Where Client disagrees with CGI designation of Issue Severity for an Issue, Client will provide further written business justification to CGI to allow CGI to re-evaluate the Issue Severity designation. In the event the parties cannot agree on an Issue Severity designation, Client may formally escalate the disagreement through the communication protocols documented in the Operational Framework. </w:t>
      </w:r>
    </w:p>
    <w:p w14:paraId="737C081A" w14:textId="77777777" w:rsidR="008F243E" w:rsidRPr="00725339" w:rsidRDefault="008F243E" w:rsidP="00D9533F">
      <w:pPr>
        <w:pStyle w:val="Heading4"/>
      </w:pPr>
      <w:r w:rsidRPr="00725339">
        <w:t xml:space="preserve">For Critical Issue(s), CGI will escalate the issue if not resolved within one (1) hour, and such Critical Issue(s) is worked until resolved by CGI. For Serious Issue(s), Client may request escalation if not resolved within four (4) hours, and such Serious Issue(s) is worked until resolved by CGI. </w:t>
      </w:r>
    </w:p>
    <w:p w14:paraId="784FC75A" w14:textId="23356882" w:rsidR="008F243E" w:rsidRPr="00725339" w:rsidRDefault="008F243E" w:rsidP="007F1A76">
      <w:pPr>
        <w:pStyle w:val="Heading4"/>
      </w:pPr>
      <w:r w:rsidRPr="00725339">
        <w:lastRenderedPageBreak/>
        <w:t xml:space="preserve">With initial input from Client regarding business impact, CGI designates Issue Severity. In making Issue Severity designations, CGI considers the definitions of the Issue Severity, possible workarounds, and the impact of the applicable Issue on SaaS Services functionality. </w:t>
      </w:r>
    </w:p>
    <w:p w14:paraId="279FB5EB" w14:textId="2392944A" w:rsidR="008F243E" w:rsidRPr="00725339" w:rsidRDefault="008F243E" w:rsidP="002C1313">
      <w:pPr>
        <w:pStyle w:val="Heading4"/>
      </w:pPr>
      <w:r w:rsidRPr="00725339">
        <w:t>Where Client disagrees with CGI designation of Issue Severity for an Issue, Client will provide further written business justification to CGI to allow CGI to re-evaluate the Issue Severity designation. In the event the parties cannot agree on an Issue Severity designation, Client may formally escalate the disagreement through the escalation process in</w:t>
      </w:r>
      <w:r w:rsidR="00B613F3" w:rsidRPr="00725339">
        <w:t xml:space="preserve"> Section </w:t>
      </w:r>
      <w:r w:rsidR="00B613F3" w:rsidRPr="00725339">
        <w:fldChar w:fldCharType="begin"/>
      </w:r>
      <w:r w:rsidR="00B613F3" w:rsidRPr="00725339">
        <w:instrText xml:space="preserve"> REF _Ref125546487 \w \h </w:instrText>
      </w:r>
      <w:r w:rsidR="00B613F3" w:rsidRPr="00725339">
        <w:fldChar w:fldCharType="separate"/>
      </w:r>
      <w:r w:rsidR="00B613F3" w:rsidRPr="00725339">
        <w:t>11.3</w:t>
      </w:r>
      <w:r w:rsidR="00B613F3" w:rsidRPr="00725339">
        <w:fldChar w:fldCharType="end"/>
      </w:r>
      <w:r w:rsidRPr="00725339">
        <w:t xml:space="preserve"> </w:t>
      </w:r>
      <w:r w:rsidR="00B613F3" w:rsidRPr="00725339">
        <w:t>of Schedule B</w:t>
      </w:r>
      <w:r w:rsidRPr="00725339">
        <w:t xml:space="preserve">. </w:t>
      </w:r>
    </w:p>
    <w:p w14:paraId="3512B357" w14:textId="77777777" w:rsidR="008F243E" w:rsidRPr="00725339" w:rsidRDefault="008F243E" w:rsidP="002C1313">
      <w:pPr>
        <w:pStyle w:val="Heading4"/>
      </w:pPr>
      <w:r w:rsidRPr="00725339">
        <w:t xml:space="preserve">For Critical Issue(s), CGI will escalate the issue if not resolved within one (1) hour, and such Critical Issue(s) is worked until resolved by CGI. For Serious Issue(s), Client may request escalation if not resolved within four (4) hours, and such Serious Issue(s) is worked until resolved by CGI. </w:t>
      </w:r>
    </w:p>
    <w:p w14:paraId="2976E893" w14:textId="77777777" w:rsidR="008F243E" w:rsidRPr="00725339" w:rsidRDefault="008F243E" w:rsidP="00D9533F">
      <w:pPr>
        <w:pStyle w:val="Heading1"/>
        <w:numPr>
          <w:ilvl w:val="0"/>
          <w:numId w:val="6"/>
        </w:numPr>
      </w:pPr>
      <w:bookmarkStart w:id="228" w:name="_Ref125546731"/>
      <w:r w:rsidRPr="00725339">
        <w:t>Service Levels</w:t>
      </w:r>
      <w:bookmarkEnd w:id="228"/>
    </w:p>
    <w:p w14:paraId="51C50C51" w14:textId="6727F0F4" w:rsidR="008F243E" w:rsidRPr="00725339" w:rsidRDefault="008F243E" w:rsidP="000A3854">
      <w:r w:rsidRPr="00725339">
        <w:t>This Section </w:t>
      </w:r>
      <w:r w:rsidRPr="00725339">
        <w:fldChar w:fldCharType="begin"/>
      </w:r>
      <w:r w:rsidRPr="00725339">
        <w:instrText xml:space="preserve"> REF _Ref125546731 \w \h </w:instrText>
      </w:r>
      <w:r w:rsidRPr="00725339">
        <w:fldChar w:fldCharType="separate"/>
      </w:r>
      <w:r w:rsidR="008C38CA" w:rsidRPr="00725339">
        <w:t>3</w:t>
      </w:r>
      <w:r w:rsidRPr="00725339">
        <w:fldChar w:fldCharType="end"/>
      </w:r>
      <w:r w:rsidRPr="00725339">
        <w:t xml:space="preserve"> specifies the SaaS Service items that are subject to Service Levels and the applicable Service Level metrics. In addition, this Section </w:t>
      </w:r>
      <w:r w:rsidRPr="00725339">
        <w:fldChar w:fldCharType="begin"/>
      </w:r>
      <w:r w:rsidRPr="00725339">
        <w:instrText xml:space="preserve"> REF _Ref125546731 \w \h </w:instrText>
      </w:r>
      <w:r w:rsidRPr="00725339">
        <w:fldChar w:fldCharType="separate"/>
      </w:r>
      <w:r w:rsidR="008C38CA" w:rsidRPr="00725339">
        <w:t>3</w:t>
      </w:r>
      <w:r w:rsidRPr="00725339">
        <w:fldChar w:fldCharType="end"/>
      </w:r>
      <w:r w:rsidRPr="00725339">
        <w:t xml:space="preserve"> addresses the Service Credits that apply to missed Service Levels. The monthly Service Credit specified below for each SaaS Service Item will be escalated as follows:</w:t>
      </w:r>
    </w:p>
    <w:p w14:paraId="0F76731E" w14:textId="77777777" w:rsidR="008F243E" w:rsidRPr="00725339" w:rsidRDefault="008F243E" w:rsidP="000A3854">
      <w:pPr>
        <w:rPr>
          <w:b/>
          <w:bCs/>
        </w:rPr>
      </w:pPr>
      <w:r w:rsidRPr="00725339">
        <w:t xml:space="preserve">In the event the same Service Level is missed in two (2) consecutive months, the applicable Service Credit for the second such month will be doubled. In the event the same Service Level is missed in three (3) or more consecutive months, the applicable Service Credit for the third such month and subsequent months will be tripled. Once CGI has achieved the applicable Service Level target, the Service Credit resets to the Base Service Credit outlined in the table below unless and until the occurrence of a consecutive miss. </w:t>
      </w:r>
    </w:p>
    <w:p w14:paraId="4E2B0AC2" w14:textId="77777777" w:rsidR="008F243E" w:rsidRPr="00725339" w:rsidRDefault="008F243E" w:rsidP="000A3854">
      <w:r w:rsidRPr="00725339">
        <w:t>In no event will Client be entitled to assess Service Credits in any given month totaling more than ten percent (10%) of one-twelfth (1/12) of annual SaaS Services Fees for the applicable contract year.</w:t>
      </w:r>
    </w:p>
    <w:tbl>
      <w:tblPr>
        <w:tblStyle w:val="GridTable4"/>
        <w:tblW w:w="0" w:type="auto"/>
        <w:jc w:val="center"/>
        <w:tblLook w:val="04A0" w:firstRow="1" w:lastRow="0" w:firstColumn="1" w:lastColumn="0" w:noHBand="0" w:noVBand="1"/>
      </w:tblPr>
      <w:tblGrid>
        <w:gridCol w:w="3228"/>
        <w:gridCol w:w="3698"/>
        <w:gridCol w:w="2424"/>
      </w:tblGrid>
      <w:tr w:rsidR="008F243E" w:rsidRPr="00725339" w14:paraId="52546653" w14:textId="77777777" w:rsidTr="007F1A76">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228" w:type="dxa"/>
            <w:tcMar>
              <w:top w:w="58" w:type="dxa"/>
              <w:left w:w="115" w:type="dxa"/>
              <w:bottom w:w="58" w:type="dxa"/>
              <w:right w:w="115" w:type="dxa"/>
            </w:tcMar>
          </w:tcPr>
          <w:p w14:paraId="64488B8B" w14:textId="77777777" w:rsidR="008F243E" w:rsidRPr="00316DBF" w:rsidRDefault="008F243E" w:rsidP="0052156D">
            <w:pPr>
              <w:pStyle w:val="TableText"/>
              <w:rPr>
                <w:color w:val="FFFFFF" w:themeColor="background1"/>
              </w:rPr>
            </w:pPr>
          </w:p>
          <w:p w14:paraId="4E1E2FE2" w14:textId="77777777" w:rsidR="008F243E" w:rsidRPr="00316DBF" w:rsidRDefault="008F243E" w:rsidP="0052156D">
            <w:pPr>
              <w:pStyle w:val="TableText"/>
              <w:rPr>
                <w:color w:val="FFFFFF" w:themeColor="background1"/>
              </w:rPr>
            </w:pPr>
            <w:r w:rsidRPr="00316DBF">
              <w:rPr>
                <w:color w:val="FFFFFF" w:themeColor="background1"/>
              </w:rPr>
              <w:t>SaaS Service Item</w:t>
            </w:r>
          </w:p>
        </w:tc>
        <w:tc>
          <w:tcPr>
            <w:tcW w:w="0" w:type="auto"/>
            <w:tcMar>
              <w:top w:w="58" w:type="dxa"/>
              <w:left w:w="115" w:type="dxa"/>
              <w:bottom w:w="58" w:type="dxa"/>
              <w:right w:w="115" w:type="dxa"/>
            </w:tcMar>
          </w:tcPr>
          <w:p w14:paraId="771FC984" w14:textId="77777777" w:rsidR="008F243E" w:rsidRPr="00316DBF" w:rsidRDefault="008F243E"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p>
          <w:p w14:paraId="1982B3AF" w14:textId="77777777" w:rsidR="008F243E" w:rsidRPr="00316DBF" w:rsidRDefault="008F243E"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316DBF">
              <w:rPr>
                <w:color w:val="FFFFFF" w:themeColor="background1"/>
              </w:rPr>
              <w:t>Service Level</w:t>
            </w:r>
          </w:p>
        </w:tc>
        <w:tc>
          <w:tcPr>
            <w:tcW w:w="0" w:type="auto"/>
            <w:tcMar>
              <w:top w:w="58" w:type="dxa"/>
              <w:left w:w="115" w:type="dxa"/>
              <w:bottom w:w="58" w:type="dxa"/>
              <w:right w:w="115" w:type="dxa"/>
            </w:tcMar>
          </w:tcPr>
          <w:p w14:paraId="4633F540" w14:textId="77777777" w:rsidR="008F243E" w:rsidRPr="00316DBF" w:rsidRDefault="008F243E" w:rsidP="0052156D">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316DBF">
              <w:rPr>
                <w:color w:val="FFFFFF" w:themeColor="background1"/>
              </w:rPr>
              <w:t>Service Credit</w:t>
            </w:r>
            <w:r w:rsidRPr="00316DBF">
              <w:rPr>
                <w:color w:val="FFFFFF" w:themeColor="background1"/>
              </w:rPr>
              <w:br/>
              <w:t>(% of Monthly SaaS Services Fee)</w:t>
            </w:r>
          </w:p>
        </w:tc>
      </w:tr>
      <w:tr w:rsidR="008F243E" w:rsidRPr="00725339" w14:paraId="36E89F8B" w14:textId="77777777" w:rsidTr="007F1A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8" w:type="dxa"/>
            <w:tcMar>
              <w:top w:w="58" w:type="dxa"/>
              <w:left w:w="115" w:type="dxa"/>
              <w:bottom w:w="58" w:type="dxa"/>
              <w:right w:w="115" w:type="dxa"/>
            </w:tcMar>
          </w:tcPr>
          <w:p w14:paraId="0AE66256" w14:textId="7411D905" w:rsidR="008F243E" w:rsidRPr="00725339" w:rsidRDefault="00981395" w:rsidP="0052156D">
            <w:pPr>
              <w:pStyle w:val="TableText"/>
            </w:pPr>
            <w:r w:rsidRPr="00725339">
              <w:rPr>
                <w:rFonts w:eastAsiaTheme="majorEastAsia" w:cstheme="majorBidi"/>
              </w:rPr>
              <w:t xml:space="preserve">CGI </w:t>
            </w:r>
            <w:r w:rsidR="008F243E" w:rsidRPr="00725339">
              <w:t>Application Availability</w:t>
            </w:r>
          </w:p>
        </w:tc>
        <w:tc>
          <w:tcPr>
            <w:tcW w:w="0" w:type="auto"/>
            <w:tcMar>
              <w:top w:w="58" w:type="dxa"/>
              <w:left w:w="115" w:type="dxa"/>
              <w:bottom w:w="58" w:type="dxa"/>
              <w:right w:w="115" w:type="dxa"/>
            </w:tcMar>
          </w:tcPr>
          <w:p w14:paraId="43572B19" w14:textId="77777777" w:rsidR="008F243E" w:rsidRPr="00725339" w:rsidRDefault="008F243E" w:rsidP="0052156D">
            <w:pPr>
              <w:pStyle w:val="TableText"/>
              <w:cnfStyle w:val="000000100000" w:firstRow="0" w:lastRow="0" w:firstColumn="0" w:lastColumn="0" w:oddVBand="0" w:evenVBand="0" w:oddHBand="1" w:evenHBand="0" w:firstRowFirstColumn="0" w:firstRowLastColumn="0" w:lastRowFirstColumn="0" w:lastRowLastColumn="0"/>
            </w:pPr>
            <w:r w:rsidRPr="00725339">
              <w:t>99.7%</w:t>
            </w:r>
          </w:p>
        </w:tc>
        <w:tc>
          <w:tcPr>
            <w:tcW w:w="0" w:type="auto"/>
            <w:tcMar>
              <w:top w:w="58" w:type="dxa"/>
              <w:left w:w="115" w:type="dxa"/>
              <w:bottom w:w="58" w:type="dxa"/>
              <w:right w:w="115" w:type="dxa"/>
            </w:tcMar>
          </w:tcPr>
          <w:p w14:paraId="021D3E38" w14:textId="77777777" w:rsidR="008F243E" w:rsidRPr="00725339" w:rsidRDefault="008F243E" w:rsidP="0052156D">
            <w:pPr>
              <w:pStyle w:val="TableText"/>
              <w:cnfStyle w:val="000000100000" w:firstRow="0" w:lastRow="0" w:firstColumn="0" w:lastColumn="0" w:oddVBand="0" w:evenVBand="0" w:oddHBand="1" w:evenHBand="0" w:firstRowFirstColumn="0" w:firstRowLastColumn="0" w:lastRowFirstColumn="0" w:lastRowLastColumn="0"/>
            </w:pPr>
            <w:r w:rsidRPr="00725339">
              <w:t>3%</w:t>
            </w:r>
          </w:p>
        </w:tc>
      </w:tr>
      <w:tr w:rsidR="008F243E" w:rsidRPr="00725339" w14:paraId="35E0FB37" w14:textId="77777777" w:rsidTr="007F1A76">
        <w:trPr>
          <w:jc w:val="center"/>
        </w:trPr>
        <w:tc>
          <w:tcPr>
            <w:cnfStyle w:val="001000000000" w:firstRow="0" w:lastRow="0" w:firstColumn="1" w:lastColumn="0" w:oddVBand="0" w:evenVBand="0" w:oddHBand="0" w:evenHBand="0" w:firstRowFirstColumn="0" w:firstRowLastColumn="0" w:lastRowFirstColumn="0" w:lastRowLastColumn="0"/>
            <w:tcW w:w="3228" w:type="dxa"/>
            <w:tcMar>
              <w:top w:w="58" w:type="dxa"/>
              <w:left w:w="115" w:type="dxa"/>
              <w:bottom w:w="58" w:type="dxa"/>
              <w:right w:w="115" w:type="dxa"/>
            </w:tcMar>
          </w:tcPr>
          <w:p w14:paraId="153D6FFE" w14:textId="77777777" w:rsidR="008F243E" w:rsidRPr="00725339" w:rsidRDefault="008F243E" w:rsidP="0052156D">
            <w:pPr>
              <w:pStyle w:val="TableText"/>
            </w:pPr>
            <w:r w:rsidRPr="00725339">
              <w:t>Critical Issue Response</w:t>
            </w:r>
          </w:p>
        </w:tc>
        <w:tc>
          <w:tcPr>
            <w:tcW w:w="0" w:type="auto"/>
            <w:tcMar>
              <w:top w:w="58" w:type="dxa"/>
              <w:left w:w="115" w:type="dxa"/>
              <w:bottom w:w="58" w:type="dxa"/>
              <w:right w:w="115" w:type="dxa"/>
            </w:tcMar>
          </w:tcPr>
          <w:p w14:paraId="70FE1B3E" w14:textId="77777777" w:rsidR="008F243E" w:rsidRPr="00725339" w:rsidRDefault="008F243E" w:rsidP="0052156D">
            <w:pPr>
              <w:pStyle w:val="TableText"/>
              <w:cnfStyle w:val="000000000000" w:firstRow="0" w:lastRow="0" w:firstColumn="0" w:lastColumn="0" w:oddVBand="0" w:evenVBand="0" w:oddHBand="0" w:evenHBand="0" w:firstRowFirstColumn="0" w:firstRowLastColumn="0" w:lastRowFirstColumn="0" w:lastRowLastColumn="0"/>
            </w:pPr>
            <w:r w:rsidRPr="00725339">
              <w:t>CGI acknowledgement of receipt within 15 minutes</w:t>
            </w:r>
          </w:p>
        </w:tc>
        <w:tc>
          <w:tcPr>
            <w:tcW w:w="0" w:type="auto"/>
            <w:tcMar>
              <w:top w:w="58" w:type="dxa"/>
              <w:left w:w="115" w:type="dxa"/>
              <w:bottom w:w="58" w:type="dxa"/>
              <w:right w:w="115" w:type="dxa"/>
            </w:tcMar>
          </w:tcPr>
          <w:p w14:paraId="5F680DA9" w14:textId="77777777" w:rsidR="008F243E" w:rsidRPr="00725339" w:rsidRDefault="008F243E" w:rsidP="0052156D">
            <w:pPr>
              <w:pStyle w:val="TableText"/>
              <w:cnfStyle w:val="000000000000" w:firstRow="0" w:lastRow="0" w:firstColumn="0" w:lastColumn="0" w:oddVBand="0" w:evenVBand="0" w:oddHBand="0" w:evenHBand="0" w:firstRowFirstColumn="0" w:firstRowLastColumn="0" w:lastRowFirstColumn="0" w:lastRowLastColumn="0"/>
            </w:pPr>
            <w:r w:rsidRPr="00725339">
              <w:t>2%</w:t>
            </w:r>
          </w:p>
        </w:tc>
      </w:tr>
      <w:tr w:rsidR="008F243E" w:rsidRPr="00725339" w14:paraId="5EFDF900" w14:textId="77777777" w:rsidTr="007F1A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8" w:type="dxa"/>
            <w:tcMar>
              <w:top w:w="58" w:type="dxa"/>
              <w:left w:w="115" w:type="dxa"/>
              <w:bottom w:w="58" w:type="dxa"/>
              <w:right w:w="115" w:type="dxa"/>
            </w:tcMar>
          </w:tcPr>
          <w:p w14:paraId="13123943" w14:textId="77777777" w:rsidR="008F243E" w:rsidRPr="00725339" w:rsidRDefault="008F243E" w:rsidP="0052156D">
            <w:pPr>
              <w:pStyle w:val="TableText"/>
            </w:pPr>
            <w:r w:rsidRPr="00725339">
              <w:t>Serious Issue Response</w:t>
            </w:r>
          </w:p>
        </w:tc>
        <w:tc>
          <w:tcPr>
            <w:tcW w:w="0" w:type="auto"/>
            <w:tcMar>
              <w:top w:w="58" w:type="dxa"/>
              <w:left w:w="115" w:type="dxa"/>
              <w:bottom w:w="58" w:type="dxa"/>
              <w:right w:w="115" w:type="dxa"/>
            </w:tcMar>
          </w:tcPr>
          <w:p w14:paraId="3D2B6F5F" w14:textId="77777777" w:rsidR="008F243E" w:rsidRPr="00725339" w:rsidRDefault="008F243E" w:rsidP="0052156D">
            <w:pPr>
              <w:pStyle w:val="TableText"/>
              <w:cnfStyle w:val="000000100000" w:firstRow="0" w:lastRow="0" w:firstColumn="0" w:lastColumn="0" w:oddVBand="0" w:evenVBand="0" w:oddHBand="1" w:evenHBand="0" w:firstRowFirstColumn="0" w:firstRowLastColumn="0" w:lastRowFirstColumn="0" w:lastRowLastColumn="0"/>
            </w:pPr>
            <w:r w:rsidRPr="00725339">
              <w:t>CGI acknowledgement of receipt within 30 minutes</w:t>
            </w:r>
          </w:p>
        </w:tc>
        <w:tc>
          <w:tcPr>
            <w:tcW w:w="0" w:type="auto"/>
            <w:tcMar>
              <w:top w:w="58" w:type="dxa"/>
              <w:left w:w="115" w:type="dxa"/>
              <w:bottom w:w="58" w:type="dxa"/>
              <w:right w:w="115" w:type="dxa"/>
            </w:tcMar>
          </w:tcPr>
          <w:p w14:paraId="465C538C" w14:textId="77777777" w:rsidR="008F243E" w:rsidRPr="00725339" w:rsidRDefault="008F243E" w:rsidP="0052156D">
            <w:pPr>
              <w:pStyle w:val="TableText"/>
              <w:cnfStyle w:val="000000100000" w:firstRow="0" w:lastRow="0" w:firstColumn="0" w:lastColumn="0" w:oddVBand="0" w:evenVBand="0" w:oddHBand="1" w:evenHBand="0" w:firstRowFirstColumn="0" w:firstRowLastColumn="0" w:lastRowFirstColumn="0" w:lastRowLastColumn="0"/>
            </w:pPr>
            <w:r w:rsidRPr="00725339">
              <w:t>2%</w:t>
            </w:r>
          </w:p>
        </w:tc>
      </w:tr>
      <w:tr w:rsidR="008F243E" w:rsidRPr="00725339" w14:paraId="3C9C177B" w14:textId="77777777" w:rsidTr="007F1A76">
        <w:trPr>
          <w:jc w:val="center"/>
        </w:trPr>
        <w:tc>
          <w:tcPr>
            <w:cnfStyle w:val="001000000000" w:firstRow="0" w:lastRow="0" w:firstColumn="1" w:lastColumn="0" w:oddVBand="0" w:evenVBand="0" w:oddHBand="0" w:evenHBand="0" w:firstRowFirstColumn="0" w:firstRowLastColumn="0" w:lastRowFirstColumn="0" w:lastRowLastColumn="0"/>
            <w:tcW w:w="3228" w:type="dxa"/>
            <w:tcMar>
              <w:top w:w="58" w:type="dxa"/>
              <w:left w:w="115" w:type="dxa"/>
              <w:bottom w:w="58" w:type="dxa"/>
              <w:right w:w="115" w:type="dxa"/>
            </w:tcMar>
          </w:tcPr>
          <w:p w14:paraId="5046585B" w14:textId="77777777" w:rsidR="008F243E" w:rsidRPr="00725339" w:rsidRDefault="008F243E" w:rsidP="0052156D">
            <w:pPr>
              <w:pStyle w:val="TableText"/>
            </w:pPr>
            <w:r w:rsidRPr="00725339">
              <w:t>Transaction Response Times</w:t>
            </w:r>
          </w:p>
        </w:tc>
        <w:tc>
          <w:tcPr>
            <w:tcW w:w="0" w:type="auto"/>
            <w:tcMar>
              <w:top w:w="58" w:type="dxa"/>
              <w:left w:w="115" w:type="dxa"/>
              <w:bottom w:w="58" w:type="dxa"/>
              <w:right w:w="115" w:type="dxa"/>
            </w:tcMar>
          </w:tcPr>
          <w:p w14:paraId="35B86F5B" w14:textId="77777777" w:rsidR="008F243E" w:rsidRPr="00725339" w:rsidRDefault="008F243E" w:rsidP="0052156D">
            <w:pPr>
              <w:pStyle w:val="TableText"/>
              <w:cnfStyle w:val="000000000000" w:firstRow="0" w:lastRow="0" w:firstColumn="0" w:lastColumn="0" w:oddVBand="0" w:evenVBand="0" w:oddHBand="0" w:evenHBand="0" w:firstRowFirstColumn="0" w:firstRowLastColumn="0" w:lastRowFirstColumn="0" w:lastRowLastColumn="0"/>
            </w:pPr>
            <w:r w:rsidRPr="00725339">
              <w:t xml:space="preserve">Percentage of applicable system transactions processed in </w:t>
            </w:r>
          </w:p>
          <w:p w14:paraId="7F94B6CB" w14:textId="77777777" w:rsidR="008F243E" w:rsidRPr="00725339" w:rsidRDefault="008F243E" w:rsidP="0052156D">
            <w:pPr>
              <w:pStyle w:val="TableText"/>
              <w:cnfStyle w:val="000000000000" w:firstRow="0" w:lastRow="0" w:firstColumn="0" w:lastColumn="0" w:oddVBand="0" w:evenVBand="0" w:oddHBand="0" w:evenHBand="0" w:firstRowFirstColumn="0" w:firstRowLastColumn="0" w:lastRowFirstColumn="0" w:lastRowLastColumn="0"/>
            </w:pPr>
            <w:r w:rsidRPr="00725339">
              <w:t>&lt;2 sec:      90%</w:t>
            </w:r>
          </w:p>
          <w:p w14:paraId="0735878E" w14:textId="77777777" w:rsidR="008F243E" w:rsidRPr="00725339" w:rsidRDefault="008F243E" w:rsidP="0052156D">
            <w:pPr>
              <w:pStyle w:val="TableText"/>
              <w:cnfStyle w:val="000000000000" w:firstRow="0" w:lastRow="0" w:firstColumn="0" w:lastColumn="0" w:oddVBand="0" w:evenVBand="0" w:oddHBand="0" w:evenHBand="0" w:firstRowFirstColumn="0" w:firstRowLastColumn="0" w:lastRowFirstColumn="0" w:lastRowLastColumn="0"/>
            </w:pPr>
            <w:r w:rsidRPr="00725339">
              <w:t>&lt;3 sec:      95%</w:t>
            </w:r>
          </w:p>
          <w:p w14:paraId="2B9E052A" w14:textId="77777777" w:rsidR="008F243E" w:rsidRPr="00725339" w:rsidRDefault="008F243E" w:rsidP="0052156D">
            <w:pPr>
              <w:pStyle w:val="TableText"/>
              <w:cnfStyle w:val="000000000000" w:firstRow="0" w:lastRow="0" w:firstColumn="0" w:lastColumn="0" w:oddVBand="0" w:evenVBand="0" w:oddHBand="0" w:evenHBand="0" w:firstRowFirstColumn="0" w:firstRowLastColumn="0" w:lastRowFirstColumn="0" w:lastRowLastColumn="0"/>
            </w:pPr>
            <w:r w:rsidRPr="00725339">
              <w:t>&lt;4 sec:      98%</w:t>
            </w:r>
          </w:p>
          <w:p w14:paraId="6838E709" w14:textId="77777777" w:rsidR="008F243E" w:rsidRPr="00725339" w:rsidRDefault="008F243E" w:rsidP="0052156D">
            <w:pPr>
              <w:pStyle w:val="TableText"/>
              <w:cnfStyle w:val="000000000000" w:firstRow="0" w:lastRow="0" w:firstColumn="0" w:lastColumn="0" w:oddVBand="0" w:evenVBand="0" w:oddHBand="0" w:evenHBand="0" w:firstRowFirstColumn="0" w:firstRowLastColumn="0" w:lastRowFirstColumn="0" w:lastRowLastColumn="0"/>
              <w:rPr>
                <w:i/>
                <w:iCs/>
              </w:rPr>
            </w:pPr>
            <w:r w:rsidRPr="00725339">
              <w:t>&lt;5 sec:      99%</w:t>
            </w:r>
          </w:p>
        </w:tc>
        <w:tc>
          <w:tcPr>
            <w:tcW w:w="0" w:type="auto"/>
            <w:tcMar>
              <w:top w:w="58" w:type="dxa"/>
              <w:left w:w="115" w:type="dxa"/>
              <w:bottom w:w="58" w:type="dxa"/>
              <w:right w:w="115" w:type="dxa"/>
            </w:tcMar>
          </w:tcPr>
          <w:p w14:paraId="6A0428BF" w14:textId="77777777" w:rsidR="008F243E" w:rsidRPr="00725339" w:rsidRDefault="008F243E" w:rsidP="0052156D">
            <w:pPr>
              <w:pStyle w:val="TableText"/>
              <w:cnfStyle w:val="000000000000" w:firstRow="0" w:lastRow="0" w:firstColumn="0" w:lastColumn="0" w:oddVBand="0" w:evenVBand="0" w:oddHBand="0" w:evenHBand="0" w:firstRowFirstColumn="0" w:firstRowLastColumn="0" w:lastRowFirstColumn="0" w:lastRowLastColumn="0"/>
            </w:pPr>
            <w:r w:rsidRPr="00725339">
              <w:t>3%</w:t>
            </w:r>
          </w:p>
        </w:tc>
      </w:tr>
    </w:tbl>
    <w:p w14:paraId="15302EF1" w14:textId="39B833DE" w:rsidR="008F243E" w:rsidRPr="00725339" w:rsidRDefault="008F243E" w:rsidP="00D9533F">
      <w:pPr>
        <w:pStyle w:val="Heading1"/>
        <w:numPr>
          <w:ilvl w:val="0"/>
          <w:numId w:val="6"/>
        </w:numPr>
      </w:pPr>
      <w:bookmarkStart w:id="229" w:name="_Ref125546762"/>
      <w:r w:rsidRPr="00725339">
        <w:lastRenderedPageBreak/>
        <w:t>Service Level Agreement Applicability</w:t>
      </w:r>
      <w:bookmarkEnd w:id="229"/>
    </w:p>
    <w:p w14:paraId="74859DF4" w14:textId="5C8DF007" w:rsidR="008F243E" w:rsidRPr="00725339" w:rsidRDefault="008F243E" w:rsidP="000A3854">
      <w:r w:rsidRPr="00725339">
        <w:t>The parties will apply Service Levels in accordance with this Section </w:t>
      </w:r>
      <w:r w:rsidRPr="00725339">
        <w:fldChar w:fldCharType="begin"/>
      </w:r>
      <w:r w:rsidRPr="00725339">
        <w:instrText xml:space="preserve"> REF _Ref125546762 \w \h </w:instrText>
      </w:r>
      <w:r w:rsidRPr="00725339">
        <w:fldChar w:fldCharType="separate"/>
      </w:r>
      <w:r w:rsidR="008C38CA" w:rsidRPr="00725339">
        <w:t>4</w:t>
      </w:r>
      <w:r w:rsidRPr="00725339">
        <w:fldChar w:fldCharType="end"/>
      </w:r>
      <w:r w:rsidRPr="00725339">
        <w:t>.</w:t>
      </w:r>
    </w:p>
    <w:p w14:paraId="450981A4" w14:textId="77777777" w:rsidR="008F243E" w:rsidRPr="00725339" w:rsidRDefault="008F243E" w:rsidP="002C1313">
      <w:pPr>
        <w:pStyle w:val="Heading2"/>
      </w:pPr>
      <w:r w:rsidRPr="00725339">
        <w:t xml:space="preserve">Commencement of Service Level Measurement and Reporting </w:t>
      </w:r>
    </w:p>
    <w:p w14:paraId="18BF4EEA" w14:textId="0F464D16" w:rsidR="008F243E" w:rsidRPr="00725339" w:rsidRDefault="008F243E" w:rsidP="000A3854">
      <w:r w:rsidRPr="00725339">
        <w:t>Measurement and reporting of Service Levels without assessment of Service Credits begins on the Go-Live Date</w:t>
      </w:r>
      <w:r w:rsidR="00F34D57" w:rsidRPr="00725339">
        <w:t xml:space="preserve">. </w:t>
      </w:r>
      <w:r w:rsidRPr="00725339">
        <w:t>Assessment of Service Credits takes effect beginning on the first day of the first full month beginning ninety (90) calendar days after the Go-Live Date.</w:t>
      </w:r>
    </w:p>
    <w:p w14:paraId="7E4334C8" w14:textId="77777777" w:rsidR="008F243E" w:rsidRPr="00725339" w:rsidRDefault="008F243E" w:rsidP="002C1313">
      <w:pPr>
        <w:pStyle w:val="Heading2"/>
      </w:pPr>
      <w:r w:rsidRPr="00725339">
        <w:t xml:space="preserve">CGI Application of Service Levels to Production Environments and Use </w:t>
      </w:r>
    </w:p>
    <w:p w14:paraId="734CCB53" w14:textId="77777777" w:rsidR="008F243E" w:rsidRPr="00725339" w:rsidRDefault="008F243E" w:rsidP="000A3854">
      <w:r w:rsidRPr="00725339">
        <w:t xml:space="preserve">The Service Levels apply only to the production environment and production use of the applicable SaaS Services items for which CGI is solely responsible. </w:t>
      </w:r>
    </w:p>
    <w:p w14:paraId="642113EE" w14:textId="77777777" w:rsidR="008F243E" w:rsidRPr="00725339" w:rsidRDefault="008F243E" w:rsidP="002C1313">
      <w:pPr>
        <w:pStyle w:val="Heading2"/>
      </w:pPr>
      <w:r w:rsidRPr="00725339">
        <w:t xml:space="preserve">Incident Triggering Multiple Service Levels </w:t>
      </w:r>
    </w:p>
    <w:p w14:paraId="64067723" w14:textId="77777777" w:rsidR="008F243E" w:rsidRPr="00725339" w:rsidRDefault="008F243E" w:rsidP="000A3854">
      <w:r w:rsidRPr="00725339">
        <w:t>Where a single Issue or Incident triggers more than one Service Level, only the Service item with the highest Service Credit will apply and result in assessment of a Service Credit.</w:t>
      </w:r>
    </w:p>
    <w:p w14:paraId="67156635" w14:textId="77777777" w:rsidR="008F243E" w:rsidRPr="00725339" w:rsidRDefault="008F243E" w:rsidP="002C1313">
      <w:pPr>
        <w:pStyle w:val="Heading2"/>
      </w:pPr>
      <w:r w:rsidRPr="00725339">
        <w:t>Inapplicability of Service Levels and Service Credits</w:t>
      </w:r>
    </w:p>
    <w:p w14:paraId="3AFF000E" w14:textId="77777777" w:rsidR="008F243E" w:rsidRPr="00725339" w:rsidRDefault="008F243E" w:rsidP="000A3854">
      <w:r w:rsidRPr="00725339">
        <w:t>Service Levels and Service Credits do not apply:</w:t>
      </w:r>
    </w:p>
    <w:p w14:paraId="63B1FC24" w14:textId="053E12A9" w:rsidR="008F243E" w:rsidRPr="00725339" w:rsidRDefault="008F243E" w:rsidP="007F1A76">
      <w:pPr>
        <w:pStyle w:val="Heading3"/>
      </w:pPr>
      <w:r w:rsidRPr="00725339">
        <w:t>In any case when they have been suspended pursuant to Section </w:t>
      </w:r>
      <w:r w:rsidRPr="00725339">
        <w:fldChar w:fldCharType="begin"/>
      </w:r>
      <w:r w:rsidRPr="00725339">
        <w:instrText xml:space="preserve"> REF _Ref125546795 \w \h </w:instrText>
      </w:r>
      <w:r w:rsidRPr="00725339">
        <w:fldChar w:fldCharType="separate"/>
      </w:r>
      <w:r w:rsidR="008C38CA" w:rsidRPr="00725339">
        <w:t>4.5</w:t>
      </w:r>
      <w:r w:rsidRPr="00725339">
        <w:fldChar w:fldCharType="end"/>
      </w:r>
      <w:r w:rsidRPr="00725339">
        <w:t xml:space="preserve"> below;</w:t>
      </w:r>
    </w:p>
    <w:p w14:paraId="3E22CFDD" w14:textId="77777777" w:rsidR="008F243E" w:rsidRPr="00725339" w:rsidRDefault="008F243E" w:rsidP="007F1A76">
      <w:pPr>
        <w:pStyle w:val="Heading3"/>
      </w:pPr>
      <w:r w:rsidRPr="00725339">
        <w:t>To disaster recovery testing activities; or</w:t>
      </w:r>
    </w:p>
    <w:p w14:paraId="588D2282" w14:textId="77777777" w:rsidR="008F243E" w:rsidRPr="00725339" w:rsidRDefault="008F243E" w:rsidP="007F1A76">
      <w:pPr>
        <w:pStyle w:val="Heading3"/>
      </w:pPr>
      <w:r w:rsidRPr="00725339">
        <w:t>In any case where CGI’s failure to meet a Service Level results directly or indirectly from:</w:t>
      </w:r>
    </w:p>
    <w:p w14:paraId="3971AB2C" w14:textId="7A6FFD9F" w:rsidR="008F243E" w:rsidRPr="00725339" w:rsidRDefault="008F243E" w:rsidP="007F1A76">
      <w:pPr>
        <w:pStyle w:val="Heading4"/>
      </w:pPr>
      <w:r w:rsidRPr="00725339">
        <w:t>If applicable, User behavior in the use of these CGI Applications exceeding the practical limits of the CGI Application or CGI System, as documented in Section </w:t>
      </w:r>
      <w:r w:rsidRPr="00725339">
        <w:fldChar w:fldCharType="begin"/>
      </w:r>
      <w:r w:rsidRPr="00725339">
        <w:instrText xml:space="preserve"> REF _Ref125546827 \w \h </w:instrText>
      </w:r>
      <w:r w:rsidRPr="00725339">
        <w:fldChar w:fldCharType="separate"/>
      </w:r>
      <w:r w:rsidR="008C38CA" w:rsidRPr="00725339">
        <w:t>5.2</w:t>
      </w:r>
      <w:r w:rsidRPr="00725339">
        <w:fldChar w:fldCharType="end"/>
      </w:r>
      <w:r w:rsidRPr="00725339">
        <w:t xml:space="preserve"> (Sizing Information) of the applicable Order; or</w:t>
      </w:r>
    </w:p>
    <w:p w14:paraId="58C07792" w14:textId="77C30127" w:rsidR="008F243E" w:rsidRPr="00725339" w:rsidRDefault="008F243E" w:rsidP="007F1A76">
      <w:pPr>
        <w:pStyle w:val="Heading4"/>
      </w:pPr>
      <w:r w:rsidRPr="00725339">
        <w:t xml:space="preserve">Client or Client’s other contractors failing to perform Client’s responsibilities under the </w:t>
      </w:r>
      <w:r w:rsidR="00240793" w:rsidRPr="00725339">
        <w:t>Master Agreement</w:t>
      </w:r>
      <w:r w:rsidRPr="00725339">
        <w:t>; or</w:t>
      </w:r>
    </w:p>
    <w:p w14:paraId="6AB80BE8" w14:textId="77777777" w:rsidR="008F243E" w:rsidRPr="00725339" w:rsidRDefault="008F243E" w:rsidP="007F1A76">
      <w:pPr>
        <w:pStyle w:val="Heading4"/>
      </w:pPr>
      <w:r w:rsidRPr="00725339">
        <w:t xml:space="preserve">Any other conditions or events beyond CGI’s reasonable control. </w:t>
      </w:r>
    </w:p>
    <w:p w14:paraId="31ADA464" w14:textId="77777777" w:rsidR="008F243E" w:rsidRPr="00725339" w:rsidRDefault="008F243E" w:rsidP="002C1313">
      <w:pPr>
        <w:pStyle w:val="Heading2"/>
      </w:pPr>
      <w:bookmarkStart w:id="230" w:name="_Ref125546795"/>
      <w:r w:rsidRPr="00725339">
        <w:t>Suspension of Service Levels and Service Credits</w:t>
      </w:r>
      <w:bookmarkEnd w:id="230"/>
      <w:r w:rsidRPr="00725339">
        <w:t xml:space="preserve"> </w:t>
      </w:r>
    </w:p>
    <w:p w14:paraId="6D885363" w14:textId="77777777" w:rsidR="008F243E" w:rsidRPr="00725339" w:rsidRDefault="008F243E" w:rsidP="000A3854">
      <w:r w:rsidRPr="00725339">
        <w:t>Service Levels and Service Credits will be suspended:</w:t>
      </w:r>
    </w:p>
    <w:p w14:paraId="21F3EC9C" w14:textId="77777777" w:rsidR="008F243E" w:rsidRPr="00725339" w:rsidRDefault="008F243E" w:rsidP="007F1A76">
      <w:pPr>
        <w:pStyle w:val="Heading3"/>
      </w:pPr>
      <w:r w:rsidRPr="00725339">
        <w:t>For thirty (30) calendar days after the Go-Live Date of CGI Advantage® Updates other than Patches;</w:t>
      </w:r>
    </w:p>
    <w:p w14:paraId="25C8E907" w14:textId="77777777" w:rsidR="008F243E" w:rsidRPr="00725339" w:rsidRDefault="008F243E" w:rsidP="007F1A76">
      <w:pPr>
        <w:pStyle w:val="Heading3"/>
      </w:pPr>
      <w:r w:rsidRPr="00725339">
        <w:t>If CGI is delayed in addressing an Incident because CGI is waiting for Client to provide additional information, measurement of CGI’s non-conformance with the applicable Service Level(s) until Client provides the required information;</w:t>
      </w:r>
    </w:p>
    <w:p w14:paraId="27A0688B" w14:textId="77777777" w:rsidR="008F243E" w:rsidRPr="00725339" w:rsidRDefault="008F243E" w:rsidP="007F1A76">
      <w:pPr>
        <w:pStyle w:val="Heading3"/>
      </w:pPr>
      <w:r w:rsidRPr="00725339">
        <w:lastRenderedPageBreak/>
        <w:t>During any Force Majeure event; and</w:t>
      </w:r>
    </w:p>
    <w:p w14:paraId="4FD75C69" w14:textId="77777777" w:rsidR="008F243E" w:rsidRPr="00725339" w:rsidRDefault="008F243E" w:rsidP="007F1A76">
      <w:pPr>
        <w:pStyle w:val="Heading3"/>
      </w:pPr>
      <w:r w:rsidRPr="00725339">
        <w:t>During any period in which the Solution is operating in disaster recovery.</w:t>
      </w:r>
    </w:p>
    <w:p w14:paraId="1400FFAA" w14:textId="77777777" w:rsidR="008F243E" w:rsidRPr="00725339" w:rsidRDefault="008F243E" w:rsidP="002C1313">
      <w:pPr>
        <w:pStyle w:val="Heading2"/>
      </w:pPr>
      <w:r w:rsidRPr="00725339">
        <w:t>Measurement of CGI Nonconformance with Service Levels</w:t>
      </w:r>
    </w:p>
    <w:p w14:paraId="055CD63B" w14:textId="6F8C4CA6" w:rsidR="008F243E" w:rsidRPr="00725339" w:rsidRDefault="008F243E" w:rsidP="000A3854">
      <w:r w:rsidRPr="00725339">
        <w:t>Once CGI makes a correction available to resolve an Issue or Incident impacting one or more Service Levels, measurement of CGI’s non-conformance with the applicable Service Level(s) will end, regardless of when Client approves and proceeds to apply the correction</w:t>
      </w:r>
      <w:r w:rsidR="002F34C3" w:rsidRPr="00725339">
        <w:t xml:space="preserve">. </w:t>
      </w:r>
      <w:r w:rsidRPr="00725339">
        <w:t xml:space="preserve">If, upon application of the correction, the Issue or Incident is not resolved, measurement of CGI non-conformance with the applicable Service Level(s) will resume upon CGI’s receipt of written notification from Client and CGI confirmation of the failed resolution, provided that Client notification of failed resolution is received by CGI no later than the close of the Business Day following delivery of the applicable correction by CGI. Otherwise, the Issue or Incident underlying Client’s failed resolution notice will be treated as a new Issue or Incident for purposes of applying Service Levels. </w:t>
      </w:r>
    </w:p>
    <w:p w14:paraId="5593551F" w14:textId="77777777" w:rsidR="008F243E" w:rsidRPr="00725339" w:rsidRDefault="008F243E" w:rsidP="002C1313">
      <w:pPr>
        <w:pStyle w:val="Heading2"/>
      </w:pPr>
      <w:r w:rsidRPr="00725339">
        <w:t xml:space="preserve">Exception to CGI Application Response Time Targets </w:t>
      </w:r>
    </w:p>
    <w:p w14:paraId="30A5C134" w14:textId="28015BC7" w:rsidR="008F243E" w:rsidRPr="00725339" w:rsidRDefault="008F243E" w:rsidP="000A3854">
      <w:r w:rsidRPr="00725339">
        <w:t>Due to the potential variability in report complexity, the proposed Transaction Response Times excludes ad-hoc queries and Client specific report response times.</w:t>
      </w:r>
      <w:bookmarkEnd w:id="226"/>
    </w:p>
    <w:p w14:paraId="61F1B524" w14:textId="77777777" w:rsidR="008F243E" w:rsidRPr="00725339" w:rsidRDefault="008F243E" w:rsidP="000A3854">
      <w:pPr>
        <w:rPr>
          <w:rFonts w:asciiTheme="majorHAnsi" w:hAnsiTheme="majorHAnsi"/>
          <w:sz w:val="24"/>
          <w:szCs w:val="24"/>
        </w:rPr>
      </w:pPr>
      <w:r w:rsidRPr="00725339">
        <w:br w:type="page"/>
      </w:r>
    </w:p>
    <w:p w14:paraId="765703B7" w14:textId="4C9E2588" w:rsidR="00E17134" w:rsidRPr="00725339" w:rsidRDefault="00E17134" w:rsidP="007F1A76">
      <w:pPr>
        <w:pStyle w:val="Title"/>
      </w:pPr>
      <w:bookmarkStart w:id="231" w:name="_Ref141802294"/>
      <w:bookmarkStart w:id="232" w:name="_Ref142473998"/>
      <w:r w:rsidRPr="00725339">
        <w:lastRenderedPageBreak/>
        <w:t xml:space="preserve">Schedule </w:t>
      </w:r>
      <w:r w:rsidR="004D38FC" w:rsidRPr="00725339">
        <w:t xml:space="preserve">E </w:t>
      </w:r>
      <w:r w:rsidRPr="00725339">
        <w:t>–Security Program</w:t>
      </w:r>
      <w:bookmarkEnd w:id="231"/>
      <w:bookmarkEnd w:id="232"/>
    </w:p>
    <w:p w14:paraId="0336693D" w14:textId="7CCF5702" w:rsidR="001B6181" w:rsidRPr="00725339" w:rsidRDefault="001B6181" w:rsidP="000A3854">
      <w:r w:rsidRPr="00725339">
        <w:t xml:space="preserve">This Schedule </w:t>
      </w:r>
      <w:r w:rsidR="004D38FC" w:rsidRPr="00725339">
        <w:t>E</w:t>
      </w:r>
      <w:r w:rsidR="009217EC" w:rsidRPr="00725339">
        <w:t xml:space="preserve"> </w:t>
      </w:r>
      <w:r w:rsidRPr="00725339">
        <w:t xml:space="preserve">specifies the terms and conditions applicable to the handling of Client </w:t>
      </w:r>
      <w:r w:rsidR="00000648" w:rsidRPr="00725339">
        <w:t>Content</w:t>
      </w:r>
      <w:r w:rsidRPr="00725339">
        <w:t xml:space="preserve"> associated with the CGI System, the security services and features used to maintain the CGI System security and Client </w:t>
      </w:r>
      <w:r w:rsidR="00000648" w:rsidRPr="00725339">
        <w:t>Content</w:t>
      </w:r>
      <w:r w:rsidRPr="00725339">
        <w:t xml:space="preserve"> privacy, and the division of responsibilities between the Parties for security services</w:t>
      </w:r>
      <w:r w:rsidR="002F34C3" w:rsidRPr="00725339">
        <w:t xml:space="preserve">. </w:t>
      </w:r>
    </w:p>
    <w:p w14:paraId="596FF00C" w14:textId="77777777" w:rsidR="001B6181" w:rsidRPr="00725339" w:rsidRDefault="001B6181" w:rsidP="007F1A76">
      <w:pPr>
        <w:pStyle w:val="Heading1"/>
        <w:numPr>
          <w:ilvl w:val="0"/>
          <w:numId w:val="10"/>
        </w:numPr>
      </w:pPr>
      <w:bookmarkStart w:id="233" w:name="_Toc60746254"/>
      <w:bookmarkStart w:id="234" w:name="_Toc115852572"/>
      <w:r w:rsidRPr="00725339">
        <w:t xml:space="preserve">Client </w:t>
      </w:r>
      <w:bookmarkEnd w:id="233"/>
      <w:bookmarkEnd w:id="234"/>
      <w:r w:rsidR="00000648" w:rsidRPr="00725339">
        <w:t>Content</w:t>
      </w:r>
    </w:p>
    <w:p w14:paraId="3658E09E" w14:textId="77777777" w:rsidR="001B6181" w:rsidRPr="00725339" w:rsidRDefault="001B6181" w:rsidP="002C1313">
      <w:pPr>
        <w:pStyle w:val="Heading2"/>
      </w:pPr>
      <w:bookmarkStart w:id="235" w:name="_Toc60746255"/>
      <w:bookmarkStart w:id="236" w:name="_Toc115852573"/>
      <w:r w:rsidRPr="00725339">
        <w:t xml:space="preserve">Commitment to Client </w:t>
      </w:r>
      <w:r w:rsidR="00000648" w:rsidRPr="00725339">
        <w:t>Content</w:t>
      </w:r>
      <w:r w:rsidRPr="00725339">
        <w:t xml:space="preserve"> Security</w:t>
      </w:r>
      <w:bookmarkEnd w:id="235"/>
      <w:bookmarkEnd w:id="236"/>
    </w:p>
    <w:p w14:paraId="0AADD93B" w14:textId="66AB877E" w:rsidR="001B6181" w:rsidRPr="00725339" w:rsidRDefault="001B6181" w:rsidP="000A3854">
      <w:r w:rsidRPr="00725339">
        <w:t xml:space="preserve">CGI and Client will take </w:t>
      </w:r>
      <w:r w:rsidR="00741B8C" w:rsidRPr="00725339">
        <w:t>reasonable</w:t>
      </w:r>
      <w:r w:rsidRPr="00725339">
        <w:t xml:space="preserve"> measures to protect Client </w:t>
      </w:r>
      <w:r w:rsidR="00000648" w:rsidRPr="00725339">
        <w:t>Content</w:t>
      </w:r>
      <w:r w:rsidRPr="00725339">
        <w:t xml:space="preserve"> against unauthorized access, use, or disclosure. </w:t>
      </w:r>
    </w:p>
    <w:p w14:paraId="4A735904" w14:textId="77777777" w:rsidR="001B6181" w:rsidRPr="00725339" w:rsidRDefault="001B6181" w:rsidP="002C1313">
      <w:pPr>
        <w:pStyle w:val="Heading2"/>
      </w:pPr>
      <w:bookmarkStart w:id="237" w:name="_Toc60746256"/>
      <w:bookmarkStart w:id="238" w:name="_Toc115852574"/>
      <w:r w:rsidRPr="00725339">
        <w:t xml:space="preserve">Accessing/Processing Client </w:t>
      </w:r>
      <w:bookmarkEnd w:id="237"/>
      <w:bookmarkEnd w:id="238"/>
      <w:r w:rsidR="00000648" w:rsidRPr="00725339">
        <w:t>Content</w:t>
      </w:r>
    </w:p>
    <w:p w14:paraId="462ACB37" w14:textId="77777777" w:rsidR="001B6181" w:rsidRPr="00725339" w:rsidRDefault="001B6181" w:rsidP="000A3854">
      <w:r w:rsidRPr="00725339">
        <w:t xml:space="preserve">Personnel, Affiliates, subcontractors, and suppliers of CGI will not access or process Client </w:t>
      </w:r>
      <w:r w:rsidR="00000648" w:rsidRPr="00725339">
        <w:t>Content</w:t>
      </w:r>
      <w:r w:rsidRPr="00725339">
        <w:t>:</w:t>
      </w:r>
    </w:p>
    <w:p w14:paraId="72C2D1DF" w14:textId="56D316A5" w:rsidR="001B6181" w:rsidRPr="00725339" w:rsidRDefault="001B6181" w:rsidP="00345F9B">
      <w:pPr>
        <w:pStyle w:val="Heading3"/>
      </w:pPr>
      <w:r w:rsidRPr="00725339">
        <w:t xml:space="preserve">Except as authorized by the </w:t>
      </w:r>
      <w:r w:rsidR="00240793" w:rsidRPr="00725339">
        <w:t>Master Agreement</w:t>
      </w:r>
      <w:r w:rsidRPr="00725339">
        <w:t xml:space="preserve"> and any applicable Order and associated Annual Planning Document or Statement of Work; and </w:t>
      </w:r>
    </w:p>
    <w:p w14:paraId="36FA507F" w14:textId="7B188C15" w:rsidR="001B6181" w:rsidRPr="00725339" w:rsidRDefault="001B6181" w:rsidP="00345F9B">
      <w:pPr>
        <w:pStyle w:val="Heading3"/>
      </w:pPr>
      <w:r w:rsidRPr="00725339">
        <w:t xml:space="preserve">Unless and until they are obligated by written agreements no less stringent than the </w:t>
      </w:r>
      <w:r w:rsidR="00240793" w:rsidRPr="00725339">
        <w:t>Master Agreement</w:t>
      </w:r>
      <w:r w:rsidRPr="00725339">
        <w:t xml:space="preserve"> to maintain the security and privacy of Client </w:t>
      </w:r>
      <w:r w:rsidR="00000648" w:rsidRPr="00725339">
        <w:t>Content</w:t>
      </w:r>
      <w:r w:rsidRPr="00725339">
        <w:t xml:space="preserve"> during and after the term of the applicable Order(s) and associated Annual Planning Document or Statement of Work.</w:t>
      </w:r>
    </w:p>
    <w:p w14:paraId="3BEEF4F9" w14:textId="77777777" w:rsidR="001B6181" w:rsidRPr="00725339" w:rsidRDefault="001B6181" w:rsidP="002C1313">
      <w:pPr>
        <w:pStyle w:val="Heading2"/>
      </w:pPr>
      <w:bookmarkStart w:id="239" w:name="_Toc60746257"/>
      <w:bookmarkStart w:id="240" w:name="_Toc115852575"/>
      <w:r w:rsidRPr="00725339">
        <w:t xml:space="preserve">Disclosure of Client </w:t>
      </w:r>
      <w:r w:rsidR="00000648" w:rsidRPr="00725339">
        <w:t>Content</w:t>
      </w:r>
      <w:r w:rsidRPr="00725339">
        <w:t xml:space="preserve"> in General</w:t>
      </w:r>
      <w:bookmarkEnd w:id="239"/>
      <w:bookmarkEnd w:id="240"/>
    </w:p>
    <w:p w14:paraId="5938D051" w14:textId="318E57D8" w:rsidR="001B6181" w:rsidRPr="00725339" w:rsidRDefault="001B6181" w:rsidP="000A3854">
      <w:r w:rsidRPr="00725339">
        <w:t xml:space="preserve">CGI will not disclose Client </w:t>
      </w:r>
      <w:r w:rsidR="00000648" w:rsidRPr="00725339">
        <w:t>Content</w:t>
      </w:r>
      <w:r w:rsidRPr="00725339">
        <w:t xml:space="preserve"> outside of CGI or its Affiliates, </w:t>
      </w:r>
      <w:r w:rsidR="00F9182B" w:rsidRPr="00725339">
        <w:t>subcontractors,</w:t>
      </w:r>
      <w:r w:rsidRPr="00725339">
        <w:t xml:space="preserve"> and suppliers except:</w:t>
      </w:r>
    </w:p>
    <w:p w14:paraId="739CA7C9" w14:textId="77777777" w:rsidR="001B6181" w:rsidRPr="00725339" w:rsidRDefault="001B6181" w:rsidP="00345F9B">
      <w:pPr>
        <w:pStyle w:val="Heading3"/>
      </w:pPr>
      <w:r w:rsidRPr="00725339">
        <w:t>As Client directs;</w:t>
      </w:r>
    </w:p>
    <w:p w14:paraId="5BDDCD98" w14:textId="4E34053E" w:rsidR="001B6181" w:rsidRPr="00725339" w:rsidRDefault="001B6181" w:rsidP="00345F9B">
      <w:pPr>
        <w:pStyle w:val="Heading3"/>
      </w:pPr>
      <w:r w:rsidRPr="00725339">
        <w:t xml:space="preserve">As expressly permitted in the </w:t>
      </w:r>
      <w:r w:rsidR="00240793" w:rsidRPr="00725339">
        <w:t>Master Agreement</w:t>
      </w:r>
      <w:r w:rsidRPr="00725339">
        <w:t xml:space="preserve"> and any applicable Order and associated Annual Planning Document or Statement of Work; or </w:t>
      </w:r>
    </w:p>
    <w:p w14:paraId="6725188F" w14:textId="77777777" w:rsidR="001B6181" w:rsidRPr="00725339" w:rsidRDefault="001B6181" w:rsidP="00345F9B">
      <w:pPr>
        <w:pStyle w:val="Heading3"/>
      </w:pPr>
      <w:r w:rsidRPr="00725339">
        <w:t xml:space="preserve">As required by law. </w:t>
      </w:r>
    </w:p>
    <w:p w14:paraId="152C05B6" w14:textId="77777777" w:rsidR="001B6181" w:rsidRPr="00725339" w:rsidRDefault="001B6181" w:rsidP="002C1313">
      <w:pPr>
        <w:pStyle w:val="Heading2"/>
      </w:pPr>
      <w:bookmarkStart w:id="241" w:name="_Toc60746258"/>
      <w:bookmarkStart w:id="242" w:name="_Toc115852576"/>
      <w:r w:rsidRPr="00725339">
        <w:t xml:space="preserve">Disclosure of Client </w:t>
      </w:r>
      <w:r w:rsidR="00000648" w:rsidRPr="00725339">
        <w:t>Content</w:t>
      </w:r>
      <w:r w:rsidRPr="00725339">
        <w:t xml:space="preserve"> to Third Parties</w:t>
      </w:r>
      <w:bookmarkEnd w:id="241"/>
      <w:bookmarkEnd w:id="242"/>
    </w:p>
    <w:p w14:paraId="54E3CFD6" w14:textId="77777777" w:rsidR="001B6181" w:rsidRPr="00725339" w:rsidRDefault="001B6181" w:rsidP="000A3854">
      <w:r w:rsidRPr="00725339">
        <w:t xml:space="preserve">CGI obligations specified in this Subsection 1.4 apply to CGI Affiliates, personnel, subcontractors, and suppliers. Upon receipt of any request for Client </w:t>
      </w:r>
      <w:r w:rsidR="00000648" w:rsidRPr="00725339">
        <w:t>Content</w:t>
      </w:r>
      <w:r w:rsidRPr="00725339">
        <w:t xml:space="preserve"> from a third party, including law enforcement authorities, CGI will promptly notify Client unless prohibited by law. CGI will reject the request unless required by law to comply. If the request is valid, CGI will attempt to redirect the third party to request the data directly from Client. If CGI is compelled by a law enforcement authority or other governmental entity to disclose Client </w:t>
      </w:r>
      <w:r w:rsidR="00000648" w:rsidRPr="00725339">
        <w:t>Content</w:t>
      </w:r>
      <w:r w:rsidRPr="00725339">
        <w:t>, CGI will promptly notify Client and provide a copy of the demand unless legally prohibited from doing so. CGI will not provide to any third party:</w:t>
      </w:r>
    </w:p>
    <w:p w14:paraId="42A931D7" w14:textId="4907981B" w:rsidR="001B6181" w:rsidRPr="00725339" w:rsidRDefault="001B6181" w:rsidP="00345F9B">
      <w:pPr>
        <w:pStyle w:val="Heading3"/>
      </w:pPr>
      <w:r w:rsidRPr="00725339">
        <w:t xml:space="preserve">Direct, indirect, </w:t>
      </w:r>
      <w:r w:rsidR="00F9182B" w:rsidRPr="00725339">
        <w:t>blanket,</w:t>
      </w:r>
      <w:r w:rsidRPr="00725339">
        <w:t xml:space="preserve"> or unfettered access to Client </w:t>
      </w:r>
      <w:r w:rsidR="00000648" w:rsidRPr="00725339">
        <w:t>Content</w:t>
      </w:r>
      <w:r w:rsidRPr="00725339">
        <w:t xml:space="preserve">; </w:t>
      </w:r>
    </w:p>
    <w:p w14:paraId="6FE9CA90" w14:textId="77777777" w:rsidR="001B6181" w:rsidRPr="00725339" w:rsidRDefault="001B6181" w:rsidP="00345F9B">
      <w:pPr>
        <w:pStyle w:val="Heading3"/>
      </w:pPr>
      <w:r w:rsidRPr="00725339">
        <w:lastRenderedPageBreak/>
        <w:t xml:space="preserve">Platform encryption keys used to secure Client </w:t>
      </w:r>
      <w:r w:rsidR="00000648" w:rsidRPr="00725339">
        <w:t>Content</w:t>
      </w:r>
      <w:r w:rsidRPr="00725339">
        <w:t xml:space="preserve"> or the ability to break such encryption; or </w:t>
      </w:r>
    </w:p>
    <w:p w14:paraId="770CDEC2" w14:textId="073293D8" w:rsidR="001B6181" w:rsidRPr="00725339" w:rsidRDefault="001B6181" w:rsidP="00345F9B">
      <w:pPr>
        <w:pStyle w:val="Heading3"/>
      </w:pPr>
      <w:r w:rsidRPr="00725339">
        <w:t xml:space="preserve">Access to Client </w:t>
      </w:r>
      <w:r w:rsidR="00000648" w:rsidRPr="00725339">
        <w:t>Content</w:t>
      </w:r>
      <w:r w:rsidRPr="00725339">
        <w:t xml:space="preserve"> if CGI is aware that the applicable Client </w:t>
      </w:r>
      <w:r w:rsidR="00000648" w:rsidRPr="00725339">
        <w:t>Content</w:t>
      </w:r>
      <w:r w:rsidRPr="00725339">
        <w:t xml:space="preserve"> is to be used for purposes other than those stated in the third party’s request. </w:t>
      </w:r>
    </w:p>
    <w:p w14:paraId="43CAC0C5" w14:textId="77777777" w:rsidR="001B6181" w:rsidRPr="00725339" w:rsidRDefault="001B6181" w:rsidP="000A3854">
      <w:r w:rsidRPr="00725339">
        <w:t>In support of CGI’s obligations under this Subsection 1.4, CGI may provide Client’s basic contact information to the third party.</w:t>
      </w:r>
    </w:p>
    <w:p w14:paraId="54522EFD" w14:textId="77777777" w:rsidR="001B6181" w:rsidRPr="00725339" w:rsidRDefault="001B6181" w:rsidP="002C1313">
      <w:pPr>
        <w:pStyle w:val="Heading2"/>
      </w:pPr>
      <w:bookmarkStart w:id="243" w:name="_Toc60746259"/>
      <w:bookmarkStart w:id="244" w:name="_Toc115852577"/>
      <w:r w:rsidRPr="00725339">
        <w:t>Security Incident Notification</w:t>
      </w:r>
      <w:bookmarkEnd w:id="243"/>
      <w:bookmarkEnd w:id="244"/>
    </w:p>
    <w:p w14:paraId="6FE18F8D" w14:textId="77777777" w:rsidR="001B6181" w:rsidRPr="00725339" w:rsidRDefault="001B6181" w:rsidP="000A3854">
      <w:r w:rsidRPr="00725339">
        <w:t>If CGI becomes aware of a Security Incident, CGI will promptly:</w:t>
      </w:r>
    </w:p>
    <w:p w14:paraId="54ABB1BA" w14:textId="1A534205" w:rsidR="003525BD" w:rsidRPr="00725339" w:rsidRDefault="001B6181" w:rsidP="00345F9B">
      <w:pPr>
        <w:pStyle w:val="Heading3"/>
      </w:pPr>
      <w:r w:rsidRPr="00725339">
        <w:t>Notify Client of the Security Incident via secure means and to the appropriate Client point</w:t>
      </w:r>
      <w:r w:rsidR="00DA7BAE" w:rsidRPr="00725339">
        <w:t>(s)</w:t>
      </w:r>
      <w:r w:rsidRPr="00725339">
        <w:t xml:space="preserve"> of contact for Security Incidents</w:t>
      </w:r>
      <w:r w:rsidR="00DA7BAE" w:rsidRPr="00725339">
        <w:t xml:space="preserve"> established in </w:t>
      </w:r>
      <w:r w:rsidR="00DA7BAE" w:rsidRPr="00725339">
        <w:fldChar w:fldCharType="begin"/>
      </w:r>
      <w:r w:rsidR="00DA7BAE" w:rsidRPr="00725339">
        <w:instrText xml:space="preserve"> REF _Ref156418208 \h  \* MERGEFORMAT </w:instrText>
      </w:r>
      <w:r w:rsidR="00DA7BAE" w:rsidRPr="00725339">
        <w:fldChar w:fldCharType="separate"/>
      </w:r>
      <w:r w:rsidR="00F025BF" w:rsidRPr="00725339">
        <w:rPr>
          <w:bCs/>
        </w:rPr>
        <w:t xml:space="preserve">Exhibit C-1 –Platform Enablement </w:t>
      </w:r>
      <w:r w:rsidR="00DA7BAE" w:rsidRPr="00725339">
        <w:fldChar w:fldCharType="end"/>
      </w:r>
      <w:r w:rsidR="008948BE" w:rsidRPr="00725339">
        <w:t>Section 2.3</w:t>
      </w:r>
      <w:r w:rsidR="003525BD" w:rsidRPr="00725339">
        <w:t>;</w:t>
      </w:r>
    </w:p>
    <w:p w14:paraId="150A42E2" w14:textId="2EE2FA5E" w:rsidR="001B6181" w:rsidRPr="00725339" w:rsidRDefault="001B6181" w:rsidP="00345F9B">
      <w:pPr>
        <w:pStyle w:val="Heading3"/>
      </w:pPr>
      <w:r w:rsidRPr="00725339">
        <w:t xml:space="preserve">Investigate the Security Incident and provide Client with detailed information about the Security Incident; </w:t>
      </w:r>
    </w:p>
    <w:p w14:paraId="45B4A73A" w14:textId="77777777" w:rsidR="001B6181" w:rsidRPr="00725339" w:rsidRDefault="001B6181" w:rsidP="00345F9B">
      <w:pPr>
        <w:pStyle w:val="Heading3"/>
      </w:pPr>
      <w:r w:rsidRPr="00725339">
        <w:t xml:space="preserve">Take reasonable steps to mitigate the effects and to minimize any damage resulting from the Security Incident. </w:t>
      </w:r>
    </w:p>
    <w:p w14:paraId="3E802EB7" w14:textId="77777777" w:rsidR="001B6181" w:rsidRPr="00725339" w:rsidRDefault="001B6181" w:rsidP="000A3854">
      <w:r w:rsidRPr="00725339">
        <w:t>CGI’s fulfillment of its obligation to report or respond to a Security Incident under this Subsection is not an acknowledgement by CGI of any fault or liability with respect to the Security Incident. Client must notify CGI promptly about suspected or known Security Incidents, such as misuse of its accounts or authentication credentials or any security threats related to the Services or CGI System.</w:t>
      </w:r>
    </w:p>
    <w:p w14:paraId="57393DAF" w14:textId="77777777" w:rsidR="001B6181" w:rsidRPr="00725339" w:rsidRDefault="001B6181" w:rsidP="002C1313">
      <w:pPr>
        <w:pStyle w:val="Heading2"/>
      </w:pPr>
      <w:bookmarkStart w:id="245" w:name="_Toc60746261"/>
      <w:bookmarkStart w:id="246" w:name="_Toc115852579"/>
      <w:r w:rsidRPr="00725339">
        <w:t>Security Access</w:t>
      </w:r>
      <w:bookmarkEnd w:id="245"/>
      <w:bookmarkEnd w:id="246"/>
    </w:p>
    <w:p w14:paraId="4A004D7F" w14:textId="4D8AD27A" w:rsidR="001B6181" w:rsidRPr="00725339" w:rsidRDefault="00981395" w:rsidP="00345F9B">
      <w:pPr>
        <w:pStyle w:val="Heading3"/>
      </w:pPr>
      <w:r w:rsidRPr="00725339">
        <w:rPr>
          <w:szCs w:val="20"/>
        </w:rPr>
        <w:t xml:space="preserve">CGI </w:t>
      </w:r>
      <w:r w:rsidR="001B6181" w:rsidRPr="00725339">
        <w:t xml:space="preserve">Application(s) Authorized User access will be managed by Client. CGI System user access will be managed by, and for the exclusive use of, CGI. Neither will be integrated into any Client Active Directory mechanism (e.g., LDAP, SAML). </w:t>
      </w:r>
    </w:p>
    <w:p w14:paraId="08A9E2B2" w14:textId="77777777" w:rsidR="001B6181" w:rsidRPr="00725339" w:rsidRDefault="001B6181" w:rsidP="00345F9B">
      <w:pPr>
        <w:pStyle w:val="Heading3"/>
      </w:pPr>
      <w:r w:rsidRPr="00725339">
        <w:t xml:space="preserve">In case of any Security Incident or hazard, CGI will have the right in its sole discretion to suspend any </w:t>
      </w:r>
      <w:r w:rsidR="00B52678" w:rsidRPr="00725339">
        <w:t>SaaS</w:t>
      </w:r>
      <w:r w:rsidRPr="00725339">
        <w:t xml:space="preserve"> Services it deems necessary to prevent any harm to Client, CGI, or CGI customers and their respective businesses. CGI will promptly provide notice to Client of any such suspension.</w:t>
      </w:r>
    </w:p>
    <w:p w14:paraId="786A8D2B" w14:textId="77777777" w:rsidR="001B6181" w:rsidRPr="00725339" w:rsidRDefault="001B6181" w:rsidP="00164BA3">
      <w:pPr>
        <w:pStyle w:val="Heading1"/>
        <w:numPr>
          <w:ilvl w:val="0"/>
          <w:numId w:val="10"/>
        </w:numPr>
      </w:pPr>
      <w:bookmarkStart w:id="247" w:name="_Toc60746262"/>
      <w:bookmarkStart w:id="248" w:name="_Toc115852580"/>
      <w:r w:rsidRPr="00725339">
        <w:t>Security Services and the Parties’ Associated Responsibilities</w:t>
      </w:r>
      <w:bookmarkEnd w:id="247"/>
      <w:bookmarkEnd w:id="248"/>
    </w:p>
    <w:p w14:paraId="2AB6A7E7" w14:textId="77777777" w:rsidR="001B6181" w:rsidRPr="00725339" w:rsidRDefault="001B6181" w:rsidP="00164BA3">
      <w:r w:rsidRPr="00725339">
        <w:t xml:space="preserve">This Section 2 specifies the security services required to support the </w:t>
      </w:r>
      <w:r w:rsidR="00B52678" w:rsidRPr="00725339">
        <w:t>SaaS</w:t>
      </w:r>
      <w:r w:rsidRPr="00725339">
        <w:t xml:space="preserve"> Services and the party responsible for those Services.</w:t>
      </w:r>
    </w:p>
    <w:p w14:paraId="3C54175E" w14:textId="77777777" w:rsidR="001B6181" w:rsidRPr="00725339" w:rsidRDefault="001B6181" w:rsidP="002C1313">
      <w:pPr>
        <w:pStyle w:val="Heading2"/>
      </w:pPr>
      <w:bookmarkStart w:id="249" w:name="_Toc60746263"/>
      <w:bookmarkStart w:id="250" w:name="_Toc115852581"/>
      <w:r w:rsidRPr="00725339">
        <w:lastRenderedPageBreak/>
        <w:t>CGI Responsibilities for Security Services</w:t>
      </w:r>
      <w:bookmarkEnd w:id="249"/>
      <w:bookmarkEnd w:id="250"/>
    </w:p>
    <w:p w14:paraId="011151CF" w14:textId="2A35AF14" w:rsidR="001B6181" w:rsidRPr="00725339" w:rsidRDefault="001B6181" w:rsidP="00345F9B">
      <w:pPr>
        <w:pStyle w:val="Heading3"/>
      </w:pPr>
      <w:r w:rsidRPr="00725339">
        <w:t>Provide a Solution Hosting Facility and Disaster Recovery Hosting Facility for the CGI System</w:t>
      </w:r>
      <w:r w:rsidR="00640E98" w:rsidRPr="00725339">
        <w:t xml:space="preserve"> that maintains </w:t>
      </w:r>
      <w:r w:rsidRPr="00725339">
        <w:t xml:space="preserve">compliance or certification with several federal and business standards, </w:t>
      </w:r>
      <w:r w:rsidR="00C104C8" w:rsidRPr="00725339">
        <w:t>such as</w:t>
      </w:r>
      <w:r w:rsidRPr="00725339">
        <w:t xml:space="preserve"> ISO9001, ISO27001, ISO22301, and SSAE No. 18 SOC 1 Type II or their equivalent successors.</w:t>
      </w:r>
      <w:r w:rsidR="009E1621" w:rsidRPr="00725339">
        <w:t xml:space="preserve"> </w:t>
      </w:r>
      <w:r w:rsidR="00FA68FB" w:rsidRPr="00725339">
        <w:t xml:space="preserve">Different terms may apply </w:t>
      </w:r>
      <w:r w:rsidR="009E1621" w:rsidRPr="00725339">
        <w:t>if the Solution Hosting Facility and Disaster Recovery Hosting Facility is provided by</w:t>
      </w:r>
      <w:r w:rsidR="00FA68FB" w:rsidRPr="00725339">
        <w:t xml:space="preserve"> a Third Party </w:t>
      </w:r>
      <w:r w:rsidR="009E1621" w:rsidRPr="00725339">
        <w:t>Hosting Supplier.</w:t>
      </w:r>
    </w:p>
    <w:p w14:paraId="107C31D1" w14:textId="77777777" w:rsidR="001B6181" w:rsidRPr="00725339" w:rsidRDefault="001B6181" w:rsidP="00345F9B">
      <w:pPr>
        <w:pStyle w:val="Heading3"/>
      </w:pPr>
      <w:r w:rsidRPr="00725339">
        <w:t>Design, procure, provide, and/or build the applicable security controls and services required by the NIST 800-53 Moderate baseline prior to commencing operations. These security services such as vulnerability management, identity and access management, malware protection, encryption of sensitive information, continuous security monitoring, and user access are necessary for CGI to manage and maintain the CGI System.</w:t>
      </w:r>
    </w:p>
    <w:p w14:paraId="078FDA93" w14:textId="77B57E47" w:rsidR="001B6181" w:rsidRPr="00725339" w:rsidRDefault="001B6181" w:rsidP="00345F9B">
      <w:pPr>
        <w:pStyle w:val="Heading3"/>
      </w:pPr>
      <w:r w:rsidRPr="00725339">
        <w:t xml:space="preserve">As part of each </w:t>
      </w:r>
      <w:r w:rsidR="00981395" w:rsidRPr="00725339">
        <w:rPr>
          <w:szCs w:val="20"/>
        </w:rPr>
        <w:t xml:space="preserve">CGI </w:t>
      </w:r>
      <w:r w:rsidRPr="00725339">
        <w:t xml:space="preserve">Application(s) environment’s readiness availability per the Project Schedule, implement security services specified in Subparagraph 2.1.2.  </w:t>
      </w:r>
    </w:p>
    <w:p w14:paraId="34C0E87F" w14:textId="77777777" w:rsidR="001B6181" w:rsidRPr="00725339" w:rsidRDefault="001B6181" w:rsidP="00345F9B">
      <w:pPr>
        <w:pStyle w:val="Heading3"/>
      </w:pPr>
      <w:r w:rsidRPr="00725339">
        <w:t>Identify and define required unique technical environment user groupings and their included user list as well as their relationship to each environment and servers therein. This includes all types of technical environment access (i.e., integrated system access). Perform validation of access as appropriate.</w:t>
      </w:r>
    </w:p>
    <w:p w14:paraId="67A41CF9" w14:textId="77777777" w:rsidR="001B6181" w:rsidRPr="00725339" w:rsidRDefault="001B6181" w:rsidP="002C1313">
      <w:pPr>
        <w:pStyle w:val="Heading2"/>
      </w:pPr>
      <w:bookmarkStart w:id="251" w:name="_Toc60746264"/>
      <w:bookmarkStart w:id="252" w:name="_Toc115852582"/>
      <w:r w:rsidRPr="00725339">
        <w:t>Client Responsibilities for Security Services</w:t>
      </w:r>
      <w:bookmarkEnd w:id="251"/>
      <w:bookmarkEnd w:id="252"/>
    </w:p>
    <w:p w14:paraId="1DF873EF" w14:textId="08BA6102" w:rsidR="001B6181" w:rsidRPr="00725339" w:rsidRDefault="001B6181" w:rsidP="00345F9B">
      <w:pPr>
        <w:pStyle w:val="Heading3"/>
      </w:pPr>
      <w:r w:rsidRPr="00725339">
        <w:t xml:space="preserve">Define, </w:t>
      </w:r>
      <w:r w:rsidR="00F9182B" w:rsidRPr="00725339">
        <w:t>perform,</w:t>
      </w:r>
      <w:r w:rsidRPr="00725339">
        <w:t xml:space="preserve"> and manage </w:t>
      </w:r>
      <w:r w:rsidR="00981395" w:rsidRPr="00725339">
        <w:rPr>
          <w:szCs w:val="20"/>
        </w:rPr>
        <w:t xml:space="preserve">CGI </w:t>
      </w:r>
      <w:r w:rsidRPr="00725339">
        <w:t xml:space="preserve">Application(s) security configuration including, but not limited to, updating new and revised user security data and resource groups, assisting users with user id and password resets, </w:t>
      </w:r>
      <w:r w:rsidR="001730EC" w:rsidRPr="00725339">
        <w:t>locking,</w:t>
      </w:r>
      <w:r w:rsidRPr="00725339">
        <w:t xml:space="preserve"> or removing users that no longer need access, testing user access as needed, and auditing user access.</w:t>
      </w:r>
    </w:p>
    <w:p w14:paraId="4172B55A" w14:textId="77777777" w:rsidR="0064454B" w:rsidRPr="00725339" w:rsidRDefault="0064454B">
      <w:pPr>
        <w:spacing w:before="0" w:after="200" w:line="276" w:lineRule="auto"/>
        <w:jc w:val="left"/>
        <w:rPr>
          <w:rFonts w:asciiTheme="majorHAnsi" w:hAnsiTheme="majorHAnsi"/>
          <w:b/>
          <w:bCs/>
          <w:sz w:val="24"/>
          <w:szCs w:val="24"/>
        </w:rPr>
      </w:pPr>
      <w:bookmarkStart w:id="253" w:name="_Ref141802304"/>
      <w:bookmarkStart w:id="254" w:name="_Ref142474016"/>
      <w:r w:rsidRPr="00725339">
        <w:br w:type="page"/>
      </w:r>
    </w:p>
    <w:p w14:paraId="7204723C" w14:textId="1D6EDF21" w:rsidR="00331EED" w:rsidRPr="00725339" w:rsidRDefault="00331EED" w:rsidP="00345F9B">
      <w:pPr>
        <w:pStyle w:val="Title"/>
      </w:pPr>
      <w:r w:rsidRPr="00725339">
        <w:lastRenderedPageBreak/>
        <w:t xml:space="preserve">Schedule </w:t>
      </w:r>
      <w:r w:rsidR="004D38FC" w:rsidRPr="00725339">
        <w:t>F</w:t>
      </w:r>
      <w:r w:rsidRPr="00725339">
        <w:t xml:space="preserve"> –Client Audit Rights</w:t>
      </w:r>
      <w:bookmarkEnd w:id="253"/>
      <w:bookmarkEnd w:id="254"/>
    </w:p>
    <w:p w14:paraId="2EFFE259" w14:textId="30A84583" w:rsidR="00A735FA" w:rsidRPr="00725339" w:rsidRDefault="00A735FA" w:rsidP="000A3854">
      <w:pPr>
        <w:rPr>
          <w:b/>
          <w:bCs/>
        </w:rPr>
      </w:pPr>
      <w:r w:rsidRPr="00725339">
        <w:t xml:space="preserve">This Schedule F sets forth Client’s audit rights under the </w:t>
      </w:r>
      <w:r w:rsidR="00240793" w:rsidRPr="00725339">
        <w:t>Master Agreement</w:t>
      </w:r>
      <w:r w:rsidRPr="00725339">
        <w:t xml:space="preserve">. </w:t>
      </w:r>
    </w:p>
    <w:p w14:paraId="2F9F683A" w14:textId="77777777" w:rsidR="005E0232" w:rsidRPr="00725339" w:rsidRDefault="005E0232" w:rsidP="00345F9B">
      <w:pPr>
        <w:pStyle w:val="Heading1"/>
        <w:numPr>
          <w:ilvl w:val="0"/>
          <w:numId w:val="8"/>
        </w:numPr>
      </w:pPr>
      <w:r w:rsidRPr="00725339">
        <w:t>Client Audit Rights</w:t>
      </w:r>
    </w:p>
    <w:p w14:paraId="116E3970" w14:textId="77777777" w:rsidR="00AA59B4" w:rsidRPr="00725339" w:rsidRDefault="00AA59B4" w:rsidP="002C1313">
      <w:pPr>
        <w:pStyle w:val="Heading2"/>
      </w:pPr>
      <w:r w:rsidRPr="00725339">
        <w:t xml:space="preserve">Records. </w:t>
      </w:r>
    </w:p>
    <w:p w14:paraId="4C9E3249" w14:textId="45B2ABDD" w:rsidR="00AA59B4" w:rsidRPr="00725339" w:rsidRDefault="00AA59B4" w:rsidP="000A3854">
      <w:r w:rsidRPr="00725339">
        <w:t xml:space="preserve">Client and CGI each agree to keep clear and accurate records relating to their activities under the </w:t>
      </w:r>
      <w:r w:rsidR="00240793" w:rsidRPr="00725339">
        <w:t>Master Agreement</w:t>
      </w:r>
      <w:r w:rsidRPr="00725339">
        <w:t xml:space="preserve"> for the period specified in the Order for records retention</w:t>
      </w:r>
      <w:r w:rsidR="002F34C3" w:rsidRPr="00725339">
        <w:t xml:space="preserve">. </w:t>
      </w:r>
    </w:p>
    <w:p w14:paraId="6BFC07FD" w14:textId="77777777" w:rsidR="00AA59B4" w:rsidRPr="00725339" w:rsidRDefault="00AA59B4" w:rsidP="002C1313">
      <w:pPr>
        <w:pStyle w:val="Heading2"/>
      </w:pPr>
      <w:bookmarkStart w:id="255" w:name="_Ref130477011"/>
      <w:r w:rsidRPr="00725339">
        <w:t xml:space="preserve">Client Audit </w:t>
      </w:r>
      <w:bookmarkEnd w:id="255"/>
    </w:p>
    <w:p w14:paraId="3ECB5D36" w14:textId="58CEB4CE" w:rsidR="00AA59B4" w:rsidRPr="00725339" w:rsidRDefault="00AA59B4" w:rsidP="000A3854">
      <w:r w:rsidRPr="00725339">
        <w:t xml:space="preserve">Client shall, subject to the provisions of this </w:t>
      </w:r>
      <w:r w:rsidR="00634671" w:rsidRPr="00725339">
        <w:t xml:space="preserve">Schedule </w:t>
      </w:r>
      <w:r w:rsidR="004D38FC" w:rsidRPr="00725339">
        <w:t>F</w:t>
      </w:r>
      <w:r w:rsidRPr="00725339">
        <w:t xml:space="preserve">, have the right to </w:t>
      </w:r>
      <w:r w:rsidR="008D4A8D" w:rsidRPr="00725339">
        <w:t>audit CGI to verify (i) amounts invoiced to Client for the Services and (ii) CGI’s reports on Service Levels.</w:t>
      </w:r>
    </w:p>
    <w:p w14:paraId="1AC3B477" w14:textId="69B3405A" w:rsidR="00AA59B4" w:rsidRPr="00725339" w:rsidRDefault="00AA59B4" w:rsidP="002C1313">
      <w:pPr>
        <w:pStyle w:val="Heading2"/>
      </w:pPr>
      <w:r w:rsidRPr="00725339">
        <w:t>Cure of Deficiency by CGI</w:t>
      </w:r>
      <w:r w:rsidR="00F34D57" w:rsidRPr="00725339">
        <w:t xml:space="preserve">. </w:t>
      </w:r>
    </w:p>
    <w:p w14:paraId="60EEF685" w14:textId="21763894" w:rsidR="00AA59B4" w:rsidRPr="00725339" w:rsidRDefault="00436E5A" w:rsidP="000A3854">
      <w:r w:rsidRPr="00725339">
        <w:t>If</w:t>
      </w:r>
      <w:r w:rsidR="00AA59B4" w:rsidRPr="00725339">
        <w:t xml:space="preserve"> an audit contemplated by this Section identifies a deficiency that causes or may cause a material breach of CGI’s obligations under </w:t>
      </w:r>
      <w:r w:rsidR="00D02C78" w:rsidRPr="00725339">
        <w:t>the Master Agreement</w:t>
      </w:r>
      <w:r w:rsidR="00AA59B4" w:rsidRPr="00725339">
        <w:t>, CGI shall (i) cure such deficiency within a commercially reasonable period given the nature of the deficiency, and (ii) confirm such cure to Client</w:t>
      </w:r>
      <w:r w:rsidR="002F34C3" w:rsidRPr="00725339">
        <w:t xml:space="preserve">. </w:t>
      </w:r>
    </w:p>
    <w:p w14:paraId="4A743C7C" w14:textId="77777777" w:rsidR="008D4A8D" w:rsidRPr="00725339" w:rsidRDefault="008D4A8D" w:rsidP="002C1313">
      <w:pPr>
        <w:pStyle w:val="Heading2"/>
      </w:pPr>
      <w:bookmarkStart w:id="256" w:name="_Ref130476902"/>
      <w:r w:rsidRPr="00725339">
        <w:t>Audits Concerning CGI’s Internal Controls.</w:t>
      </w:r>
    </w:p>
    <w:p w14:paraId="684137A9" w14:textId="33B2EAEE" w:rsidR="008D4A8D" w:rsidRPr="00725339" w:rsidRDefault="00AD0FD9" w:rsidP="00345F9B">
      <w:r w:rsidRPr="00725339">
        <w:t>Annually</w:t>
      </w:r>
      <w:r w:rsidR="008D4A8D" w:rsidRPr="00725339">
        <w:t xml:space="preserve">, at its cost and expense, CGI shall cause its external auditors to (i) perform a Type II </w:t>
      </w:r>
      <w:r w:rsidR="008930D5" w:rsidRPr="00725339">
        <w:t>C</w:t>
      </w:r>
      <w:r w:rsidR="008D4A8D" w:rsidRPr="00725339">
        <w:t xml:space="preserve">SAE 3416 audit or a Type II SSAE 18 audit (or equivalent audit), as applicable, regarding internal controls that CGI applies, on a common basis, to the provision of services to its outsourcing clients (the “Internal Controls Audit”), and (ii) produce an audit report in connection therewith (the “Internal Controls Audit Report”).  </w:t>
      </w:r>
      <w:r w:rsidRPr="00725339">
        <w:t>E</w:t>
      </w:r>
      <w:r w:rsidR="008D4A8D" w:rsidRPr="00725339">
        <w:t>ach year, CGI will provide to Client a copy of the most current Internal Controls Audit Report</w:t>
      </w:r>
      <w:r w:rsidR="00F34D57" w:rsidRPr="00725339">
        <w:t xml:space="preserve">. </w:t>
      </w:r>
      <w:r w:rsidR="008D4A8D" w:rsidRPr="00725339">
        <w:t xml:space="preserve">If Client reasonably requests an audit and/or reporting that is not covered by the Internal Controls Audit, such additional audit and reporting shall be at Client’s cost and expense and shall be addressed through </w:t>
      </w:r>
      <w:r w:rsidR="00F40D4D" w:rsidRPr="00725339">
        <w:t>a Change Order.</w:t>
      </w:r>
    </w:p>
    <w:p w14:paraId="29014DB3" w14:textId="3DD8BB98" w:rsidR="0068542A" w:rsidRPr="00725339" w:rsidRDefault="0068542A" w:rsidP="002C1313">
      <w:pPr>
        <w:pStyle w:val="Heading2"/>
      </w:pPr>
      <w:r w:rsidRPr="00725339">
        <w:t>Conditions of Client Audits</w:t>
      </w:r>
      <w:bookmarkEnd w:id="256"/>
      <w:r w:rsidR="00F34D57" w:rsidRPr="00725339">
        <w:t xml:space="preserve">. </w:t>
      </w:r>
    </w:p>
    <w:p w14:paraId="320E96CF" w14:textId="31DEBC34" w:rsidR="0068542A" w:rsidRPr="00725339" w:rsidRDefault="0068542A" w:rsidP="000A3854">
      <w:r w:rsidRPr="00725339">
        <w:t>Any request</w:t>
      </w:r>
      <w:r w:rsidR="003C730E" w:rsidRPr="00725339">
        <w:t xml:space="preserve"> by Client</w:t>
      </w:r>
      <w:r w:rsidRPr="00725339">
        <w:t xml:space="preserve"> in the course of an investigation, assessment, evaluation, examination, review, questionnaire, inspection etc.</w:t>
      </w:r>
      <w:r w:rsidR="00BD5B5A" w:rsidRPr="00725339">
        <w:t xml:space="preserve"> (including a request pursuant to Section </w:t>
      </w:r>
      <w:r w:rsidR="00BD5B5A" w:rsidRPr="00725339">
        <w:fldChar w:fldCharType="begin"/>
      </w:r>
      <w:r w:rsidR="00BD5B5A" w:rsidRPr="00725339">
        <w:instrText xml:space="preserve"> REF _Ref130477011 \w \h </w:instrText>
      </w:r>
      <w:r w:rsidR="00BD5B5A" w:rsidRPr="00725339">
        <w:fldChar w:fldCharType="separate"/>
      </w:r>
      <w:r w:rsidR="008C38CA" w:rsidRPr="00725339">
        <w:t>1.2</w:t>
      </w:r>
      <w:r w:rsidR="00BD5B5A" w:rsidRPr="00725339">
        <w:fldChar w:fldCharType="end"/>
      </w:r>
      <w:r w:rsidR="00BD5B5A" w:rsidRPr="00725339">
        <w:t xml:space="preserve"> of this Schedule </w:t>
      </w:r>
      <w:r w:rsidR="004D38FC" w:rsidRPr="00725339">
        <w:t>F</w:t>
      </w:r>
      <w:r w:rsidR="00BD5B5A" w:rsidRPr="00725339">
        <w:t>)</w:t>
      </w:r>
      <w:r w:rsidRPr="00725339">
        <w:t xml:space="preserve"> is to be considered an </w:t>
      </w:r>
      <w:r w:rsidR="00634671" w:rsidRPr="00725339">
        <w:t>“</w:t>
      </w:r>
      <w:r w:rsidRPr="00725339">
        <w:t>audit</w:t>
      </w:r>
      <w:r w:rsidR="00634671" w:rsidRPr="00725339">
        <w:t>”</w:t>
      </w:r>
      <w:r w:rsidRPr="00725339">
        <w:t xml:space="preserve"> if it requires CGI to provide, present, demonstrate, obtain or show any evidence or artifact related to CGI, its </w:t>
      </w:r>
      <w:r w:rsidR="00BF5D10" w:rsidRPr="00725339">
        <w:t>Subcontractors</w:t>
      </w:r>
      <w:r w:rsidRPr="00725339">
        <w:t xml:space="preserve">, or the Services, and is </w:t>
      </w:r>
      <w:bookmarkStart w:id="257" w:name="_Hlk126659863"/>
      <w:r w:rsidRPr="00725339">
        <w:t xml:space="preserve">therefore subject to the </w:t>
      </w:r>
      <w:r w:rsidR="00B35EB3" w:rsidRPr="00725339">
        <w:t xml:space="preserve">following </w:t>
      </w:r>
      <w:r w:rsidRPr="00725339">
        <w:t>terms and conditions of this Section </w:t>
      </w:r>
      <w:r w:rsidR="00634671" w:rsidRPr="00725339">
        <w:fldChar w:fldCharType="begin"/>
      </w:r>
      <w:r w:rsidR="00634671" w:rsidRPr="00725339">
        <w:instrText xml:space="preserve"> REF _Ref130476902 \w \h </w:instrText>
      </w:r>
      <w:r w:rsidR="00634671" w:rsidRPr="00725339">
        <w:fldChar w:fldCharType="separate"/>
      </w:r>
      <w:r w:rsidR="008C38CA" w:rsidRPr="00725339">
        <w:t>1.4</w:t>
      </w:r>
      <w:r w:rsidR="00634671" w:rsidRPr="00725339">
        <w:fldChar w:fldCharType="end"/>
      </w:r>
      <w:r w:rsidRPr="00725339">
        <w:t>:</w:t>
      </w:r>
      <w:r w:rsidR="00950664" w:rsidRPr="00725339">
        <w:t xml:space="preserve"> (i) t</w:t>
      </w:r>
      <w:r w:rsidRPr="00725339">
        <w:t>he Auditor may not be paid on a contingency or other basis related to the outcome of the audit</w:t>
      </w:r>
      <w:r w:rsidR="00950664" w:rsidRPr="00725339">
        <w:t>; (ii) a</w:t>
      </w:r>
      <w:r w:rsidRPr="00725339">
        <w:t>ny such audit shall not include access to any systems, data or information relating to other customers of CGI or shared systems of CGI</w:t>
      </w:r>
      <w:r w:rsidR="00950664" w:rsidRPr="00725339">
        <w:t xml:space="preserve">; (iii) </w:t>
      </w:r>
      <w:r w:rsidRPr="00725339">
        <w:t>CGI shall provide Auditors with reasonable access to relevant CGI personnel, books and records necessary to conduct the foregoing audit</w:t>
      </w:r>
      <w:r w:rsidR="00950664" w:rsidRPr="00725339">
        <w:t xml:space="preserve">; (iv) </w:t>
      </w:r>
      <w:r w:rsidRPr="00725339">
        <w:t>Client shall ensure that an audit does not interfere with CGI’s ability to provide the Services or otherwise interfere with the operations of CGI’s business</w:t>
      </w:r>
      <w:r w:rsidR="00950664" w:rsidRPr="00725339">
        <w:t>; (v) a</w:t>
      </w:r>
      <w:r w:rsidRPr="00725339">
        <w:t xml:space="preserve">ny such audit shall be conducted during regular </w:t>
      </w:r>
      <w:r w:rsidRPr="00725339">
        <w:lastRenderedPageBreak/>
        <w:t>business hours and Client shall provide reasonable advance written notice, no less than thirty (30) calendar days of such audit to Client unless a shorter notice period is required by law or regulation</w:t>
      </w:r>
      <w:r w:rsidR="00950664" w:rsidRPr="00725339">
        <w:t xml:space="preserve">; (vi) </w:t>
      </w:r>
      <w:r w:rsidRPr="00725339">
        <w:t>CGI shall not be required to disclose its cost or margin in connection with the provision of Services hereunder nor shall CGI be required to disclose how fixed fees, if applicable, were derived</w:t>
      </w:r>
      <w:r w:rsidR="00950664" w:rsidRPr="00725339">
        <w:t>; (vii) t</w:t>
      </w:r>
      <w:r w:rsidRPr="00725339">
        <w:t>here shall be no audit in respect of time and materials charges more than six (6) months after the end of each calendar year during the term</w:t>
      </w:r>
      <w:r w:rsidR="00950664" w:rsidRPr="00725339">
        <w:t>; and (</w:t>
      </w:r>
      <w:r w:rsidR="004D7CCF" w:rsidRPr="00725339">
        <w:t>viii</w:t>
      </w:r>
      <w:r w:rsidR="00950664" w:rsidRPr="00725339">
        <w:t>) s</w:t>
      </w:r>
      <w:r w:rsidRPr="00725339">
        <w:t xml:space="preserve">uch audits shall be conducted at Client’s expense and may be conducted periodically during the term of </w:t>
      </w:r>
      <w:r w:rsidR="00D02C78" w:rsidRPr="00725339">
        <w:t>the Master Agreement</w:t>
      </w:r>
      <w:r w:rsidRPr="00725339">
        <w:t xml:space="preserve">, but not more than once per contract year, except for more frequent audits reasonably necessary to confirm that deficiencies identified in the preceding audit have been effectively addressed.  </w:t>
      </w:r>
      <w:r w:rsidR="00950664" w:rsidRPr="00725339">
        <w:t>Any s</w:t>
      </w:r>
      <w:r w:rsidRPr="00725339">
        <w:t>uch additional audits shall be subject to terms and conditions to be agreed upon by the parties.</w:t>
      </w:r>
      <w:r w:rsidR="00BD5B5A" w:rsidRPr="00725339">
        <w:t xml:space="preserve"> </w:t>
      </w:r>
    </w:p>
    <w:p w14:paraId="74BC4150" w14:textId="77777777" w:rsidR="0068542A" w:rsidRPr="00725339" w:rsidRDefault="0068542A" w:rsidP="002C1313">
      <w:pPr>
        <w:pStyle w:val="Heading2"/>
      </w:pPr>
      <w:r w:rsidRPr="00725339">
        <w:t>Confidentiality of audits:</w:t>
      </w:r>
    </w:p>
    <w:p w14:paraId="75228A27" w14:textId="7652C56F" w:rsidR="0068542A" w:rsidRPr="00725339" w:rsidRDefault="0068542A" w:rsidP="00345F9B">
      <w:pPr>
        <w:pStyle w:val="Heading3"/>
      </w:pPr>
      <w:r w:rsidRPr="00725339">
        <w:t xml:space="preserve">The Auditor shall execute a confidentiality agreement with the party requesting the audit in a form reasonably acceptable to the parties </w:t>
      </w:r>
      <w:r w:rsidR="00636A2A" w:rsidRPr="00725339">
        <w:t xml:space="preserve">to </w:t>
      </w:r>
      <w:r w:rsidR="00D02C78" w:rsidRPr="00725339">
        <w:t>the Master Agreement</w:t>
      </w:r>
      <w:r w:rsidR="00636A2A" w:rsidRPr="00725339">
        <w:t xml:space="preserve"> </w:t>
      </w:r>
      <w:r w:rsidRPr="00725339">
        <w:t>that at a minimum prohibits the Auditor from otherwise divulging to third parties or using information obtained in connection with the audit.</w:t>
      </w:r>
    </w:p>
    <w:p w14:paraId="491AF02E" w14:textId="77777777" w:rsidR="0068542A" w:rsidRPr="00725339" w:rsidRDefault="0068542A" w:rsidP="00345F9B">
      <w:pPr>
        <w:pStyle w:val="Heading3"/>
      </w:pPr>
      <w:r w:rsidRPr="00725339">
        <w:t xml:space="preserve">Where applicable for the purpose of this Section, Client’s external Auditor must provide CGI with Client’s written authorization to act as its external auditor and shall then be deemed to be Client’s representative.  </w:t>
      </w:r>
    </w:p>
    <w:p w14:paraId="297CF1D9" w14:textId="4EA4B58F" w:rsidR="0068542A" w:rsidRPr="00725339" w:rsidRDefault="0068542A" w:rsidP="00345F9B">
      <w:pPr>
        <w:pStyle w:val="Heading3"/>
      </w:pPr>
      <w:r w:rsidRPr="00725339">
        <w:t xml:space="preserve">All audit reports contemplated by this Section and their content shall be deemed Confidential Information and shall be subject to the confidentiality provisions contained in </w:t>
      </w:r>
      <w:r w:rsidR="00D02C78" w:rsidRPr="00725339">
        <w:t>the Master Agreement</w:t>
      </w:r>
      <w:r w:rsidRPr="00725339">
        <w:t>.</w:t>
      </w:r>
    </w:p>
    <w:bookmarkEnd w:id="257"/>
    <w:p w14:paraId="0B50D548" w14:textId="030C0561" w:rsidR="00C77292" w:rsidRPr="00725339" w:rsidRDefault="0068542A" w:rsidP="00C74677">
      <w:pPr>
        <w:pStyle w:val="Heading3"/>
      </w:pPr>
      <w:r w:rsidRPr="00725339">
        <w:t xml:space="preserve">Access to the Solution Hosting Facility, and any Third Party Hosting Supplier facility, requires advance notice, must be in accordance with the terms of </w:t>
      </w:r>
      <w:r w:rsidR="00D02C78" w:rsidRPr="00725339">
        <w:t>the Master Agreement</w:t>
      </w:r>
      <w:r w:rsidRPr="00725339">
        <w:t xml:space="preserve"> and in compliance with CGI’s then-current security and confidentiality policies and procedures, which includes being accompanied by CGI at all times</w:t>
      </w:r>
      <w:r w:rsidR="002F34C3" w:rsidRPr="00725339">
        <w:t xml:space="preserve">. </w:t>
      </w:r>
      <w:r w:rsidRPr="00725339">
        <w:t>Client and/or its Auditor will not have access to any shared facilities, rooms, documentation and/or data unless expressly permitted in writing by CGI</w:t>
      </w:r>
      <w:r w:rsidR="002F34C3" w:rsidRPr="00725339">
        <w:t xml:space="preserve">. </w:t>
      </w:r>
      <w:r w:rsidR="00B74070" w:rsidRPr="00725339">
        <w:t>CGI may limit the Client’s and/or the Auditor’s access to documentation to either view- or read-only access in accordance with CGI’s internal security and confidentiality policies.</w:t>
      </w:r>
    </w:p>
    <w:p w14:paraId="387BB214" w14:textId="77777777" w:rsidR="00EF47F3" w:rsidRPr="00725339" w:rsidRDefault="00EF47F3" w:rsidP="00EF47F3">
      <w:pPr>
        <w:spacing w:before="0" w:after="200" w:line="276" w:lineRule="auto"/>
        <w:jc w:val="left"/>
      </w:pPr>
    </w:p>
    <w:sectPr w:rsidR="00EF47F3" w:rsidRPr="00725339" w:rsidSect="008542A6">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7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A2895" w14:textId="77777777" w:rsidR="00AA4C03" w:rsidRPr="002A7A25" w:rsidRDefault="00AA4C03" w:rsidP="002952F4">
      <w:r w:rsidRPr="002A7A25">
        <w:separator/>
      </w:r>
    </w:p>
    <w:p w14:paraId="0F237AC7" w14:textId="77777777" w:rsidR="00AA4C03" w:rsidRPr="002A7A25" w:rsidRDefault="00AA4C03" w:rsidP="002952F4"/>
  </w:endnote>
  <w:endnote w:type="continuationSeparator" w:id="0">
    <w:p w14:paraId="64F3D5F8" w14:textId="77777777" w:rsidR="00AA4C03" w:rsidRPr="002A7A25" w:rsidRDefault="00AA4C03" w:rsidP="002952F4">
      <w:r w:rsidRPr="002A7A25">
        <w:continuationSeparator/>
      </w:r>
    </w:p>
    <w:p w14:paraId="7964818D" w14:textId="77777777" w:rsidR="00AA4C03" w:rsidRPr="002A7A25" w:rsidRDefault="00AA4C03" w:rsidP="002952F4"/>
  </w:endnote>
  <w:endnote w:type="continuationNotice" w:id="1">
    <w:p w14:paraId="4A8F41C2" w14:textId="77777777" w:rsidR="00AA4C03" w:rsidRPr="002A7A25" w:rsidRDefault="00AA4C03" w:rsidP="002952F4"/>
    <w:p w14:paraId="74DA99B9" w14:textId="77777777" w:rsidR="00AA4C03" w:rsidRPr="002A7A25" w:rsidRDefault="00AA4C03" w:rsidP="002952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80EC2" w14:textId="798CD67F" w:rsidR="00585A3C" w:rsidRPr="002A7A25" w:rsidRDefault="00E22753" w:rsidP="002952F4">
    <w:pPr>
      <w:pStyle w:val="Footer"/>
    </w:pPr>
    <w:r w:rsidRPr="002A7A25">
      <w:rPr>
        <w:noProof/>
      </w:rPr>
      <mc:AlternateContent>
        <mc:Choice Requires="wps">
          <w:drawing>
            <wp:anchor distT="0" distB="0" distL="0" distR="0" simplePos="0" relativeHeight="251669504" behindDoc="0" locked="0" layoutInCell="1" allowOverlap="1" wp14:anchorId="2B0DB81B" wp14:editId="1E3BE9CF">
              <wp:simplePos x="635" y="635"/>
              <wp:positionH relativeFrom="page">
                <wp:align>center</wp:align>
              </wp:positionH>
              <wp:positionV relativeFrom="page">
                <wp:align>bottom</wp:align>
              </wp:positionV>
              <wp:extent cx="641985" cy="800100"/>
              <wp:effectExtent l="0" t="0" r="5715" b="0"/>
              <wp:wrapNone/>
              <wp:docPr id="1952032682"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1985" cy="800100"/>
                      </a:xfrm>
                      <a:prstGeom prst="rect">
                        <a:avLst/>
                      </a:prstGeom>
                      <a:noFill/>
                      <a:ln>
                        <a:noFill/>
                      </a:ln>
                    </wps:spPr>
                    <wps:txbx>
                      <w:txbxContent>
                        <w:p w14:paraId="79BDF6A9" w14:textId="07ACB4D3" w:rsidR="00E22753" w:rsidRPr="002A7A25" w:rsidRDefault="00E22753" w:rsidP="00E22753">
                          <w:pPr>
                            <w:spacing w:after="0"/>
                            <w:rPr>
                              <w:rFonts w:ascii="Arial" w:eastAsia="Arial" w:hAnsi="Arial" w:cs="Arial"/>
                              <w:color w:val="000000"/>
                              <w:sz w:val="18"/>
                              <w:szCs w:val="18"/>
                            </w:rPr>
                          </w:pPr>
                          <w:r w:rsidRPr="002A7A25">
                            <w:rPr>
                              <w:rFonts w:ascii="Arial" w:eastAsia="Arial" w:hAnsi="Arial" w:cs="Arial"/>
                              <w:color w:val="000000"/>
                              <w:sz w:val="18"/>
                              <w:szCs w:val="18"/>
                            </w:rPr>
                            <w:t>Confidential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B0DB81B" id="_x0000_t202" coordsize="21600,21600" o:spt="202" path="m,l,21600r21600,l21600,xe">
              <v:stroke joinstyle="miter"/>
              <v:path gradientshapeok="t" o:connecttype="rect"/>
            </v:shapetype>
            <v:shape id="Text Box 3" o:spid="_x0000_s1026" type="#_x0000_t202" alt="Confidential" style="position:absolute;margin-left:0;margin-top:0;width:50.55pt;height:63pt;z-index:25166950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" filled="f" stroked="f">
              <v:textbox style="mso-fit-shape-to-text:t" inset="0,0,0,28pt">
                <w:txbxContent>
                  <w:p w14:paraId="79BDF6A9" w14:textId="07ACB4D3" w:rsidR="00E22753" w:rsidRPr="002A7A25" w:rsidRDefault="00E22753" w:rsidP="00E22753">
                    <w:pPr>
                      <w:spacing w:after="0"/>
                      <w:rPr>
                        <w:rFonts w:ascii="Arial" w:eastAsia="Arial" w:hAnsi="Arial" w:cs="Arial"/>
                        <w:color w:val="000000"/>
                        <w:sz w:val="18"/>
                        <w:szCs w:val="18"/>
                      </w:rPr>
                    </w:pPr>
                    <w:r w:rsidRPr="002A7A25">
                      <w:rPr>
                        <w:rFonts w:ascii="Arial" w:eastAsia="Arial" w:hAnsi="Arial" w:cs="Arial"/>
                        <w:color w:val="000000"/>
                        <w:sz w:val="18"/>
                        <w:szCs w:val="18"/>
                      </w:rPr>
                      <w:t>Confidential</w:t>
                    </w:r>
                  </w:p>
                </w:txbxContent>
              </v:textbox>
              <w10:wrap anchorx="page" anchory="page"/>
            </v:shape>
          </w:pict>
        </mc:Fallback>
      </mc:AlternateContent>
    </w:r>
    <w:r w:rsidR="00585A3C" w:rsidRPr="002A7A25">
      <w:rPr>
        <w:noProof/>
      </w:rPr>
      <mc:AlternateContent>
        <mc:Choice Requires="wps">
          <w:drawing>
            <wp:anchor distT="0" distB="0" distL="0" distR="0" simplePos="0" relativeHeight="251663360" behindDoc="0" locked="0" layoutInCell="1" allowOverlap="1" wp14:anchorId="129EF72F" wp14:editId="777D8024">
              <wp:simplePos x="0" y="0"/>
              <wp:positionH relativeFrom="page">
                <wp:align>center</wp:align>
              </wp:positionH>
              <wp:positionV relativeFrom="page">
                <wp:align>bottom</wp:align>
              </wp:positionV>
              <wp:extent cx="641985" cy="652145"/>
              <wp:effectExtent l="0" t="0" r="0" b="0"/>
              <wp:wrapNone/>
              <wp:docPr id="17560416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985" cy="652145"/>
                      </a:xfrm>
                      <a:prstGeom prst="rect">
                        <a:avLst/>
                      </a:prstGeom>
                      <a:noFill/>
                      <a:ln>
                        <a:noFill/>
                      </a:ln>
                    </wps:spPr>
                    <wps:txbx>
                      <w:txbxContent>
                        <w:p w14:paraId="05627AA3" w14:textId="77777777" w:rsidR="00585A3C" w:rsidRPr="002A7A25" w:rsidRDefault="00585A3C" w:rsidP="002952F4">
                          <w:r w:rsidRPr="002A7A25">
                            <w:t>Confidential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29EF72F" id="_x0000_s1027" type="#_x0000_t202" style="position:absolute;margin-left:0;margin-top:0;width:50.55pt;height:51.35pt;z-index:25166336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" filled="f" stroked="f">
              <v:textbox style="mso-fit-shape-to-text:t" inset="0,0,0,28pt">
                <w:txbxContent>
                  <w:p w14:paraId="05627AA3" w14:textId="77777777" w:rsidR="00585A3C" w:rsidRPr="002A7A25" w:rsidRDefault="00585A3C" w:rsidP="002952F4">
                    <w:r w:rsidRPr="002A7A25">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1080"/>
      <w:gridCol w:w="3959"/>
    </w:tblGrid>
    <w:tr w:rsidR="002D37F5" w:rsidRPr="002A7A25" w14:paraId="21A5DB50" w14:textId="77777777" w:rsidTr="00C74677">
      <w:trPr>
        <w:trHeight w:val="80"/>
      </w:trPr>
      <w:tc>
        <w:tcPr>
          <w:tcW w:w="4225" w:type="dxa"/>
          <w:tcBorders>
            <w:bottom w:val="nil"/>
          </w:tcBorders>
          <w:tcMar>
            <w:top w:w="29" w:type="dxa"/>
            <w:left w:w="29" w:type="dxa"/>
            <w:bottom w:w="29" w:type="dxa"/>
            <w:right w:w="29" w:type="dxa"/>
          </w:tcMar>
        </w:tcPr>
        <w:p w14:paraId="6A8C8A2B" w14:textId="29C221B1" w:rsidR="002D37F5" w:rsidRPr="002A7A25" w:rsidRDefault="006D2FAF" w:rsidP="002952F4">
          <w:pPr>
            <w:pStyle w:val="Footer"/>
          </w:pPr>
          <w:r>
            <w:t xml:space="preserve">Attachment E-4: </w:t>
          </w:r>
          <w:r w:rsidR="002D37F5" w:rsidRPr="002A7A25">
            <w:t xml:space="preserve">CGI </w:t>
          </w:r>
          <w:r>
            <w:t xml:space="preserve">Advantage SaaS </w:t>
          </w:r>
          <w:r w:rsidR="002D37F5" w:rsidRPr="002A7A25">
            <w:t>Agreement</w:t>
          </w:r>
        </w:p>
      </w:tc>
      <w:tc>
        <w:tcPr>
          <w:tcW w:w="1080" w:type="dxa"/>
          <w:vMerge w:val="restart"/>
          <w:tcBorders>
            <w:bottom w:val="nil"/>
          </w:tcBorders>
          <w:tcMar>
            <w:top w:w="29" w:type="dxa"/>
            <w:left w:w="29" w:type="dxa"/>
            <w:bottom w:w="29" w:type="dxa"/>
            <w:right w:w="29" w:type="dxa"/>
          </w:tcMar>
        </w:tcPr>
        <w:p w14:paraId="2C9D7BFF" w14:textId="77777777" w:rsidR="002D37F5" w:rsidRPr="002A7A25" w:rsidRDefault="002D37F5" w:rsidP="002952F4">
          <w:pPr>
            <w:pStyle w:val="Footer"/>
            <w:jc w:val="center"/>
            <w:rPr>
              <w:b/>
              <w:bCs/>
            </w:rPr>
          </w:pPr>
          <w:r w:rsidRPr="002A7A25">
            <w:rPr>
              <w:b/>
              <w:bCs/>
            </w:rPr>
            <w:t xml:space="preserve">Page </w:t>
          </w:r>
          <w:r w:rsidRPr="002A7A25">
            <w:rPr>
              <w:b/>
              <w:bCs/>
            </w:rPr>
            <w:fldChar w:fldCharType="begin"/>
          </w:r>
          <w:r w:rsidRPr="002A7A25">
            <w:rPr>
              <w:b/>
              <w:bCs/>
            </w:rPr>
            <w:instrText xml:space="preserve"> PAGE   \* MERGEFORMAT </w:instrText>
          </w:r>
          <w:r w:rsidRPr="002A7A25">
            <w:rPr>
              <w:b/>
              <w:bCs/>
            </w:rPr>
            <w:fldChar w:fldCharType="separate"/>
          </w:r>
          <w:r w:rsidRPr="002A7A25">
            <w:rPr>
              <w:b/>
              <w:bCs/>
            </w:rPr>
            <w:t>5</w:t>
          </w:r>
          <w:r w:rsidRPr="002A7A25">
            <w:rPr>
              <w:b/>
              <w:bCs/>
            </w:rPr>
            <w:fldChar w:fldCharType="end"/>
          </w:r>
        </w:p>
      </w:tc>
      <w:tc>
        <w:tcPr>
          <w:tcW w:w="3959" w:type="dxa"/>
          <w:tcBorders>
            <w:bottom w:val="nil"/>
          </w:tcBorders>
          <w:tcMar>
            <w:top w:w="29" w:type="dxa"/>
            <w:left w:w="29" w:type="dxa"/>
            <w:bottom w:w="29" w:type="dxa"/>
            <w:right w:w="29" w:type="dxa"/>
          </w:tcMar>
        </w:tcPr>
        <w:p w14:paraId="30AAC073" w14:textId="77777777" w:rsidR="002D37F5" w:rsidRPr="002A7A25" w:rsidRDefault="002D37F5" w:rsidP="002952F4">
          <w:pPr>
            <w:pStyle w:val="Footer"/>
            <w:jc w:val="right"/>
          </w:pPr>
          <w:r w:rsidRPr="002A7A25">
            <w:t>CGI Technologies and Solutions Inc.</w:t>
          </w:r>
        </w:p>
      </w:tc>
    </w:tr>
    <w:tr w:rsidR="002D37F5" w:rsidRPr="002A7A25" w14:paraId="1C2D169B" w14:textId="77777777" w:rsidTr="00C74677">
      <w:tc>
        <w:tcPr>
          <w:tcW w:w="4225" w:type="dxa"/>
          <w:tcBorders>
            <w:top w:val="nil"/>
            <w:bottom w:val="nil"/>
          </w:tcBorders>
          <w:tcMar>
            <w:top w:w="29" w:type="dxa"/>
            <w:left w:w="29" w:type="dxa"/>
            <w:bottom w:w="29" w:type="dxa"/>
            <w:right w:w="29" w:type="dxa"/>
          </w:tcMar>
        </w:tcPr>
        <w:p w14:paraId="72DB563D" w14:textId="47FD58DA" w:rsidR="002D37F5" w:rsidRPr="002A7A25" w:rsidRDefault="002D37F5" w:rsidP="002952F4">
          <w:pPr>
            <w:pStyle w:val="Footer"/>
          </w:pPr>
        </w:p>
      </w:tc>
      <w:tc>
        <w:tcPr>
          <w:tcW w:w="1080" w:type="dxa"/>
          <w:vMerge/>
          <w:tcBorders>
            <w:top w:val="nil"/>
            <w:bottom w:val="nil"/>
          </w:tcBorders>
          <w:tcMar>
            <w:top w:w="29" w:type="dxa"/>
            <w:left w:w="29" w:type="dxa"/>
            <w:bottom w:w="29" w:type="dxa"/>
            <w:right w:w="29" w:type="dxa"/>
          </w:tcMar>
        </w:tcPr>
        <w:p w14:paraId="63885B9E" w14:textId="77777777" w:rsidR="002D37F5" w:rsidRPr="002A7A25" w:rsidRDefault="002D37F5" w:rsidP="002952F4">
          <w:pPr>
            <w:pStyle w:val="Footer"/>
          </w:pPr>
        </w:p>
      </w:tc>
      <w:tc>
        <w:tcPr>
          <w:tcW w:w="3959" w:type="dxa"/>
          <w:tcBorders>
            <w:top w:val="nil"/>
            <w:bottom w:val="nil"/>
          </w:tcBorders>
          <w:tcMar>
            <w:top w:w="29" w:type="dxa"/>
            <w:left w:w="29" w:type="dxa"/>
            <w:bottom w:w="29" w:type="dxa"/>
            <w:right w:w="29" w:type="dxa"/>
          </w:tcMar>
        </w:tcPr>
        <w:p w14:paraId="012FA72D" w14:textId="5B042B48" w:rsidR="002D37F5" w:rsidRPr="002A7A25" w:rsidRDefault="002D37F5" w:rsidP="002952F4">
          <w:pPr>
            <w:pStyle w:val="Footer"/>
            <w:jc w:val="right"/>
          </w:pPr>
          <w:r w:rsidRPr="002A7A25">
            <w:t>v</w:t>
          </w:r>
          <w:r w:rsidR="00316DBF">
            <w:t>N</w:t>
          </w:r>
          <w:r w:rsidR="00AA5A56">
            <w:t>MA</w:t>
          </w:r>
          <w:r w:rsidR="00316DBF">
            <w:t>0314</w:t>
          </w:r>
          <w:r w:rsidRPr="002A7A25">
            <w:t>2024</w:t>
          </w:r>
        </w:p>
      </w:tc>
    </w:tr>
  </w:tbl>
  <w:p w14:paraId="08C90710" w14:textId="77777777" w:rsidR="002D37F5" w:rsidRPr="002A7A25" w:rsidRDefault="002D37F5" w:rsidP="000A38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FF88" w14:textId="318C5DB2" w:rsidR="00585A3C" w:rsidRPr="002A7A25" w:rsidRDefault="00E22753" w:rsidP="002952F4">
    <w:pPr>
      <w:pStyle w:val="Footer"/>
    </w:pPr>
    <w:r w:rsidRPr="002A7A25">
      <w:rPr>
        <w:noProof/>
      </w:rPr>
      <mc:AlternateContent>
        <mc:Choice Requires="wps">
          <w:drawing>
            <wp:anchor distT="0" distB="0" distL="0" distR="0" simplePos="0" relativeHeight="251668480" behindDoc="0" locked="0" layoutInCell="1" allowOverlap="1" wp14:anchorId="70F34A2E" wp14:editId="4A9DF575">
              <wp:simplePos x="635" y="635"/>
              <wp:positionH relativeFrom="page">
                <wp:align>center</wp:align>
              </wp:positionH>
              <wp:positionV relativeFrom="page">
                <wp:align>bottom</wp:align>
              </wp:positionV>
              <wp:extent cx="641985" cy="800100"/>
              <wp:effectExtent l="0" t="0" r="5715" b="0"/>
              <wp:wrapNone/>
              <wp:docPr id="1890439565"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1985" cy="800100"/>
                      </a:xfrm>
                      <a:prstGeom prst="rect">
                        <a:avLst/>
                      </a:prstGeom>
                      <a:noFill/>
                      <a:ln>
                        <a:noFill/>
                      </a:ln>
                    </wps:spPr>
                    <wps:txbx>
                      <w:txbxContent>
                        <w:p w14:paraId="6747D7FF" w14:textId="4A363298" w:rsidR="00E22753" w:rsidRPr="002A7A25" w:rsidRDefault="00E22753" w:rsidP="00E22753">
                          <w:pPr>
                            <w:spacing w:after="0"/>
                            <w:rPr>
                              <w:rFonts w:ascii="Arial" w:eastAsia="Arial" w:hAnsi="Arial" w:cs="Arial"/>
                              <w:color w:val="000000"/>
                              <w:sz w:val="18"/>
                              <w:szCs w:val="18"/>
                            </w:rPr>
                          </w:pPr>
                          <w:r w:rsidRPr="002A7A25">
                            <w:rPr>
                              <w:rFonts w:ascii="Arial" w:eastAsia="Arial" w:hAnsi="Arial" w:cs="Arial"/>
                              <w:color w:val="000000"/>
                              <w:sz w:val="18"/>
                              <w:szCs w:val="18"/>
                            </w:rPr>
                            <w:t>Confidential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34A2E" id="_x0000_t202" coordsize="21600,21600" o:spt="202" path="m,l,21600r21600,l21600,xe">
              <v:stroke joinstyle="miter"/>
              <v:path gradientshapeok="t" o:connecttype="rect"/>
            </v:shapetype>
            <v:shape id="Text Box 2" o:spid="_x0000_s1028" type="#_x0000_t202" alt="Confidential" style="position:absolute;margin-left:0;margin-top:0;width:50.55pt;height:63pt;z-index:25166848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" filled="f" stroked="f">
              <v:textbox style="mso-fit-shape-to-text:t" inset="0,0,0,28pt">
                <w:txbxContent>
                  <w:p w14:paraId="6747D7FF" w14:textId="4A363298" w:rsidR="00E22753" w:rsidRPr="002A7A25" w:rsidRDefault="00E22753" w:rsidP="00E22753">
                    <w:pPr>
                      <w:spacing w:after="0"/>
                      <w:rPr>
                        <w:rFonts w:ascii="Arial" w:eastAsia="Arial" w:hAnsi="Arial" w:cs="Arial"/>
                        <w:color w:val="000000"/>
                        <w:sz w:val="18"/>
                        <w:szCs w:val="18"/>
                      </w:rPr>
                    </w:pPr>
                    <w:r w:rsidRPr="002A7A25">
                      <w:rPr>
                        <w:rFonts w:ascii="Arial" w:eastAsia="Arial" w:hAnsi="Arial" w:cs="Arial"/>
                        <w:color w:val="000000"/>
                        <w:sz w:val="18"/>
                        <w:szCs w:val="18"/>
                      </w:rPr>
                      <w:t>Confidential</w:t>
                    </w:r>
                  </w:p>
                </w:txbxContent>
              </v:textbox>
              <w10:wrap anchorx="page" anchory="page"/>
            </v:shape>
          </w:pict>
        </mc:Fallback>
      </mc:AlternateContent>
    </w:r>
    <w:r w:rsidR="00585A3C" w:rsidRPr="002A7A25">
      <w:rPr>
        <w:noProof/>
      </w:rPr>
      <mc:AlternateContent>
        <mc:Choice Requires="wps">
          <w:drawing>
            <wp:anchor distT="0" distB="0" distL="0" distR="0" simplePos="0" relativeHeight="251662336" behindDoc="0" locked="0" layoutInCell="1" allowOverlap="1" wp14:anchorId="765EA8B6" wp14:editId="287B3359">
              <wp:simplePos x="0" y="0"/>
              <wp:positionH relativeFrom="page">
                <wp:align>center</wp:align>
              </wp:positionH>
              <wp:positionV relativeFrom="page">
                <wp:align>bottom</wp:align>
              </wp:positionV>
              <wp:extent cx="641985" cy="652145"/>
              <wp:effectExtent l="0" t="0" r="0" b="0"/>
              <wp:wrapNone/>
              <wp:docPr id="15199816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985" cy="652145"/>
                      </a:xfrm>
                      <a:prstGeom prst="rect">
                        <a:avLst/>
                      </a:prstGeom>
                      <a:noFill/>
                      <a:ln>
                        <a:noFill/>
                      </a:ln>
                    </wps:spPr>
                    <wps:txbx>
                      <w:txbxContent>
                        <w:p w14:paraId="51C72F5D" w14:textId="77777777" w:rsidR="00585A3C" w:rsidRPr="002A7A25" w:rsidRDefault="00585A3C" w:rsidP="002952F4">
                          <w:r w:rsidRPr="002A7A25">
                            <w:t>Confidential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65EA8B6" id="Text Box 1" o:spid="_x0000_s1029" type="#_x0000_t202" style="position:absolute;margin-left:0;margin-top:0;width:50.55pt;height:51.35pt;z-index:25166233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" filled="f" stroked="f">
              <v:textbox style="mso-fit-shape-to-text:t" inset="0,0,0,28pt">
                <w:txbxContent>
                  <w:p w14:paraId="51C72F5D" w14:textId="77777777" w:rsidR="00585A3C" w:rsidRPr="002A7A25" w:rsidRDefault="00585A3C" w:rsidP="002952F4">
                    <w:r w:rsidRPr="002A7A25">
                      <w:t>Confidential</w:t>
                    </w:r>
                  </w:p>
                </w:txbxContent>
              </v:textbox>
              <w10:wrap anchorx="page" anchory="page"/>
            </v:shape>
          </w:pict>
        </mc:Fallback>
      </mc:AlternateContent>
    </w:r>
    <w:r w:rsidR="00585A3C" w:rsidRPr="002A7A25">
      <w:t>[Contract Title]</w:t>
    </w:r>
    <w:r w:rsidR="00585A3C" w:rsidRPr="002A7A25">
      <w:tab/>
    </w:r>
    <w:r w:rsidR="00585A3C" w:rsidRPr="002A7A25">
      <w:fldChar w:fldCharType="begin"/>
    </w:r>
    <w:r w:rsidR="00585A3C" w:rsidRPr="002A7A25">
      <w:instrText xml:space="preserve"> PAGE   \* MERGEFORMAT </w:instrText>
    </w:r>
    <w:r w:rsidR="00585A3C" w:rsidRPr="002A7A25">
      <w:fldChar w:fldCharType="separate"/>
    </w:r>
    <w:r w:rsidR="00585A3C" w:rsidRPr="002A7A25">
      <w:t>2</w:t>
    </w:r>
    <w:r w:rsidR="00585A3C" w:rsidRPr="002A7A25">
      <w:fldChar w:fldCharType="end"/>
    </w:r>
    <w:r w:rsidR="00585A3C" w:rsidRPr="002A7A25">
      <w:tab/>
      <w:t>Confidential</w:t>
    </w:r>
  </w:p>
  <w:p w14:paraId="361AC8BE" w14:textId="77777777" w:rsidR="00585A3C" w:rsidRPr="002A7A25" w:rsidRDefault="00585A3C" w:rsidP="002952F4">
    <w:pPr>
      <w:pStyle w:val="Footer"/>
    </w:pPr>
    <w:r w:rsidRPr="002A7A25">
      <w:t>[Contract Subtitle]</w:t>
    </w:r>
  </w:p>
  <w:p w14:paraId="3C93EDAD" w14:textId="77777777" w:rsidR="00585A3C" w:rsidRPr="002A7A25" w:rsidRDefault="00585A3C" w:rsidP="002952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E873E" w14:textId="77777777" w:rsidR="00AA4C03" w:rsidRPr="002A7A25" w:rsidRDefault="00AA4C03" w:rsidP="002952F4">
      <w:r w:rsidRPr="002A7A25">
        <w:separator/>
      </w:r>
    </w:p>
    <w:p w14:paraId="42D73AFA" w14:textId="77777777" w:rsidR="00AA4C03" w:rsidRPr="002A7A25" w:rsidRDefault="00AA4C03" w:rsidP="002952F4"/>
  </w:footnote>
  <w:footnote w:type="continuationSeparator" w:id="0">
    <w:p w14:paraId="1AC582F3" w14:textId="77777777" w:rsidR="00AA4C03" w:rsidRPr="002A7A25" w:rsidRDefault="00AA4C03" w:rsidP="002952F4">
      <w:r w:rsidRPr="002A7A25">
        <w:continuationSeparator/>
      </w:r>
    </w:p>
    <w:p w14:paraId="263D5FD9" w14:textId="77777777" w:rsidR="00AA4C03" w:rsidRPr="002A7A25" w:rsidRDefault="00AA4C03" w:rsidP="002952F4"/>
  </w:footnote>
  <w:footnote w:type="continuationNotice" w:id="1">
    <w:p w14:paraId="697B9C99" w14:textId="77777777" w:rsidR="00AA4C03" w:rsidRPr="002A7A25" w:rsidRDefault="00AA4C03" w:rsidP="002952F4"/>
    <w:p w14:paraId="46339045" w14:textId="77777777" w:rsidR="00AA4C03" w:rsidRPr="002A7A25" w:rsidRDefault="00AA4C03" w:rsidP="002952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593A9" w14:textId="77777777" w:rsidR="00CE6BAD" w:rsidRDefault="00CE6B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D2006" w14:textId="77777777" w:rsidR="002D37F5" w:rsidRPr="002A7A25" w:rsidRDefault="002D37F5" w:rsidP="002952F4">
    <w:pPr>
      <w:pStyle w:val="Header"/>
    </w:pPr>
    <w:r w:rsidRPr="002A7A25">
      <w:rPr>
        <w:noProof/>
      </w:rPr>
      <w:drawing>
        <wp:anchor distT="0" distB="0" distL="114300" distR="114300" simplePos="0" relativeHeight="251667456" behindDoc="1" locked="0" layoutInCell="1" allowOverlap="1" wp14:anchorId="62B26111" wp14:editId="7042AFAD">
          <wp:simplePos x="0" y="0"/>
          <wp:positionH relativeFrom="column">
            <wp:posOffset>0</wp:posOffset>
          </wp:positionH>
          <wp:positionV relativeFrom="paragraph">
            <wp:posOffset>19473</wp:posOffset>
          </wp:positionV>
          <wp:extent cx="523875" cy="266700"/>
          <wp:effectExtent l="0" t="0" r="9525" b="0"/>
          <wp:wrapNone/>
          <wp:docPr id="106185747" name="Picture 106185747" descr="cgi-logo2012-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i-logo2012-ema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266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72070" w14:textId="77777777" w:rsidR="00585A3C" w:rsidRPr="002A7A25" w:rsidRDefault="00585A3C" w:rsidP="002952F4">
    <w:pPr>
      <w:pStyle w:val="Header"/>
    </w:pPr>
    <w:r w:rsidRPr="002A7A25">
      <w:rPr>
        <w:noProof/>
      </w:rPr>
      <w:drawing>
        <wp:inline distT="0" distB="0" distL="0" distR="0" wp14:anchorId="200F14F1" wp14:editId="7DA32210">
          <wp:extent cx="523875" cy="266700"/>
          <wp:effectExtent l="0" t="0" r="9525" b="0"/>
          <wp:docPr id="954042953" name="Picture 954042953" descr="cgi-logo2012-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i-logo2012-ema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266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ED849D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1F074BE"/>
    <w:multiLevelType w:val="multilevel"/>
    <w:tmpl w:val="945650EC"/>
    <w:lvl w:ilvl="0">
      <w:start w:val="1"/>
      <w:numFmt w:val="decimal"/>
      <w:lvlText w:val="%1."/>
      <w:lvlJc w:val="left"/>
      <w:pPr>
        <w:tabs>
          <w:tab w:val="num" w:pos="432"/>
        </w:tabs>
        <w:ind w:left="432" w:hanging="432"/>
      </w:pPr>
      <w:rPr>
        <w:rFonts w:hint="default"/>
        <w:b w:val="0"/>
        <w:bCs w:val="0"/>
      </w:rPr>
    </w:lvl>
    <w:lvl w:ilvl="1">
      <w:start w:val="1"/>
      <w:numFmt w:val="decimal"/>
      <w:lvlText w:val="%1.%2."/>
      <w:lvlJc w:val="left"/>
      <w:pPr>
        <w:tabs>
          <w:tab w:val="num" w:pos="2610"/>
        </w:tabs>
        <w:ind w:left="2610" w:hanging="720"/>
      </w:pPr>
      <w:rPr>
        <w:rFonts w:hint="default"/>
      </w:rPr>
    </w:lvl>
    <w:lvl w:ilvl="2">
      <w:start w:val="1"/>
      <w:numFmt w:val="decimal"/>
      <w:lvlText w:val="%1.%2.%3."/>
      <w:lvlJc w:val="left"/>
      <w:pPr>
        <w:tabs>
          <w:tab w:val="num" w:pos="936"/>
        </w:tabs>
        <w:ind w:left="936" w:hanging="936"/>
      </w:pPr>
      <w:rPr>
        <w:rFonts w:ascii="Calibri" w:hAnsi="Calibri" w:hint="default"/>
        <w:sz w:val="22"/>
      </w:rPr>
    </w:lvl>
    <w:lvl w:ilvl="3">
      <w:start w:val="1"/>
      <w:numFmt w:val="decimal"/>
      <w:lvlText w:val="%1.%2.%3.%4."/>
      <w:lvlJc w:val="left"/>
      <w:pPr>
        <w:tabs>
          <w:tab w:val="num" w:pos="2520"/>
        </w:tabs>
        <w:ind w:left="2520" w:hanging="1224"/>
      </w:pPr>
      <w:rPr>
        <w:rFonts w:asciiTheme="minorHAnsi" w:hAnsi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ind w:left="2088"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decimal"/>
      <w:lvlText w:val="%1.%2.%3.%4.%5.%6.%7."/>
      <w:lvlJc w:val="left"/>
      <w:pPr>
        <w:tabs>
          <w:tab w:val="num" w:pos="3024"/>
        </w:tabs>
        <w:ind w:left="3024" w:hanging="432"/>
      </w:pPr>
      <w:rPr>
        <w:rFonts w:hint="default"/>
      </w:rPr>
    </w:lvl>
    <w:lvl w:ilvl="7">
      <w:start w:val="1"/>
      <w:numFmt w:val="decimal"/>
      <w:lvlText w:val="%1.%2.%3.%4.%5.%6.%7.%8."/>
      <w:lvlJc w:val="left"/>
      <w:pPr>
        <w:tabs>
          <w:tab w:val="num" w:pos="3456"/>
        </w:tabs>
        <w:ind w:left="3456" w:hanging="432"/>
      </w:pPr>
      <w:rPr>
        <w:rFonts w:hint="default"/>
      </w:rPr>
    </w:lvl>
    <w:lvl w:ilvl="8">
      <w:start w:val="1"/>
      <w:numFmt w:val="decimal"/>
      <w:lvlText w:val="%1.%2.%3.%4.%5.%6.%7.%8.%9."/>
      <w:lvlJc w:val="left"/>
      <w:pPr>
        <w:tabs>
          <w:tab w:val="num" w:pos="3888"/>
        </w:tabs>
        <w:ind w:left="3888" w:hanging="432"/>
      </w:pPr>
      <w:rPr>
        <w:rFonts w:hint="default"/>
      </w:rPr>
    </w:lvl>
  </w:abstractNum>
  <w:abstractNum w:abstractNumId="2" w15:restartNumberingAfterBreak="0">
    <w:nsid w:val="07127E20"/>
    <w:multiLevelType w:val="hybridMultilevel"/>
    <w:tmpl w:val="2DDA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D1F78"/>
    <w:multiLevelType w:val="hybridMultilevel"/>
    <w:tmpl w:val="182482D6"/>
    <w:lvl w:ilvl="0" w:tplc="109CB196">
      <w:start w:val="1"/>
      <w:numFmt w:val="bullet"/>
      <w:lvlText w:val=""/>
      <w:lvlJc w:val="left"/>
      <w:pPr>
        <w:ind w:left="720" w:hanging="360"/>
      </w:pPr>
      <w:rPr>
        <w:rFonts w:ascii="Symbol" w:hAnsi="Symbol" w:hint="default"/>
      </w:rPr>
    </w:lvl>
    <w:lvl w:ilvl="1" w:tplc="B8AC5296">
      <w:numFmt w:val="bullet"/>
      <w:lvlText w:val=""/>
      <w:lvlJc w:val="left"/>
      <w:pPr>
        <w:ind w:left="1440" w:hanging="360"/>
      </w:pPr>
      <w:rPr>
        <w:rFonts w:ascii="Symbol" w:eastAsia="Times New Roman" w:hAnsi="Symbol" w:cs="Helvetica" w:hint="default"/>
      </w:rPr>
    </w:lvl>
    <w:lvl w:ilvl="2" w:tplc="04090005">
      <w:start w:val="1"/>
      <w:numFmt w:val="bullet"/>
      <w:lvlText w:val=""/>
      <w:lvlJc w:val="left"/>
      <w:pPr>
        <w:ind w:left="2160" w:hanging="360"/>
      </w:pPr>
      <w:rPr>
        <w:rFonts w:ascii="Wingdings" w:hAnsi="Wingdings" w:hint="default"/>
      </w:rPr>
    </w:lvl>
    <w:lvl w:ilvl="3" w:tplc="E778ABB0">
      <w:numFmt w:val="bullet"/>
      <w:lvlText w:val="•"/>
      <w:lvlJc w:val="left"/>
      <w:pPr>
        <w:ind w:left="3240" w:hanging="720"/>
      </w:pPr>
      <w:rPr>
        <w:rFonts w:ascii="Calibri" w:eastAsiaTheme="minorHAnsi" w:hAnsi="Calibri" w:cs="Calibr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F0BF3"/>
    <w:multiLevelType w:val="hybridMultilevel"/>
    <w:tmpl w:val="53983F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0105D7B"/>
    <w:multiLevelType w:val="multilevel"/>
    <w:tmpl w:val="1C74F1FC"/>
    <w:lvl w:ilvl="0">
      <w:start w:val="1"/>
      <w:numFmt w:val="decimal"/>
      <w:pStyle w:val="ListBullet3"/>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1134323D"/>
    <w:multiLevelType w:val="multilevel"/>
    <w:tmpl w:val="C8E828AA"/>
    <w:lvl w:ilvl="0">
      <w:start w:val="1"/>
      <w:numFmt w:val="decimal"/>
      <w:pStyle w:val="Schedule1"/>
      <w:lvlText w:val="%1"/>
      <w:lvlJc w:val="left"/>
      <w:pPr>
        <w:tabs>
          <w:tab w:val="num" w:pos="1247"/>
        </w:tabs>
        <w:ind w:left="1247" w:hanging="680"/>
      </w:pPr>
      <w:rPr>
        <w:rFonts w:hint="default"/>
        <w:b/>
        <w:i w:val="0"/>
        <w:color w:val="auto"/>
        <w:sz w:val="22"/>
      </w:rPr>
    </w:lvl>
    <w:lvl w:ilvl="1">
      <w:start w:val="1"/>
      <w:numFmt w:val="decimal"/>
      <w:pStyle w:val="Schedule2"/>
      <w:lvlText w:val="%1.%2"/>
      <w:lvlJc w:val="left"/>
      <w:pPr>
        <w:tabs>
          <w:tab w:val="num" w:pos="1247"/>
        </w:tabs>
        <w:ind w:left="1247" w:hanging="680"/>
      </w:pPr>
      <w:rPr>
        <w:rFonts w:hint="default"/>
        <w:b/>
        <w:i w:val="0"/>
        <w:sz w:val="21"/>
      </w:rPr>
    </w:lvl>
    <w:lvl w:ilvl="2">
      <w:start w:val="1"/>
      <w:numFmt w:val="decimal"/>
      <w:pStyle w:val="Schedule3"/>
      <w:lvlText w:val="%1.%2.%3"/>
      <w:lvlJc w:val="left"/>
      <w:pPr>
        <w:tabs>
          <w:tab w:val="num" w:pos="1928"/>
        </w:tabs>
        <w:ind w:left="1928" w:hanging="681"/>
      </w:pPr>
      <w:rPr>
        <w:rFonts w:hint="default"/>
        <w:b/>
        <w:i w:val="0"/>
        <w:sz w:val="17"/>
      </w:rPr>
    </w:lvl>
    <w:lvl w:ilvl="3">
      <w:start w:val="1"/>
      <w:numFmt w:val="lowerRoman"/>
      <w:pStyle w:val="Schedule4"/>
      <w:lvlText w:val="(%4)"/>
      <w:lvlJc w:val="left"/>
      <w:pPr>
        <w:tabs>
          <w:tab w:val="num" w:pos="2608"/>
        </w:tabs>
        <w:ind w:left="2608" w:hanging="680"/>
      </w:pPr>
      <w:rPr>
        <w:rFonts w:hint="default"/>
      </w:rPr>
    </w:lvl>
    <w:lvl w:ilvl="4">
      <w:start w:val="1"/>
      <w:numFmt w:val="lowerLetter"/>
      <w:pStyle w:val="Schedule5"/>
      <w:lvlText w:val="(%5)"/>
      <w:lvlJc w:val="left"/>
      <w:pPr>
        <w:tabs>
          <w:tab w:val="num" w:pos="3175"/>
        </w:tabs>
        <w:ind w:left="3175" w:hanging="567"/>
      </w:pPr>
      <w:rPr>
        <w:rFonts w:hint="default"/>
      </w:rPr>
    </w:lvl>
    <w:lvl w:ilvl="5">
      <w:start w:val="1"/>
      <w:numFmt w:val="upperRoman"/>
      <w:pStyle w:val="Schedule6"/>
      <w:lvlText w:val="(%6)"/>
      <w:lvlJc w:val="left"/>
      <w:pPr>
        <w:tabs>
          <w:tab w:val="num" w:pos="3855"/>
        </w:tabs>
        <w:ind w:left="3855" w:hanging="680"/>
      </w:pPr>
      <w:rPr>
        <w:rFonts w:hint="default"/>
      </w:rPr>
    </w:lvl>
    <w:lvl w:ilvl="6">
      <w:start w:val="1"/>
      <w:numFmt w:val="none"/>
      <w:lvlText w:val=""/>
      <w:lvlJc w:val="left"/>
      <w:pPr>
        <w:tabs>
          <w:tab w:val="num" w:pos="4536"/>
        </w:tabs>
        <w:ind w:left="4536" w:hanging="680"/>
      </w:pPr>
      <w:rPr>
        <w:rFonts w:hint="default"/>
      </w:rPr>
    </w:lvl>
    <w:lvl w:ilvl="7">
      <w:start w:val="1"/>
      <w:numFmt w:val="none"/>
      <w:lvlText w:val=""/>
      <w:lvlJc w:val="left"/>
      <w:pPr>
        <w:tabs>
          <w:tab w:val="num" w:pos="4536"/>
        </w:tabs>
        <w:ind w:left="4536" w:hanging="680"/>
      </w:pPr>
      <w:rPr>
        <w:rFonts w:hint="default"/>
      </w:rPr>
    </w:lvl>
    <w:lvl w:ilvl="8">
      <w:start w:val="1"/>
      <w:numFmt w:val="none"/>
      <w:lvlText w:val=""/>
      <w:lvlJc w:val="left"/>
      <w:pPr>
        <w:tabs>
          <w:tab w:val="num" w:pos="4536"/>
        </w:tabs>
        <w:ind w:left="4536" w:hanging="680"/>
      </w:pPr>
      <w:rPr>
        <w:rFonts w:hint="default"/>
      </w:rPr>
    </w:lvl>
  </w:abstractNum>
  <w:abstractNum w:abstractNumId="7" w15:restartNumberingAfterBreak="0">
    <w:nsid w:val="1404168D"/>
    <w:multiLevelType w:val="multilevel"/>
    <w:tmpl w:val="5DB2F838"/>
    <w:lvl w:ilvl="0">
      <w:start w:val="1"/>
      <w:numFmt w:val="decimal"/>
      <w:pStyle w:val="RFPLevel1"/>
      <w:lvlText w:val="SECTION %1.0"/>
      <w:lvlJc w:val="left"/>
      <w:pPr>
        <w:ind w:left="1800" w:hanging="180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RFPLevel2"/>
      <w:lvlText w:val="%1.%2."/>
      <w:lvlJc w:val="left"/>
      <w:pPr>
        <w:ind w:left="72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RFPLevel1"/>
      <w:lvlText w:val="%1.%2.%3."/>
      <w:lvlJc w:val="left"/>
      <w:pPr>
        <w:ind w:left="936" w:hanging="936"/>
      </w:pPr>
      <w:rPr>
        <w:rFonts w:cs="Times New Roman" w:hint="default"/>
      </w:rPr>
    </w:lvl>
    <w:lvl w:ilvl="3">
      <w:start w:val="1"/>
      <w:numFmt w:val="decimal"/>
      <w:pStyle w:val="RFPLevel2"/>
      <w:lvlText w:val="%1.%2.%3.%4."/>
      <w:lvlJc w:val="left"/>
      <w:pPr>
        <w:ind w:left="1152" w:hanging="1152"/>
      </w:pPr>
      <w:rPr>
        <w:rFonts w:cs="Times New Roman" w:hint="default"/>
      </w:rPr>
    </w:lvl>
    <w:lvl w:ilvl="4">
      <w:start w:val="1"/>
      <w:numFmt w:val="decimal"/>
      <w:lvlText w:val="%1.%2.%3.%4.%5."/>
      <w:lvlJc w:val="left"/>
      <w:pPr>
        <w:ind w:left="1368" w:hanging="1368"/>
      </w:pPr>
      <w:rPr>
        <w:rFonts w:cs="Times New Roman" w:hint="default"/>
      </w:rPr>
    </w:lvl>
    <w:lvl w:ilvl="5">
      <w:start w:val="1"/>
      <w:numFmt w:val="decimal"/>
      <w:lvlText w:val="%1.%2.%3.%4.%5.%6."/>
      <w:lvlJc w:val="left"/>
      <w:pPr>
        <w:ind w:left="1584" w:hanging="1584"/>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016" w:hanging="2016"/>
      </w:pPr>
      <w:rPr>
        <w:rFonts w:cs="Times New Roman" w:hint="default"/>
      </w:rPr>
    </w:lvl>
    <w:lvl w:ilvl="8">
      <w:start w:val="1"/>
      <w:numFmt w:val="decimal"/>
      <w:lvlText w:val="%1.%2.%3.%4.%5.%6.%7.%8.%9."/>
      <w:lvlJc w:val="left"/>
      <w:pPr>
        <w:ind w:left="2232" w:hanging="2232"/>
      </w:pPr>
      <w:rPr>
        <w:rFonts w:cs="Times New Roman" w:hint="default"/>
      </w:rPr>
    </w:lvl>
  </w:abstractNum>
  <w:abstractNum w:abstractNumId="8" w15:restartNumberingAfterBreak="0">
    <w:nsid w:val="1CAC1E9D"/>
    <w:multiLevelType w:val="hybridMultilevel"/>
    <w:tmpl w:val="303CD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B2571"/>
    <w:multiLevelType w:val="hybridMultilevel"/>
    <w:tmpl w:val="42A2A520"/>
    <w:lvl w:ilvl="0" w:tplc="3718DE24">
      <w:start w:val="1"/>
      <w:numFmt w:val="bullet"/>
      <w:lvlText w:val=""/>
      <w:lvlJc w:val="left"/>
      <w:pPr>
        <w:tabs>
          <w:tab w:val="num" w:pos="3600"/>
        </w:tabs>
        <w:ind w:left="3600" w:hanging="360"/>
      </w:pPr>
      <w:rPr>
        <w:rFonts w:ascii="Wingdings" w:hAnsi="Wingdings"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0" w15:restartNumberingAfterBreak="0">
    <w:nsid w:val="204228E0"/>
    <w:multiLevelType w:val="hybridMultilevel"/>
    <w:tmpl w:val="C7022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3360C6"/>
    <w:multiLevelType w:val="multilevel"/>
    <w:tmpl w:val="D21AE35A"/>
    <w:lvl w:ilvl="0">
      <w:start w:val="1"/>
      <w:numFmt w:val="decimal"/>
      <w:lvlText w:val="%1."/>
      <w:lvlJc w:val="left"/>
      <w:pPr>
        <w:tabs>
          <w:tab w:val="num" w:pos="432"/>
        </w:tabs>
        <w:ind w:left="432" w:hanging="432"/>
      </w:pPr>
      <w:rPr>
        <w:b w:val="0"/>
        <w:bCs/>
        <w:sz w:val="22"/>
        <w:szCs w:val="22"/>
      </w:rPr>
    </w:lvl>
    <w:lvl w:ilvl="1">
      <w:start w:val="1"/>
      <w:numFmt w:val="bullet"/>
      <w:lvlText w:val=""/>
      <w:lvlJc w:val="left"/>
      <w:pPr>
        <w:ind w:left="1350" w:hanging="360"/>
      </w:pPr>
      <w:rPr>
        <w:rFonts w:ascii="Symbol" w:hAnsi="Symbol" w:hint="default"/>
      </w:rPr>
    </w:lvl>
    <w:lvl w:ilvl="2">
      <w:start w:val="1"/>
      <w:numFmt w:val="decimal"/>
      <w:lvlText w:val="%1.%2.%3."/>
      <w:lvlJc w:val="left"/>
      <w:pPr>
        <w:tabs>
          <w:tab w:val="num" w:pos="1836"/>
        </w:tabs>
        <w:ind w:left="1836" w:hanging="936"/>
      </w:pPr>
      <w:rPr>
        <w:b w:val="0"/>
        <w:bCs w:val="0"/>
        <w:i w:val="0"/>
        <w:iCs/>
        <w:strike w:val="0"/>
      </w:rPr>
    </w:lvl>
    <w:lvl w:ilvl="3">
      <w:start w:val="1"/>
      <w:numFmt w:val="decimal"/>
      <w:lvlText w:val="%1.%2.%3.%4."/>
      <w:lvlJc w:val="left"/>
      <w:pPr>
        <w:tabs>
          <w:tab w:val="num" w:pos="2394"/>
        </w:tabs>
        <w:ind w:left="2394" w:hanging="1224"/>
      </w:pPr>
      <w:rPr>
        <w:rFonts w:asciiTheme="minorHAnsi" w:hAnsi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3240"/>
        </w:tabs>
        <w:ind w:left="1728" w:firstLine="0"/>
      </w:pPr>
      <w:rPr>
        <w:rFonts w:ascii="Calibri" w:hAnsi="Calibri" w:hint="default"/>
        <w:sz w:val="22"/>
      </w:rPr>
    </w:lvl>
    <w:lvl w:ilvl="5">
      <w:start w:val="1"/>
      <w:numFmt w:val="decimal"/>
      <w:lvlText w:val="%1.%2.%3.%4.%5.%6."/>
      <w:lvlJc w:val="left"/>
      <w:pPr>
        <w:tabs>
          <w:tab w:val="num" w:pos="2592"/>
        </w:tabs>
        <w:ind w:left="2592" w:hanging="432"/>
      </w:pPr>
      <w:rPr>
        <w:rFonts w:hint="default"/>
      </w:rPr>
    </w:lvl>
    <w:lvl w:ilvl="6">
      <w:start w:val="1"/>
      <w:numFmt w:val="decimal"/>
      <w:lvlText w:val="%1.%2.%3.%4.%5.%6.%7."/>
      <w:lvlJc w:val="left"/>
      <w:pPr>
        <w:tabs>
          <w:tab w:val="num" w:pos="3024"/>
        </w:tabs>
        <w:ind w:left="3024" w:hanging="432"/>
      </w:pPr>
      <w:rPr>
        <w:rFonts w:hint="default"/>
      </w:rPr>
    </w:lvl>
    <w:lvl w:ilvl="7">
      <w:start w:val="1"/>
      <w:numFmt w:val="decimal"/>
      <w:lvlText w:val="%1.%2.%3.%4.%5.%6.%7.%8."/>
      <w:lvlJc w:val="left"/>
      <w:pPr>
        <w:tabs>
          <w:tab w:val="num" w:pos="3456"/>
        </w:tabs>
        <w:ind w:left="3456" w:hanging="432"/>
      </w:pPr>
      <w:rPr>
        <w:rFonts w:hint="default"/>
      </w:rPr>
    </w:lvl>
    <w:lvl w:ilvl="8">
      <w:start w:val="1"/>
      <w:numFmt w:val="decimal"/>
      <w:lvlText w:val="%1.%2.%3.%4.%5.%6.%7.%8.%9."/>
      <w:lvlJc w:val="left"/>
      <w:pPr>
        <w:tabs>
          <w:tab w:val="num" w:pos="3888"/>
        </w:tabs>
        <w:ind w:left="3888" w:hanging="432"/>
      </w:pPr>
      <w:rPr>
        <w:rFonts w:hint="default"/>
      </w:rPr>
    </w:lvl>
  </w:abstractNum>
  <w:abstractNum w:abstractNumId="12" w15:restartNumberingAfterBreak="0">
    <w:nsid w:val="351A672B"/>
    <w:multiLevelType w:val="hybridMultilevel"/>
    <w:tmpl w:val="D8CA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6777A0"/>
    <w:multiLevelType w:val="multilevel"/>
    <w:tmpl w:val="775805FC"/>
    <w:lvl w:ilvl="0">
      <w:start w:val="1"/>
      <w:numFmt w:val="decimal"/>
      <w:pStyle w:val="Heading1"/>
      <w:lvlText w:val="%1."/>
      <w:lvlJc w:val="left"/>
      <w:pPr>
        <w:tabs>
          <w:tab w:val="num" w:pos="432"/>
        </w:tabs>
        <w:ind w:left="432" w:hanging="432"/>
      </w:pPr>
      <w:rPr>
        <w:b w:val="0"/>
        <w:bCs/>
        <w:sz w:val="22"/>
        <w:szCs w:val="22"/>
      </w:rPr>
    </w:lvl>
    <w:lvl w:ilvl="1">
      <w:start w:val="1"/>
      <w:numFmt w:val="decimal"/>
      <w:pStyle w:val="Heading2"/>
      <w:lvlText w:val="%1.%2."/>
      <w:lvlJc w:val="left"/>
      <w:pPr>
        <w:tabs>
          <w:tab w:val="num" w:pos="1710"/>
        </w:tabs>
        <w:ind w:left="1710" w:hanging="720"/>
      </w:pPr>
      <w:rPr>
        <w:rFonts w:hint="default"/>
        <w:b w:val="0"/>
        <w:bCs/>
        <w:i w:val="0"/>
        <w:iCs w:val="0"/>
      </w:rPr>
    </w:lvl>
    <w:lvl w:ilvl="2">
      <w:start w:val="1"/>
      <w:numFmt w:val="decimal"/>
      <w:pStyle w:val="Heading3"/>
      <w:lvlText w:val="%1.%2.%3."/>
      <w:lvlJc w:val="left"/>
      <w:pPr>
        <w:tabs>
          <w:tab w:val="num" w:pos="2646"/>
        </w:tabs>
        <w:ind w:left="2646" w:hanging="936"/>
      </w:pPr>
      <w:rPr>
        <w:rFonts w:asciiTheme="minorHAnsi" w:hAnsiTheme="minorHAnsi" w:cstheme="minorHAnsi" w:hint="default"/>
        <w:b w:val="0"/>
        <w:bCs w:val="0"/>
        <w:i w:val="0"/>
        <w:iCs/>
        <w:strike w:val="0"/>
        <w:sz w:val="22"/>
        <w:szCs w:val="22"/>
      </w:rPr>
    </w:lvl>
    <w:lvl w:ilvl="3">
      <w:start w:val="1"/>
      <w:numFmt w:val="decimal"/>
      <w:pStyle w:val="Heading5"/>
      <w:lvlText w:val="%1.%2.%3.%4."/>
      <w:lvlJc w:val="left"/>
      <w:pPr>
        <w:tabs>
          <w:tab w:val="num" w:pos="3114"/>
        </w:tabs>
        <w:ind w:left="3114" w:hanging="1224"/>
      </w:pPr>
      <w:rPr>
        <w:rFonts w:asciiTheme="minorHAnsi" w:hAnsi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tabs>
          <w:tab w:val="num" w:pos="3240"/>
        </w:tabs>
        <w:ind w:left="1728" w:firstLine="0"/>
      </w:pPr>
      <w:rPr>
        <w:rFonts w:ascii="Calibri" w:hAnsi="Calibri" w:hint="default"/>
        <w:sz w:val="22"/>
      </w:rPr>
    </w:lvl>
    <w:lvl w:ilvl="5">
      <w:start w:val="1"/>
      <w:numFmt w:val="decimal"/>
      <w:lvlText w:val="%1.%2.%3.%4.%5.%6."/>
      <w:lvlJc w:val="left"/>
      <w:pPr>
        <w:tabs>
          <w:tab w:val="num" w:pos="2592"/>
        </w:tabs>
        <w:ind w:left="2592" w:hanging="432"/>
      </w:pPr>
      <w:rPr>
        <w:rFonts w:hint="default"/>
      </w:rPr>
    </w:lvl>
    <w:lvl w:ilvl="6">
      <w:start w:val="1"/>
      <w:numFmt w:val="decimal"/>
      <w:lvlText w:val="%1.%2.%3.%4.%5.%6.%7."/>
      <w:lvlJc w:val="left"/>
      <w:pPr>
        <w:tabs>
          <w:tab w:val="num" w:pos="3024"/>
        </w:tabs>
        <w:ind w:left="3024" w:hanging="432"/>
      </w:pPr>
      <w:rPr>
        <w:rFonts w:hint="default"/>
      </w:rPr>
    </w:lvl>
    <w:lvl w:ilvl="7">
      <w:start w:val="1"/>
      <w:numFmt w:val="decimal"/>
      <w:lvlText w:val="%1.%2.%3.%4.%5.%6.%7.%8."/>
      <w:lvlJc w:val="left"/>
      <w:pPr>
        <w:tabs>
          <w:tab w:val="num" w:pos="3456"/>
        </w:tabs>
        <w:ind w:left="3456" w:hanging="432"/>
      </w:pPr>
      <w:rPr>
        <w:rFonts w:hint="default"/>
      </w:rPr>
    </w:lvl>
    <w:lvl w:ilvl="8">
      <w:start w:val="1"/>
      <w:numFmt w:val="decimal"/>
      <w:lvlText w:val="%1.%2.%3.%4.%5.%6.%7.%8.%9."/>
      <w:lvlJc w:val="left"/>
      <w:pPr>
        <w:tabs>
          <w:tab w:val="num" w:pos="3888"/>
        </w:tabs>
        <w:ind w:left="3888" w:hanging="432"/>
      </w:pPr>
      <w:rPr>
        <w:rFonts w:hint="default"/>
      </w:rPr>
    </w:lvl>
  </w:abstractNum>
  <w:abstractNum w:abstractNumId="14" w15:restartNumberingAfterBreak="0">
    <w:nsid w:val="3CAA0B3A"/>
    <w:multiLevelType w:val="multilevel"/>
    <w:tmpl w:val="B9A809E6"/>
    <w:lvl w:ilvl="0">
      <w:start w:val="1"/>
      <w:numFmt w:val="bullet"/>
      <w:pStyle w:val="Appendixheading1"/>
      <w:lvlText w:val="●"/>
      <w:lvlJc w:val="left"/>
      <w:pPr>
        <w:ind w:left="360" w:hanging="360"/>
      </w:pPr>
      <w:rPr>
        <w:rFonts w:ascii="Noto Sans Symbols" w:eastAsia="Times New Roman" w:hAnsi="Noto Sans Symbols"/>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15" w15:restartNumberingAfterBreak="0">
    <w:nsid w:val="41DA01B3"/>
    <w:multiLevelType w:val="hybridMultilevel"/>
    <w:tmpl w:val="A1BE8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4040F6"/>
    <w:multiLevelType w:val="hybridMultilevel"/>
    <w:tmpl w:val="7968F2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75B3203"/>
    <w:multiLevelType w:val="multilevel"/>
    <w:tmpl w:val="BD3E6EC2"/>
    <w:name w:val="AODoc"/>
    <w:lvl w:ilvl="0">
      <w:start w:val="1"/>
      <w:numFmt w:val="none"/>
      <w:pStyle w:val="AODocTxt"/>
      <w:suff w:val="nothing"/>
      <w:lvlText w:val=""/>
      <w:lvlJc w:val="left"/>
      <w:pPr>
        <w:ind w:left="0" w:firstLine="0"/>
      </w:pPr>
    </w:lvl>
    <w:lvl w:ilvl="1">
      <w:start w:val="1"/>
      <w:numFmt w:val="bullet"/>
      <w:pStyle w:val="AODocTxtL1"/>
      <w:lvlText w:val=""/>
      <w:lvlJc w:val="left"/>
      <w:pPr>
        <w:ind w:left="720" w:firstLine="0"/>
      </w:pPr>
      <w:rPr>
        <w:rFonts w:ascii="Wingdings" w:hAnsi="Wingdings" w:hint="default"/>
      </w:r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18" w15:restartNumberingAfterBreak="0">
    <w:nsid w:val="4AF67AB1"/>
    <w:multiLevelType w:val="hybridMultilevel"/>
    <w:tmpl w:val="DA0A451A"/>
    <w:lvl w:ilvl="0" w:tplc="7D1862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B4144C"/>
    <w:multiLevelType w:val="hybridMultilevel"/>
    <w:tmpl w:val="DB2E00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5DE5B78"/>
    <w:multiLevelType w:val="hybridMultilevel"/>
    <w:tmpl w:val="A06CF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465E3F"/>
    <w:multiLevelType w:val="hybridMultilevel"/>
    <w:tmpl w:val="AD8C46AE"/>
    <w:lvl w:ilvl="0" w:tplc="108C2AC2">
      <w:start w:val="1"/>
      <w:numFmt w:val="bullet"/>
      <w:lvlText w:val=""/>
      <w:lvlJc w:val="left"/>
      <w:pPr>
        <w:ind w:left="720" w:hanging="360"/>
      </w:pPr>
      <w:rPr>
        <w:rFonts w:ascii="Symbol" w:hAnsi="Symbol" w:hint="default"/>
        <w:color w:val="C0504D" w:themeColor="accent2"/>
      </w:rPr>
    </w:lvl>
    <w:lvl w:ilvl="1" w:tplc="0C0C0003">
      <w:start w:val="1"/>
      <w:numFmt w:val="bullet"/>
      <w:lvlText w:val="o"/>
      <w:lvlJc w:val="left"/>
      <w:pPr>
        <w:ind w:left="2040" w:hanging="360"/>
      </w:pPr>
      <w:rPr>
        <w:rFonts w:ascii="Courier New" w:hAnsi="Courier New" w:cs="Courier New" w:hint="default"/>
      </w:rPr>
    </w:lvl>
    <w:lvl w:ilvl="2" w:tplc="0C0C0005" w:tentative="1">
      <w:start w:val="1"/>
      <w:numFmt w:val="bullet"/>
      <w:lvlText w:val=""/>
      <w:lvlJc w:val="left"/>
      <w:pPr>
        <w:ind w:left="2760" w:hanging="360"/>
      </w:pPr>
      <w:rPr>
        <w:rFonts w:ascii="Wingdings" w:hAnsi="Wingdings" w:hint="default"/>
      </w:rPr>
    </w:lvl>
    <w:lvl w:ilvl="3" w:tplc="0C0C0001" w:tentative="1">
      <w:start w:val="1"/>
      <w:numFmt w:val="bullet"/>
      <w:lvlText w:val=""/>
      <w:lvlJc w:val="left"/>
      <w:pPr>
        <w:ind w:left="3480" w:hanging="360"/>
      </w:pPr>
      <w:rPr>
        <w:rFonts w:ascii="Symbol" w:hAnsi="Symbol" w:hint="default"/>
      </w:rPr>
    </w:lvl>
    <w:lvl w:ilvl="4" w:tplc="0C0C0003" w:tentative="1">
      <w:start w:val="1"/>
      <w:numFmt w:val="bullet"/>
      <w:lvlText w:val="o"/>
      <w:lvlJc w:val="left"/>
      <w:pPr>
        <w:ind w:left="4200" w:hanging="360"/>
      </w:pPr>
      <w:rPr>
        <w:rFonts w:ascii="Courier New" w:hAnsi="Courier New" w:cs="Courier New" w:hint="default"/>
      </w:rPr>
    </w:lvl>
    <w:lvl w:ilvl="5" w:tplc="0C0C0005" w:tentative="1">
      <w:start w:val="1"/>
      <w:numFmt w:val="bullet"/>
      <w:lvlText w:val=""/>
      <w:lvlJc w:val="left"/>
      <w:pPr>
        <w:ind w:left="4920" w:hanging="360"/>
      </w:pPr>
      <w:rPr>
        <w:rFonts w:ascii="Wingdings" w:hAnsi="Wingdings" w:hint="default"/>
      </w:rPr>
    </w:lvl>
    <w:lvl w:ilvl="6" w:tplc="0C0C0001" w:tentative="1">
      <w:start w:val="1"/>
      <w:numFmt w:val="bullet"/>
      <w:lvlText w:val=""/>
      <w:lvlJc w:val="left"/>
      <w:pPr>
        <w:ind w:left="5640" w:hanging="360"/>
      </w:pPr>
      <w:rPr>
        <w:rFonts w:ascii="Symbol" w:hAnsi="Symbol" w:hint="default"/>
      </w:rPr>
    </w:lvl>
    <w:lvl w:ilvl="7" w:tplc="0C0C0003" w:tentative="1">
      <w:start w:val="1"/>
      <w:numFmt w:val="bullet"/>
      <w:lvlText w:val="o"/>
      <w:lvlJc w:val="left"/>
      <w:pPr>
        <w:ind w:left="6360" w:hanging="360"/>
      </w:pPr>
      <w:rPr>
        <w:rFonts w:ascii="Courier New" w:hAnsi="Courier New" w:cs="Courier New" w:hint="default"/>
      </w:rPr>
    </w:lvl>
    <w:lvl w:ilvl="8" w:tplc="0C0C0005" w:tentative="1">
      <w:start w:val="1"/>
      <w:numFmt w:val="bullet"/>
      <w:lvlText w:val=""/>
      <w:lvlJc w:val="left"/>
      <w:pPr>
        <w:ind w:left="7080" w:hanging="360"/>
      </w:pPr>
      <w:rPr>
        <w:rFonts w:ascii="Wingdings" w:hAnsi="Wingdings" w:hint="default"/>
      </w:rPr>
    </w:lvl>
  </w:abstractNum>
  <w:abstractNum w:abstractNumId="22" w15:restartNumberingAfterBreak="0">
    <w:nsid w:val="58E21BB0"/>
    <w:multiLevelType w:val="hybridMultilevel"/>
    <w:tmpl w:val="CA862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497499"/>
    <w:multiLevelType w:val="hybridMultilevel"/>
    <w:tmpl w:val="D9400C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6432B6"/>
    <w:multiLevelType w:val="multilevel"/>
    <w:tmpl w:val="50647F64"/>
    <w:lvl w:ilvl="0">
      <w:start w:val="1"/>
      <w:numFmt w:val="bullet"/>
      <w:pStyle w:val="TableTextBullet"/>
      <w:lvlText w:val=""/>
      <w:lvlJc w:val="left"/>
      <w:pPr>
        <w:ind w:left="504" w:hanging="360"/>
      </w:pPr>
      <w:rPr>
        <w:rFonts w:ascii="Symbol" w:hAnsi="Symbol" w:hint="default"/>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25" w15:restartNumberingAfterBreak="0">
    <w:nsid w:val="69036B96"/>
    <w:multiLevelType w:val="hybridMultilevel"/>
    <w:tmpl w:val="742067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F9B64DF"/>
    <w:multiLevelType w:val="hybridMultilevel"/>
    <w:tmpl w:val="6C50BEC4"/>
    <w:lvl w:ilvl="0" w:tplc="EBDE3E98">
      <w:start w:val="1"/>
      <w:numFmt w:val="decimal"/>
      <w:lvlText w:val="3.2.%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F52B96"/>
    <w:multiLevelType w:val="hybridMultilevel"/>
    <w:tmpl w:val="90C0C3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321788A"/>
    <w:multiLevelType w:val="hybridMultilevel"/>
    <w:tmpl w:val="6A026B6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4EB3B2E"/>
    <w:multiLevelType w:val="hybridMultilevel"/>
    <w:tmpl w:val="424A8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80189D"/>
    <w:multiLevelType w:val="hybridMultilevel"/>
    <w:tmpl w:val="F2A42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ADA4D65"/>
    <w:multiLevelType w:val="hybridMultilevel"/>
    <w:tmpl w:val="C0565EC0"/>
    <w:lvl w:ilvl="0" w:tplc="64C453AC">
      <w:start w:val="1"/>
      <w:numFmt w:val="bullet"/>
      <w:pStyle w:val="ListBullet1"/>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B7631DA"/>
    <w:multiLevelType w:val="multilevel"/>
    <w:tmpl w:val="4802CF72"/>
    <w:lvl w:ilvl="0">
      <w:start w:val="1"/>
      <w:numFmt w:val="bullet"/>
      <w:pStyle w:val="SpecialHeading1"/>
      <w:lvlText w:val="●"/>
      <w:lvlJc w:val="left"/>
      <w:pPr>
        <w:ind w:left="360" w:hanging="360"/>
      </w:pPr>
      <w:rPr>
        <w:rFonts w:ascii="Noto Sans Symbols" w:eastAsia="Times New Roman" w:hAnsi="Noto Sans Symbols"/>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33" w15:restartNumberingAfterBreak="0">
    <w:nsid w:val="7CA40568"/>
    <w:multiLevelType w:val="hybridMultilevel"/>
    <w:tmpl w:val="46CA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49585E"/>
    <w:multiLevelType w:val="multilevel"/>
    <w:tmpl w:val="F260E24C"/>
    <w:lvl w:ilvl="0">
      <w:start w:val="1"/>
      <w:numFmt w:val="decimal"/>
      <w:pStyle w:val="BBHeading1"/>
      <w:lvlText w:val="%1."/>
      <w:lvlJc w:val="left"/>
      <w:pPr>
        <w:tabs>
          <w:tab w:val="num" w:pos="720"/>
        </w:tabs>
        <w:ind w:left="720" w:hanging="720"/>
      </w:pPr>
      <w:rPr>
        <w:rFonts w:hint="default"/>
        <w:b/>
        <w:i w:val="0"/>
      </w:rPr>
    </w:lvl>
    <w:lvl w:ilvl="1">
      <w:start w:val="1"/>
      <w:numFmt w:val="decimal"/>
      <w:pStyle w:val="BBHeading2"/>
      <w:lvlText w:val="%1.%2"/>
      <w:lvlJc w:val="left"/>
      <w:pPr>
        <w:tabs>
          <w:tab w:val="num" w:pos="720"/>
        </w:tabs>
        <w:ind w:left="720" w:hanging="720"/>
      </w:pPr>
      <w:rPr>
        <w:rFonts w:hint="default"/>
        <w:b/>
        <w:i w:val="0"/>
      </w:rPr>
    </w:lvl>
    <w:lvl w:ilvl="2">
      <w:start w:val="1"/>
      <w:numFmt w:val="decimal"/>
      <w:pStyle w:val="BBHeading3"/>
      <w:lvlText w:val="%1.%2.%3"/>
      <w:lvlJc w:val="left"/>
      <w:pPr>
        <w:tabs>
          <w:tab w:val="num" w:pos="1622"/>
        </w:tabs>
        <w:ind w:left="1622" w:hanging="902"/>
      </w:pPr>
      <w:rPr>
        <w:rFonts w:hint="default"/>
        <w:b w:val="0"/>
        <w:i w:val="0"/>
      </w:rPr>
    </w:lvl>
    <w:lvl w:ilvl="3">
      <w:start w:val="1"/>
      <w:numFmt w:val="decimal"/>
      <w:pStyle w:val="BBHeading4"/>
      <w:lvlText w:val="%1.%2.%3.%4"/>
      <w:lvlJc w:val="left"/>
      <w:pPr>
        <w:tabs>
          <w:tab w:val="num" w:pos="2699"/>
        </w:tabs>
        <w:ind w:left="2699" w:hanging="1077"/>
      </w:pPr>
      <w:rPr>
        <w:rFonts w:hint="default"/>
        <w:b w:val="0"/>
        <w:i w:val="0"/>
      </w:rPr>
    </w:lvl>
    <w:lvl w:ilvl="4">
      <w:start w:val="1"/>
      <w:numFmt w:val="lowerLetter"/>
      <w:pStyle w:val="BBHeading5"/>
      <w:lvlText w:val="(%5)"/>
      <w:lvlJc w:val="left"/>
      <w:pPr>
        <w:tabs>
          <w:tab w:val="num" w:pos="2699"/>
        </w:tabs>
        <w:ind w:left="2699" w:hanging="1077"/>
      </w:pPr>
      <w:rPr>
        <w:rFonts w:hint="default"/>
        <w:b w:val="0"/>
        <w:i w:val="0"/>
      </w:rPr>
    </w:lvl>
    <w:lvl w:ilvl="5">
      <w:start w:val="1"/>
      <w:numFmt w:val="lowerRoman"/>
      <w:pStyle w:val="BBHeading6"/>
      <w:lvlText w:val="(%6)"/>
      <w:lvlJc w:val="left"/>
      <w:pPr>
        <w:tabs>
          <w:tab w:val="num" w:pos="3597"/>
        </w:tabs>
        <w:ind w:left="3238" w:hanging="539"/>
      </w:pPr>
      <w:rPr>
        <w:rFonts w:hint="default"/>
        <w:b w:val="0"/>
        <w:i w:val="0"/>
      </w:rPr>
    </w:lvl>
    <w:lvl w:ilvl="6">
      <w:start w:val="1"/>
      <w:numFmt w:val="upperLetter"/>
      <w:pStyle w:val="BBHeading7"/>
      <w:lvlText w:val="(%7)"/>
      <w:lvlJc w:val="left"/>
      <w:pPr>
        <w:tabs>
          <w:tab w:val="num" w:pos="3907"/>
        </w:tabs>
        <w:ind w:left="3907" w:hanging="675"/>
      </w:pPr>
      <w:rPr>
        <w:rFonts w:hint="default"/>
        <w:b w:val="0"/>
        <w:i w:val="0"/>
      </w:rPr>
    </w:lvl>
    <w:lvl w:ilvl="7">
      <w:start w:val="1"/>
      <w:numFmt w:val="upperRoman"/>
      <w:pStyle w:val="BBHeading8"/>
      <w:lvlText w:val="(%8)"/>
      <w:lvlJc w:val="left"/>
      <w:pPr>
        <w:tabs>
          <w:tab w:val="num" w:pos="4581"/>
        </w:tabs>
        <w:ind w:left="4581" w:hanging="674"/>
      </w:pPr>
      <w:rPr>
        <w:rFonts w:hint="default"/>
        <w:b w:val="0"/>
        <w:i w:val="0"/>
      </w:rPr>
    </w:lvl>
    <w:lvl w:ilvl="8">
      <w:start w:val="1"/>
      <w:numFmt w:val="upperRoman"/>
      <w:pStyle w:val="BBHeading9"/>
      <w:lvlText w:val="(%9)"/>
      <w:lvlJc w:val="left"/>
      <w:pPr>
        <w:tabs>
          <w:tab w:val="num" w:pos="7198"/>
        </w:tabs>
        <w:ind w:left="6838" w:hanging="720"/>
      </w:pPr>
      <w:rPr>
        <w:rFonts w:hint="default"/>
        <w:b w:val="0"/>
        <w:i w:val="0"/>
      </w:rPr>
    </w:lvl>
  </w:abstractNum>
  <w:num w:numId="1" w16cid:durableId="472724349">
    <w:abstractNumId w:val="7"/>
  </w:num>
  <w:num w:numId="2" w16cid:durableId="1089814342">
    <w:abstractNumId w:val="31"/>
  </w:num>
  <w:num w:numId="3" w16cid:durableId="7940591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534312">
    <w:abstractNumId w:val="9"/>
  </w:num>
  <w:num w:numId="5" w16cid:durableId="15758149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7958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5833745">
    <w:abstractNumId w:val="3"/>
  </w:num>
  <w:num w:numId="8" w16cid:durableId="21049142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34906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56470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1839009">
    <w:abstractNumId w:val="34"/>
  </w:num>
  <w:num w:numId="12" w16cid:durableId="1281231029">
    <w:abstractNumId w:val="6"/>
  </w:num>
  <w:num w:numId="13" w16cid:durableId="1130170028">
    <w:abstractNumId w:val="17"/>
  </w:num>
  <w:num w:numId="14" w16cid:durableId="1693067281">
    <w:abstractNumId w:val="1"/>
  </w:num>
  <w:num w:numId="15" w16cid:durableId="1892968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1520950">
    <w:abstractNumId w:val="5"/>
  </w:num>
  <w:num w:numId="17" w16cid:durableId="445076559">
    <w:abstractNumId w:val="14"/>
  </w:num>
  <w:num w:numId="18" w16cid:durableId="193419826">
    <w:abstractNumId w:val="24"/>
  </w:num>
  <w:num w:numId="19" w16cid:durableId="156267674">
    <w:abstractNumId w:val="32"/>
  </w:num>
  <w:num w:numId="20" w16cid:durableId="515078723">
    <w:abstractNumId w:val="12"/>
  </w:num>
  <w:num w:numId="21" w16cid:durableId="3864880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040347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3589008">
    <w:abstractNumId w:val="13"/>
  </w:num>
  <w:num w:numId="24" w16cid:durableId="1186090494">
    <w:abstractNumId w:val="20"/>
  </w:num>
  <w:num w:numId="25" w16cid:durableId="120391990">
    <w:abstractNumId w:val="10"/>
  </w:num>
  <w:num w:numId="26" w16cid:durableId="436291026">
    <w:abstractNumId w:val="22"/>
  </w:num>
  <w:num w:numId="27" w16cid:durableId="14159502">
    <w:abstractNumId w:val="2"/>
  </w:num>
  <w:num w:numId="28" w16cid:durableId="766115932">
    <w:abstractNumId w:val="28"/>
  </w:num>
  <w:num w:numId="29" w16cid:durableId="420681560">
    <w:abstractNumId w:val="15"/>
  </w:num>
  <w:num w:numId="30" w16cid:durableId="19404051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71812243">
    <w:abstractNumId w:val="4"/>
  </w:num>
  <w:num w:numId="32" w16cid:durableId="1714036089">
    <w:abstractNumId w:val="26"/>
  </w:num>
  <w:num w:numId="33" w16cid:durableId="19313543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56723473">
    <w:abstractNumId w:val="33"/>
  </w:num>
  <w:num w:numId="35" w16cid:durableId="482048020">
    <w:abstractNumId w:val="25"/>
  </w:num>
  <w:num w:numId="36" w16cid:durableId="1485513815">
    <w:abstractNumId w:val="23"/>
  </w:num>
  <w:num w:numId="37" w16cid:durableId="1362894732">
    <w:abstractNumId w:val="27"/>
  </w:num>
  <w:num w:numId="38" w16cid:durableId="1539703236">
    <w:abstractNumId w:val="30"/>
  </w:num>
  <w:num w:numId="39" w16cid:durableId="1764565712">
    <w:abstractNumId w:val="16"/>
  </w:num>
  <w:num w:numId="40" w16cid:durableId="901873173">
    <w:abstractNumId w:val="19"/>
  </w:num>
  <w:num w:numId="41" w16cid:durableId="6205742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147023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850209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29124314">
    <w:abstractNumId w:val="8"/>
  </w:num>
  <w:num w:numId="45" w16cid:durableId="1592275160">
    <w:abstractNumId w:val="21"/>
  </w:num>
  <w:num w:numId="46" w16cid:durableId="1455634462">
    <w:abstractNumId w:val="0"/>
  </w:num>
  <w:num w:numId="47" w16cid:durableId="1243443603">
    <w:abstractNumId w:val="11"/>
  </w:num>
  <w:num w:numId="48" w16cid:durableId="859665892">
    <w:abstractNumId w:val="29"/>
  </w:num>
  <w:num w:numId="49" w16cid:durableId="2041203384">
    <w:abstractNumId w:val="1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activeWritingStyle w:appName="MSWord" w:lang="fr-CA"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CA"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CA" w:vendorID="64" w:dllVersion="0" w:nlCheck="1" w:checkStyle="0"/>
  <w:activeWritingStyle w:appName="MSWord" w:lang="en-GB" w:vendorID="64" w:dllVersion="0" w:nlCheck="1" w:checkStyle="0"/>
  <w:activeWritingStyle w:appName="MSWord" w:lang="fr-CA" w:vendorID="64" w:dllVersion="0" w:nlCheck="1" w:checkStyle="0"/>
  <w:proofState w:spelling="clean"/>
  <w:attachedTemplate r:id="rId1"/>
  <w:doNotTrackFormatting/>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669"/>
    <w:rsid w:val="0000012A"/>
    <w:rsid w:val="00000648"/>
    <w:rsid w:val="00000879"/>
    <w:rsid w:val="00000F97"/>
    <w:rsid w:val="000018B7"/>
    <w:rsid w:val="000019E3"/>
    <w:rsid w:val="00002AAC"/>
    <w:rsid w:val="00002F75"/>
    <w:rsid w:val="0000437F"/>
    <w:rsid w:val="00004F41"/>
    <w:rsid w:val="000055A4"/>
    <w:rsid w:val="00005DC4"/>
    <w:rsid w:val="000070D3"/>
    <w:rsid w:val="00007584"/>
    <w:rsid w:val="0000769F"/>
    <w:rsid w:val="00007978"/>
    <w:rsid w:val="00007AE6"/>
    <w:rsid w:val="000103C6"/>
    <w:rsid w:val="000106DA"/>
    <w:rsid w:val="000108CB"/>
    <w:rsid w:val="000119BF"/>
    <w:rsid w:val="00011AD5"/>
    <w:rsid w:val="00011CDD"/>
    <w:rsid w:val="000124AF"/>
    <w:rsid w:val="000126EC"/>
    <w:rsid w:val="00012889"/>
    <w:rsid w:val="000136F4"/>
    <w:rsid w:val="0001379D"/>
    <w:rsid w:val="00013D64"/>
    <w:rsid w:val="0001445C"/>
    <w:rsid w:val="00014461"/>
    <w:rsid w:val="000147BC"/>
    <w:rsid w:val="00014F07"/>
    <w:rsid w:val="0001685D"/>
    <w:rsid w:val="000173D1"/>
    <w:rsid w:val="000178B1"/>
    <w:rsid w:val="00020C13"/>
    <w:rsid w:val="00020CBE"/>
    <w:rsid w:val="00022D8E"/>
    <w:rsid w:val="000233EF"/>
    <w:rsid w:val="00026415"/>
    <w:rsid w:val="00035644"/>
    <w:rsid w:val="0003597C"/>
    <w:rsid w:val="00036EEB"/>
    <w:rsid w:val="000379D0"/>
    <w:rsid w:val="000406F7"/>
    <w:rsid w:val="00040B62"/>
    <w:rsid w:val="0004164C"/>
    <w:rsid w:val="00042401"/>
    <w:rsid w:val="00042441"/>
    <w:rsid w:val="00042BFE"/>
    <w:rsid w:val="00042E05"/>
    <w:rsid w:val="00043FD4"/>
    <w:rsid w:val="00044A4F"/>
    <w:rsid w:val="0004551F"/>
    <w:rsid w:val="00045C5A"/>
    <w:rsid w:val="00046337"/>
    <w:rsid w:val="000464D3"/>
    <w:rsid w:val="000467D5"/>
    <w:rsid w:val="00046CED"/>
    <w:rsid w:val="00047754"/>
    <w:rsid w:val="00047A4C"/>
    <w:rsid w:val="000508BF"/>
    <w:rsid w:val="000508C2"/>
    <w:rsid w:val="00050B29"/>
    <w:rsid w:val="00050DD7"/>
    <w:rsid w:val="0005114E"/>
    <w:rsid w:val="0005183A"/>
    <w:rsid w:val="00051E02"/>
    <w:rsid w:val="0005218C"/>
    <w:rsid w:val="00052A18"/>
    <w:rsid w:val="0005317A"/>
    <w:rsid w:val="00053B0C"/>
    <w:rsid w:val="00053E9D"/>
    <w:rsid w:val="00054654"/>
    <w:rsid w:val="0005466B"/>
    <w:rsid w:val="00054A63"/>
    <w:rsid w:val="00054C98"/>
    <w:rsid w:val="0005537D"/>
    <w:rsid w:val="00056A25"/>
    <w:rsid w:val="00057EAC"/>
    <w:rsid w:val="000605AC"/>
    <w:rsid w:val="000606A5"/>
    <w:rsid w:val="00060F87"/>
    <w:rsid w:val="0006127C"/>
    <w:rsid w:val="00061788"/>
    <w:rsid w:val="00061E0B"/>
    <w:rsid w:val="000620A8"/>
    <w:rsid w:val="000626BD"/>
    <w:rsid w:val="0006271C"/>
    <w:rsid w:val="00064B7A"/>
    <w:rsid w:val="000650AB"/>
    <w:rsid w:val="00071089"/>
    <w:rsid w:val="00072B8F"/>
    <w:rsid w:val="00073A5C"/>
    <w:rsid w:val="00074765"/>
    <w:rsid w:val="00074CCF"/>
    <w:rsid w:val="00075097"/>
    <w:rsid w:val="0007647B"/>
    <w:rsid w:val="000764E5"/>
    <w:rsid w:val="000778FC"/>
    <w:rsid w:val="00080DDF"/>
    <w:rsid w:val="00081D75"/>
    <w:rsid w:val="00082C77"/>
    <w:rsid w:val="00084EB1"/>
    <w:rsid w:val="00084F96"/>
    <w:rsid w:val="00086317"/>
    <w:rsid w:val="00087202"/>
    <w:rsid w:val="00087B7D"/>
    <w:rsid w:val="00090311"/>
    <w:rsid w:val="00090403"/>
    <w:rsid w:val="00091E27"/>
    <w:rsid w:val="000924D9"/>
    <w:rsid w:val="00096861"/>
    <w:rsid w:val="00096F32"/>
    <w:rsid w:val="0009716C"/>
    <w:rsid w:val="000971CA"/>
    <w:rsid w:val="00097337"/>
    <w:rsid w:val="0009748E"/>
    <w:rsid w:val="00097841"/>
    <w:rsid w:val="00097DA4"/>
    <w:rsid w:val="00097DEC"/>
    <w:rsid w:val="000A0C74"/>
    <w:rsid w:val="000A11B4"/>
    <w:rsid w:val="000A1657"/>
    <w:rsid w:val="000A1739"/>
    <w:rsid w:val="000A3854"/>
    <w:rsid w:val="000A4005"/>
    <w:rsid w:val="000A45E2"/>
    <w:rsid w:val="000A48FD"/>
    <w:rsid w:val="000A5EC2"/>
    <w:rsid w:val="000A63E8"/>
    <w:rsid w:val="000A698D"/>
    <w:rsid w:val="000A6BE3"/>
    <w:rsid w:val="000A7402"/>
    <w:rsid w:val="000A7FC2"/>
    <w:rsid w:val="000B3548"/>
    <w:rsid w:val="000B3C13"/>
    <w:rsid w:val="000C04DB"/>
    <w:rsid w:val="000C04E3"/>
    <w:rsid w:val="000C25D0"/>
    <w:rsid w:val="000C30A2"/>
    <w:rsid w:val="000C4FE3"/>
    <w:rsid w:val="000C6500"/>
    <w:rsid w:val="000C6844"/>
    <w:rsid w:val="000C6F6C"/>
    <w:rsid w:val="000C75CF"/>
    <w:rsid w:val="000D046A"/>
    <w:rsid w:val="000D07FF"/>
    <w:rsid w:val="000D1B22"/>
    <w:rsid w:val="000D2941"/>
    <w:rsid w:val="000D2F39"/>
    <w:rsid w:val="000D38F1"/>
    <w:rsid w:val="000D41B8"/>
    <w:rsid w:val="000D500F"/>
    <w:rsid w:val="000D58EA"/>
    <w:rsid w:val="000D5A6A"/>
    <w:rsid w:val="000D61E9"/>
    <w:rsid w:val="000D6ECB"/>
    <w:rsid w:val="000D6F49"/>
    <w:rsid w:val="000D7178"/>
    <w:rsid w:val="000E01B2"/>
    <w:rsid w:val="000E0A4B"/>
    <w:rsid w:val="000E0B3B"/>
    <w:rsid w:val="000E0CAD"/>
    <w:rsid w:val="000E12DE"/>
    <w:rsid w:val="000E1379"/>
    <w:rsid w:val="000E1513"/>
    <w:rsid w:val="000E1725"/>
    <w:rsid w:val="000E1753"/>
    <w:rsid w:val="000E22F0"/>
    <w:rsid w:val="000E347A"/>
    <w:rsid w:val="000E445D"/>
    <w:rsid w:val="000E5008"/>
    <w:rsid w:val="000E6909"/>
    <w:rsid w:val="000E6AE1"/>
    <w:rsid w:val="000E70A2"/>
    <w:rsid w:val="000E720A"/>
    <w:rsid w:val="000E7939"/>
    <w:rsid w:val="000F0237"/>
    <w:rsid w:val="000F03ED"/>
    <w:rsid w:val="000F055D"/>
    <w:rsid w:val="000F0960"/>
    <w:rsid w:val="000F0FB1"/>
    <w:rsid w:val="000F1A74"/>
    <w:rsid w:val="000F281C"/>
    <w:rsid w:val="000F2F52"/>
    <w:rsid w:val="000F3078"/>
    <w:rsid w:val="000F3F03"/>
    <w:rsid w:val="000F41D1"/>
    <w:rsid w:val="000F489B"/>
    <w:rsid w:val="000F5C02"/>
    <w:rsid w:val="000F67E0"/>
    <w:rsid w:val="000F6AE4"/>
    <w:rsid w:val="001008C9"/>
    <w:rsid w:val="00100D6C"/>
    <w:rsid w:val="00101BCD"/>
    <w:rsid w:val="00103A8C"/>
    <w:rsid w:val="00103FE0"/>
    <w:rsid w:val="00104C24"/>
    <w:rsid w:val="00106932"/>
    <w:rsid w:val="00106C79"/>
    <w:rsid w:val="00106E79"/>
    <w:rsid w:val="00106E8A"/>
    <w:rsid w:val="00107ABA"/>
    <w:rsid w:val="00107CB3"/>
    <w:rsid w:val="00107FCB"/>
    <w:rsid w:val="00111370"/>
    <w:rsid w:val="00111C17"/>
    <w:rsid w:val="00111D9D"/>
    <w:rsid w:val="001149F8"/>
    <w:rsid w:val="00114DA0"/>
    <w:rsid w:val="0011512A"/>
    <w:rsid w:val="0011523B"/>
    <w:rsid w:val="00115615"/>
    <w:rsid w:val="00115C15"/>
    <w:rsid w:val="001165C2"/>
    <w:rsid w:val="00117698"/>
    <w:rsid w:val="00117A4E"/>
    <w:rsid w:val="0012003F"/>
    <w:rsid w:val="001202C4"/>
    <w:rsid w:val="00120B51"/>
    <w:rsid w:val="001211A9"/>
    <w:rsid w:val="00121980"/>
    <w:rsid w:val="00122136"/>
    <w:rsid w:val="00122BE9"/>
    <w:rsid w:val="00124E6F"/>
    <w:rsid w:val="001258E7"/>
    <w:rsid w:val="00125B2A"/>
    <w:rsid w:val="001265A3"/>
    <w:rsid w:val="0012677E"/>
    <w:rsid w:val="00126A45"/>
    <w:rsid w:val="00126B77"/>
    <w:rsid w:val="00127A13"/>
    <w:rsid w:val="00130403"/>
    <w:rsid w:val="001304F7"/>
    <w:rsid w:val="001305BD"/>
    <w:rsid w:val="00131A19"/>
    <w:rsid w:val="00131DE2"/>
    <w:rsid w:val="0013221F"/>
    <w:rsid w:val="001325AC"/>
    <w:rsid w:val="001330A8"/>
    <w:rsid w:val="00133610"/>
    <w:rsid w:val="00133C8B"/>
    <w:rsid w:val="001340EB"/>
    <w:rsid w:val="001340FF"/>
    <w:rsid w:val="00135374"/>
    <w:rsid w:val="0013593C"/>
    <w:rsid w:val="00136132"/>
    <w:rsid w:val="0013647E"/>
    <w:rsid w:val="001366A8"/>
    <w:rsid w:val="001369E3"/>
    <w:rsid w:val="00137810"/>
    <w:rsid w:val="00137EE1"/>
    <w:rsid w:val="001406DD"/>
    <w:rsid w:val="00140CD4"/>
    <w:rsid w:val="001417EF"/>
    <w:rsid w:val="00141D53"/>
    <w:rsid w:val="00141F7A"/>
    <w:rsid w:val="00142115"/>
    <w:rsid w:val="0014241A"/>
    <w:rsid w:val="0014284F"/>
    <w:rsid w:val="00142D56"/>
    <w:rsid w:val="00143E89"/>
    <w:rsid w:val="0014413B"/>
    <w:rsid w:val="0014441E"/>
    <w:rsid w:val="00144CE4"/>
    <w:rsid w:val="00146225"/>
    <w:rsid w:val="00146D77"/>
    <w:rsid w:val="00147021"/>
    <w:rsid w:val="0014723E"/>
    <w:rsid w:val="0014732A"/>
    <w:rsid w:val="00147587"/>
    <w:rsid w:val="001479C0"/>
    <w:rsid w:val="00150F78"/>
    <w:rsid w:val="00152476"/>
    <w:rsid w:val="00152C7A"/>
    <w:rsid w:val="00153CFC"/>
    <w:rsid w:val="0015454A"/>
    <w:rsid w:val="001545BD"/>
    <w:rsid w:val="001549C7"/>
    <w:rsid w:val="00154DB6"/>
    <w:rsid w:val="00154FB8"/>
    <w:rsid w:val="00155980"/>
    <w:rsid w:val="0015683B"/>
    <w:rsid w:val="00156A48"/>
    <w:rsid w:val="00156AEB"/>
    <w:rsid w:val="00160089"/>
    <w:rsid w:val="00160B36"/>
    <w:rsid w:val="00160DF8"/>
    <w:rsid w:val="00161BCD"/>
    <w:rsid w:val="00163F88"/>
    <w:rsid w:val="001648E4"/>
    <w:rsid w:val="00164BA3"/>
    <w:rsid w:val="00164BD9"/>
    <w:rsid w:val="0016540D"/>
    <w:rsid w:val="001657B4"/>
    <w:rsid w:val="00166024"/>
    <w:rsid w:val="00166F7D"/>
    <w:rsid w:val="0017144F"/>
    <w:rsid w:val="00171AB7"/>
    <w:rsid w:val="001721A4"/>
    <w:rsid w:val="00172340"/>
    <w:rsid w:val="00172517"/>
    <w:rsid w:val="00172F63"/>
    <w:rsid w:val="001730EC"/>
    <w:rsid w:val="001735B1"/>
    <w:rsid w:val="0017444C"/>
    <w:rsid w:val="00174862"/>
    <w:rsid w:val="0017557C"/>
    <w:rsid w:val="00176098"/>
    <w:rsid w:val="00176B70"/>
    <w:rsid w:val="001773E0"/>
    <w:rsid w:val="001776B5"/>
    <w:rsid w:val="0017778A"/>
    <w:rsid w:val="00177932"/>
    <w:rsid w:val="00177CCE"/>
    <w:rsid w:val="001803C9"/>
    <w:rsid w:val="00180F38"/>
    <w:rsid w:val="00181080"/>
    <w:rsid w:val="001818DF"/>
    <w:rsid w:val="00181D19"/>
    <w:rsid w:val="00182A0D"/>
    <w:rsid w:val="00184119"/>
    <w:rsid w:val="00184F32"/>
    <w:rsid w:val="00185710"/>
    <w:rsid w:val="001863CC"/>
    <w:rsid w:val="00190004"/>
    <w:rsid w:val="00190180"/>
    <w:rsid w:val="00190603"/>
    <w:rsid w:val="00190C93"/>
    <w:rsid w:val="001916BF"/>
    <w:rsid w:val="001916F3"/>
    <w:rsid w:val="00191790"/>
    <w:rsid w:val="00191F44"/>
    <w:rsid w:val="001938B2"/>
    <w:rsid w:val="001939E4"/>
    <w:rsid w:val="001943E9"/>
    <w:rsid w:val="00194D62"/>
    <w:rsid w:val="0019649A"/>
    <w:rsid w:val="00197841"/>
    <w:rsid w:val="001A16CE"/>
    <w:rsid w:val="001A199A"/>
    <w:rsid w:val="001A1FD5"/>
    <w:rsid w:val="001A2592"/>
    <w:rsid w:val="001A29AE"/>
    <w:rsid w:val="001A34A8"/>
    <w:rsid w:val="001A35AB"/>
    <w:rsid w:val="001A3920"/>
    <w:rsid w:val="001A39B2"/>
    <w:rsid w:val="001A3AA4"/>
    <w:rsid w:val="001A5037"/>
    <w:rsid w:val="001A5462"/>
    <w:rsid w:val="001A5AE2"/>
    <w:rsid w:val="001A6529"/>
    <w:rsid w:val="001A6BD7"/>
    <w:rsid w:val="001A6CD7"/>
    <w:rsid w:val="001A6CDC"/>
    <w:rsid w:val="001A6E64"/>
    <w:rsid w:val="001A7743"/>
    <w:rsid w:val="001B00C9"/>
    <w:rsid w:val="001B09F1"/>
    <w:rsid w:val="001B0FC7"/>
    <w:rsid w:val="001B196D"/>
    <w:rsid w:val="001B254D"/>
    <w:rsid w:val="001B2C49"/>
    <w:rsid w:val="001B4C1E"/>
    <w:rsid w:val="001B5EBD"/>
    <w:rsid w:val="001B6099"/>
    <w:rsid w:val="001B6181"/>
    <w:rsid w:val="001B649E"/>
    <w:rsid w:val="001B77D2"/>
    <w:rsid w:val="001B7D3A"/>
    <w:rsid w:val="001C0BE9"/>
    <w:rsid w:val="001C0DA1"/>
    <w:rsid w:val="001C21F9"/>
    <w:rsid w:val="001C2828"/>
    <w:rsid w:val="001C30D5"/>
    <w:rsid w:val="001C3214"/>
    <w:rsid w:val="001C5E37"/>
    <w:rsid w:val="001C639D"/>
    <w:rsid w:val="001C7032"/>
    <w:rsid w:val="001C77FE"/>
    <w:rsid w:val="001C7D74"/>
    <w:rsid w:val="001D04B0"/>
    <w:rsid w:val="001D0831"/>
    <w:rsid w:val="001D08AE"/>
    <w:rsid w:val="001D172A"/>
    <w:rsid w:val="001D30FA"/>
    <w:rsid w:val="001D345F"/>
    <w:rsid w:val="001D3EE4"/>
    <w:rsid w:val="001D4026"/>
    <w:rsid w:val="001D49C6"/>
    <w:rsid w:val="001D49FA"/>
    <w:rsid w:val="001D4FD6"/>
    <w:rsid w:val="001D5189"/>
    <w:rsid w:val="001D5855"/>
    <w:rsid w:val="001D58E0"/>
    <w:rsid w:val="001D6E38"/>
    <w:rsid w:val="001D6E59"/>
    <w:rsid w:val="001D78E4"/>
    <w:rsid w:val="001D78ED"/>
    <w:rsid w:val="001D7CAA"/>
    <w:rsid w:val="001E0571"/>
    <w:rsid w:val="001E0BEE"/>
    <w:rsid w:val="001E1C12"/>
    <w:rsid w:val="001E32FF"/>
    <w:rsid w:val="001E3CF9"/>
    <w:rsid w:val="001E40F6"/>
    <w:rsid w:val="001E415D"/>
    <w:rsid w:val="001E4F05"/>
    <w:rsid w:val="001E5055"/>
    <w:rsid w:val="001E6771"/>
    <w:rsid w:val="001E6D90"/>
    <w:rsid w:val="001E6EC0"/>
    <w:rsid w:val="001E7186"/>
    <w:rsid w:val="001F0447"/>
    <w:rsid w:val="001F077E"/>
    <w:rsid w:val="001F149A"/>
    <w:rsid w:val="001F1F03"/>
    <w:rsid w:val="001F298D"/>
    <w:rsid w:val="001F2A06"/>
    <w:rsid w:val="001F3143"/>
    <w:rsid w:val="001F3607"/>
    <w:rsid w:val="001F3A42"/>
    <w:rsid w:val="001F4111"/>
    <w:rsid w:val="001F4E1C"/>
    <w:rsid w:val="001F61C6"/>
    <w:rsid w:val="001F64FF"/>
    <w:rsid w:val="001F6D47"/>
    <w:rsid w:val="001F77F1"/>
    <w:rsid w:val="001F78BF"/>
    <w:rsid w:val="001F7E80"/>
    <w:rsid w:val="0020032E"/>
    <w:rsid w:val="00200923"/>
    <w:rsid w:val="00200DA1"/>
    <w:rsid w:val="002013CA"/>
    <w:rsid w:val="0020155F"/>
    <w:rsid w:val="00201667"/>
    <w:rsid w:val="002018C7"/>
    <w:rsid w:val="00201DA1"/>
    <w:rsid w:val="00202212"/>
    <w:rsid w:val="00202547"/>
    <w:rsid w:val="00202790"/>
    <w:rsid w:val="00202F35"/>
    <w:rsid w:val="00203456"/>
    <w:rsid w:val="002035C1"/>
    <w:rsid w:val="002039E6"/>
    <w:rsid w:val="00204326"/>
    <w:rsid w:val="00204353"/>
    <w:rsid w:val="002049E1"/>
    <w:rsid w:val="00207662"/>
    <w:rsid w:val="0020767D"/>
    <w:rsid w:val="00207D32"/>
    <w:rsid w:val="002102FD"/>
    <w:rsid w:val="00210509"/>
    <w:rsid w:val="0021129B"/>
    <w:rsid w:val="002128EF"/>
    <w:rsid w:val="00212A8E"/>
    <w:rsid w:val="00212DA1"/>
    <w:rsid w:val="00213135"/>
    <w:rsid w:val="00213BF9"/>
    <w:rsid w:val="002143B7"/>
    <w:rsid w:val="002148E0"/>
    <w:rsid w:val="002154C1"/>
    <w:rsid w:val="00215E1E"/>
    <w:rsid w:val="00215F1C"/>
    <w:rsid w:val="002173E8"/>
    <w:rsid w:val="00217458"/>
    <w:rsid w:val="00217F6C"/>
    <w:rsid w:val="002202F4"/>
    <w:rsid w:val="00220E0D"/>
    <w:rsid w:val="00220F43"/>
    <w:rsid w:val="00220F6D"/>
    <w:rsid w:val="00221D3A"/>
    <w:rsid w:val="00221F17"/>
    <w:rsid w:val="002237DB"/>
    <w:rsid w:val="00223DF4"/>
    <w:rsid w:val="00225977"/>
    <w:rsid w:val="00225E27"/>
    <w:rsid w:val="00226DF7"/>
    <w:rsid w:val="00226ECA"/>
    <w:rsid w:val="002300B4"/>
    <w:rsid w:val="00230CB4"/>
    <w:rsid w:val="00231B31"/>
    <w:rsid w:val="00232291"/>
    <w:rsid w:val="00232420"/>
    <w:rsid w:val="00232EAA"/>
    <w:rsid w:val="00233212"/>
    <w:rsid w:val="002334B2"/>
    <w:rsid w:val="00234A23"/>
    <w:rsid w:val="00234E62"/>
    <w:rsid w:val="0023561D"/>
    <w:rsid w:val="00237A9F"/>
    <w:rsid w:val="00240000"/>
    <w:rsid w:val="00240793"/>
    <w:rsid w:val="002408D8"/>
    <w:rsid w:val="002410E1"/>
    <w:rsid w:val="0024274E"/>
    <w:rsid w:val="00242CA3"/>
    <w:rsid w:val="00242D47"/>
    <w:rsid w:val="00242F1A"/>
    <w:rsid w:val="00243B19"/>
    <w:rsid w:val="00244771"/>
    <w:rsid w:val="00244BF2"/>
    <w:rsid w:val="002453E9"/>
    <w:rsid w:val="00245813"/>
    <w:rsid w:val="0024611F"/>
    <w:rsid w:val="0024657A"/>
    <w:rsid w:val="00246C24"/>
    <w:rsid w:val="00247279"/>
    <w:rsid w:val="0024795E"/>
    <w:rsid w:val="00247F63"/>
    <w:rsid w:val="0025010F"/>
    <w:rsid w:val="00250C01"/>
    <w:rsid w:val="00251548"/>
    <w:rsid w:val="0025202D"/>
    <w:rsid w:val="00253850"/>
    <w:rsid w:val="00253D33"/>
    <w:rsid w:val="002547E6"/>
    <w:rsid w:val="002549C4"/>
    <w:rsid w:val="00254A90"/>
    <w:rsid w:val="00254CD2"/>
    <w:rsid w:val="00254CE1"/>
    <w:rsid w:val="00256371"/>
    <w:rsid w:val="00256E32"/>
    <w:rsid w:val="0025781A"/>
    <w:rsid w:val="002578A1"/>
    <w:rsid w:val="00257F17"/>
    <w:rsid w:val="00261599"/>
    <w:rsid w:val="00261665"/>
    <w:rsid w:val="002623D5"/>
    <w:rsid w:val="0026381D"/>
    <w:rsid w:val="00263B44"/>
    <w:rsid w:val="00263ED5"/>
    <w:rsid w:val="00264124"/>
    <w:rsid w:val="00264B82"/>
    <w:rsid w:val="00264EE7"/>
    <w:rsid w:val="0026684A"/>
    <w:rsid w:val="00266956"/>
    <w:rsid w:val="00266F8D"/>
    <w:rsid w:val="00267B72"/>
    <w:rsid w:val="00271191"/>
    <w:rsid w:val="00271AD0"/>
    <w:rsid w:val="002736CE"/>
    <w:rsid w:val="00273F52"/>
    <w:rsid w:val="002740D9"/>
    <w:rsid w:val="00274164"/>
    <w:rsid w:val="0027458F"/>
    <w:rsid w:val="00274FC1"/>
    <w:rsid w:val="00276777"/>
    <w:rsid w:val="002775F2"/>
    <w:rsid w:val="00280545"/>
    <w:rsid w:val="00281E83"/>
    <w:rsid w:val="00282088"/>
    <w:rsid w:val="002824DB"/>
    <w:rsid w:val="0028267C"/>
    <w:rsid w:val="00282884"/>
    <w:rsid w:val="00282CC4"/>
    <w:rsid w:val="00282F25"/>
    <w:rsid w:val="00283D7D"/>
    <w:rsid w:val="0028434A"/>
    <w:rsid w:val="002847CA"/>
    <w:rsid w:val="002863C7"/>
    <w:rsid w:val="0028671F"/>
    <w:rsid w:val="0028798D"/>
    <w:rsid w:val="00287E54"/>
    <w:rsid w:val="00290006"/>
    <w:rsid w:val="0029038A"/>
    <w:rsid w:val="00290C85"/>
    <w:rsid w:val="00291728"/>
    <w:rsid w:val="00292577"/>
    <w:rsid w:val="0029260D"/>
    <w:rsid w:val="00292874"/>
    <w:rsid w:val="00292BAA"/>
    <w:rsid w:val="002930AA"/>
    <w:rsid w:val="00293A6A"/>
    <w:rsid w:val="00294221"/>
    <w:rsid w:val="00294689"/>
    <w:rsid w:val="002952F4"/>
    <w:rsid w:val="002958B7"/>
    <w:rsid w:val="00295D58"/>
    <w:rsid w:val="00295E49"/>
    <w:rsid w:val="00297522"/>
    <w:rsid w:val="002A02D6"/>
    <w:rsid w:val="002A04A8"/>
    <w:rsid w:val="002A0FDC"/>
    <w:rsid w:val="002A170E"/>
    <w:rsid w:val="002A29E4"/>
    <w:rsid w:val="002A2AF1"/>
    <w:rsid w:val="002A44F1"/>
    <w:rsid w:val="002A4637"/>
    <w:rsid w:val="002A56B2"/>
    <w:rsid w:val="002A5B51"/>
    <w:rsid w:val="002A6566"/>
    <w:rsid w:val="002A6A15"/>
    <w:rsid w:val="002A7A25"/>
    <w:rsid w:val="002A7E4C"/>
    <w:rsid w:val="002B0855"/>
    <w:rsid w:val="002B0934"/>
    <w:rsid w:val="002B0EC9"/>
    <w:rsid w:val="002B1020"/>
    <w:rsid w:val="002B205C"/>
    <w:rsid w:val="002B29E9"/>
    <w:rsid w:val="002B3287"/>
    <w:rsid w:val="002B3B5B"/>
    <w:rsid w:val="002B3E27"/>
    <w:rsid w:val="002B60A8"/>
    <w:rsid w:val="002B70BA"/>
    <w:rsid w:val="002B7FE2"/>
    <w:rsid w:val="002C0262"/>
    <w:rsid w:val="002C06A7"/>
    <w:rsid w:val="002C0742"/>
    <w:rsid w:val="002C1313"/>
    <w:rsid w:val="002C1A97"/>
    <w:rsid w:val="002C1D48"/>
    <w:rsid w:val="002C2244"/>
    <w:rsid w:val="002C36F3"/>
    <w:rsid w:val="002C3ADF"/>
    <w:rsid w:val="002C3C5B"/>
    <w:rsid w:val="002C3CF8"/>
    <w:rsid w:val="002C6637"/>
    <w:rsid w:val="002C799D"/>
    <w:rsid w:val="002D227C"/>
    <w:rsid w:val="002D242D"/>
    <w:rsid w:val="002D37F5"/>
    <w:rsid w:val="002D4896"/>
    <w:rsid w:val="002D4AF2"/>
    <w:rsid w:val="002D53CB"/>
    <w:rsid w:val="002D5DB5"/>
    <w:rsid w:val="002D69E5"/>
    <w:rsid w:val="002D7750"/>
    <w:rsid w:val="002D7B41"/>
    <w:rsid w:val="002E1520"/>
    <w:rsid w:val="002E2166"/>
    <w:rsid w:val="002E2235"/>
    <w:rsid w:val="002E28AC"/>
    <w:rsid w:val="002E2DC1"/>
    <w:rsid w:val="002E3504"/>
    <w:rsid w:val="002E4F4E"/>
    <w:rsid w:val="002E5AA2"/>
    <w:rsid w:val="002E6E7B"/>
    <w:rsid w:val="002E708F"/>
    <w:rsid w:val="002E712F"/>
    <w:rsid w:val="002F0601"/>
    <w:rsid w:val="002F0740"/>
    <w:rsid w:val="002F0AE4"/>
    <w:rsid w:val="002F0BDB"/>
    <w:rsid w:val="002F13E0"/>
    <w:rsid w:val="002F184F"/>
    <w:rsid w:val="002F1A68"/>
    <w:rsid w:val="002F1FD5"/>
    <w:rsid w:val="002F34C3"/>
    <w:rsid w:val="002F36E3"/>
    <w:rsid w:val="002F395E"/>
    <w:rsid w:val="002F65EB"/>
    <w:rsid w:val="002F65F6"/>
    <w:rsid w:val="002F75FE"/>
    <w:rsid w:val="002F78B0"/>
    <w:rsid w:val="0030063C"/>
    <w:rsid w:val="003016E3"/>
    <w:rsid w:val="00301A0F"/>
    <w:rsid w:val="00301E60"/>
    <w:rsid w:val="00304264"/>
    <w:rsid w:val="00304469"/>
    <w:rsid w:val="00305981"/>
    <w:rsid w:val="00306FA5"/>
    <w:rsid w:val="00307B61"/>
    <w:rsid w:val="003104F3"/>
    <w:rsid w:val="00310C90"/>
    <w:rsid w:val="003113C2"/>
    <w:rsid w:val="00311521"/>
    <w:rsid w:val="0031175E"/>
    <w:rsid w:val="00311932"/>
    <w:rsid w:val="00311B62"/>
    <w:rsid w:val="00311FB5"/>
    <w:rsid w:val="00314059"/>
    <w:rsid w:val="0031410D"/>
    <w:rsid w:val="00314ADC"/>
    <w:rsid w:val="00315D9B"/>
    <w:rsid w:val="00316016"/>
    <w:rsid w:val="00316246"/>
    <w:rsid w:val="0031672C"/>
    <w:rsid w:val="00316DBB"/>
    <w:rsid w:val="00316DBF"/>
    <w:rsid w:val="0031774E"/>
    <w:rsid w:val="00317A93"/>
    <w:rsid w:val="00317FC8"/>
    <w:rsid w:val="00320C1C"/>
    <w:rsid w:val="00321B35"/>
    <w:rsid w:val="003222B7"/>
    <w:rsid w:val="00322BE6"/>
    <w:rsid w:val="00322ECC"/>
    <w:rsid w:val="003244DE"/>
    <w:rsid w:val="00324E30"/>
    <w:rsid w:val="00325420"/>
    <w:rsid w:val="00325CF0"/>
    <w:rsid w:val="00325D35"/>
    <w:rsid w:val="003261C1"/>
    <w:rsid w:val="003263AE"/>
    <w:rsid w:val="00326969"/>
    <w:rsid w:val="0032747D"/>
    <w:rsid w:val="003274F8"/>
    <w:rsid w:val="003277E5"/>
    <w:rsid w:val="003311BD"/>
    <w:rsid w:val="00331EED"/>
    <w:rsid w:val="003326E1"/>
    <w:rsid w:val="003334F1"/>
    <w:rsid w:val="00333B81"/>
    <w:rsid w:val="00333C6F"/>
    <w:rsid w:val="0033496A"/>
    <w:rsid w:val="00335A87"/>
    <w:rsid w:val="00336E52"/>
    <w:rsid w:val="00340568"/>
    <w:rsid w:val="003416BB"/>
    <w:rsid w:val="00341756"/>
    <w:rsid w:val="003419BD"/>
    <w:rsid w:val="00341C1B"/>
    <w:rsid w:val="003437F3"/>
    <w:rsid w:val="00343B98"/>
    <w:rsid w:val="0034521C"/>
    <w:rsid w:val="00345928"/>
    <w:rsid w:val="00345F9B"/>
    <w:rsid w:val="003467BC"/>
    <w:rsid w:val="003468B5"/>
    <w:rsid w:val="00346964"/>
    <w:rsid w:val="003501D3"/>
    <w:rsid w:val="00350660"/>
    <w:rsid w:val="00351905"/>
    <w:rsid w:val="00351958"/>
    <w:rsid w:val="00352131"/>
    <w:rsid w:val="003525BD"/>
    <w:rsid w:val="00352759"/>
    <w:rsid w:val="00352EE5"/>
    <w:rsid w:val="00353BF7"/>
    <w:rsid w:val="0035407E"/>
    <w:rsid w:val="00355D10"/>
    <w:rsid w:val="0035628F"/>
    <w:rsid w:val="00356453"/>
    <w:rsid w:val="003566CE"/>
    <w:rsid w:val="003579E7"/>
    <w:rsid w:val="00357E46"/>
    <w:rsid w:val="00357F6D"/>
    <w:rsid w:val="00357FE5"/>
    <w:rsid w:val="003601D6"/>
    <w:rsid w:val="0036077F"/>
    <w:rsid w:val="00361AFD"/>
    <w:rsid w:val="003623F4"/>
    <w:rsid w:val="00362707"/>
    <w:rsid w:val="003632E6"/>
    <w:rsid w:val="00363B22"/>
    <w:rsid w:val="00364196"/>
    <w:rsid w:val="003657B3"/>
    <w:rsid w:val="00365D3A"/>
    <w:rsid w:val="00366CEB"/>
    <w:rsid w:val="0036794E"/>
    <w:rsid w:val="003708B8"/>
    <w:rsid w:val="00370EAC"/>
    <w:rsid w:val="00372A28"/>
    <w:rsid w:val="003735D9"/>
    <w:rsid w:val="00373B46"/>
    <w:rsid w:val="00374B3F"/>
    <w:rsid w:val="00374CFF"/>
    <w:rsid w:val="00375230"/>
    <w:rsid w:val="00375317"/>
    <w:rsid w:val="00375BB5"/>
    <w:rsid w:val="003764E2"/>
    <w:rsid w:val="00376825"/>
    <w:rsid w:val="00376F3F"/>
    <w:rsid w:val="00377B69"/>
    <w:rsid w:val="003812E0"/>
    <w:rsid w:val="0038192F"/>
    <w:rsid w:val="00384EC7"/>
    <w:rsid w:val="00385967"/>
    <w:rsid w:val="00385D2D"/>
    <w:rsid w:val="00385FD7"/>
    <w:rsid w:val="0038613A"/>
    <w:rsid w:val="00387710"/>
    <w:rsid w:val="00390078"/>
    <w:rsid w:val="00392771"/>
    <w:rsid w:val="00393316"/>
    <w:rsid w:val="0039656D"/>
    <w:rsid w:val="003966FE"/>
    <w:rsid w:val="00396868"/>
    <w:rsid w:val="00396DBA"/>
    <w:rsid w:val="00396F6E"/>
    <w:rsid w:val="00397C18"/>
    <w:rsid w:val="00397E82"/>
    <w:rsid w:val="003A145B"/>
    <w:rsid w:val="003A1B42"/>
    <w:rsid w:val="003A1C26"/>
    <w:rsid w:val="003A1E50"/>
    <w:rsid w:val="003A214F"/>
    <w:rsid w:val="003A2416"/>
    <w:rsid w:val="003A27CC"/>
    <w:rsid w:val="003A4C8F"/>
    <w:rsid w:val="003A52C0"/>
    <w:rsid w:val="003A66A5"/>
    <w:rsid w:val="003A67D6"/>
    <w:rsid w:val="003A6C39"/>
    <w:rsid w:val="003A6D15"/>
    <w:rsid w:val="003A752A"/>
    <w:rsid w:val="003A7A05"/>
    <w:rsid w:val="003A7B89"/>
    <w:rsid w:val="003A7E3C"/>
    <w:rsid w:val="003B123F"/>
    <w:rsid w:val="003B16B6"/>
    <w:rsid w:val="003B2243"/>
    <w:rsid w:val="003B250F"/>
    <w:rsid w:val="003B26D9"/>
    <w:rsid w:val="003B36D7"/>
    <w:rsid w:val="003B3789"/>
    <w:rsid w:val="003B3E99"/>
    <w:rsid w:val="003B411A"/>
    <w:rsid w:val="003B59CF"/>
    <w:rsid w:val="003B6880"/>
    <w:rsid w:val="003B7378"/>
    <w:rsid w:val="003C0613"/>
    <w:rsid w:val="003C07FF"/>
    <w:rsid w:val="003C0A2A"/>
    <w:rsid w:val="003C0D3A"/>
    <w:rsid w:val="003C0D4A"/>
    <w:rsid w:val="003C14DC"/>
    <w:rsid w:val="003C1B77"/>
    <w:rsid w:val="003C1E0E"/>
    <w:rsid w:val="003C2930"/>
    <w:rsid w:val="003C2F3D"/>
    <w:rsid w:val="003C410B"/>
    <w:rsid w:val="003C50F3"/>
    <w:rsid w:val="003C6D82"/>
    <w:rsid w:val="003C730E"/>
    <w:rsid w:val="003D0BEE"/>
    <w:rsid w:val="003D2273"/>
    <w:rsid w:val="003D2755"/>
    <w:rsid w:val="003D2790"/>
    <w:rsid w:val="003D27E6"/>
    <w:rsid w:val="003D28D0"/>
    <w:rsid w:val="003D2CDB"/>
    <w:rsid w:val="003D3469"/>
    <w:rsid w:val="003D3A51"/>
    <w:rsid w:val="003D40C4"/>
    <w:rsid w:val="003D4608"/>
    <w:rsid w:val="003D5249"/>
    <w:rsid w:val="003D52B8"/>
    <w:rsid w:val="003D5793"/>
    <w:rsid w:val="003D5A93"/>
    <w:rsid w:val="003D6FE3"/>
    <w:rsid w:val="003D78DA"/>
    <w:rsid w:val="003E2309"/>
    <w:rsid w:val="003E377D"/>
    <w:rsid w:val="003E3AFC"/>
    <w:rsid w:val="003E43ED"/>
    <w:rsid w:val="003E5223"/>
    <w:rsid w:val="003E666C"/>
    <w:rsid w:val="003E757C"/>
    <w:rsid w:val="003E76E9"/>
    <w:rsid w:val="003E7BE9"/>
    <w:rsid w:val="003F04BB"/>
    <w:rsid w:val="003F1BBE"/>
    <w:rsid w:val="003F1FE5"/>
    <w:rsid w:val="003F2636"/>
    <w:rsid w:val="003F2EBD"/>
    <w:rsid w:val="003F3147"/>
    <w:rsid w:val="003F349A"/>
    <w:rsid w:val="003F6767"/>
    <w:rsid w:val="003F6A16"/>
    <w:rsid w:val="003F7024"/>
    <w:rsid w:val="003F7028"/>
    <w:rsid w:val="003F7C14"/>
    <w:rsid w:val="003F7FDC"/>
    <w:rsid w:val="00400744"/>
    <w:rsid w:val="00400ACF"/>
    <w:rsid w:val="004010FD"/>
    <w:rsid w:val="00402CC2"/>
    <w:rsid w:val="0040566F"/>
    <w:rsid w:val="0040595F"/>
    <w:rsid w:val="00405D25"/>
    <w:rsid w:val="00405EEF"/>
    <w:rsid w:val="00407362"/>
    <w:rsid w:val="004074F5"/>
    <w:rsid w:val="004075DF"/>
    <w:rsid w:val="00407743"/>
    <w:rsid w:val="00411B8A"/>
    <w:rsid w:val="004128F1"/>
    <w:rsid w:val="0041304B"/>
    <w:rsid w:val="00413D72"/>
    <w:rsid w:val="004144DD"/>
    <w:rsid w:val="004153BB"/>
    <w:rsid w:val="00415B15"/>
    <w:rsid w:val="00415F2D"/>
    <w:rsid w:val="004160AA"/>
    <w:rsid w:val="0041617E"/>
    <w:rsid w:val="00416A6F"/>
    <w:rsid w:val="00416E39"/>
    <w:rsid w:val="00420146"/>
    <w:rsid w:val="00420287"/>
    <w:rsid w:val="00420299"/>
    <w:rsid w:val="004209E3"/>
    <w:rsid w:val="004222E1"/>
    <w:rsid w:val="004225AC"/>
    <w:rsid w:val="0042386E"/>
    <w:rsid w:val="00423877"/>
    <w:rsid w:val="00423992"/>
    <w:rsid w:val="00424E2E"/>
    <w:rsid w:val="00425147"/>
    <w:rsid w:val="0042556C"/>
    <w:rsid w:val="0042581E"/>
    <w:rsid w:val="0042606E"/>
    <w:rsid w:val="0042644B"/>
    <w:rsid w:val="0042672E"/>
    <w:rsid w:val="00426C49"/>
    <w:rsid w:val="00430981"/>
    <w:rsid w:val="004312DE"/>
    <w:rsid w:val="00432F40"/>
    <w:rsid w:val="00433CBC"/>
    <w:rsid w:val="00433E09"/>
    <w:rsid w:val="00435043"/>
    <w:rsid w:val="00436C5D"/>
    <w:rsid w:val="00436E5A"/>
    <w:rsid w:val="00436F2F"/>
    <w:rsid w:val="00441445"/>
    <w:rsid w:val="00441EF6"/>
    <w:rsid w:val="0044302C"/>
    <w:rsid w:val="00443179"/>
    <w:rsid w:val="00443634"/>
    <w:rsid w:val="0044484E"/>
    <w:rsid w:val="00444EBC"/>
    <w:rsid w:val="00445435"/>
    <w:rsid w:val="00445915"/>
    <w:rsid w:val="00445D18"/>
    <w:rsid w:val="00445F58"/>
    <w:rsid w:val="00446F2D"/>
    <w:rsid w:val="004470D6"/>
    <w:rsid w:val="00447E32"/>
    <w:rsid w:val="004502A9"/>
    <w:rsid w:val="004505E8"/>
    <w:rsid w:val="00450B2F"/>
    <w:rsid w:val="00450B3E"/>
    <w:rsid w:val="00450BEF"/>
    <w:rsid w:val="00451089"/>
    <w:rsid w:val="00451119"/>
    <w:rsid w:val="0045171F"/>
    <w:rsid w:val="00452179"/>
    <w:rsid w:val="0045241B"/>
    <w:rsid w:val="004525D2"/>
    <w:rsid w:val="00452CBF"/>
    <w:rsid w:val="004550F4"/>
    <w:rsid w:val="00455389"/>
    <w:rsid w:val="004569BB"/>
    <w:rsid w:val="00457D08"/>
    <w:rsid w:val="00460F6D"/>
    <w:rsid w:val="00462BDD"/>
    <w:rsid w:val="00465DB0"/>
    <w:rsid w:val="00467FC8"/>
    <w:rsid w:val="00471302"/>
    <w:rsid w:val="00472D36"/>
    <w:rsid w:val="00474C65"/>
    <w:rsid w:val="00474FB7"/>
    <w:rsid w:val="00476779"/>
    <w:rsid w:val="00481DE1"/>
    <w:rsid w:val="004820A9"/>
    <w:rsid w:val="00482938"/>
    <w:rsid w:val="0048368F"/>
    <w:rsid w:val="0048459F"/>
    <w:rsid w:val="0048474F"/>
    <w:rsid w:val="00484862"/>
    <w:rsid w:val="00487167"/>
    <w:rsid w:val="004876D6"/>
    <w:rsid w:val="00487D07"/>
    <w:rsid w:val="00487D09"/>
    <w:rsid w:val="00490B12"/>
    <w:rsid w:val="004911AC"/>
    <w:rsid w:val="00491886"/>
    <w:rsid w:val="00491C83"/>
    <w:rsid w:val="004926FC"/>
    <w:rsid w:val="00492F71"/>
    <w:rsid w:val="004930D3"/>
    <w:rsid w:val="004938BA"/>
    <w:rsid w:val="00493A39"/>
    <w:rsid w:val="00493E63"/>
    <w:rsid w:val="004943B5"/>
    <w:rsid w:val="0049487C"/>
    <w:rsid w:val="00496091"/>
    <w:rsid w:val="0049671B"/>
    <w:rsid w:val="00497848"/>
    <w:rsid w:val="00497D2F"/>
    <w:rsid w:val="004A01CB"/>
    <w:rsid w:val="004A0928"/>
    <w:rsid w:val="004A0F27"/>
    <w:rsid w:val="004A1004"/>
    <w:rsid w:val="004A165A"/>
    <w:rsid w:val="004A16C0"/>
    <w:rsid w:val="004A1771"/>
    <w:rsid w:val="004A232E"/>
    <w:rsid w:val="004A32BB"/>
    <w:rsid w:val="004A45D8"/>
    <w:rsid w:val="004A4D1F"/>
    <w:rsid w:val="004A54FD"/>
    <w:rsid w:val="004A67C4"/>
    <w:rsid w:val="004A6924"/>
    <w:rsid w:val="004B04B4"/>
    <w:rsid w:val="004B09B8"/>
    <w:rsid w:val="004B14D1"/>
    <w:rsid w:val="004B1D59"/>
    <w:rsid w:val="004B1FA1"/>
    <w:rsid w:val="004B2AE5"/>
    <w:rsid w:val="004B3695"/>
    <w:rsid w:val="004B3E09"/>
    <w:rsid w:val="004B418A"/>
    <w:rsid w:val="004B4602"/>
    <w:rsid w:val="004B4C7D"/>
    <w:rsid w:val="004B4CB2"/>
    <w:rsid w:val="004B6603"/>
    <w:rsid w:val="004B71FB"/>
    <w:rsid w:val="004B740D"/>
    <w:rsid w:val="004B7A7A"/>
    <w:rsid w:val="004C0774"/>
    <w:rsid w:val="004C0821"/>
    <w:rsid w:val="004C3833"/>
    <w:rsid w:val="004C3D8F"/>
    <w:rsid w:val="004C42BD"/>
    <w:rsid w:val="004C47C1"/>
    <w:rsid w:val="004C4A17"/>
    <w:rsid w:val="004C4BC7"/>
    <w:rsid w:val="004C4C84"/>
    <w:rsid w:val="004C56C5"/>
    <w:rsid w:val="004C6084"/>
    <w:rsid w:val="004C7431"/>
    <w:rsid w:val="004C78D0"/>
    <w:rsid w:val="004D067E"/>
    <w:rsid w:val="004D086C"/>
    <w:rsid w:val="004D0C3D"/>
    <w:rsid w:val="004D0D08"/>
    <w:rsid w:val="004D2527"/>
    <w:rsid w:val="004D38FC"/>
    <w:rsid w:val="004D3F8F"/>
    <w:rsid w:val="004D44A6"/>
    <w:rsid w:val="004D44DB"/>
    <w:rsid w:val="004D605C"/>
    <w:rsid w:val="004D6E91"/>
    <w:rsid w:val="004D716B"/>
    <w:rsid w:val="004D7650"/>
    <w:rsid w:val="004D7A6D"/>
    <w:rsid w:val="004D7CCF"/>
    <w:rsid w:val="004E123E"/>
    <w:rsid w:val="004E1885"/>
    <w:rsid w:val="004E196A"/>
    <w:rsid w:val="004E21C7"/>
    <w:rsid w:val="004E27A8"/>
    <w:rsid w:val="004E312F"/>
    <w:rsid w:val="004E31F8"/>
    <w:rsid w:val="004E3413"/>
    <w:rsid w:val="004E3F4C"/>
    <w:rsid w:val="004E60F9"/>
    <w:rsid w:val="004E7B54"/>
    <w:rsid w:val="004E7DD5"/>
    <w:rsid w:val="004F04A1"/>
    <w:rsid w:val="004F19D4"/>
    <w:rsid w:val="004F26BF"/>
    <w:rsid w:val="004F3EB5"/>
    <w:rsid w:val="004F41DC"/>
    <w:rsid w:val="004F42C1"/>
    <w:rsid w:val="004F5845"/>
    <w:rsid w:val="004F6FCC"/>
    <w:rsid w:val="004F7424"/>
    <w:rsid w:val="004F7696"/>
    <w:rsid w:val="004F76DC"/>
    <w:rsid w:val="00501039"/>
    <w:rsid w:val="00501172"/>
    <w:rsid w:val="00501E15"/>
    <w:rsid w:val="00501E49"/>
    <w:rsid w:val="00502846"/>
    <w:rsid w:val="005035F6"/>
    <w:rsid w:val="00504763"/>
    <w:rsid w:val="0050517E"/>
    <w:rsid w:val="00505B3D"/>
    <w:rsid w:val="005066A6"/>
    <w:rsid w:val="0050708E"/>
    <w:rsid w:val="00507B59"/>
    <w:rsid w:val="00507F49"/>
    <w:rsid w:val="005105B4"/>
    <w:rsid w:val="00510726"/>
    <w:rsid w:val="005123D9"/>
    <w:rsid w:val="00512706"/>
    <w:rsid w:val="005128CF"/>
    <w:rsid w:val="00512F82"/>
    <w:rsid w:val="00513B0B"/>
    <w:rsid w:val="0051449D"/>
    <w:rsid w:val="00515247"/>
    <w:rsid w:val="00515F43"/>
    <w:rsid w:val="005164CF"/>
    <w:rsid w:val="0051656C"/>
    <w:rsid w:val="005165F5"/>
    <w:rsid w:val="00517A83"/>
    <w:rsid w:val="00517F14"/>
    <w:rsid w:val="0052000B"/>
    <w:rsid w:val="005208B7"/>
    <w:rsid w:val="00520E38"/>
    <w:rsid w:val="0052156D"/>
    <w:rsid w:val="005217BA"/>
    <w:rsid w:val="00522F9B"/>
    <w:rsid w:val="00523954"/>
    <w:rsid w:val="00524B9A"/>
    <w:rsid w:val="0052517F"/>
    <w:rsid w:val="005251D0"/>
    <w:rsid w:val="00526248"/>
    <w:rsid w:val="00527266"/>
    <w:rsid w:val="00527E9C"/>
    <w:rsid w:val="00527EC5"/>
    <w:rsid w:val="005302A2"/>
    <w:rsid w:val="00531586"/>
    <w:rsid w:val="00531EB0"/>
    <w:rsid w:val="005330A8"/>
    <w:rsid w:val="00533602"/>
    <w:rsid w:val="00534089"/>
    <w:rsid w:val="00534409"/>
    <w:rsid w:val="00534D19"/>
    <w:rsid w:val="00534F86"/>
    <w:rsid w:val="00535293"/>
    <w:rsid w:val="00535463"/>
    <w:rsid w:val="0053575B"/>
    <w:rsid w:val="00535ACB"/>
    <w:rsid w:val="00536C3F"/>
    <w:rsid w:val="00537006"/>
    <w:rsid w:val="00537058"/>
    <w:rsid w:val="00537C1C"/>
    <w:rsid w:val="00541290"/>
    <w:rsid w:val="00541D6B"/>
    <w:rsid w:val="00543073"/>
    <w:rsid w:val="005434E3"/>
    <w:rsid w:val="005447EB"/>
    <w:rsid w:val="005449A2"/>
    <w:rsid w:val="00544B4E"/>
    <w:rsid w:val="00544DCF"/>
    <w:rsid w:val="00544F0A"/>
    <w:rsid w:val="00545A20"/>
    <w:rsid w:val="00546FAF"/>
    <w:rsid w:val="00550143"/>
    <w:rsid w:val="0055026A"/>
    <w:rsid w:val="0055037F"/>
    <w:rsid w:val="00550833"/>
    <w:rsid w:val="0055090B"/>
    <w:rsid w:val="0055124B"/>
    <w:rsid w:val="00551E5F"/>
    <w:rsid w:val="00552187"/>
    <w:rsid w:val="005525F1"/>
    <w:rsid w:val="00552697"/>
    <w:rsid w:val="005535DB"/>
    <w:rsid w:val="00553662"/>
    <w:rsid w:val="005536DC"/>
    <w:rsid w:val="00554BCF"/>
    <w:rsid w:val="00554E6C"/>
    <w:rsid w:val="00557045"/>
    <w:rsid w:val="0055739E"/>
    <w:rsid w:val="005615A3"/>
    <w:rsid w:val="005617B5"/>
    <w:rsid w:val="00562591"/>
    <w:rsid w:val="00562A9B"/>
    <w:rsid w:val="00562D68"/>
    <w:rsid w:val="00563ABD"/>
    <w:rsid w:val="00563EDF"/>
    <w:rsid w:val="005643B9"/>
    <w:rsid w:val="00565400"/>
    <w:rsid w:val="00565F57"/>
    <w:rsid w:val="005665DC"/>
    <w:rsid w:val="00566C9F"/>
    <w:rsid w:val="00567290"/>
    <w:rsid w:val="00570940"/>
    <w:rsid w:val="005738B0"/>
    <w:rsid w:val="005747A0"/>
    <w:rsid w:val="00575B3F"/>
    <w:rsid w:val="00575E1B"/>
    <w:rsid w:val="00577536"/>
    <w:rsid w:val="00580094"/>
    <w:rsid w:val="00580D5A"/>
    <w:rsid w:val="00581020"/>
    <w:rsid w:val="00581988"/>
    <w:rsid w:val="00582E7A"/>
    <w:rsid w:val="00583D59"/>
    <w:rsid w:val="00583E19"/>
    <w:rsid w:val="00583FBF"/>
    <w:rsid w:val="00585A3C"/>
    <w:rsid w:val="0059077C"/>
    <w:rsid w:val="00591957"/>
    <w:rsid w:val="005923A3"/>
    <w:rsid w:val="0059353E"/>
    <w:rsid w:val="005945AE"/>
    <w:rsid w:val="00594838"/>
    <w:rsid w:val="005963D8"/>
    <w:rsid w:val="00596A75"/>
    <w:rsid w:val="005A004A"/>
    <w:rsid w:val="005A02A1"/>
    <w:rsid w:val="005A17E6"/>
    <w:rsid w:val="005A2D74"/>
    <w:rsid w:val="005A3ADC"/>
    <w:rsid w:val="005A44EF"/>
    <w:rsid w:val="005A4B10"/>
    <w:rsid w:val="005A5291"/>
    <w:rsid w:val="005A5628"/>
    <w:rsid w:val="005A59C2"/>
    <w:rsid w:val="005A74E2"/>
    <w:rsid w:val="005A7F29"/>
    <w:rsid w:val="005B00F9"/>
    <w:rsid w:val="005B103F"/>
    <w:rsid w:val="005B1636"/>
    <w:rsid w:val="005B1AAE"/>
    <w:rsid w:val="005B1B52"/>
    <w:rsid w:val="005B1D5C"/>
    <w:rsid w:val="005B2F3C"/>
    <w:rsid w:val="005B334C"/>
    <w:rsid w:val="005B37EE"/>
    <w:rsid w:val="005B3F24"/>
    <w:rsid w:val="005B5137"/>
    <w:rsid w:val="005B61EB"/>
    <w:rsid w:val="005B668F"/>
    <w:rsid w:val="005B76A2"/>
    <w:rsid w:val="005C066B"/>
    <w:rsid w:val="005C294A"/>
    <w:rsid w:val="005C2A8D"/>
    <w:rsid w:val="005C363A"/>
    <w:rsid w:val="005C449F"/>
    <w:rsid w:val="005C4BE4"/>
    <w:rsid w:val="005C5D72"/>
    <w:rsid w:val="005C5F8F"/>
    <w:rsid w:val="005C68AC"/>
    <w:rsid w:val="005C6B23"/>
    <w:rsid w:val="005C70A3"/>
    <w:rsid w:val="005C7325"/>
    <w:rsid w:val="005C7738"/>
    <w:rsid w:val="005C7934"/>
    <w:rsid w:val="005D2C11"/>
    <w:rsid w:val="005D3415"/>
    <w:rsid w:val="005D4586"/>
    <w:rsid w:val="005D4A61"/>
    <w:rsid w:val="005D4B78"/>
    <w:rsid w:val="005D5053"/>
    <w:rsid w:val="005D5D01"/>
    <w:rsid w:val="005D7E17"/>
    <w:rsid w:val="005E0232"/>
    <w:rsid w:val="005E0EC0"/>
    <w:rsid w:val="005E138C"/>
    <w:rsid w:val="005E37CD"/>
    <w:rsid w:val="005E3EA8"/>
    <w:rsid w:val="005E45DD"/>
    <w:rsid w:val="005E53ED"/>
    <w:rsid w:val="005E68AD"/>
    <w:rsid w:val="005E6CFC"/>
    <w:rsid w:val="005E74FF"/>
    <w:rsid w:val="005E7554"/>
    <w:rsid w:val="005E7F64"/>
    <w:rsid w:val="005F0778"/>
    <w:rsid w:val="005F08E2"/>
    <w:rsid w:val="005F0A34"/>
    <w:rsid w:val="005F11BE"/>
    <w:rsid w:val="005F149D"/>
    <w:rsid w:val="005F16A8"/>
    <w:rsid w:val="005F3E76"/>
    <w:rsid w:val="005F3F93"/>
    <w:rsid w:val="005F64E4"/>
    <w:rsid w:val="00600A03"/>
    <w:rsid w:val="00600B84"/>
    <w:rsid w:val="00600C94"/>
    <w:rsid w:val="00600DAD"/>
    <w:rsid w:val="00602E6E"/>
    <w:rsid w:val="0060359F"/>
    <w:rsid w:val="00603886"/>
    <w:rsid w:val="006044E8"/>
    <w:rsid w:val="00605432"/>
    <w:rsid w:val="00605578"/>
    <w:rsid w:val="00605CB5"/>
    <w:rsid w:val="00606E19"/>
    <w:rsid w:val="00607ECD"/>
    <w:rsid w:val="00610472"/>
    <w:rsid w:val="00612A12"/>
    <w:rsid w:val="006130D0"/>
    <w:rsid w:val="006138E3"/>
    <w:rsid w:val="00613DB8"/>
    <w:rsid w:val="006148FC"/>
    <w:rsid w:val="00614CE0"/>
    <w:rsid w:val="0061512B"/>
    <w:rsid w:val="0061567C"/>
    <w:rsid w:val="00615DB6"/>
    <w:rsid w:val="0061689C"/>
    <w:rsid w:val="00616A05"/>
    <w:rsid w:val="00616A0E"/>
    <w:rsid w:val="006172E6"/>
    <w:rsid w:val="0061739B"/>
    <w:rsid w:val="00617F40"/>
    <w:rsid w:val="006203DA"/>
    <w:rsid w:val="006227C0"/>
    <w:rsid w:val="006229C7"/>
    <w:rsid w:val="0062302B"/>
    <w:rsid w:val="006230F1"/>
    <w:rsid w:val="0062336E"/>
    <w:rsid w:val="00623F11"/>
    <w:rsid w:val="006244C9"/>
    <w:rsid w:val="006248FA"/>
    <w:rsid w:val="00624ADF"/>
    <w:rsid w:val="00626474"/>
    <w:rsid w:val="006268B3"/>
    <w:rsid w:val="00627885"/>
    <w:rsid w:val="00627A79"/>
    <w:rsid w:val="00630254"/>
    <w:rsid w:val="00630701"/>
    <w:rsid w:val="00630927"/>
    <w:rsid w:val="00631424"/>
    <w:rsid w:val="006320D3"/>
    <w:rsid w:val="006325C9"/>
    <w:rsid w:val="00633B35"/>
    <w:rsid w:val="00634671"/>
    <w:rsid w:val="00634751"/>
    <w:rsid w:val="00634B03"/>
    <w:rsid w:val="006352F2"/>
    <w:rsid w:val="00635556"/>
    <w:rsid w:val="00635C5C"/>
    <w:rsid w:val="00636A2A"/>
    <w:rsid w:val="00637B6F"/>
    <w:rsid w:val="006404C1"/>
    <w:rsid w:val="00640B74"/>
    <w:rsid w:val="00640E98"/>
    <w:rsid w:val="00643CAB"/>
    <w:rsid w:val="0064417E"/>
    <w:rsid w:val="0064454B"/>
    <w:rsid w:val="00644BBF"/>
    <w:rsid w:val="006458B5"/>
    <w:rsid w:val="006464FA"/>
    <w:rsid w:val="00646F87"/>
    <w:rsid w:val="00650057"/>
    <w:rsid w:val="006500F9"/>
    <w:rsid w:val="00650351"/>
    <w:rsid w:val="00650BF8"/>
    <w:rsid w:val="00651647"/>
    <w:rsid w:val="00651A17"/>
    <w:rsid w:val="00652DA9"/>
    <w:rsid w:val="00653736"/>
    <w:rsid w:val="00653AF8"/>
    <w:rsid w:val="00654C90"/>
    <w:rsid w:val="00656CB5"/>
    <w:rsid w:val="006574BF"/>
    <w:rsid w:val="00657642"/>
    <w:rsid w:val="00657657"/>
    <w:rsid w:val="00661A74"/>
    <w:rsid w:val="00661A8D"/>
    <w:rsid w:val="006621DE"/>
    <w:rsid w:val="00662279"/>
    <w:rsid w:val="00662B6B"/>
    <w:rsid w:val="00662D85"/>
    <w:rsid w:val="006634B7"/>
    <w:rsid w:val="00663929"/>
    <w:rsid w:val="00663C9C"/>
    <w:rsid w:val="00663E1A"/>
    <w:rsid w:val="00664252"/>
    <w:rsid w:val="00664635"/>
    <w:rsid w:val="00665108"/>
    <w:rsid w:val="0066607A"/>
    <w:rsid w:val="00670243"/>
    <w:rsid w:val="0067275A"/>
    <w:rsid w:val="0067399C"/>
    <w:rsid w:val="00673E7F"/>
    <w:rsid w:val="006750D7"/>
    <w:rsid w:val="006754A3"/>
    <w:rsid w:val="00675829"/>
    <w:rsid w:val="006759C5"/>
    <w:rsid w:val="00675FC7"/>
    <w:rsid w:val="00677F5B"/>
    <w:rsid w:val="00680134"/>
    <w:rsid w:val="00680D01"/>
    <w:rsid w:val="00681EBF"/>
    <w:rsid w:val="006822E2"/>
    <w:rsid w:val="00682C06"/>
    <w:rsid w:val="006839B3"/>
    <w:rsid w:val="00683C54"/>
    <w:rsid w:val="00683DA4"/>
    <w:rsid w:val="00683F2F"/>
    <w:rsid w:val="00684282"/>
    <w:rsid w:val="0068542A"/>
    <w:rsid w:val="00685921"/>
    <w:rsid w:val="00690D9D"/>
    <w:rsid w:val="0069190C"/>
    <w:rsid w:val="006919BB"/>
    <w:rsid w:val="00692159"/>
    <w:rsid w:val="006923C7"/>
    <w:rsid w:val="00692521"/>
    <w:rsid w:val="006926CB"/>
    <w:rsid w:val="00692817"/>
    <w:rsid w:val="00692B8F"/>
    <w:rsid w:val="006933F4"/>
    <w:rsid w:val="006941A5"/>
    <w:rsid w:val="0069503C"/>
    <w:rsid w:val="006958F8"/>
    <w:rsid w:val="006963E4"/>
    <w:rsid w:val="00697213"/>
    <w:rsid w:val="00697F1E"/>
    <w:rsid w:val="006A0DF9"/>
    <w:rsid w:val="006A158B"/>
    <w:rsid w:val="006A1CD9"/>
    <w:rsid w:val="006A1E74"/>
    <w:rsid w:val="006A2B27"/>
    <w:rsid w:val="006A3E19"/>
    <w:rsid w:val="006A4A05"/>
    <w:rsid w:val="006A4BCD"/>
    <w:rsid w:val="006A4C4C"/>
    <w:rsid w:val="006A527C"/>
    <w:rsid w:val="006A52F8"/>
    <w:rsid w:val="006A552A"/>
    <w:rsid w:val="006A58EF"/>
    <w:rsid w:val="006A66C2"/>
    <w:rsid w:val="006A67A7"/>
    <w:rsid w:val="006A67ED"/>
    <w:rsid w:val="006A6ECA"/>
    <w:rsid w:val="006A740F"/>
    <w:rsid w:val="006A753E"/>
    <w:rsid w:val="006B0A1E"/>
    <w:rsid w:val="006B13D7"/>
    <w:rsid w:val="006B14A3"/>
    <w:rsid w:val="006B1754"/>
    <w:rsid w:val="006B1902"/>
    <w:rsid w:val="006B255C"/>
    <w:rsid w:val="006B282F"/>
    <w:rsid w:val="006B3C55"/>
    <w:rsid w:val="006B4057"/>
    <w:rsid w:val="006B43B3"/>
    <w:rsid w:val="006B49B7"/>
    <w:rsid w:val="006B4CC0"/>
    <w:rsid w:val="006B4DC8"/>
    <w:rsid w:val="006B5F8F"/>
    <w:rsid w:val="006B648C"/>
    <w:rsid w:val="006B79BE"/>
    <w:rsid w:val="006C1877"/>
    <w:rsid w:val="006C2173"/>
    <w:rsid w:val="006C2891"/>
    <w:rsid w:val="006C2D83"/>
    <w:rsid w:val="006C301F"/>
    <w:rsid w:val="006C310B"/>
    <w:rsid w:val="006C3513"/>
    <w:rsid w:val="006C3DCA"/>
    <w:rsid w:val="006C5AD5"/>
    <w:rsid w:val="006C64FF"/>
    <w:rsid w:val="006C6E1D"/>
    <w:rsid w:val="006C6F2E"/>
    <w:rsid w:val="006C73A8"/>
    <w:rsid w:val="006C76C6"/>
    <w:rsid w:val="006D06B2"/>
    <w:rsid w:val="006D11C5"/>
    <w:rsid w:val="006D18D6"/>
    <w:rsid w:val="006D1D54"/>
    <w:rsid w:val="006D275F"/>
    <w:rsid w:val="006D2E12"/>
    <w:rsid w:val="006D2FAF"/>
    <w:rsid w:val="006D34AA"/>
    <w:rsid w:val="006D4FAE"/>
    <w:rsid w:val="006D52A5"/>
    <w:rsid w:val="006D5D16"/>
    <w:rsid w:val="006D5E6A"/>
    <w:rsid w:val="006D72A4"/>
    <w:rsid w:val="006E0794"/>
    <w:rsid w:val="006E0C04"/>
    <w:rsid w:val="006E188D"/>
    <w:rsid w:val="006E2022"/>
    <w:rsid w:val="006E226D"/>
    <w:rsid w:val="006E297D"/>
    <w:rsid w:val="006E3207"/>
    <w:rsid w:val="006E3380"/>
    <w:rsid w:val="006E3396"/>
    <w:rsid w:val="006E3652"/>
    <w:rsid w:val="006E4D31"/>
    <w:rsid w:val="006E4F07"/>
    <w:rsid w:val="006E515E"/>
    <w:rsid w:val="006E6158"/>
    <w:rsid w:val="006E7B9C"/>
    <w:rsid w:val="006F0358"/>
    <w:rsid w:val="006F0AFE"/>
    <w:rsid w:val="006F24E1"/>
    <w:rsid w:val="006F2BE5"/>
    <w:rsid w:val="006F2DAB"/>
    <w:rsid w:val="006F2F31"/>
    <w:rsid w:val="006F3592"/>
    <w:rsid w:val="006F396D"/>
    <w:rsid w:val="006F3B3A"/>
    <w:rsid w:val="006F462E"/>
    <w:rsid w:val="006F5101"/>
    <w:rsid w:val="006F5187"/>
    <w:rsid w:val="006F5C32"/>
    <w:rsid w:val="006F6BEE"/>
    <w:rsid w:val="006F75A7"/>
    <w:rsid w:val="006F7E79"/>
    <w:rsid w:val="007009AE"/>
    <w:rsid w:val="00700D91"/>
    <w:rsid w:val="00701AF6"/>
    <w:rsid w:val="00701C78"/>
    <w:rsid w:val="00701D31"/>
    <w:rsid w:val="00702254"/>
    <w:rsid w:val="0070225B"/>
    <w:rsid w:val="00702366"/>
    <w:rsid w:val="00702449"/>
    <w:rsid w:val="007029BC"/>
    <w:rsid w:val="00702F27"/>
    <w:rsid w:val="007031CD"/>
    <w:rsid w:val="00703317"/>
    <w:rsid w:val="0070525F"/>
    <w:rsid w:val="007053C0"/>
    <w:rsid w:val="00706325"/>
    <w:rsid w:val="007068F5"/>
    <w:rsid w:val="007070C7"/>
    <w:rsid w:val="007078E5"/>
    <w:rsid w:val="00707BE1"/>
    <w:rsid w:val="0071065B"/>
    <w:rsid w:val="00710778"/>
    <w:rsid w:val="00710D2C"/>
    <w:rsid w:val="00711455"/>
    <w:rsid w:val="00711871"/>
    <w:rsid w:val="00711A2E"/>
    <w:rsid w:val="007120BC"/>
    <w:rsid w:val="0071264E"/>
    <w:rsid w:val="00713A46"/>
    <w:rsid w:val="00713CAE"/>
    <w:rsid w:val="007142A6"/>
    <w:rsid w:val="00714EB2"/>
    <w:rsid w:val="00715355"/>
    <w:rsid w:val="00716C04"/>
    <w:rsid w:val="0071736D"/>
    <w:rsid w:val="0071798F"/>
    <w:rsid w:val="00720D5F"/>
    <w:rsid w:val="0072146F"/>
    <w:rsid w:val="00722008"/>
    <w:rsid w:val="007226CC"/>
    <w:rsid w:val="007235EF"/>
    <w:rsid w:val="007245DE"/>
    <w:rsid w:val="00725339"/>
    <w:rsid w:val="00725562"/>
    <w:rsid w:val="007258B3"/>
    <w:rsid w:val="00726E2C"/>
    <w:rsid w:val="0072712C"/>
    <w:rsid w:val="00727564"/>
    <w:rsid w:val="007276E4"/>
    <w:rsid w:val="007303E9"/>
    <w:rsid w:val="00730476"/>
    <w:rsid w:val="00730E14"/>
    <w:rsid w:val="00732401"/>
    <w:rsid w:val="0073436A"/>
    <w:rsid w:val="0073481E"/>
    <w:rsid w:val="007360AF"/>
    <w:rsid w:val="007370C5"/>
    <w:rsid w:val="00737F8C"/>
    <w:rsid w:val="00740139"/>
    <w:rsid w:val="00740164"/>
    <w:rsid w:val="00740580"/>
    <w:rsid w:val="00741B8C"/>
    <w:rsid w:val="00742E39"/>
    <w:rsid w:val="00742F60"/>
    <w:rsid w:val="00743820"/>
    <w:rsid w:val="00745B82"/>
    <w:rsid w:val="00745EC2"/>
    <w:rsid w:val="007471BE"/>
    <w:rsid w:val="007477B8"/>
    <w:rsid w:val="00747E1E"/>
    <w:rsid w:val="00750793"/>
    <w:rsid w:val="007511D5"/>
    <w:rsid w:val="00751236"/>
    <w:rsid w:val="00751337"/>
    <w:rsid w:val="0075147B"/>
    <w:rsid w:val="00751C13"/>
    <w:rsid w:val="00753075"/>
    <w:rsid w:val="0075463E"/>
    <w:rsid w:val="00756AF2"/>
    <w:rsid w:val="00756B40"/>
    <w:rsid w:val="007575C7"/>
    <w:rsid w:val="00757944"/>
    <w:rsid w:val="007606B0"/>
    <w:rsid w:val="00760CFA"/>
    <w:rsid w:val="00760DCA"/>
    <w:rsid w:val="00762489"/>
    <w:rsid w:val="00762D99"/>
    <w:rsid w:val="00763BF5"/>
    <w:rsid w:val="00763FFE"/>
    <w:rsid w:val="00764EBF"/>
    <w:rsid w:val="007657CB"/>
    <w:rsid w:val="007659B6"/>
    <w:rsid w:val="0076797D"/>
    <w:rsid w:val="00770018"/>
    <w:rsid w:val="00770785"/>
    <w:rsid w:val="00770F04"/>
    <w:rsid w:val="00771BC4"/>
    <w:rsid w:val="007730F7"/>
    <w:rsid w:val="00775502"/>
    <w:rsid w:val="00775665"/>
    <w:rsid w:val="00776C47"/>
    <w:rsid w:val="00777432"/>
    <w:rsid w:val="007776B4"/>
    <w:rsid w:val="007808E4"/>
    <w:rsid w:val="007809E8"/>
    <w:rsid w:val="00780AAB"/>
    <w:rsid w:val="00780C94"/>
    <w:rsid w:val="007810FA"/>
    <w:rsid w:val="00781796"/>
    <w:rsid w:val="00782490"/>
    <w:rsid w:val="0078256C"/>
    <w:rsid w:val="00782C3D"/>
    <w:rsid w:val="00783183"/>
    <w:rsid w:val="00784EF1"/>
    <w:rsid w:val="00785363"/>
    <w:rsid w:val="00785844"/>
    <w:rsid w:val="00786A4E"/>
    <w:rsid w:val="0078723B"/>
    <w:rsid w:val="00787F24"/>
    <w:rsid w:val="00790544"/>
    <w:rsid w:val="00790C13"/>
    <w:rsid w:val="0079287F"/>
    <w:rsid w:val="00792DE3"/>
    <w:rsid w:val="00795022"/>
    <w:rsid w:val="007950D7"/>
    <w:rsid w:val="0079635E"/>
    <w:rsid w:val="00796D33"/>
    <w:rsid w:val="00796D76"/>
    <w:rsid w:val="00797358"/>
    <w:rsid w:val="00797864"/>
    <w:rsid w:val="00797D9E"/>
    <w:rsid w:val="007A0D8D"/>
    <w:rsid w:val="007A15CA"/>
    <w:rsid w:val="007A2197"/>
    <w:rsid w:val="007A227D"/>
    <w:rsid w:val="007A2537"/>
    <w:rsid w:val="007A32F1"/>
    <w:rsid w:val="007A3369"/>
    <w:rsid w:val="007A346A"/>
    <w:rsid w:val="007A3B88"/>
    <w:rsid w:val="007A3C46"/>
    <w:rsid w:val="007A4917"/>
    <w:rsid w:val="007A4ADD"/>
    <w:rsid w:val="007A4E18"/>
    <w:rsid w:val="007A57E6"/>
    <w:rsid w:val="007A6194"/>
    <w:rsid w:val="007A656C"/>
    <w:rsid w:val="007A6583"/>
    <w:rsid w:val="007A761C"/>
    <w:rsid w:val="007A78E7"/>
    <w:rsid w:val="007A7B62"/>
    <w:rsid w:val="007A7FB9"/>
    <w:rsid w:val="007A7FDC"/>
    <w:rsid w:val="007B0D39"/>
    <w:rsid w:val="007B125F"/>
    <w:rsid w:val="007B198E"/>
    <w:rsid w:val="007B1A74"/>
    <w:rsid w:val="007B2494"/>
    <w:rsid w:val="007B2E18"/>
    <w:rsid w:val="007B5B5A"/>
    <w:rsid w:val="007B6BFC"/>
    <w:rsid w:val="007B6E7A"/>
    <w:rsid w:val="007B73BA"/>
    <w:rsid w:val="007C047F"/>
    <w:rsid w:val="007C0967"/>
    <w:rsid w:val="007C0C52"/>
    <w:rsid w:val="007C1D62"/>
    <w:rsid w:val="007C2262"/>
    <w:rsid w:val="007C26C0"/>
    <w:rsid w:val="007C2779"/>
    <w:rsid w:val="007C3489"/>
    <w:rsid w:val="007C3D9C"/>
    <w:rsid w:val="007C41B4"/>
    <w:rsid w:val="007D01D5"/>
    <w:rsid w:val="007D095B"/>
    <w:rsid w:val="007D1F09"/>
    <w:rsid w:val="007D1F88"/>
    <w:rsid w:val="007D3DFF"/>
    <w:rsid w:val="007D3E8C"/>
    <w:rsid w:val="007D542C"/>
    <w:rsid w:val="007D59F0"/>
    <w:rsid w:val="007D6CD9"/>
    <w:rsid w:val="007D6CE1"/>
    <w:rsid w:val="007D6F21"/>
    <w:rsid w:val="007D7922"/>
    <w:rsid w:val="007E126C"/>
    <w:rsid w:val="007E1D27"/>
    <w:rsid w:val="007E285A"/>
    <w:rsid w:val="007E3178"/>
    <w:rsid w:val="007E4B57"/>
    <w:rsid w:val="007E4DD8"/>
    <w:rsid w:val="007E5794"/>
    <w:rsid w:val="007E6262"/>
    <w:rsid w:val="007E7B9F"/>
    <w:rsid w:val="007F0038"/>
    <w:rsid w:val="007F0428"/>
    <w:rsid w:val="007F1A76"/>
    <w:rsid w:val="007F1FB5"/>
    <w:rsid w:val="007F31C1"/>
    <w:rsid w:val="007F525A"/>
    <w:rsid w:val="007F54F9"/>
    <w:rsid w:val="007F56C1"/>
    <w:rsid w:val="007F5CD3"/>
    <w:rsid w:val="007F6B2A"/>
    <w:rsid w:val="007F6BCA"/>
    <w:rsid w:val="007F73F7"/>
    <w:rsid w:val="007F7E98"/>
    <w:rsid w:val="00800465"/>
    <w:rsid w:val="00800D23"/>
    <w:rsid w:val="0080286D"/>
    <w:rsid w:val="0080383E"/>
    <w:rsid w:val="008039A0"/>
    <w:rsid w:val="008042FB"/>
    <w:rsid w:val="00804CFF"/>
    <w:rsid w:val="008052C7"/>
    <w:rsid w:val="00806F11"/>
    <w:rsid w:val="008106EA"/>
    <w:rsid w:val="008109EF"/>
    <w:rsid w:val="008124B8"/>
    <w:rsid w:val="008127B2"/>
    <w:rsid w:val="00813612"/>
    <w:rsid w:val="00814440"/>
    <w:rsid w:val="00814C2E"/>
    <w:rsid w:val="00815588"/>
    <w:rsid w:val="0081572C"/>
    <w:rsid w:val="00815EF8"/>
    <w:rsid w:val="008167BC"/>
    <w:rsid w:val="00816AB2"/>
    <w:rsid w:val="00816B67"/>
    <w:rsid w:val="00817731"/>
    <w:rsid w:val="00817EF3"/>
    <w:rsid w:val="00820292"/>
    <w:rsid w:val="00821369"/>
    <w:rsid w:val="00821C5C"/>
    <w:rsid w:val="00821C88"/>
    <w:rsid w:val="00821F0D"/>
    <w:rsid w:val="00823E65"/>
    <w:rsid w:val="0082475A"/>
    <w:rsid w:val="008265D4"/>
    <w:rsid w:val="00826FB1"/>
    <w:rsid w:val="008272C4"/>
    <w:rsid w:val="00827844"/>
    <w:rsid w:val="0083039D"/>
    <w:rsid w:val="008307BC"/>
    <w:rsid w:val="00830E9B"/>
    <w:rsid w:val="008315C4"/>
    <w:rsid w:val="008316D4"/>
    <w:rsid w:val="008317BE"/>
    <w:rsid w:val="00833634"/>
    <w:rsid w:val="00834481"/>
    <w:rsid w:val="00834C7B"/>
    <w:rsid w:val="00835496"/>
    <w:rsid w:val="0083574D"/>
    <w:rsid w:val="00835CBF"/>
    <w:rsid w:val="00835FBE"/>
    <w:rsid w:val="008361C0"/>
    <w:rsid w:val="00836216"/>
    <w:rsid w:val="00836496"/>
    <w:rsid w:val="00836964"/>
    <w:rsid w:val="00837766"/>
    <w:rsid w:val="00837CA0"/>
    <w:rsid w:val="00837F0A"/>
    <w:rsid w:val="0084104F"/>
    <w:rsid w:val="008422C0"/>
    <w:rsid w:val="008445C4"/>
    <w:rsid w:val="00844BC8"/>
    <w:rsid w:val="00845754"/>
    <w:rsid w:val="00845A52"/>
    <w:rsid w:val="008463EE"/>
    <w:rsid w:val="00846C94"/>
    <w:rsid w:val="0085353C"/>
    <w:rsid w:val="00853F39"/>
    <w:rsid w:val="008542A6"/>
    <w:rsid w:val="0085453F"/>
    <w:rsid w:val="00855984"/>
    <w:rsid w:val="00855B39"/>
    <w:rsid w:val="00856F98"/>
    <w:rsid w:val="00857BFA"/>
    <w:rsid w:val="00857D0F"/>
    <w:rsid w:val="00861887"/>
    <w:rsid w:val="008620F0"/>
    <w:rsid w:val="00862FB0"/>
    <w:rsid w:val="008634D0"/>
    <w:rsid w:val="00863623"/>
    <w:rsid w:val="00863F02"/>
    <w:rsid w:val="008640ED"/>
    <w:rsid w:val="00864768"/>
    <w:rsid w:val="00864994"/>
    <w:rsid w:val="00865215"/>
    <w:rsid w:val="00865E3E"/>
    <w:rsid w:val="00866A5C"/>
    <w:rsid w:val="00867128"/>
    <w:rsid w:val="008730CE"/>
    <w:rsid w:val="00874A70"/>
    <w:rsid w:val="008752B4"/>
    <w:rsid w:val="00875ED2"/>
    <w:rsid w:val="00876033"/>
    <w:rsid w:val="00876278"/>
    <w:rsid w:val="008762EA"/>
    <w:rsid w:val="008776CB"/>
    <w:rsid w:val="00880F32"/>
    <w:rsid w:val="00882B06"/>
    <w:rsid w:val="008833DE"/>
    <w:rsid w:val="00884FD4"/>
    <w:rsid w:val="008858AE"/>
    <w:rsid w:val="008866B3"/>
    <w:rsid w:val="00886EAE"/>
    <w:rsid w:val="00887F42"/>
    <w:rsid w:val="00891793"/>
    <w:rsid w:val="00892070"/>
    <w:rsid w:val="00892668"/>
    <w:rsid w:val="00892B64"/>
    <w:rsid w:val="008930D5"/>
    <w:rsid w:val="008948BE"/>
    <w:rsid w:val="00895F3A"/>
    <w:rsid w:val="00896D15"/>
    <w:rsid w:val="00896E9A"/>
    <w:rsid w:val="0089796D"/>
    <w:rsid w:val="008A004A"/>
    <w:rsid w:val="008A08A9"/>
    <w:rsid w:val="008A090D"/>
    <w:rsid w:val="008A1835"/>
    <w:rsid w:val="008A1E7E"/>
    <w:rsid w:val="008A3AC2"/>
    <w:rsid w:val="008A3DAB"/>
    <w:rsid w:val="008A4650"/>
    <w:rsid w:val="008A502F"/>
    <w:rsid w:val="008A5258"/>
    <w:rsid w:val="008A5518"/>
    <w:rsid w:val="008A581A"/>
    <w:rsid w:val="008A6714"/>
    <w:rsid w:val="008A68C0"/>
    <w:rsid w:val="008A7F20"/>
    <w:rsid w:val="008B03DA"/>
    <w:rsid w:val="008B1079"/>
    <w:rsid w:val="008B165A"/>
    <w:rsid w:val="008B1E86"/>
    <w:rsid w:val="008B28B1"/>
    <w:rsid w:val="008B5171"/>
    <w:rsid w:val="008B6138"/>
    <w:rsid w:val="008B6251"/>
    <w:rsid w:val="008B62F4"/>
    <w:rsid w:val="008B6A60"/>
    <w:rsid w:val="008B7207"/>
    <w:rsid w:val="008B7A3F"/>
    <w:rsid w:val="008B7BA5"/>
    <w:rsid w:val="008C0138"/>
    <w:rsid w:val="008C19D9"/>
    <w:rsid w:val="008C25A7"/>
    <w:rsid w:val="008C27E9"/>
    <w:rsid w:val="008C2FA1"/>
    <w:rsid w:val="008C2FF8"/>
    <w:rsid w:val="008C3143"/>
    <w:rsid w:val="008C335F"/>
    <w:rsid w:val="008C38CA"/>
    <w:rsid w:val="008C4730"/>
    <w:rsid w:val="008C5081"/>
    <w:rsid w:val="008C5479"/>
    <w:rsid w:val="008C5559"/>
    <w:rsid w:val="008C5A39"/>
    <w:rsid w:val="008C5ED7"/>
    <w:rsid w:val="008C6BC9"/>
    <w:rsid w:val="008D08F0"/>
    <w:rsid w:val="008D1378"/>
    <w:rsid w:val="008D3820"/>
    <w:rsid w:val="008D3A7B"/>
    <w:rsid w:val="008D4A8D"/>
    <w:rsid w:val="008D6F0A"/>
    <w:rsid w:val="008D74BE"/>
    <w:rsid w:val="008D7C1A"/>
    <w:rsid w:val="008D7C60"/>
    <w:rsid w:val="008E04E1"/>
    <w:rsid w:val="008E0822"/>
    <w:rsid w:val="008E2A16"/>
    <w:rsid w:val="008E3093"/>
    <w:rsid w:val="008E42F4"/>
    <w:rsid w:val="008E4347"/>
    <w:rsid w:val="008E51CE"/>
    <w:rsid w:val="008E66F1"/>
    <w:rsid w:val="008E71FD"/>
    <w:rsid w:val="008E7430"/>
    <w:rsid w:val="008F0CAA"/>
    <w:rsid w:val="008F23DD"/>
    <w:rsid w:val="008F243E"/>
    <w:rsid w:val="008F4194"/>
    <w:rsid w:val="008F428C"/>
    <w:rsid w:val="008F431F"/>
    <w:rsid w:val="008F4487"/>
    <w:rsid w:val="008F45FD"/>
    <w:rsid w:val="008F5E75"/>
    <w:rsid w:val="009001AB"/>
    <w:rsid w:val="00900B29"/>
    <w:rsid w:val="00901158"/>
    <w:rsid w:val="00901BE0"/>
    <w:rsid w:val="009021BB"/>
    <w:rsid w:val="00902AF0"/>
    <w:rsid w:val="00902F53"/>
    <w:rsid w:val="009053B4"/>
    <w:rsid w:val="0090558F"/>
    <w:rsid w:val="00905C26"/>
    <w:rsid w:val="00906CCF"/>
    <w:rsid w:val="00906F5E"/>
    <w:rsid w:val="00907142"/>
    <w:rsid w:val="0090774A"/>
    <w:rsid w:val="0090793D"/>
    <w:rsid w:val="00907E1D"/>
    <w:rsid w:val="0091056C"/>
    <w:rsid w:val="00910DF9"/>
    <w:rsid w:val="00910EEB"/>
    <w:rsid w:val="009114BF"/>
    <w:rsid w:val="00914406"/>
    <w:rsid w:val="00914E97"/>
    <w:rsid w:val="00915E83"/>
    <w:rsid w:val="00916ADA"/>
    <w:rsid w:val="00917381"/>
    <w:rsid w:val="0091785A"/>
    <w:rsid w:val="009201F7"/>
    <w:rsid w:val="009203D1"/>
    <w:rsid w:val="00920B4A"/>
    <w:rsid w:val="009217EC"/>
    <w:rsid w:val="0092440A"/>
    <w:rsid w:val="00924527"/>
    <w:rsid w:val="00925315"/>
    <w:rsid w:val="009268DB"/>
    <w:rsid w:val="00926A12"/>
    <w:rsid w:val="0092791B"/>
    <w:rsid w:val="00927B0A"/>
    <w:rsid w:val="00930CCC"/>
    <w:rsid w:val="0093181D"/>
    <w:rsid w:val="00932ACF"/>
    <w:rsid w:val="00932F36"/>
    <w:rsid w:val="0093395A"/>
    <w:rsid w:val="009346EA"/>
    <w:rsid w:val="00934FA4"/>
    <w:rsid w:val="00935097"/>
    <w:rsid w:val="009352A4"/>
    <w:rsid w:val="009358CC"/>
    <w:rsid w:val="00935D2A"/>
    <w:rsid w:val="00937FD2"/>
    <w:rsid w:val="00940905"/>
    <w:rsid w:val="00941579"/>
    <w:rsid w:val="009417C7"/>
    <w:rsid w:val="0094241F"/>
    <w:rsid w:val="00942BD3"/>
    <w:rsid w:val="009440CF"/>
    <w:rsid w:val="009444F2"/>
    <w:rsid w:val="00944A67"/>
    <w:rsid w:val="009462C6"/>
    <w:rsid w:val="00947110"/>
    <w:rsid w:val="0094729E"/>
    <w:rsid w:val="009479DA"/>
    <w:rsid w:val="00947C5B"/>
    <w:rsid w:val="00950664"/>
    <w:rsid w:val="00950A2B"/>
    <w:rsid w:val="00950CD1"/>
    <w:rsid w:val="00952507"/>
    <w:rsid w:val="00952D09"/>
    <w:rsid w:val="00953EC3"/>
    <w:rsid w:val="00954290"/>
    <w:rsid w:val="0095431B"/>
    <w:rsid w:val="009555A4"/>
    <w:rsid w:val="00955A89"/>
    <w:rsid w:val="009563B6"/>
    <w:rsid w:val="009579F8"/>
    <w:rsid w:val="00957BCE"/>
    <w:rsid w:val="00957EC3"/>
    <w:rsid w:val="009608D0"/>
    <w:rsid w:val="009609ED"/>
    <w:rsid w:val="00962B7F"/>
    <w:rsid w:val="00962C91"/>
    <w:rsid w:val="00963B96"/>
    <w:rsid w:val="00963E22"/>
    <w:rsid w:val="00965E1F"/>
    <w:rsid w:val="00965F19"/>
    <w:rsid w:val="009675E3"/>
    <w:rsid w:val="00967B48"/>
    <w:rsid w:val="00967F2E"/>
    <w:rsid w:val="00970A0D"/>
    <w:rsid w:val="00970DF3"/>
    <w:rsid w:val="009713D8"/>
    <w:rsid w:val="00971EF7"/>
    <w:rsid w:val="009721C7"/>
    <w:rsid w:val="00972200"/>
    <w:rsid w:val="00972636"/>
    <w:rsid w:val="00972AB5"/>
    <w:rsid w:val="00972BBC"/>
    <w:rsid w:val="00972EF4"/>
    <w:rsid w:val="009730D9"/>
    <w:rsid w:val="00973D85"/>
    <w:rsid w:val="0097479C"/>
    <w:rsid w:val="00975505"/>
    <w:rsid w:val="00976B7D"/>
    <w:rsid w:val="009770CD"/>
    <w:rsid w:val="00977835"/>
    <w:rsid w:val="0098048D"/>
    <w:rsid w:val="0098057C"/>
    <w:rsid w:val="0098099A"/>
    <w:rsid w:val="00980A4B"/>
    <w:rsid w:val="00980BE9"/>
    <w:rsid w:val="00981165"/>
    <w:rsid w:val="00981395"/>
    <w:rsid w:val="009819FE"/>
    <w:rsid w:val="00981D09"/>
    <w:rsid w:val="00981E48"/>
    <w:rsid w:val="00981F49"/>
    <w:rsid w:val="0098337A"/>
    <w:rsid w:val="0098360F"/>
    <w:rsid w:val="00983BDC"/>
    <w:rsid w:val="009847E3"/>
    <w:rsid w:val="009849A3"/>
    <w:rsid w:val="00986EA1"/>
    <w:rsid w:val="009908D5"/>
    <w:rsid w:val="00991014"/>
    <w:rsid w:val="00991242"/>
    <w:rsid w:val="00991257"/>
    <w:rsid w:val="0099224A"/>
    <w:rsid w:val="0099439C"/>
    <w:rsid w:val="009944B5"/>
    <w:rsid w:val="00995A30"/>
    <w:rsid w:val="0099600F"/>
    <w:rsid w:val="00996551"/>
    <w:rsid w:val="00996995"/>
    <w:rsid w:val="00997584"/>
    <w:rsid w:val="0099789D"/>
    <w:rsid w:val="009A057F"/>
    <w:rsid w:val="009A1328"/>
    <w:rsid w:val="009A1A12"/>
    <w:rsid w:val="009A2C45"/>
    <w:rsid w:val="009A3075"/>
    <w:rsid w:val="009A3AA6"/>
    <w:rsid w:val="009A4E20"/>
    <w:rsid w:val="009A5699"/>
    <w:rsid w:val="009A5F03"/>
    <w:rsid w:val="009A601B"/>
    <w:rsid w:val="009A65AB"/>
    <w:rsid w:val="009A65F5"/>
    <w:rsid w:val="009A75C3"/>
    <w:rsid w:val="009B01E4"/>
    <w:rsid w:val="009B0457"/>
    <w:rsid w:val="009B0659"/>
    <w:rsid w:val="009B143E"/>
    <w:rsid w:val="009B152D"/>
    <w:rsid w:val="009B3F87"/>
    <w:rsid w:val="009B4E23"/>
    <w:rsid w:val="009B4F49"/>
    <w:rsid w:val="009B4F64"/>
    <w:rsid w:val="009B668C"/>
    <w:rsid w:val="009B66EA"/>
    <w:rsid w:val="009B6E87"/>
    <w:rsid w:val="009C020C"/>
    <w:rsid w:val="009C15DD"/>
    <w:rsid w:val="009C1E76"/>
    <w:rsid w:val="009C248C"/>
    <w:rsid w:val="009C2AEA"/>
    <w:rsid w:val="009C33BA"/>
    <w:rsid w:val="009C44D1"/>
    <w:rsid w:val="009C69B1"/>
    <w:rsid w:val="009C6BE9"/>
    <w:rsid w:val="009D0E6F"/>
    <w:rsid w:val="009D24A9"/>
    <w:rsid w:val="009D28F6"/>
    <w:rsid w:val="009D2D6A"/>
    <w:rsid w:val="009D320C"/>
    <w:rsid w:val="009D39A9"/>
    <w:rsid w:val="009D3BE8"/>
    <w:rsid w:val="009D58E5"/>
    <w:rsid w:val="009D6018"/>
    <w:rsid w:val="009D74AC"/>
    <w:rsid w:val="009D7639"/>
    <w:rsid w:val="009E0A05"/>
    <w:rsid w:val="009E1242"/>
    <w:rsid w:val="009E15E4"/>
    <w:rsid w:val="009E1621"/>
    <w:rsid w:val="009E29F5"/>
    <w:rsid w:val="009E2D3B"/>
    <w:rsid w:val="009E3224"/>
    <w:rsid w:val="009E3F8C"/>
    <w:rsid w:val="009E468A"/>
    <w:rsid w:val="009E6722"/>
    <w:rsid w:val="009E6D2D"/>
    <w:rsid w:val="009F2F23"/>
    <w:rsid w:val="009F318D"/>
    <w:rsid w:val="009F3A6F"/>
    <w:rsid w:val="009F48AE"/>
    <w:rsid w:val="009F4B44"/>
    <w:rsid w:val="009F4D7F"/>
    <w:rsid w:val="009F744B"/>
    <w:rsid w:val="009F745F"/>
    <w:rsid w:val="009F7B2E"/>
    <w:rsid w:val="00A00BD3"/>
    <w:rsid w:val="00A01C99"/>
    <w:rsid w:val="00A02A2F"/>
    <w:rsid w:val="00A03548"/>
    <w:rsid w:val="00A035F9"/>
    <w:rsid w:val="00A0406D"/>
    <w:rsid w:val="00A041A8"/>
    <w:rsid w:val="00A045EC"/>
    <w:rsid w:val="00A04961"/>
    <w:rsid w:val="00A04C45"/>
    <w:rsid w:val="00A056CA"/>
    <w:rsid w:val="00A05A85"/>
    <w:rsid w:val="00A05CE2"/>
    <w:rsid w:val="00A05F53"/>
    <w:rsid w:val="00A06577"/>
    <w:rsid w:val="00A06706"/>
    <w:rsid w:val="00A06EAE"/>
    <w:rsid w:val="00A06ED9"/>
    <w:rsid w:val="00A07907"/>
    <w:rsid w:val="00A1251E"/>
    <w:rsid w:val="00A12C81"/>
    <w:rsid w:val="00A1324E"/>
    <w:rsid w:val="00A13903"/>
    <w:rsid w:val="00A14F98"/>
    <w:rsid w:val="00A1596D"/>
    <w:rsid w:val="00A15C4D"/>
    <w:rsid w:val="00A167AD"/>
    <w:rsid w:val="00A16B1C"/>
    <w:rsid w:val="00A16CDF"/>
    <w:rsid w:val="00A16D9C"/>
    <w:rsid w:val="00A17991"/>
    <w:rsid w:val="00A179AB"/>
    <w:rsid w:val="00A2064B"/>
    <w:rsid w:val="00A21F39"/>
    <w:rsid w:val="00A22382"/>
    <w:rsid w:val="00A2391C"/>
    <w:rsid w:val="00A23D49"/>
    <w:rsid w:val="00A24AA5"/>
    <w:rsid w:val="00A24B09"/>
    <w:rsid w:val="00A24B49"/>
    <w:rsid w:val="00A24FA4"/>
    <w:rsid w:val="00A25146"/>
    <w:rsid w:val="00A253A9"/>
    <w:rsid w:val="00A2558F"/>
    <w:rsid w:val="00A25597"/>
    <w:rsid w:val="00A264B3"/>
    <w:rsid w:val="00A27178"/>
    <w:rsid w:val="00A30240"/>
    <w:rsid w:val="00A312DB"/>
    <w:rsid w:val="00A33947"/>
    <w:rsid w:val="00A339CC"/>
    <w:rsid w:val="00A3442D"/>
    <w:rsid w:val="00A34460"/>
    <w:rsid w:val="00A3508E"/>
    <w:rsid w:val="00A363F4"/>
    <w:rsid w:val="00A369D6"/>
    <w:rsid w:val="00A37366"/>
    <w:rsid w:val="00A37F22"/>
    <w:rsid w:val="00A40132"/>
    <w:rsid w:val="00A40B0C"/>
    <w:rsid w:val="00A40BFE"/>
    <w:rsid w:val="00A40C57"/>
    <w:rsid w:val="00A40E7E"/>
    <w:rsid w:val="00A41462"/>
    <w:rsid w:val="00A4163A"/>
    <w:rsid w:val="00A4225D"/>
    <w:rsid w:val="00A42632"/>
    <w:rsid w:val="00A42778"/>
    <w:rsid w:val="00A42A42"/>
    <w:rsid w:val="00A438A0"/>
    <w:rsid w:val="00A44042"/>
    <w:rsid w:val="00A4523A"/>
    <w:rsid w:val="00A4585E"/>
    <w:rsid w:val="00A46665"/>
    <w:rsid w:val="00A4695D"/>
    <w:rsid w:val="00A47AC6"/>
    <w:rsid w:val="00A500FD"/>
    <w:rsid w:val="00A507B2"/>
    <w:rsid w:val="00A50ACD"/>
    <w:rsid w:val="00A50CDC"/>
    <w:rsid w:val="00A51304"/>
    <w:rsid w:val="00A51EE5"/>
    <w:rsid w:val="00A53F83"/>
    <w:rsid w:val="00A548CC"/>
    <w:rsid w:val="00A56108"/>
    <w:rsid w:val="00A56426"/>
    <w:rsid w:val="00A56434"/>
    <w:rsid w:val="00A57644"/>
    <w:rsid w:val="00A57B3C"/>
    <w:rsid w:val="00A57D58"/>
    <w:rsid w:val="00A6002C"/>
    <w:rsid w:val="00A602E9"/>
    <w:rsid w:val="00A60A70"/>
    <w:rsid w:val="00A60D17"/>
    <w:rsid w:val="00A61534"/>
    <w:rsid w:val="00A61FAC"/>
    <w:rsid w:val="00A623E6"/>
    <w:rsid w:val="00A62754"/>
    <w:rsid w:val="00A63DF3"/>
    <w:rsid w:val="00A642AF"/>
    <w:rsid w:val="00A655D0"/>
    <w:rsid w:val="00A65F01"/>
    <w:rsid w:val="00A662DC"/>
    <w:rsid w:val="00A669ED"/>
    <w:rsid w:val="00A66B4A"/>
    <w:rsid w:val="00A676F5"/>
    <w:rsid w:val="00A71471"/>
    <w:rsid w:val="00A728F3"/>
    <w:rsid w:val="00A729D9"/>
    <w:rsid w:val="00A73389"/>
    <w:rsid w:val="00A735FA"/>
    <w:rsid w:val="00A736EC"/>
    <w:rsid w:val="00A73A7F"/>
    <w:rsid w:val="00A7433B"/>
    <w:rsid w:val="00A751D7"/>
    <w:rsid w:val="00A75234"/>
    <w:rsid w:val="00A75392"/>
    <w:rsid w:val="00A76D45"/>
    <w:rsid w:val="00A772FC"/>
    <w:rsid w:val="00A77A3C"/>
    <w:rsid w:val="00A804B8"/>
    <w:rsid w:val="00A808A0"/>
    <w:rsid w:val="00A818FD"/>
    <w:rsid w:val="00A81B64"/>
    <w:rsid w:val="00A81CAB"/>
    <w:rsid w:val="00A82232"/>
    <w:rsid w:val="00A823B8"/>
    <w:rsid w:val="00A82E1A"/>
    <w:rsid w:val="00A833E0"/>
    <w:rsid w:val="00A83AB6"/>
    <w:rsid w:val="00A84516"/>
    <w:rsid w:val="00A84801"/>
    <w:rsid w:val="00A8496B"/>
    <w:rsid w:val="00A85D1E"/>
    <w:rsid w:val="00A85F75"/>
    <w:rsid w:val="00A925FD"/>
    <w:rsid w:val="00A92DFA"/>
    <w:rsid w:val="00A931DE"/>
    <w:rsid w:val="00A9320E"/>
    <w:rsid w:val="00A935E3"/>
    <w:rsid w:val="00A93A7D"/>
    <w:rsid w:val="00A93C0A"/>
    <w:rsid w:val="00A94789"/>
    <w:rsid w:val="00A94B69"/>
    <w:rsid w:val="00A94D93"/>
    <w:rsid w:val="00A95618"/>
    <w:rsid w:val="00A95703"/>
    <w:rsid w:val="00A9589F"/>
    <w:rsid w:val="00A959AF"/>
    <w:rsid w:val="00A96141"/>
    <w:rsid w:val="00A96FBB"/>
    <w:rsid w:val="00A97063"/>
    <w:rsid w:val="00A97A3A"/>
    <w:rsid w:val="00A97B07"/>
    <w:rsid w:val="00A97FE5"/>
    <w:rsid w:val="00AA069A"/>
    <w:rsid w:val="00AA1350"/>
    <w:rsid w:val="00AA179C"/>
    <w:rsid w:val="00AA17E8"/>
    <w:rsid w:val="00AA2B0C"/>
    <w:rsid w:val="00AA332A"/>
    <w:rsid w:val="00AA3A7E"/>
    <w:rsid w:val="00AA485E"/>
    <w:rsid w:val="00AA486A"/>
    <w:rsid w:val="00AA4C03"/>
    <w:rsid w:val="00AA549D"/>
    <w:rsid w:val="00AA59B4"/>
    <w:rsid w:val="00AA5A56"/>
    <w:rsid w:val="00AA7FD0"/>
    <w:rsid w:val="00AB014B"/>
    <w:rsid w:val="00AB0D5F"/>
    <w:rsid w:val="00AB2288"/>
    <w:rsid w:val="00AB2A89"/>
    <w:rsid w:val="00AB3221"/>
    <w:rsid w:val="00AB3B81"/>
    <w:rsid w:val="00AB4B41"/>
    <w:rsid w:val="00AB4C85"/>
    <w:rsid w:val="00AB66F9"/>
    <w:rsid w:val="00AB6D60"/>
    <w:rsid w:val="00AB7F0A"/>
    <w:rsid w:val="00AC082C"/>
    <w:rsid w:val="00AC0B95"/>
    <w:rsid w:val="00AC12EE"/>
    <w:rsid w:val="00AC1674"/>
    <w:rsid w:val="00AC21A5"/>
    <w:rsid w:val="00AC2F24"/>
    <w:rsid w:val="00AC40BD"/>
    <w:rsid w:val="00AC47DD"/>
    <w:rsid w:val="00AC4D60"/>
    <w:rsid w:val="00AC70A7"/>
    <w:rsid w:val="00AC71A8"/>
    <w:rsid w:val="00AC7414"/>
    <w:rsid w:val="00AC7D73"/>
    <w:rsid w:val="00AD0C5C"/>
    <w:rsid w:val="00AD0FD9"/>
    <w:rsid w:val="00AD217B"/>
    <w:rsid w:val="00AD2C96"/>
    <w:rsid w:val="00AD35ED"/>
    <w:rsid w:val="00AD3C57"/>
    <w:rsid w:val="00AD486A"/>
    <w:rsid w:val="00AD56E9"/>
    <w:rsid w:val="00AD68FF"/>
    <w:rsid w:val="00AD6A75"/>
    <w:rsid w:val="00AD70E2"/>
    <w:rsid w:val="00AD7B31"/>
    <w:rsid w:val="00AE039F"/>
    <w:rsid w:val="00AE0408"/>
    <w:rsid w:val="00AE193A"/>
    <w:rsid w:val="00AE1AEF"/>
    <w:rsid w:val="00AE30A2"/>
    <w:rsid w:val="00AE31EB"/>
    <w:rsid w:val="00AE3314"/>
    <w:rsid w:val="00AE4253"/>
    <w:rsid w:val="00AE4456"/>
    <w:rsid w:val="00AE451E"/>
    <w:rsid w:val="00AE4FD7"/>
    <w:rsid w:val="00AE584B"/>
    <w:rsid w:val="00AE6417"/>
    <w:rsid w:val="00AE7F89"/>
    <w:rsid w:val="00AF0449"/>
    <w:rsid w:val="00AF0BC5"/>
    <w:rsid w:val="00AF2FD1"/>
    <w:rsid w:val="00AF3547"/>
    <w:rsid w:val="00AF362B"/>
    <w:rsid w:val="00AF49FA"/>
    <w:rsid w:val="00AF5DA9"/>
    <w:rsid w:val="00AF693B"/>
    <w:rsid w:val="00AF6E89"/>
    <w:rsid w:val="00AF7C64"/>
    <w:rsid w:val="00AF7FFB"/>
    <w:rsid w:val="00B005AE"/>
    <w:rsid w:val="00B00F65"/>
    <w:rsid w:val="00B01332"/>
    <w:rsid w:val="00B02EDF"/>
    <w:rsid w:val="00B030C4"/>
    <w:rsid w:val="00B03DB1"/>
    <w:rsid w:val="00B04A84"/>
    <w:rsid w:val="00B04A86"/>
    <w:rsid w:val="00B071A1"/>
    <w:rsid w:val="00B07256"/>
    <w:rsid w:val="00B07596"/>
    <w:rsid w:val="00B0785C"/>
    <w:rsid w:val="00B07CB6"/>
    <w:rsid w:val="00B10451"/>
    <w:rsid w:val="00B10C6A"/>
    <w:rsid w:val="00B10DF7"/>
    <w:rsid w:val="00B10E31"/>
    <w:rsid w:val="00B113CF"/>
    <w:rsid w:val="00B11AC5"/>
    <w:rsid w:val="00B11EF4"/>
    <w:rsid w:val="00B12748"/>
    <w:rsid w:val="00B13DDD"/>
    <w:rsid w:val="00B14198"/>
    <w:rsid w:val="00B14E80"/>
    <w:rsid w:val="00B15EF8"/>
    <w:rsid w:val="00B16E6D"/>
    <w:rsid w:val="00B16FF8"/>
    <w:rsid w:val="00B1722A"/>
    <w:rsid w:val="00B20A7D"/>
    <w:rsid w:val="00B20C41"/>
    <w:rsid w:val="00B22D1B"/>
    <w:rsid w:val="00B23E22"/>
    <w:rsid w:val="00B24329"/>
    <w:rsid w:val="00B2555B"/>
    <w:rsid w:val="00B26111"/>
    <w:rsid w:val="00B2659E"/>
    <w:rsid w:val="00B267B8"/>
    <w:rsid w:val="00B26804"/>
    <w:rsid w:val="00B301A3"/>
    <w:rsid w:val="00B30701"/>
    <w:rsid w:val="00B30EBB"/>
    <w:rsid w:val="00B31283"/>
    <w:rsid w:val="00B3132E"/>
    <w:rsid w:val="00B31802"/>
    <w:rsid w:val="00B33662"/>
    <w:rsid w:val="00B33ACD"/>
    <w:rsid w:val="00B341BF"/>
    <w:rsid w:val="00B35EB3"/>
    <w:rsid w:val="00B36221"/>
    <w:rsid w:val="00B36D6A"/>
    <w:rsid w:val="00B36F10"/>
    <w:rsid w:val="00B372C7"/>
    <w:rsid w:val="00B37963"/>
    <w:rsid w:val="00B37F67"/>
    <w:rsid w:val="00B40025"/>
    <w:rsid w:val="00B40AA4"/>
    <w:rsid w:val="00B41245"/>
    <w:rsid w:val="00B41339"/>
    <w:rsid w:val="00B42353"/>
    <w:rsid w:val="00B430D2"/>
    <w:rsid w:val="00B43F59"/>
    <w:rsid w:val="00B44986"/>
    <w:rsid w:val="00B44D13"/>
    <w:rsid w:val="00B46433"/>
    <w:rsid w:val="00B466FC"/>
    <w:rsid w:val="00B46C6F"/>
    <w:rsid w:val="00B46DF7"/>
    <w:rsid w:val="00B46E50"/>
    <w:rsid w:val="00B5073D"/>
    <w:rsid w:val="00B50C0A"/>
    <w:rsid w:val="00B5172D"/>
    <w:rsid w:val="00B51C90"/>
    <w:rsid w:val="00B51CB3"/>
    <w:rsid w:val="00B520B3"/>
    <w:rsid w:val="00B52678"/>
    <w:rsid w:val="00B52A3D"/>
    <w:rsid w:val="00B53984"/>
    <w:rsid w:val="00B53AE0"/>
    <w:rsid w:val="00B5420E"/>
    <w:rsid w:val="00B54FC2"/>
    <w:rsid w:val="00B566C9"/>
    <w:rsid w:val="00B5680E"/>
    <w:rsid w:val="00B56B23"/>
    <w:rsid w:val="00B5730D"/>
    <w:rsid w:val="00B60488"/>
    <w:rsid w:val="00B60879"/>
    <w:rsid w:val="00B6136A"/>
    <w:rsid w:val="00B613F3"/>
    <w:rsid w:val="00B61B83"/>
    <w:rsid w:val="00B61F56"/>
    <w:rsid w:val="00B6309D"/>
    <w:rsid w:val="00B633EB"/>
    <w:rsid w:val="00B63451"/>
    <w:rsid w:val="00B644A9"/>
    <w:rsid w:val="00B64FB6"/>
    <w:rsid w:val="00B65964"/>
    <w:rsid w:val="00B65C82"/>
    <w:rsid w:val="00B671B7"/>
    <w:rsid w:val="00B6730F"/>
    <w:rsid w:val="00B67B9F"/>
    <w:rsid w:val="00B711BF"/>
    <w:rsid w:val="00B717DD"/>
    <w:rsid w:val="00B71C0F"/>
    <w:rsid w:val="00B72C63"/>
    <w:rsid w:val="00B738B8"/>
    <w:rsid w:val="00B73A8A"/>
    <w:rsid w:val="00B74070"/>
    <w:rsid w:val="00B74E55"/>
    <w:rsid w:val="00B754A7"/>
    <w:rsid w:val="00B755FC"/>
    <w:rsid w:val="00B75A48"/>
    <w:rsid w:val="00B75F2C"/>
    <w:rsid w:val="00B77164"/>
    <w:rsid w:val="00B773DC"/>
    <w:rsid w:val="00B776EF"/>
    <w:rsid w:val="00B77871"/>
    <w:rsid w:val="00B80701"/>
    <w:rsid w:val="00B80750"/>
    <w:rsid w:val="00B80E19"/>
    <w:rsid w:val="00B81773"/>
    <w:rsid w:val="00B83D83"/>
    <w:rsid w:val="00B8430D"/>
    <w:rsid w:val="00B84633"/>
    <w:rsid w:val="00B85351"/>
    <w:rsid w:val="00B85D18"/>
    <w:rsid w:val="00B85D96"/>
    <w:rsid w:val="00B85FB2"/>
    <w:rsid w:val="00B862DD"/>
    <w:rsid w:val="00B86B88"/>
    <w:rsid w:val="00B8709A"/>
    <w:rsid w:val="00B87F06"/>
    <w:rsid w:val="00B9195F"/>
    <w:rsid w:val="00B920D0"/>
    <w:rsid w:val="00B925DC"/>
    <w:rsid w:val="00B92F99"/>
    <w:rsid w:val="00B93441"/>
    <w:rsid w:val="00B94260"/>
    <w:rsid w:val="00B94485"/>
    <w:rsid w:val="00B958CA"/>
    <w:rsid w:val="00B95D95"/>
    <w:rsid w:val="00B95FDF"/>
    <w:rsid w:val="00B96F5C"/>
    <w:rsid w:val="00B97602"/>
    <w:rsid w:val="00B979FD"/>
    <w:rsid w:val="00B97E98"/>
    <w:rsid w:val="00BA0F00"/>
    <w:rsid w:val="00BA273C"/>
    <w:rsid w:val="00BA299A"/>
    <w:rsid w:val="00BA3EA1"/>
    <w:rsid w:val="00BA4A3C"/>
    <w:rsid w:val="00BA4B0C"/>
    <w:rsid w:val="00BA551F"/>
    <w:rsid w:val="00BA5D4B"/>
    <w:rsid w:val="00BA7BDB"/>
    <w:rsid w:val="00BB0EBC"/>
    <w:rsid w:val="00BB1C96"/>
    <w:rsid w:val="00BB1FFC"/>
    <w:rsid w:val="00BB284C"/>
    <w:rsid w:val="00BB2B21"/>
    <w:rsid w:val="00BB2D96"/>
    <w:rsid w:val="00BB365D"/>
    <w:rsid w:val="00BB3AEA"/>
    <w:rsid w:val="00BB421A"/>
    <w:rsid w:val="00BB5168"/>
    <w:rsid w:val="00BB51B0"/>
    <w:rsid w:val="00BB56CF"/>
    <w:rsid w:val="00BB6318"/>
    <w:rsid w:val="00BB6E74"/>
    <w:rsid w:val="00BC08B7"/>
    <w:rsid w:val="00BC0D8A"/>
    <w:rsid w:val="00BC0F19"/>
    <w:rsid w:val="00BC209C"/>
    <w:rsid w:val="00BC30EA"/>
    <w:rsid w:val="00BC397E"/>
    <w:rsid w:val="00BC42AD"/>
    <w:rsid w:val="00BC67E4"/>
    <w:rsid w:val="00BC6817"/>
    <w:rsid w:val="00BC735D"/>
    <w:rsid w:val="00BC78F4"/>
    <w:rsid w:val="00BC7AFC"/>
    <w:rsid w:val="00BD081E"/>
    <w:rsid w:val="00BD0AD0"/>
    <w:rsid w:val="00BD0BC5"/>
    <w:rsid w:val="00BD190B"/>
    <w:rsid w:val="00BD251C"/>
    <w:rsid w:val="00BD258F"/>
    <w:rsid w:val="00BD2E66"/>
    <w:rsid w:val="00BD30A1"/>
    <w:rsid w:val="00BD36F7"/>
    <w:rsid w:val="00BD40BF"/>
    <w:rsid w:val="00BD5956"/>
    <w:rsid w:val="00BD5B5A"/>
    <w:rsid w:val="00BD5D1C"/>
    <w:rsid w:val="00BD64E1"/>
    <w:rsid w:val="00BD7051"/>
    <w:rsid w:val="00BD77AD"/>
    <w:rsid w:val="00BE047F"/>
    <w:rsid w:val="00BE0857"/>
    <w:rsid w:val="00BE17C6"/>
    <w:rsid w:val="00BE32E4"/>
    <w:rsid w:val="00BE3E96"/>
    <w:rsid w:val="00BE4BF7"/>
    <w:rsid w:val="00BE75F2"/>
    <w:rsid w:val="00BF24CF"/>
    <w:rsid w:val="00BF300B"/>
    <w:rsid w:val="00BF3699"/>
    <w:rsid w:val="00BF386B"/>
    <w:rsid w:val="00BF4D7B"/>
    <w:rsid w:val="00BF5BBC"/>
    <w:rsid w:val="00BF5D10"/>
    <w:rsid w:val="00BF65C3"/>
    <w:rsid w:val="00BF69FB"/>
    <w:rsid w:val="00BF6AF2"/>
    <w:rsid w:val="00BF6EC6"/>
    <w:rsid w:val="00BF74CC"/>
    <w:rsid w:val="00BF7984"/>
    <w:rsid w:val="00BF79E4"/>
    <w:rsid w:val="00C00919"/>
    <w:rsid w:val="00C00D40"/>
    <w:rsid w:val="00C01431"/>
    <w:rsid w:val="00C03C13"/>
    <w:rsid w:val="00C0473B"/>
    <w:rsid w:val="00C0479F"/>
    <w:rsid w:val="00C05116"/>
    <w:rsid w:val="00C051B4"/>
    <w:rsid w:val="00C0607D"/>
    <w:rsid w:val="00C06EA8"/>
    <w:rsid w:val="00C06EC4"/>
    <w:rsid w:val="00C071EF"/>
    <w:rsid w:val="00C078AC"/>
    <w:rsid w:val="00C101EB"/>
    <w:rsid w:val="00C104C8"/>
    <w:rsid w:val="00C1085D"/>
    <w:rsid w:val="00C111B6"/>
    <w:rsid w:val="00C11DEE"/>
    <w:rsid w:val="00C120C8"/>
    <w:rsid w:val="00C1353C"/>
    <w:rsid w:val="00C139FD"/>
    <w:rsid w:val="00C13C67"/>
    <w:rsid w:val="00C154A6"/>
    <w:rsid w:val="00C166AB"/>
    <w:rsid w:val="00C16DB6"/>
    <w:rsid w:val="00C16DD7"/>
    <w:rsid w:val="00C17665"/>
    <w:rsid w:val="00C17E57"/>
    <w:rsid w:val="00C20ABA"/>
    <w:rsid w:val="00C2175D"/>
    <w:rsid w:val="00C2187E"/>
    <w:rsid w:val="00C23F30"/>
    <w:rsid w:val="00C24E95"/>
    <w:rsid w:val="00C25AC6"/>
    <w:rsid w:val="00C26365"/>
    <w:rsid w:val="00C274B8"/>
    <w:rsid w:val="00C2799E"/>
    <w:rsid w:val="00C3144E"/>
    <w:rsid w:val="00C3167D"/>
    <w:rsid w:val="00C32B66"/>
    <w:rsid w:val="00C333CC"/>
    <w:rsid w:val="00C3444F"/>
    <w:rsid w:val="00C35566"/>
    <w:rsid w:val="00C363B4"/>
    <w:rsid w:val="00C3741B"/>
    <w:rsid w:val="00C408F4"/>
    <w:rsid w:val="00C41223"/>
    <w:rsid w:val="00C413FB"/>
    <w:rsid w:val="00C417FC"/>
    <w:rsid w:val="00C421AA"/>
    <w:rsid w:val="00C426E9"/>
    <w:rsid w:val="00C4297A"/>
    <w:rsid w:val="00C42F1D"/>
    <w:rsid w:val="00C434C6"/>
    <w:rsid w:val="00C43F36"/>
    <w:rsid w:val="00C4444F"/>
    <w:rsid w:val="00C44932"/>
    <w:rsid w:val="00C44B1F"/>
    <w:rsid w:val="00C4524F"/>
    <w:rsid w:val="00C45E87"/>
    <w:rsid w:val="00C46041"/>
    <w:rsid w:val="00C46138"/>
    <w:rsid w:val="00C46E52"/>
    <w:rsid w:val="00C47B8C"/>
    <w:rsid w:val="00C50C09"/>
    <w:rsid w:val="00C50CC7"/>
    <w:rsid w:val="00C51082"/>
    <w:rsid w:val="00C51540"/>
    <w:rsid w:val="00C520FA"/>
    <w:rsid w:val="00C5279D"/>
    <w:rsid w:val="00C53E46"/>
    <w:rsid w:val="00C55AF2"/>
    <w:rsid w:val="00C57830"/>
    <w:rsid w:val="00C57EB7"/>
    <w:rsid w:val="00C57F50"/>
    <w:rsid w:val="00C60212"/>
    <w:rsid w:val="00C607D6"/>
    <w:rsid w:val="00C6333D"/>
    <w:rsid w:val="00C639F1"/>
    <w:rsid w:val="00C651FC"/>
    <w:rsid w:val="00C654CF"/>
    <w:rsid w:val="00C654E9"/>
    <w:rsid w:val="00C65511"/>
    <w:rsid w:val="00C65685"/>
    <w:rsid w:val="00C65D90"/>
    <w:rsid w:val="00C66184"/>
    <w:rsid w:val="00C663D8"/>
    <w:rsid w:val="00C672E6"/>
    <w:rsid w:val="00C67326"/>
    <w:rsid w:val="00C70667"/>
    <w:rsid w:val="00C711C5"/>
    <w:rsid w:val="00C71471"/>
    <w:rsid w:val="00C71CC4"/>
    <w:rsid w:val="00C7234D"/>
    <w:rsid w:val="00C72487"/>
    <w:rsid w:val="00C72E9B"/>
    <w:rsid w:val="00C73336"/>
    <w:rsid w:val="00C7418C"/>
    <w:rsid w:val="00C74677"/>
    <w:rsid w:val="00C748E1"/>
    <w:rsid w:val="00C74A31"/>
    <w:rsid w:val="00C76433"/>
    <w:rsid w:val="00C7654F"/>
    <w:rsid w:val="00C76586"/>
    <w:rsid w:val="00C76FB3"/>
    <w:rsid w:val="00C77292"/>
    <w:rsid w:val="00C77487"/>
    <w:rsid w:val="00C775EF"/>
    <w:rsid w:val="00C778C0"/>
    <w:rsid w:val="00C804BE"/>
    <w:rsid w:val="00C8060E"/>
    <w:rsid w:val="00C81B51"/>
    <w:rsid w:val="00C8220F"/>
    <w:rsid w:val="00C82280"/>
    <w:rsid w:val="00C8555D"/>
    <w:rsid w:val="00C856CF"/>
    <w:rsid w:val="00C865D3"/>
    <w:rsid w:val="00C87B17"/>
    <w:rsid w:val="00C87E52"/>
    <w:rsid w:val="00C90E17"/>
    <w:rsid w:val="00C92B4D"/>
    <w:rsid w:val="00C94A73"/>
    <w:rsid w:val="00C94EC7"/>
    <w:rsid w:val="00C9566D"/>
    <w:rsid w:val="00C95CBE"/>
    <w:rsid w:val="00C965E1"/>
    <w:rsid w:val="00C973EA"/>
    <w:rsid w:val="00C97C38"/>
    <w:rsid w:val="00CA210B"/>
    <w:rsid w:val="00CA21D2"/>
    <w:rsid w:val="00CA27B9"/>
    <w:rsid w:val="00CA36DB"/>
    <w:rsid w:val="00CA3A57"/>
    <w:rsid w:val="00CA48BF"/>
    <w:rsid w:val="00CA4A8A"/>
    <w:rsid w:val="00CA4E32"/>
    <w:rsid w:val="00CA4F3E"/>
    <w:rsid w:val="00CA5647"/>
    <w:rsid w:val="00CA5D5D"/>
    <w:rsid w:val="00CA5E1D"/>
    <w:rsid w:val="00CA6ABC"/>
    <w:rsid w:val="00CA6B8A"/>
    <w:rsid w:val="00CA6DD4"/>
    <w:rsid w:val="00CA7631"/>
    <w:rsid w:val="00CA765D"/>
    <w:rsid w:val="00CB0CA9"/>
    <w:rsid w:val="00CB1A7F"/>
    <w:rsid w:val="00CB1DF9"/>
    <w:rsid w:val="00CB2129"/>
    <w:rsid w:val="00CB2E76"/>
    <w:rsid w:val="00CB2E9A"/>
    <w:rsid w:val="00CB41D2"/>
    <w:rsid w:val="00CB4A87"/>
    <w:rsid w:val="00CB4D5D"/>
    <w:rsid w:val="00CB5A2B"/>
    <w:rsid w:val="00CB5F5B"/>
    <w:rsid w:val="00CB6605"/>
    <w:rsid w:val="00CB6B4C"/>
    <w:rsid w:val="00CB7BB8"/>
    <w:rsid w:val="00CC0025"/>
    <w:rsid w:val="00CC0858"/>
    <w:rsid w:val="00CC0C69"/>
    <w:rsid w:val="00CC0EC5"/>
    <w:rsid w:val="00CC16F3"/>
    <w:rsid w:val="00CC1F1D"/>
    <w:rsid w:val="00CC2E56"/>
    <w:rsid w:val="00CC382C"/>
    <w:rsid w:val="00CC3AE7"/>
    <w:rsid w:val="00CC49B0"/>
    <w:rsid w:val="00CC5681"/>
    <w:rsid w:val="00CC6B77"/>
    <w:rsid w:val="00CD15E6"/>
    <w:rsid w:val="00CD40B6"/>
    <w:rsid w:val="00CD4D82"/>
    <w:rsid w:val="00CD53AF"/>
    <w:rsid w:val="00CD57EA"/>
    <w:rsid w:val="00CD5A8B"/>
    <w:rsid w:val="00CD5C25"/>
    <w:rsid w:val="00CD6249"/>
    <w:rsid w:val="00CD72B6"/>
    <w:rsid w:val="00CE0875"/>
    <w:rsid w:val="00CE0E5B"/>
    <w:rsid w:val="00CE103E"/>
    <w:rsid w:val="00CE161E"/>
    <w:rsid w:val="00CE18E5"/>
    <w:rsid w:val="00CE24AE"/>
    <w:rsid w:val="00CE2C16"/>
    <w:rsid w:val="00CE3ADE"/>
    <w:rsid w:val="00CE4F6C"/>
    <w:rsid w:val="00CE5F48"/>
    <w:rsid w:val="00CE6BAD"/>
    <w:rsid w:val="00CE7D1D"/>
    <w:rsid w:val="00CE7DC6"/>
    <w:rsid w:val="00CF095D"/>
    <w:rsid w:val="00CF0E0E"/>
    <w:rsid w:val="00CF1085"/>
    <w:rsid w:val="00CF1D8D"/>
    <w:rsid w:val="00CF1E09"/>
    <w:rsid w:val="00CF2250"/>
    <w:rsid w:val="00CF3067"/>
    <w:rsid w:val="00CF3722"/>
    <w:rsid w:val="00CF41AB"/>
    <w:rsid w:val="00CF4617"/>
    <w:rsid w:val="00CF49BF"/>
    <w:rsid w:val="00CF5151"/>
    <w:rsid w:val="00CF5356"/>
    <w:rsid w:val="00CF57B5"/>
    <w:rsid w:val="00CF5893"/>
    <w:rsid w:val="00CF5DB2"/>
    <w:rsid w:val="00CF61BE"/>
    <w:rsid w:val="00CF669F"/>
    <w:rsid w:val="00CF6ADA"/>
    <w:rsid w:val="00CF6E03"/>
    <w:rsid w:val="00CF728C"/>
    <w:rsid w:val="00CF76B6"/>
    <w:rsid w:val="00CF7C1F"/>
    <w:rsid w:val="00D0224A"/>
    <w:rsid w:val="00D02387"/>
    <w:rsid w:val="00D02A18"/>
    <w:rsid w:val="00D02C78"/>
    <w:rsid w:val="00D03234"/>
    <w:rsid w:val="00D04122"/>
    <w:rsid w:val="00D0426C"/>
    <w:rsid w:val="00D04608"/>
    <w:rsid w:val="00D04C3E"/>
    <w:rsid w:val="00D04D4E"/>
    <w:rsid w:val="00D05E26"/>
    <w:rsid w:val="00D0669A"/>
    <w:rsid w:val="00D07B78"/>
    <w:rsid w:val="00D07CBA"/>
    <w:rsid w:val="00D1031E"/>
    <w:rsid w:val="00D11E36"/>
    <w:rsid w:val="00D12B09"/>
    <w:rsid w:val="00D13A76"/>
    <w:rsid w:val="00D13D96"/>
    <w:rsid w:val="00D13F01"/>
    <w:rsid w:val="00D14921"/>
    <w:rsid w:val="00D1570A"/>
    <w:rsid w:val="00D158B2"/>
    <w:rsid w:val="00D158DD"/>
    <w:rsid w:val="00D16052"/>
    <w:rsid w:val="00D16979"/>
    <w:rsid w:val="00D17F7A"/>
    <w:rsid w:val="00D213B9"/>
    <w:rsid w:val="00D21AB9"/>
    <w:rsid w:val="00D22398"/>
    <w:rsid w:val="00D22DA2"/>
    <w:rsid w:val="00D22E33"/>
    <w:rsid w:val="00D23B7E"/>
    <w:rsid w:val="00D23E15"/>
    <w:rsid w:val="00D23FE4"/>
    <w:rsid w:val="00D24B9F"/>
    <w:rsid w:val="00D24D05"/>
    <w:rsid w:val="00D24EBF"/>
    <w:rsid w:val="00D255EF"/>
    <w:rsid w:val="00D25C1B"/>
    <w:rsid w:val="00D25D13"/>
    <w:rsid w:val="00D25E89"/>
    <w:rsid w:val="00D26824"/>
    <w:rsid w:val="00D26D3A"/>
    <w:rsid w:val="00D271ED"/>
    <w:rsid w:val="00D27E45"/>
    <w:rsid w:val="00D31AC8"/>
    <w:rsid w:val="00D31CB4"/>
    <w:rsid w:val="00D3482F"/>
    <w:rsid w:val="00D34F4A"/>
    <w:rsid w:val="00D35394"/>
    <w:rsid w:val="00D354FC"/>
    <w:rsid w:val="00D36268"/>
    <w:rsid w:val="00D36403"/>
    <w:rsid w:val="00D37AE3"/>
    <w:rsid w:val="00D37C9C"/>
    <w:rsid w:val="00D405EE"/>
    <w:rsid w:val="00D40945"/>
    <w:rsid w:val="00D41261"/>
    <w:rsid w:val="00D42BE7"/>
    <w:rsid w:val="00D43D9E"/>
    <w:rsid w:val="00D43DC3"/>
    <w:rsid w:val="00D4412F"/>
    <w:rsid w:val="00D44544"/>
    <w:rsid w:val="00D449C6"/>
    <w:rsid w:val="00D453B3"/>
    <w:rsid w:val="00D46A2B"/>
    <w:rsid w:val="00D47702"/>
    <w:rsid w:val="00D50442"/>
    <w:rsid w:val="00D5112C"/>
    <w:rsid w:val="00D513FF"/>
    <w:rsid w:val="00D51B29"/>
    <w:rsid w:val="00D53091"/>
    <w:rsid w:val="00D53116"/>
    <w:rsid w:val="00D53474"/>
    <w:rsid w:val="00D5383A"/>
    <w:rsid w:val="00D5392A"/>
    <w:rsid w:val="00D53AF8"/>
    <w:rsid w:val="00D54404"/>
    <w:rsid w:val="00D553C6"/>
    <w:rsid w:val="00D55669"/>
    <w:rsid w:val="00D56370"/>
    <w:rsid w:val="00D56A1C"/>
    <w:rsid w:val="00D56DB1"/>
    <w:rsid w:val="00D57703"/>
    <w:rsid w:val="00D57B43"/>
    <w:rsid w:val="00D57CE8"/>
    <w:rsid w:val="00D601E9"/>
    <w:rsid w:val="00D60E63"/>
    <w:rsid w:val="00D60ED0"/>
    <w:rsid w:val="00D6175F"/>
    <w:rsid w:val="00D62117"/>
    <w:rsid w:val="00D62275"/>
    <w:rsid w:val="00D626DF"/>
    <w:rsid w:val="00D63BE7"/>
    <w:rsid w:val="00D640F7"/>
    <w:rsid w:val="00D648B2"/>
    <w:rsid w:val="00D65140"/>
    <w:rsid w:val="00D6517A"/>
    <w:rsid w:val="00D660B9"/>
    <w:rsid w:val="00D661CD"/>
    <w:rsid w:val="00D6654F"/>
    <w:rsid w:val="00D666DE"/>
    <w:rsid w:val="00D673CA"/>
    <w:rsid w:val="00D67702"/>
    <w:rsid w:val="00D67886"/>
    <w:rsid w:val="00D720CA"/>
    <w:rsid w:val="00D72136"/>
    <w:rsid w:val="00D7213C"/>
    <w:rsid w:val="00D721E2"/>
    <w:rsid w:val="00D72675"/>
    <w:rsid w:val="00D727AD"/>
    <w:rsid w:val="00D7360B"/>
    <w:rsid w:val="00D749FC"/>
    <w:rsid w:val="00D74A00"/>
    <w:rsid w:val="00D759DF"/>
    <w:rsid w:val="00D761A1"/>
    <w:rsid w:val="00D7743D"/>
    <w:rsid w:val="00D803C1"/>
    <w:rsid w:val="00D80F35"/>
    <w:rsid w:val="00D8158F"/>
    <w:rsid w:val="00D8188F"/>
    <w:rsid w:val="00D819B8"/>
    <w:rsid w:val="00D81DB6"/>
    <w:rsid w:val="00D81F3F"/>
    <w:rsid w:val="00D81F93"/>
    <w:rsid w:val="00D81FFD"/>
    <w:rsid w:val="00D82C9C"/>
    <w:rsid w:val="00D85023"/>
    <w:rsid w:val="00D85334"/>
    <w:rsid w:val="00D85548"/>
    <w:rsid w:val="00D858B8"/>
    <w:rsid w:val="00D86B2A"/>
    <w:rsid w:val="00D86DC3"/>
    <w:rsid w:val="00D8767D"/>
    <w:rsid w:val="00D87716"/>
    <w:rsid w:val="00D910D4"/>
    <w:rsid w:val="00D917BA"/>
    <w:rsid w:val="00D91AEE"/>
    <w:rsid w:val="00D929F1"/>
    <w:rsid w:val="00D92D06"/>
    <w:rsid w:val="00D9533F"/>
    <w:rsid w:val="00D95AB1"/>
    <w:rsid w:val="00D96D24"/>
    <w:rsid w:val="00D97EBF"/>
    <w:rsid w:val="00DA02C4"/>
    <w:rsid w:val="00DA0565"/>
    <w:rsid w:val="00DA13B7"/>
    <w:rsid w:val="00DA14E2"/>
    <w:rsid w:val="00DA2AEB"/>
    <w:rsid w:val="00DA2D28"/>
    <w:rsid w:val="00DA34EF"/>
    <w:rsid w:val="00DA372C"/>
    <w:rsid w:val="00DA3E17"/>
    <w:rsid w:val="00DA42F3"/>
    <w:rsid w:val="00DA61BE"/>
    <w:rsid w:val="00DA62EE"/>
    <w:rsid w:val="00DA7027"/>
    <w:rsid w:val="00DA706C"/>
    <w:rsid w:val="00DA7BAE"/>
    <w:rsid w:val="00DB1DB9"/>
    <w:rsid w:val="00DB1EFB"/>
    <w:rsid w:val="00DB2396"/>
    <w:rsid w:val="00DB28F4"/>
    <w:rsid w:val="00DB2BE1"/>
    <w:rsid w:val="00DB2D29"/>
    <w:rsid w:val="00DB3AB1"/>
    <w:rsid w:val="00DB3AE6"/>
    <w:rsid w:val="00DB4929"/>
    <w:rsid w:val="00DB5230"/>
    <w:rsid w:val="00DB53A8"/>
    <w:rsid w:val="00DB5A63"/>
    <w:rsid w:val="00DB5BA8"/>
    <w:rsid w:val="00DB5E57"/>
    <w:rsid w:val="00DB6178"/>
    <w:rsid w:val="00DB61C1"/>
    <w:rsid w:val="00DB7687"/>
    <w:rsid w:val="00DB7B1A"/>
    <w:rsid w:val="00DB7B91"/>
    <w:rsid w:val="00DC0000"/>
    <w:rsid w:val="00DC0632"/>
    <w:rsid w:val="00DC0E3A"/>
    <w:rsid w:val="00DC1632"/>
    <w:rsid w:val="00DC1A25"/>
    <w:rsid w:val="00DC20DE"/>
    <w:rsid w:val="00DC2167"/>
    <w:rsid w:val="00DC2990"/>
    <w:rsid w:val="00DC4862"/>
    <w:rsid w:val="00DC5480"/>
    <w:rsid w:val="00DC6607"/>
    <w:rsid w:val="00DC69DC"/>
    <w:rsid w:val="00DC78F2"/>
    <w:rsid w:val="00DD05E5"/>
    <w:rsid w:val="00DD0644"/>
    <w:rsid w:val="00DD14D9"/>
    <w:rsid w:val="00DD1D97"/>
    <w:rsid w:val="00DD2415"/>
    <w:rsid w:val="00DD2C38"/>
    <w:rsid w:val="00DD2CED"/>
    <w:rsid w:val="00DD514D"/>
    <w:rsid w:val="00DD593B"/>
    <w:rsid w:val="00DD5FF7"/>
    <w:rsid w:val="00DD7448"/>
    <w:rsid w:val="00DD7A4E"/>
    <w:rsid w:val="00DE0B9F"/>
    <w:rsid w:val="00DE0D1B"/>
    <w:rsid w:val="00DE11DC"/>
    <w:rsid w:val="00DE1940"/>
    <w:rsid w:val="00DE1F59"/>
    <w:rsid w:val="00DE2E0F"/>
    <w:rsid w:val="00DE45A1"/>
    <w:rsid w:val="00DE501A"/>
    <w:rsid w:val="00DE5979"/>
    <w:rsid w:val="00DE7A5D"/>
    <w:rsid w:val="00DE7BCF"/>
    <w:rsid w:val="00DF076F"/>
    <w:rsid w:val="00DF1B6F"/>
    <w:rsid w:val="00DF1B84"/>
    <w:rsid w:val="00DF381A"/>
    <w:rsid w:val="00DF4797"/>
    <w:rsid w:val="00DF47CB"/>
    <w:rsid w:val="00DF56B0"/>
    <w:rsid w:val="00DF5A88"/>
    <w:rsid w:val="00DF5DEF"/>
    <w:rsid w:val="00E003D3"/>
    <w:rsid w:val="00E017E2"/>
    <w:rsid w:val="00E02179"/>
    <w:rsid w:val="00E02A14"/>
    <w:rsid w:val="00E04261"/>
    <w:rsid w:val="00E04289"/>
    <w:rsid w:val="00E043FE"/>
    <w:rsid w:val="00E049E0"/>
    <w:rsid w:val="00E057C7"/>
    <w:rsid w:val="00E05A54"/>
    <w:rsid w:val="00E062B9"/>
    <w:rsid w:val="00E06701"/>
    <w:rsid w:val="00E07309"/>
    <w:rsid w:val="00E07719"/>
    <w:rsid w:val="00E107FC"/>
    <w:rsid w:val="00E12019"/>
    <w:rsid w:val="00E1258E"/>
    <w:rsid w:val="00E12738"/>
    <w:rsid w:val="00E136DD"/>
    <w:rsid w:val="00E13760"/>
    <w:rsid w:val="00E13E96"/>
    <w:rsid w:val="00E144C7"/>
    <w:rsid w:val="00E14EBD"/>
    <w:rsid w:val="00E15429"/>
    <w:rsid w:val="00E15F63"/>
    <w:rsid w:val="00E16840"/>
    <w:rsid w:val="00E17134"/>
    <w:rsid w:val="00E17141"/>
    <w:rsid w:val="00E17D74"/>
    <w:rsid w:val="00E2047B"/>
    <w:rsid w:val="00E20AB1"/>
    <w:rsid w:val="00E20F80"/>
    <w:rsid w:val="00E21290"/>
    <w:rsid w:val="00E221C9"/>
    <w:rsid w:val="00E22753"/>
    <w:rsid w:val="00E24A41"/>
    <w:rsid w:val="00E24F0F"/>
    <w:rsid w:val="00E24FA3"/>
    <w:rsid w:val="00E25222"/>
    <w:rsid w:val="00E25368"/>
    <w:rsid w:val="00E26289"/>
    <w:rsid w:val="00E277E2"/>
    <w:rsid w:val="00E2790C"/>
    <w:rsid w:val="00E27E96"/>
    <w:rsid w:val="00E3069B"/>
    <w:rsid w:val="00E315E7"/>
    <w:rsid w:val="00E32675"/>
    <w:rsid w:val="00E32A2B"/>
    <w:rsid w:val="00E32C2C"/>
    <w:rsid w:val="00E32E19"/>
    <w:rsid w:val="00E357B0"/>
    <w:rsid w:val="00E36715"/>
    <w:rsid w:val="00E3695E"/>
    <w:rsid w:val="00E36BB2"/>
    <w:rsid w:val="00E36F2B"/>
    <w:rsid w:val="00E37964"/>
    <w:rsid w:val="00E37A98"/>
    <w:rsid w:val="00E37C08"/>
    <w:rsid w:val="00E40027"/>
    <w:rsid w:val="00E40B63"/>
    <w:rsid w:val="00E40F9E"/>
    <w:rsid w:val="00E417FA"/>
    <w:rsid w:val="00E41A34"/>
    <w:rsid w:val="00E45B8B"/>
    <w:rsid w:val="00E45D8A"/>
    <w:rsid w:val="00E46119"/>
    <w:rsid w:val="00E462D3"/>
    <w:rsid w:val="00E46B4E"/>
    <w:rsid w:val="00E47050"/>
    <w:rsid w:val="00E47BE9"/>
    <w:rsid w:val="00E47F28"/>
    <w:rsid w:val="00E5063D"/>
    <w:rsid w:val="00E50B05"/>
    <w:rsid w:val="00E511D7"/>
    <w:rsid w:val="00E5129B"/>
    <w:rsid w:val="00E518F5"/>
    <w:rsid w:val="00E53379"/>
    <w:rsid w:val="00E562C5"/>
    <w:rsid w:val="00E6117B"/>
    <w:rsid w:val="00E61A50"/>
    <w:rsid w:val="00E61BD3"/>
    <w:rsid w:val="00E61E71"/>
    <w:rsid w:val="00E61F40"/>
    <w:rsid w:val="00E62B7E"/>
    <w:rsid w:val="00E657E8"/>
    <w:rsid w:val="00E65E86"/>
    <w:rsid w:val="00E679FF"/>
    <w:rsid w:val="00E71AF1"/>
    <w:rsid w:val="00E72134"/>
    <w:rsid w:val="00E7226D"/>
    <w:rsid w:val="00E728B7"/>
    <w:rsid w:val="00E72D2F"/>
    <w:rsid w:val="00E761C7"/>
    <w:rsid w:val="00E7633F"/>
    <w:rsid w:val="00E807DE"/>
    <w:rsid w:val="00E80937"/>
    <w:rsid w:val="00E81325"/>
    <w:rsid w:val="00E81B3C"/>
    <w:rsid w:val="00E81BAF"/>
    <w:rsid w:val="00E824BD"/>
    <w:rsid w:val="00E82C59"/>
    <w:rsid w:val="00E82F58"/>
    <w:rsid w:val="00E83D71"/>
    <w:rsid w:val="00E84CBE"/>
    <w:rsid w:val="00E8758A"/>
    <w:rsid w:val="00E87D08"/>
    <w:rsid w:val="00E9056D"/>
    <w:rsid w:val="00E906DE"/>
    <w:rsid w:val="00E90B85"/>
    <w:rsid w:val="00E90FEA"/>
    <w:rsid w:val="00E91242"/>
    <w:rsid w:val="00E9146B"/>
    <w:rsid w:val="00E91BFA"/>
    <w:rsid w:val="00E92CCC"/>
    <w:rsid w:val="00E92CEE"/>
    <w:rsid w:val="00E93155"/>
    <w:rsid w:val="00E94C13"/>
    <w:rsid w:val="00E950FD"/>
    <w:rsid w:val="00E95ABB"/>
    <w:rsid w:val="00E95AED"/>
    <w:rsid w:val="00E9632F"/>
    <w:rsid w:val="00E966CA"/>
    <w:rsid w:val="00E97521"/>
    <w:rsid w:val="00E976BF"/>
    <w:rsid w:val="00EA06AD"/>
    <w:rsid w:val="00EA13A1"/>
    <w:rsid w:val="00EA338B"/>
    <w:rsid w:val="00EA4012"/>
    <w:rsid w:val="00EA4059"/>
    <w:rsid w:val="00EA5550"/>
    <w:rsid w:val="00EA66F8"/>
    <w:rsid w:val="00EA7006"/>
    <w:rsid w:val="00EA7EB0"/>
    <w:rsid w:val="00EA7F86"/>
    <w:rsid w:val="00EB0511"/>
    <w:rsid w:val="00EB083C"/>
    <w:rsid w:val="00EB0BBA"/>
    <w:rsid w:val="00EB0D49"/>
    <w:rsid w:val="00EB16AB"/>
    <w:rsid w:val="00EB23EE"/>
    <w:rsid w:val="00EB2E57"/>
    <w:rsid w:val="00EB3084"/>
    <w:rsid w:val="00EB33A3"/>
    <w:rsid w:val="00EB5684"/>
    <w:rsid w:val="00EB5D27"/>
    <w:rsid w:val="00EB6823"/>
    <w:rsid w:val="00EB6897"/>
    <w:rsid w:val="00EB72A8"/>
    <w:rsid w:val="00EC2446"/>
    <w:rsid w:val="00EC2CA4"/>
    <w:rsid w:val="00EC33E8"/>
    <w:rsid w:val="00EC3C9A"/>
    <w:rsid w:val="00EC4698"/>
    <w:rsid w:val="00EC48CA"/>
    <w:rsid w:val="00EC4B17"/>
    <w:rsid w:val="00EC5A4C"/>
    <w:rsid w:val="00EC5AA4"/>
    <w:rsid w:val="00EC65FB"/>
    <w:rsid w:val="00EC78F3"/>
    <w:rsid w:val="00ED001C"/>
    <w:rsid w:val="00ED1564"/>
    <w:rsid w:val="00ED1784"/>
    <w:rsid w:val="00ED18EA"/>
    <w:rsid w:val="00ED3601"/>
    <w:rsid w:val="00ED6B82"/>
    <w:rsid w:val="00ED78E8"/>
    <w:rsid w:val="00EE02E2"/>
    <w:rsid w:val="00EE3C91"/>
    <w:rsid w:val="00EE4458"/>
    <w:rsid w:val="00EE55A3"/>
    <w:rsid w:val="00EE57C3"/>
    <w:rsid w:val="00EE6231"/>
    <w:rsid w:val="00EE6A32"/>
    <w:rsid w:val="00EE6C6F"/>
    <w:rsid w:val="00EE742C"/>
    <w:rsid w:val="00EF09B2"/>
    <w:rsid w:val="00EF1790"/>
    <w:rsid w:val="00EF32E9"/>
    <w:rsid w:val="00EF3AD2"/>
    <w:rsid w:val="00EF430E"/>
    <w:rsid w:val="00EF47F3"/>
    <w:rsid w:val="00EF7018"/>
    <w:rsid w:val="00EF74C8"/>
    <w:rsid w:val="00EF75A6"/>
    <w:rsid w:val="00EF76E1"/>
    <w:rsid w:val="00EF79DA"/>
    <w:rsid w:val="00EF7DC1"/>
    <w:rsid w:val="00F00178"/>
    <w:rsid w:val="00F0028E"/>
    <w:rsid w:val="00F003DE"/>
    <w:rsid w:val="00F01066"/>
    <w:rsid w:val="00F01DFF"/>
    <w:rsid w:val="00F01FA0"/>
    <w:rsid w:val="00F025BF"/>
    <w:rsid w:val="00F02C8A"/>
    <w:rsid w:val="00F03106"/>
    <w:rsid w:val="00F051A4"/>
    <w:rsid w:val="00F07195"/>
    <w:rsid w:val="00F07259"/>
    <w:rsid w:val="00F07331"/>
    <w:rsid w:val="00F07EFC"/>
    <w:rsid w:val="00F125EE"/>
    <w:rsid w:val="00F12B06"/>
    <w:rsid w:val="00F12CA6"/>
    <w:rsid w:val="00F13391"/>
    <w:rsid w:val="00F13682"/>
    <w:rsid w:val="00F13964"/>
    <w:rsid w:val="00F144BC"/>
    <w:rsid w:val="00F1563D"/>
    <w:rsid w:val="00F15F4B"/>
    <w:rsid w:val="00F208F7"/>
    <w:rsid w:val="00F218AD"/>
    <w:rsid w:val="00F219CF"/>
    <w:rsid w:val="00F2245D"/>
    <w:rsid w:val="00F230BC"/>
    <w:rsid w:val="00F23A0C"/>
    <w:rsid w:val="00F23DE3"/>
    <w:rsid w:val="00F24D89"/>
    <w:rsid w:val="00F25CF6"/>
    <w:rsid w:val="00F26063"/>
    <w:rsid w:val="00F26E2D"/>
    <w:rsid w:val="00F30361"/>
    <w:rsid w:val="00F30871"/>
    <w:rsid w:val="00F30B39"/>
    <w:rsid w:val="00F30E64"/>
    <w:rsid w:val="00F3125C"/>
    <w:rsid w:val="00F31677"/>
    <w:rsid w:val="00F325D3"/>
    <w:rsid w:val="00F32613"/>
    <w:rsid w:val="00F33426"/>
    <w:rsid w:val="00F34D57"/>
    <w:rsid w:val="00F35237"/>
    <w:rsid w:val="00F35B54"/>
    <w:rsid w:val="00F35C30"/>
    <w:rsid w:val="00F3792C"/>
    <w:rsid w:val="00F40D4D"/>
    <w:rsid w:val="00F41A3D"/>
    <w:rsid w:val="00F43F4A"/>
    <w:rsid w:val="00F45141"/>
    <w:rsid w:val="00F4662E"/>
    <w:rsid w:val="00F46C6F"/>
    <w:rsid w:val="00F4753F"/>
    <w:rsid w:val="00F50FD2"/>
    <w:rsid w:val="00F524CB"/>
    <w:rsid w:val="00F530AA"/>
    <w:rsid w:val="00F53D5C"/>
    <w:rsid w:val="00F5412A"/>
    <w:rsid w:val="00F54738"/>
    <w:rsid w:val="00F5569D"/>
    <w:rsid w:val="00F559E6"/>
    <w:rsid w:val="00F565C3"/>
    <w:rsid w:val="00F57258"/>
    <w:rsid w:val="00F572C0"/>
    <w:rsid w:val="00F60198"/>
    <w:rsid w:val="00F609EB"/>
    <w:rsid w:val="00F617C1"/>
    <w:rsid w:val="00F617E4"/>
    <w:rsid w:val="00F62796"/>
    <w:rsid w:val="00F62D5D"/>
    <w:rsid w:val="00F63AAE"/>
    <w:rsid w:val="00F64012"/>
    <w:rsid w:val="00F641D8"/>
    <w:rsid w:val="00F648D4"/>
    <w:rsid w:val="00F651AE"/>
    <w:rsid w:val="00F655FA"/>
    <w:rsid w:val="00F66478"/>
    <w:rsid w:val="00F66DAD"/>
    <w:rsid w:val="00F704FC"/>
    <w:rsid w:val="00F70D68"/>
    <w:rsid w:val="00F71400"/>
    <w:rsid w:val="00F7185B"/>
    <w:rsid w:val="00F71DC6"/>
    <w:rsid w:val="00F7205D"/>
    <w:rsid w:val="00F72612"/>
    <w:rsid w:val="00F726CF"/>
    <w:rsid w:val="00F736BE"/>
    <w:rsid w:val="00F73EB3"/>
    <w:rsid w:val="00F7406E"/>
    <w:rsid w:val="00F7441A"/>
    <w:rsid w:val="00F748AC"/>
    <w:rsid w:val="00F74DA6"/>
    <w:rsid w:val="00F74E66"/>
    <w:rsid w:val="00F758DB"/>
    <w:rsid w:val="00F77658"/>
    <w:rsid w:val="00F7775C"/>
    <w:rsid w:val="00F80B70"/>
    <w:rsid w:val="00F80EAA"/>
    <w:rsid w:val="00F81D0D"/>
    <w:rsid w:val="00F838A6"/>
    <w:rsid w:val="00F846A4"/>
    <w:rsid w:val="00F85EBB"/>
    <w:rsid w:val="00F86747"/>
    <w:rsid w:val="00F86A54"/>
    <w:rsid w:val="00F86C7C"/>
    <w:rsid w:val="00F86D24"/>
    <w:rsid w:val="00F87C5A"/>
    <w:rsid w:val="00F90B77"/>
    <w:rsid w:val="00F91550"/>
    <w:rsid w:val="00F9182B"/>
    <w:rsid w:val="00F91C3C"/>
    <w:rsid w:val="00F91F15"/>
    <w:rsid w:val="00F923BA"/>
    <w:rsid w:val="00F923DD"/>
    <w:rsid w:val="00F92671"/>
    <w:rsid w:val="00F9293B"/>
    <w:rsid w:val="00F92B60"/>
    <w:rsid w:val="00F940BA"/>
    <w:rsid w:val="00F9437F"/>
    <w:rsid w:val="00F9456E"/>
    <w:rsid w:val="00F955E8"/>
    <w:rsid w:val="00F959AE"/>
    <w:rsid w:val="00F972B6"/>
    <w:rsid w:val="00FA0917"/>
    <w:rsid w:val="00FA0F85"/>
    <w:rsid w:val="00FA15C5"/>
    <w:rsid w:val="00FA15C8"/>
    <w:rsid w:val="00FA1727"/>
    <w:rsid w:val="00FA2533"/>
    <w:rsid w:val="00FA352A"/>
    <w:rsid w:val="00FA374A"/>
    <w:rsid w:val="00FA389D"/>
    <w:rsid w:val="00FA38CC"/>
    <w:rsid w:val="00FA3C45"/>
    <w:rsid w:val="00FA3FCB"/>
    <w:rsid w:val="00FA4545"/>
    <w:rsid w:val="00FA486B"/>
    <w:rsid w:val="00FA56C6"/>
    <w:rsid w:val="00FA62BF"/>
    <w:rsid w:val="00FA68FB"/>
    <w:rsid w:val="00FA73B0"/>
    <w:rsid w:val="00FB1BBA"/>
    <w:rsid w:val="00FB2066"/>
    <w:rsid w:val="00FB2A6F"/>
    <w:rsid w:val="00FB2B27"/>
    <w:rsid w:val="00FB34EC"/>
    <w:rsid w:val="00FB3A8E"/>
    <w:rsid w:val="00FB5125"/>
    <w:rsid w:val="00FB5444"/>
    <w:rsid w:val="00FB5A76"/>
    <w:rsid w:val="00FB6925"/>
    <w:rsid w:val="00FB76B3"/>
    <w:rsid w:val="00FC0125"/>
    <w:rsid w:val="00FC0808"/>
    <w:rsid w:val="00FC0D18"/>
    <w:rsid w:val="00FC1153"/>
    <w:rsid w:val="00FC11F5"/>
    <w:rsid w:val="00FC152C"/>
    <w:rsid w:val="00FC154C"/>
    <w:rsid w:val="00FC1E05"/>
    <w:rsid w:val="00FC2647"/>
    <w:rsid w:val="00FC2A8D"/>
    <w:rsid w:val="00FC3475"/>
    <w:rsid w:val="00FC4ED3"/>
    <w:rsid w:val="00FC6325"/>
    <w:rsid w:val="00FC75ED"/>
    <w:rsid w:val="00FD0F25"/>
    <w:rsid w:val="00FD0FF6"/>
    <w:rsid w:val="00FD14C5"/>
    <w:rsid w:val="00FD1AC0"/>
    <w:rsid w:val="00FD2F47"/>
    <w:rsid w:val="00FD3C34"/>
    <w:rsid w:val="00FD3EF9"/>
    <w:rsid w:val="00FD42FA"/>
    <w:rsid w:val="00FD4D84"/>
    <w:rsid w:val="00FD51EB"/>
    <w:rsid w:val="00FD5588"/>
    <w:rsid w:val="00FD5F11"/>
    <w:rsid w:val="00FD65EB"/>
    <w:rsid w:val="00FD6CE5"/>
    <w:rsid w:val="00FD6EA0"/>
    <w:rsid w:val="00FD7491"/>
    <w:rsid w:val="00FD7C1B"/>
    <w:rsid w:val="00FD7EDA"/>
    <w:rsid w:val="00FE006A"/>
    <w:rsid w:val="00FE06A5"/>
    <w:rsid w:val="00FE0B49"/>
    <w:rsid w:val="00FE0B58"/>
    <w:rsid w:val="00FE5CD7"/>
    <w:rsid w:val="00FE6CFB"/>
    <w:rsid w:val="00FE7110"/>
    <w:rsid w:val="00FE711C"/>
    <w:rsid w:val="00FE73E0"/>
    <w:rsid w:val="00FE7A4F"/>
    <w:rsid w:val="00FE7E5F"/>
    <w:rsid w:val="00FE7FAF"/>
    <w:rsid w:val="00FF25AF"/>
    <w:rsid w:val="00FF29B4"/>
    <w:rsid w:val="00FF4126"/>
    <w:rsid w:val="00FF5538"/>
    <w:rsid w:val="00FF604E"/>
    <w:rsid w:val="00FF61D4"/>
    <w:rsid w:val="00FF7B55"/>
    <w:rsid w:val="00FF7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E7345"/>
  <w15:docId w15:val="{2BF803B9-E142-421A-ACC5-03EF5317F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77D"/>
    <w:pPr>
      <w:spacing w:before="120" w:after="240" w:line="320" w:lineRule="exact"/>
      <w:jc w:val="both"/>
    </w:pPr>
  </w:style>
  <w:style w:type="paragraph" w:styleId="Heading1">
    <w:name w:val="heading 1"/>
    <w:basedOn w:val="Normal"/>
    <w:next w:val="Normal"/>
    <w:link w:val="Heading1Char"/>
    <w:uiPriority w:val="9"/>
    <w:qFormat/>
    <w:rsid w:val="004A1004"/>
    <w:pPr>
      <w:numPr>
        <w:numId w:val="23"/>
      </w:numPr>
      <w:pBdr>
        <w:top w:val="single" w:sz="18" w:space="1" w:color="C00000"/>
      </w:pBdr>
      <w:spacing w:before="240" w:after="120" w:line="276" w:lineRule="auto"/>
      <w:jc w:val="left"/>
      <w:outlineLvl w:val="0"/>
    </w:pPr>
    <w:rPr>
      <w:rFonts w:ascii="Calibri" w:eastAsia="Calibri" w:hAnsi="Calibri" w:cs="Calibri"/>
      <w:b/>
      <w:szCs w:val="24"/>
    </w:rPr>
  </w:style>
  <w:style w:type="paragraph" w:styleId="Heading2">
    <w:name w:val="heading 2"/>
    <w:basedOn w:val="Heading1"/>
    <w:next w:val="Normal"/>
    <w:link w:val="Heading2Char"/>
    <w:uiPriority w:val="9"/>
    <w:unhideWhenUsed/>
    <w:qFormat/>
    <w:rsid w:val="008042FB"/>
    <w:pPr>
      <w:keepNext/>
      <w:numPr>
        <w:ilvl w:val="1"/>
      </w:numPr>
      <w:pBdr>
        <w:top w:val="none" w:sz="0" w:space="0" w:color="auto"/>
      </w:pBdr>
      <w:spacing w:before="120"/>
      <w:ind w:left="907"/>
      <w:outlineLvl w:val="1"/>
    </w:pPr>
    <w:rPr>
      <w:b w:val="0"/>
      <w:bCs/>
      <w:u w:val="single"/>
    </w:rPr>
  </w:style>
  <w:style w:type="paragraph" w:styleId="Heading3">
    <w:name w:val="heading 3"/>
    <w:basedOn w:val="Heading2"/>
    <w:next w:val="Normal"/>
    <w:link w:val="Heading3Char"/>
    <w:uiPriority w:val="9"/>
    <w:unhideWhenUsed/>
    <w:qFormat/>
    <w:rsid w:val="00A94D93"/>
    <w:pPr>
      <w:keepNext w:val="0"/>
      <w:numPr>
        <w:ilvl w:val="2"/>
      </w:numPr>
      <w:tabs>
        <w:tab w:val="clear" w:pos="2646"/>
      </w:tabs>
      <w:spacing w:line="320" w:lineRule="exact"/>
      <w:ind w:left="1267" w:hanging="720"/>
      <w:jc w:val="both"/>
      <w:outlineLvl w:val="2"/>
    </w:pPr>
    <w:rPr>
      <w:rFonts w:eastAsiaTheme="majorEastAsia" w:cstheme="majorBidi"/>
      <w:bCs w:val="0"/>
      <w:iCs/>
      <w:u w:val="none"/>
    </w:rPr>
  </w:style>
  <w:style w:type="paragraph" w:styleId="Heading4">
    <w:name w:val="heading 4"/>
    <w:basedOn w:val="Heading5"/>
    <w:next w:val="Normal"/>
    <w:link w:val="Heading4Char"/>
    <w:uiPriority w:val="9"/>
    <w:unhideWhenUsed/>
    <w:qFormat/>
    <w:rsid w:val="004A1004"/>
    <w:pPr>
      <w:spacing w:after="120"/>
      <w:ind w:left="2160" w:hanging="1080"/>
      <w:outlineLvl w:val="3"/>
    </w:pPr>
  </w:style>
  <w:style w:type="paragraph" w:styleId="Heading5">
    <w:name w:val="heading 5"/>
    <w:aliases w:val="Level 3 - i,Subheading,h5,Level 5"/>
    <w:basedOn w:val="Normal"/>
    <w:next w:val="Normal"/>
    <w:link w:val="Heading5Char"/>
    <w:uiPriority w:val="9"/>
    <w:unhideWhenUsed/>
    <w:rsid w:val="00D158DD"/>
    <w:pPr>
      <w:numPr>
        <w:ilvl w:val="3"/>
        <w:numId w:val="23"/>
      </w:numPr>
      <w:outlineLvl w:val="4"/>
    </w:pPr>
    <w:rPr>
      <w:rFonts w:eastAsiaTheme="majorEastAsia" w:cstheme="majorBidi"/>
    </w:rPr>
  </w:style>
  <w:style w:type="paragraph" w:styleId="Heading6">
    <w:name w:val="heading 6"/>
    <w:aliases w:val="Legal Level 1.,Titre 1.1.1.1.1.1,h6,Level 6"/>
    <w:basedOn w:val="Normal"/>
    <w:next w:val="Normal"/>
    <w:link w:val="Heading6Char"/>
    <w:autoRedefine/>
    <w:uiPriority w:val="9"/>
    <w:unhideWhenUsed/>
    <w:rsid w:val="009B4F64"/>
    <w:pPr>
      <w:numPr>
        <w:ilvl w:val="4"/>
        <w:numId w:val="23"/>
      </w:numPr>
      <w:outlineLvl w:val="5"/>
    </w:pPr>
    <w:rPr>
      <w:rFonts w:eastAsiaTheme="majorEastAsia" w:cstheme="majorBidi"/>
    </w:rPr>
  </w:style>
  <w:style w:type="paragraph" w:styleId="Heading7">
    <w:name w:val="heading 7"/>
    <w:aliases w:val="not used 2"/>
    <w:basedOn w:val="Normal"/>
    <w:next w:val="Normal"/>
    <w:link w:val="Heading7Char"/>
    <w:uiPriority w:val="9"/>
    <w:rsid w:val="002039E6"/>
    <w:pPr>
      <w:tabs>
        <w:tab w:val="num" w:pos="0"/>
      </w:tabs>
      <w:spacing w:before="60" w:after="60"/>
      <w:ind w:left="5040" w:hanging="720"/>
      <w:outlineLvl w:val="6"/>
    </w:pPr>
    <w:rPr>
      <w:rFonts w:ascii="Times New Roman" w:eastAsia="Times New Roman" w:hAnsi="Times New Roman" w:cs="Times New Roman"/>
      <w:color w:val="000000"/>
      <w:szCs w:val="20"/>
    </w:rPr>
  </w:style>
  <w:style w:type="paragraph" w:styleId="Heading8">
    <w:name w:val="heading 8"/>
    <w:basedOn w:val="Normal"/>
    <w:next w:val="Normal"/>
    <w:link w:val="Heading8Char"/>
    <w:rsid w:val="002039E6"/>
    <w:pPr>
      <w:tabs>
        <w:tab w:val="num" w:pos="0"/>
      </w:tabs>
      <w:spacing w:before="60" w:after="60"/>
      <w:ind w:left="5760" w:hanging="720"/>
      <w:outlineLvl w:val="7"/>
    </w:pPr>
    <w:rPr>
      <w:rFonts w:ascii="Times New Roman" w:eastAsia="Times New Roman" w:hAnsi="Times New Roman" w:cs="Times New Roman"/>
      <w:color w:val="000000"/>
      <w:szCs w:val="20"/>
    </w:rPr>
  </w:style>
  <w:style w:type="paragraph" w:styleId="Heading9">
    <w:name w:val="heading 9"/>
    <w:basedOn w:val="Normal"/>
    <w:next w:val="Normal"/>
    <w:link w:val="Heading9Char"/>
    <w:rsid w:val="002039E6"/>
    <w:pPr>
      <w:tabs>
        <w:tab w:val="num" w:pos="0"/>
      </w:tabs>
      <w:spacing w:before="60" w:after="60"/>
      <w:ind w:left="6480" w:hanging="720"/>
      <w:outlineLvl w:val="8"/>
    </w:pPr>
    <w:rPr>
      <w:rFonts w:ascii="Times New Roman" w:eastAsia="Times New Roman" w:hAnsi="Times New Roman" w:cs="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004"/>
    <w:rPr>
      <w:rFonts w:ascii="Calibri" w:eastAsia="Calibri" w:hAnsi="Calibri" w:cs="Calibri"/>
      <w:b/>
      <w:szCs w:val="24"/>
    </w:rPr>
  </w:style>
  <w:style w:type="character" w:customStyle="1" w:styleId="Heading2Char">
    <w:name w:val="Heading 2 Char"/>
    <w:basedOn w:val="DefaultParagraphFont"/>
    <w:link w:val="Heading2"/>
    <w:uiPriority w:val="9"/>
    <w:rsid w:val="008042FB"/>
    <w:rPr>
      <w:rFonts w:ascii="Calibri" w:eastAsia="Calibri" w:hAnsi="Calibri" w:cs="Calibri"/>
      <w:bCs/>
      <w:szCs w:val="24"/>
      <w:u w:val="single"/>
    </w:rPr>
  </w:style>
  <w:style w:type="character" w:customStyle="1" w:styleId="Heading3Char">
    <w:name w:val="Heading 3 Char"/>
    <w:basedOn w:val="DefaultParagraphFont"/>
    <w:link w:val="Heading3"/>
    <w:uiPriority w:val="9"/>
    <w:rsid w:val="00A94D93"/>
    <w:rPr>
      <w:rFonts w:ascii="Calibri" w:eastAsiaTheme="majorEastAsia" w:hAnsi="Calibri" w:cstheme="majorBidi"/>
      <w:iCs/>
      <w:szCs w:val="24"/>
    </w:rPr>
  </w:style>
  <w:style w:type="character" w:customStyle="1" w:styleId="Heading4Char">
    <w:name w:val="Heading 4 Char"/>
    <w:basedOn w:val="DefaultParagraphFont"/>
    <w:link w:val="Heading4"/>
    <w:uiPriority w:val="9"/>
    <w:rsid w:val="004A1004"/>
    <w:rPr>
      <w:rFonts w:eastAsiaTheme="majorEastAsia" w:cstheme="majorBidi"/>
    </w:rPr>
  </w:style>
  <w:style w:type="character" w:customStyle="1" w:styleId="Heading5Char">
    <w:name w:val="Heading 5 Char"/>
    <w:aliases w:val="Level 3 - i Char,Subheading Char,h5 Char,Level 5 Char"/>
    <w:basedOn w:val="DefaultParagraphFont"/>
    <w:link w:val="Heading5"/>
    <w:uiPriority w:val="9"/>
    <w:rsid w:val="00D158DD"/>
    <w:rPr>
      <w:rFonts w:eastAsiaTheme="majorEastAsia" w:cstheme="majorBidi"/>
    </w:rPr>
  </w:style>
  <w:style w:type="character" w:customStyle="1" w:styleId="Heading6Char">
    <w:name w:val="Heading 6 Char"/>
    <w:aliases w:val="Legal Level 1. Char,Titre 1.1.1.1.1.1 Char,h6 Char,Level 6 Char"/>
    <w:basedOn w:val="DefaultParagraphFont"/>
    <w:link w:val="Heading6"/>
    <w:uiPriority w:val="9"/>
    <w:rsid w:val="009B4F64"/>
    <w:rPr>
      <w:rFonts w:eastAsiaTheme="majorEastAsia" w:cstheme="majorBidi"/>
    </w:rPr>
  </w:style>
  <w:style w:type="paragraph" w:styleId="Header">
    <w:name w:val="header"/>
    <w:basedOn w:val="Normal"/>
    <w:link w:val="HeaderChar"/>
    <w:uiPriority w:val="99"/>
    <w:unhideWhenUsed/>
    <w:rsid w:val="004F76DC"/>
    <w:pPr>
      <w:tabs>
        <w:tab w:val="center" w:pos="4680"/>
        <w:tab w:val="right" w:pos="9360"/>
      </w:tabs>
      <w:spacing w:after="0"/>
    </w:pPr>
  </w:style>
  <w:style w:type="character" w:customStyle="1" w:styleId="HeaderChar">
    <w:name w:val="Header Char"/>
    <w:basedOn w:val="DefaultParagraphFont"/>
    <w:link w:val="Header"/>
    <w:uiPriority w:val="99"/>
    <w:rsid w:val="004F76DC"/>
  </w:style>
  <w:style w:type="paragraph" w:styleId="Footer">
    <w:name w:val="footer"/>
    <w:link w:val="FooterChar"/>
    <w:uiPriority w:val="99"/>
    <w:unhideWhenUsed/>
    <w:qFormat/>
    <w:rsid w:val="002952F4"/>
    <w:pPr>
      <w:tabs>
        <w:tab w:val="center" w:pos="4680"/>
        <w:tab w:val="right" w:pos="9360"/>
      </w:tabs>
      <w:spacing w:after="0" w:line="240" w:lineRule="auto"/>
    </w:pPr>
    <w:rPr>
      <w:rFonts w:cstheme="minorHAnsi"/>
      <w:sz w:val="16"/>
      <w:szCs w:val="16"/>
    </w:rPr>
  </w:style>
  <w:style w:type="character" w:customStyle="1" w:styleId="FooterChar">
    <w:name w:val="Footer Char"/>
    <w:basedOn w:val="DefaultParagraphFont"/>
    <w:link w:val="Footer"/>
    <w:uiPriority w:val="99"/>
    <w:rsid w:val="002952F4"/>
    <w:rPr>
      <w:rFonts w:cstheme="minorHAnsi"/>
      <w:sz w:val="16"/>
      <w:szCs w:val="16"/>
    </w:rPr>
  </w:style>
  <w:style w:type="paragraph" w:styleId="BalloonText">
    <w:name w:val="Balloon Text"/>
    <w:basedOn w:val="Normal"/>
    <w:link w:val="BalloonTextChar"/>
    <w:uiPriority w:val="99"/>
    <w:semiHidden/>
    <w:unhideWhenUsed/>
    <w:rsid w:val="004F76D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76DC"/>
    <w:rPr>
      <w:rFonts w:ascii="Tahoma" w:hAnsi="Tahoma" w:cs="Tahoma"/>
      <w:sz w:val="16"/>
      <w:szCs w:val="16"/>
    </w:rPr>
  </w:style>
  <w:style w:type="paragraph" w:styleId="ListParagraph">
    <w:name w:val="List Paragraph"/>
    <w:aliases w:val="Bulleted List,List Paragraph Subsection"/>
    <w:link w:val="ListParagraphChar"/>
    <w:uiPriority w:val="34"/>
    <w:qFormat/>
    <w:rsid w:val="002952F4"/>
    <w:pPr>
      <w:ind w:left="720"/>
    </w:pPr>
  </w:style>
  <w:style w:type="character" w:customStyle="1" w:styleId="ListParagraphChar">
    <w:name w:val="List Paragraph Char"/>
    <w:aliases w:val="Bulleted List Char,List Paragraph Subsection Char"/>
    <w:basedOn w:val="DefaultParagraphFont"/>
    <w:link w:val="ListParagraph"/>
    <w:uiPriority w:val="34"/>
    <w:rsid w:val="002952F4"/>
  </w:style>
  <w:style w:type="paragraph" w:styleId="Title">
    <w:name w:val="Title"/>
    <w:next w:val="Normal"/>
    <w:link w:val="TitleChar"/>
    <w:uiPriority w:val="16"/>
    <w:qFormat/>
    <w:rsid w:val="009346EA"/>
    <w:pPr>
      <w:jc w:val="center"/>
    </w:pPr>
    <w:rPr>
      <w:rFonts w:asciiTheme="majorHAnsi" w:hAnsiTheme="majorHAnsi"/>
      <w:b/>
      <w:bCs/>
      <w:sz w:val="24"/>
      <w:szCs w:val="24"/>
    </w:rPr>
  </w:style>
  <w:style w:type="character" w:customStyle="1" w:styleId="TitleChar">
    <w:name w:val="Title Char"/>
    <w:basedOn w:val="DefaultParagraphFont"/>
    <w:link w:val="Title"/>
    <w:uiPriority w:val="16"/>
    <w:rsid w:val="009346EA"/>
    <w:rPr>
      <w:rFonts w:asciiTheme="majorHAnsi" w:hAnsiTheme="majorHAnsi"/>
      <w:b/>
      <w:bCs/>
      <w:sz w:val="24"/>
      <w:szCs w:val="24"/>
    </w:rPr>
  </w:style>
  <w:style w:type="paragraph" w:styleId="Subtitle">
    <w:name w:val="Subtitle"/>
    <w:basedOn w:val="Normal"/>
    <w:next w:val="Normal"/>
    <w:link w:val="SubtitleChar"/>
    <w:uiPriority w:val="17"/>
    <w:rsid w:val="00E136DD"/>
    <w:pPr>
      <w:numPr>
        <w:ilvl w:val="1"/>
      </w:numPr>
      <w:spacing w:after="160"/>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7"/>
    <w:rsid w:val="00E136DD"/>
    <w:rPr>
      <w:rFonts w:eastAsiaTheme="minorEastAsia"/>
      <w:color w:val="5A5A5A" w:themeColor="text1" w:themeTint="A5"/>
      <w:spacing w:val="15"/>
      <w:sz w:val="28"/>
    </w:rPr>
  </w:style>
  <w:style w:type="paragraph" w:styleId="TOCHeading">
    <w:name w:val="TOC Heading"/>
    <w:basedOn w:val="Heading1"/>
    <w:next w:val="Normal"/>
    <w:uiPriority w:val="39"/>
    <w:unhideWhenUsed/>
    <w:rsid w:val="002D69E5"/>
    <w:pPr>
      <w:spacing w:line="259" w:lineRule="auto"/>
      <w:outlineLvl w:val="9"/>
    </w:pPr>
  </w:style>
  <w:style w:type="paragraph" w:styleId="TOC2">
    <w:name w:val="toc 2"/>
    <w:basedOn w:val="Normal"/>
    <w:next w:val="Normal"/>
    <w:autoRedefine/>
    <w:uiPriority w:val="39"/>
    <w:unhideWhenUsed/>
    <w:rsid w:val="002D69E5"/>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2D69E5"/>
    <w:pPr>
      <w:tabs>
        <w:tab w:val="right" w:leader="dot" w:pos="9350"/>
      </w:tabs>
      <w:spacing w:after="100" w:line="259" w:lineRule="auto"/>
    </w:pPr>
    <w:rPr>
      <w:rFonts w:eastAsiaTheme="minorEastAsia" w:cs="Times New Roman"/>
      <w:b/>
      <w:noProof/>
    </w:rPr>
  </w:style>
  <w:style w:type="paragraph" w:styleId="TOC3">
    <w:name w:val="toc 3"/>
    <w:basedOn w:val="Normal"/>
    <w:next w:val="Normal"/>
    <w:autoRedefine/>
    <w:uiPriority w:val="39"/>
    <w:unhideWhenUsed/>
    <w:rsid w:val="002D69E5"/>
    <w:pPr>
      <w:spacing w:after="100" w:line="259" w:lineRule="auto"/>
      <w:ind w:left="440"/>
    </w:pPr>
    <w:rPr>
      <w:rFonts w:eastAsiaTheme="minorEastAsia" w:cs="Times New Roman"/>
    </w:rPr>
  </w:style>
  <w:style w:type="paragraph" w:customStyle="1" w:styleId="Heading1CGIContract">
    <w:name w:val="Heading 1 CGI Contract"/>
    <w:basedOn w:val="Normal"/>
    <w:link w:val="Heading1CGIContractChar"/>
    <w:rsid w:val="00256E32"/>
    <w:rPr>
      <w:b/>
    </w:rPr>
  </w:style>
  <w:style w:type="character" w:customStyle="1" w:styleId="Heading1CGIContractChar">
    <w:name w:val="Heading 1 CGI Contract Char"/>
    <w:basedOn w:val="ListParagraphChar"/>
    <w:link w:val="Heading1CGIContract"/>
    <w:rsid w:val="00256E32"/>
    <w:rPr>
      <w:b/>
    </w:rPr>
  </w:style>
  <w:style w:type="paragraph" w:customStyle="1" w:styleId="Heading3CGIContract">
    <w:name w:val="Heading 3 CGI Contract"/>
    <w:basedOn w:val="ListParagraph"/>
    <w:link w:val="Heading3CGIContractChar"/>
    <w:rsid w:val="002D69E5"/>
    <w:pPr>
      <w:ind w:left="0"/>
    </w:pPr>
  </w:style>
  <w:style w:type="character" w:customStyle="1" w:styleId="Heading3CGIContractChar">
    <w:name w:val="Heading 3 CGI Contract Char"/>
    <w:basedOn w:val="ListParagraphChar"/>
    <w:link w:val="Heading3CGIContract"/>
    <w:rsid w:val="002D69E5"/>
  </w:style>
  <w:style w:type="paragraph" w:customStyle="1" w:styleId="Heading2-CGIContract">
    <w:name w:val="Heading 2 - CGI Contract"/>
    <w:basedOn w:val="ListParagraph"/>
    <w:link w:val="Heading2-CGIContractChar"/>
    <w:rsid w:val="002D69E5"/>
    <w:pPr>
      <w:ind w:left="0"/>
    </w:pPr>
  </w:style>
  <w:style w:type="character" w:customStyle="1" w:styleId="Heading2-CGIContractChar">
    <w:name w:val="Heading 2 - CGI Contract Char"/>
    <w:basedOn w:val="ListParagraphChar"/>
    <w:link w:val="Heading2-CGIContract"/>
    <w:rsid w:val="002D69E5"/>
  </w:style>
  <w:style w:type="character" w:styleId="Hyperlink">
    <w:name w:val="Hyperlink"/>
    <w:basedOn w:val="DefaultParagraphFont"/>
    <w:unhideWhenUsed/>
    <w:rsid w:val="00011AD5"/>
    <w:rPr>
      <w:color w:val="0000FF" w:themeColor="hyperlink"/>
      <w:u w:val="single"/>
    </w:rPr>
  </w:style>
  <w:style w:type="paragraph" w:customStyle="1" w:styleId="ContractTitle">
    <w:name w:val="Contract Title"/>
    <w:basedOn w:val="Heading1CGIContract"/>
    <w:link w:val="ContractTitleChar"/>
    <w:autoRedefine/>
    <w:rsid w:val="00972EF4"/>
    <w:pPr>
      <w:pageBreakBefore/>
    </w:pPr>
    <w:rPr>
      <w:caps/>
    </w:rPr>
  </w:style>
  <w:style w:type="character" w:customStyle="1" w:styleId="ContractTitleChar">
    <w:name w:val="Contract Title Char"/>
    <w:basedOn w:val="Heading1CGIContractChar"/>
    <w:link w:val="ContractTitle"/>
    <w:rsid w:val="00972EF4"/>
    <w:rPr>
      <w:b/>
      <w:caps/>
    </w:rPr>
  </w:style>
  <w:style w:type="table" w:styleId="TableGridLight">
    <w:name w:val="Grid Table Light"/>
    <w:basedOn w:val="TableNormal"/>
    <w:uiPriority w:val="40"/>
    <w:rsid w:val="00F136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FPLevel1">
    <w:name w:val="RFP Level 1"/>
    <w:basedOn w:val="Normal"/>
    <w:rsid w:val="00B372C7"/>
    <w:pPr>
      <w:numPr>
        <w:numId w:val="1"/>
      </w:numPr>
    </w:pPr>
  </w:style>
  <w:style w:type="paragraph" w:customStyle="1" w:styleId="RFPLevel2">
    <w:name w:val="RFP Level 2"/>
    <w:basedOn w:val="Normal"/>
    <w:rsid w:val="00B372C7"/>
    <w:pPr>
      <w:numPr>
        <w:ilvl w:val="1"/>
        <w:numId w:val="1"/>
      </w:numPr>
    </w:pPr>
  </w:style>
  <w:style w:type="paragraph" w:customStyle="1" w:styleId="RFPLevel3">
    <w:name w:val="RFP Level 3"/>
    <w:basedOn w:val="Normal"/>
    <w:rsid w:val="00B372C7"/>
    <w:pPr>
      <w:ind w:left="936" w:hanging="936"/>
    </w:pPr>
  </w:style>
  <w:style w:type="paragraph" w:customStyle="1" w:styleId="RFPLevel4">
    <w:name w:val="RFP Level 4"/>
    <w:basedOn w:val="Normal"/>
    <w:rsid w:val="00B372C7"/>
    <w:pPr>
      <w:ind w:left="1152" w:hanging="1152"/>
    </w:pPr>
  </w:style>
  <w:style w:type="paragraph" w:customStyle="1" w:styleId="RFPLevel5">
    <w:name w:val="RFP Level 5"/>
    <w:basedOn w:val="Normal"/>
    <w:rsid w:val="00B372C7"/>
    <w:pPr>
      <w:ind w:left="1368" w:hanging="1368"/>
    </w:pPr>
  </w:style>
  <w:style w:type="paragraph" w:customStyle="1" w:styleId="RFPLevel6">
    <w:name w:val="RFP Level 6"/>
    <w:basedOn w:val="Normal"/>
    <w:rsid w:val="00B372C7"/>
    <w:pPr>
      <w:ind w:left="1584" w:hanging="1584"/>
    </w:pPr>
  </w:style>
  <w:style w:type="paragraph" w:customStyle="1" w:styleId="RFPLevel7">
    <w:name w:val="RFP Level 7"/>
    <w:basedOn w:val="Normal"/>
    <w:rsid w:val="00B372C7"/>
    <w:pPr>
      <w:ind w:left="1800" w:hanging="1800"/>
    </w:pPr>
  </w:style>
  <w:style w:type="paragraph" w:customStyle="1" w:styleId="RFPLevel8">
    <w:name w:val="RFP Level 8"/>
    <w:basedOn w:val="Normal"/>
    <w:rsid w:val="00B372C7"/>
    <w:pPr>
      <w:ind w:left="2016" w:hanging="2016"/>
    </w:pPr>
  </w:style>
  <w:style w:type="paragraph" w:customStyle="1" w:styleId="RFPLevel9">
    <w:name w:val="RFP Level 9"/>
    <w:basedOn w:val="Normal"/>
    <w:rsid w:val="00B372C7"/>
    <w:pPr>
      <w:ind w:left="2232" w:hanging="2232"/>
    </w:pPr>
  </w:style>
  <w:style w:type="character" w:styleId="CommentReference">
    <w:name w:val="annotation reference"/>
    <w:basedOn w:val="DefaultParagraphFont"/>
    <w:uiPriority w:val="99"/>
    <w:unhideWhenUsed/>
    <w:rsid w:val="001A6529"/>
    <w:rPr>
      <w:sz w:val="16"/>
      <w:szCs w:val="16"/>
    </w:rPr>
  </w:style>
  <w:style w:type="paragraph" w:styleId="CommentText">
    <w:name w:val="annotation text"/>
    <w:basedOn w:val="Normal"/>
    <w:link w:val="CommentTextChar"/>
    <w:uiPriority w:val="99"/>
    <w:unhideWhenUsed/>
    <w:rsid w:val="001A6529"/>
    <w:rPr>
      <w:sz w:val="20"/>
      <w:szCs w:val="20"/>
    </w:rPr>
  </w:style>
  <w:style w:type="character" w:customStyle="1" w:styleId="CommentTextChar">
    <w:name w:val="Comment Text Char"/>
    <w:basedOn w:val="DefaultParagraphFont"/>
    <w:link w:val="CommentText"/>
    <w:uiPriority w:val="99"/>
    <w:rsid w:val="001A6529"/>
    <w:rPr>
      <w:sz w:val="20"/>
      <w:szCs w:val="20"/>
    </w:rPr>
  </w:style>
  <w:style w:type="paragraph" w:styleId="CommentSubject">
    <w:name w:val="annotation subject"/>
    <w:basedOn w:val="CommentText"/>
    <w:next w:val="CommentText"/>
    <w:link w:val="CommentSubjectChar"/>
    <w:uiPriority w:val="99"/>
    <w:semiHidden/>
    <w:unhideWhenUsed/>
    <w:rsid w:val="001A6529"/>
    <w:rPr>
      <w:b/>
      <w:bCs/>
    </w:rPr>
  </w:style>
  <w:style w:type="character" w:customStyle="1" w:styleId="CommentSubjectChar">
    <w:name w:val="Comment Subject Char"/>
    <w:basedOn w:val="CommentTextChar"/>
    <w:link w:val="CommentSubject"/>
    <w:uiPriority w:val="99"/>
    <w:semiHidden/>
    <w:rsid w:val="001A6529"/>
    <w:rPr>
      <w:b/>
      <w:bCs/>
      <w:sz w:val="20"/>
      <w:szCs w:val="20"/>
    </w:rPr>
  </w:style>
  <w:style w:type="table" w:styleId="TableGrid">
    <w:name w:val="Table Grid"/>
    <w:aliases w:val="Note Grid"/>
    <w:basedOn w:val="TableNormal"/>
    <w:uiPriority w:val="59"/>
    <w:rsid w:val="00190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19000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List">
    <w:name w:val="Light List"/>
    <w:basedOn w:val="TableNormal"/>
    <w:uiPriority w:val="61"/>
    <w:semiHidden/>
    <w:unhideWhenUsed/>
    <w:rsid w:val="00B341B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on">
    <w:name w:val="Revision"/>
    <w:hidden/>
    <w:uiPriority w:val="99"/>
    <w:semiHidden/>
    <w:rsid w:val="00B341BF"/>
    <w:pPr>
      <w:spacing w:after="0" w:line="240" w:lineRule="auto"/>
    </w:pPr>
  </w:style>
  <w:style w:type="paragraph" w:customStyle="1" w:styleId="HeadingCloud">
    <w:name w:val="Heading Cloud"/>
    <w:basedOn w:val="Heading3"/>
    <w:link w:val="HeadingCloudChar"/>
    <w:autoRedefine/>
    <w:rsid w:val="00A73389"/>
    <w:pPr>
      <w:pBdr>
        <w:top w:val="single" w:sz="4" w:space="1" w:color="C00000"/>
      </w:pBdr>
      <w:tabs>
        <w:tab w:val="num" w:pos="1890"/>
      </w:tabs>
    </w:pPr>
  </w:style>
  <w:style w:type="character" w:customStyle="1" w:styleId="HeadingCloudChar">
    <w:name w:val="Heading Cloud Char"/>
    <w:basedOn w:val="Heading4Char"/>
    <w:link w:val="HeadingCloud"/>
    <w:rsid w:val="00A73389"/>
    <w:rPr>
      <w:rFonts w:ascii="Calibri" w:eastAsiaTheme="majorEastAsia" w:hAnsi="Calibri" w:cstheme="majorBidi"/>
      <w:iCs/>
      <w:szCs w:val="24"/>
    </w:rPr>
  </w:style>
  <w:style w:type="table" w:styleId="ListTable3">
    <w:name w:val="List Table 3"/>
    <w:basedOn w:val="TableNormal"/>
    <w:uiPriority w:val="48"/>
    <w:rsid w:val="003B26D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TOC4">
    <w:name w:val="toc 4"/>
    <w:basedOn w:val="Normal"/>
    <w:next w:val="Normal"/>
    <w:autoRedefine/>
    <w:uiPriority w:val="39"/>
    <w:unhideWhenUsed/>
    <w:rsid w:val="0017778A"/>
    <w:pPr>
      <w:spacing w:after="100" w:line="259" w:lineRule="auto"/>
      <w:ind w:left="660"/>
    </w:pPr>
    <w:rPr>
      <w:rFonts w:eastAsiaTheme="minorEastAsia"/>
    </w:rPr>
  </w:style>
  <w:style w:type="paragraph" w:styleId="TOC5">
    <w:name w:val="toc 5"/>
    <w:basedOn w:val="Normal"/>
    <w:next w:val="Normal"/>
    <w:autoRedefine/>
    <w:uiPriority w:val="39"/>
    <w:unhideWhenUsed/>
    <w:rsid w:val="0017778A"/>
    <w:pPr>
      <w:spacing w:after="100" w:line="259" w:lineRule="auto"/>
      <w:ind w:left="880"/>
    </w:pPr>
    <w:rPr>
      <w:rFonts w:eastAsiaTheme="minorEastAsia"/>
    </w:rPr>
  </w:style>
  <w:style w:type="paragraph" w:styleId="TOC6">
    <w:name w:val="toc 6"/>
    <w:basedOn w:val="Normal"/>
    <w:next w:val="Normal"/>
    <w:autoRedefine/>
    <w:uiPriority w:val="39"/>
    <w:unhideWhenUsed/>
    <w:rsid w:val="0017778A"/>
    <w:pPr>
      <w:spacing w:after="100" w:line="259" w:lineRule="auto"/>
      <w:ind w:left="1100"/>
    </w:pPr>
    <w:rPr>
      <w:rFonts w:eastAsiaTheme="minorEastAsia"/>
    </w:rPr>
  </w:style>
  <w:style w:type="paragraph" w:styleId="TOC7">
    <w:name w:val="toc 7"/>
    <w:basedOn w:val="Normal"/>
    <w:next w:val="Normal"/>
    <w:autoRedefine/>
    <w:uiPriority w:val="39"/>
    <w:unhideWhenUsed/>
    <w:rsid w:val="0017778A"/>
    <w:pPr>
      <w:spacing w:after="100" w:line="259" w:lineRule="auto"/>
      <w:ind w:left="1320"/>
    </w:pPr>
    <w:rPr>
      <w:rFonts w:eastAsiaTheme="minorEastAsia"/>
    </w:rPr>
  </w:style>
  <w:style w:type="paragraph" w:styleId="TOC8">
    <w:name w:val="toc 8"/>
    <w:basedOn w:val="Normal"/>
    <w:next w:val="Normal"/>
    <w:autoRedefine/>
    <w:uiPriority w:val="39"/>
    <w:unhideWhenUsed/>
    <w:rsid w:val="0017778A"/>
    <w:pPr>
      <w:spacing w:after="100" w:line="259" w:lineRule="auto"/>
      <w:ind w:left="1540"/>
    </w:pPr>
    <w:rPr>
      <w:rFonts w:eastAsiaTheme="minorEastAsia"/>
    </w:rPr>
  </w:style>
  <w:style w:type="paragraph" w:styleId="TOC9">
    <w:name w:val="toc 9"/>
    <w:basedOn w:val="Normal"/>
    <w:next w:val="Normal"/>
    <w:autoRedefine/>
    <w:uiPriority w:val="39"/>
    <w:unhideWhenUsed/>
    <w:rsid w:val="0017778A"/>
    <w:pPr>
      <w:spacing w:after="100" w:line="259" w:lineRule="auto"/>
      <w:ind w:left="1760"/>
    </w:pPr>
    <w:rPr>
      <w:rFonts w:eastAsiaTheme="minorEastAsia"/>
    </w:rPr>
  </w:style>
  <w:style w:type="character" w:styleId="FollowedHyperlink">
    <w:name w:val="FollowedHyperlink"/>
    <w:basedOn w:val="DefaultParagraphFont"/>
    <w:uiPriority w:val="99"/>
    <w:semiHidden/>
    <w:unhideWhenUsed/>
    <w:rsid w:val="00685921"/>
    <w:rPr>
      <w:color w:val="800080" w:themeColor="followedHyperlink"/>
      <w:u w:val="single"/>
    </w:rPr>
  </w:style>
  <w:style w:type="paragraph" w:styleId="BodyText">
    <w:name w:val="Body Text"/>
    <w:basedOn w:val="Normal"/>
    <w:link w:val="BodyTextChar"/>
    <w:uiPriority w:val="99"/>
    <w:unhideWhenUsed/>
    <w:rsid w:val="00370EAC"/>
    <w:rPr>
      <w:rFonts w:ascii="Calibri" w:hAnsi="Calibri" w:cs="Calibri"/>
    </w:rPr>
  </w:style>
  <w:style w:type="character" w:customStyle="1" w:styleId="BodyTextChar">
    <w:name w:val="Body Text Char"/>
    <w:basedOn w:val="DefaultParagraphFont"/>
    <w:link w:val="BodyText"/>
    <w:uiPriority w:val="99"/>
    <w:rsid w:val="00370EAC"/>
    <w:rPr>
      <w:rFonts w:ascii="Calibri" w:hAnsi="Calibri" w:cs="Calibri"/>
    </w:rPr>
  </w:style>
  <w:style w:type="table" w:customStyle="1" w:styleId="ListTable31">
    <w:name w:val="List Table 31"/>
    <w:basedOn w:val="TableNormal"/>
    <w:next w:val="ListTable3"/>
    <w:uiPriority w:val="48"/>
    <w:rsid w:val="006F6B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Cover-footersecurity">
    <w:name w:val="Cover - footer security"/>
    <w:basedOn w:val="Footer"/>
    <w:next w:val="BodyText"/>
    <w:uiPriority w:val="99"/>
    <w:rsid w:val="00CD15E6"/>
    <w:pPr>
      <w:tabs>
        <w:tab w:val="clear" w:pos="9360"/>
        <w:tab w:val="right" w:pos="9720"/>
      </w:tabs>
      <w:spacing w:after="60"/>
    </w:pPr>
    <w:rPr>
      <w:rFonts w:eastAsia="Times New Roman" w:cs="Times New Roman"/>
      <w:b/>
      <w:color w:val="4BACC6" w:themeColor="accent5"/>
      <w:sz w:val="32"/>
      <w:szCs w:val="28"/>
    </w:rPr>
  </w:style>
  <w:style w:type="paragraph" w:customStyle="1" w:styleId="GenericTitle">
    <w:name w:val="Generic Title"/>
    <w:next w:val="BodyText"/>
    <w:uiPriority w:val="11"/>
    <w:rsid w:val="00CD15E6"/>
    <w:pPr>
      <w:spacing w:before="240" w:after="0" w:line="288" w:lineRule="auto"/>
    </w:pPr>
    <w:rPr>
      <w:rFonts w:asciiTheme="majorHAnsi" w:eastAsia="Times New Roman" w:hAnsiTheme="majorHAnsi" w:cs="Times New Roman"/>
      <w:b/>
      <w:bCs/>
      <w:color w:val="C0504D" w:themeColor="accent2"/>
      <w:sz w:val="32"/>
      <w:szCs w:val="28"/>
    </w:rPr>
  </w:style>
  <w:style w:type="table" w:customStyle="1" w:styleId="CGI-Table">
    <w:name w:val="CGI - Table"/>
    <w:basedOn w:val="TableNormal"/>
    <w:uiPriority w:val="99"/>
    <w:rsid w:val="008A3DAB"/>
    <w:pPr>
      <w:spacing w:after="0" w:line="240" w:lineRule="auto"/>
    </w:pPr>
    <w:rPr>
      <w:rFonts w:eastAsia="Times New Roman" w:cs="Times New Roman"/>
      <w:sz w:val="16"/>
      <w:szCs w:val="20"/>
      <w:lang w:val="fr-CA" w:eastAsia="fr-CA"/>
    </w:rPr>
    <w:tblPr>
      <w:tblInd w:w="1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0" w:type="dxa"/>
        <w:left w:w="100" w:type="dxa"/>
        <w:bottom w:w="40" w:type="dxa"/>
        <w:right w:w="0" w:type="dxa"/>
      </w:tblCellMar>
    </w:tblPr>
    <w:tblStylePr w:type="firstRow">
      <w:pPr>
        <w:spacing w:beforeLines="0" w:beforeAutospacing="0" w:afterLines="0" w:afterAutospacing="0"/>
      </w:pPr>
      <w:rPr>
        <w:rFonts w:asciiTheme="majorHAnsi" w:hAnsiTheme="majorHAnsi" w:cs="Times New Roman"/>
        <w:b/>
        <w:color w:val="FFFFFF" w:themeColor="background1"/>
        <w:sz w:val="18"/>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FFFFFF" w:themeColor="background1"/>
        </w:tcBorders>
        <w:shd w:val="clear" w:color="auto" w:fill="C0504D" w:themeFill="accent2"/>
      </w:tcPr>
    </w:tblStylePr>
    <w:tblStylePr w:type="firstCol">
      <w:rPr>
        <w:rFonts w:asciiTheme="minorHAnsi" w:hAnsiTheme="minorHAnsi" w:cs="Times New Roman"/>
        <w:color w:val="000000" w:themeColor="text1"/>
        <w:sz w:val="16"/>
      </w:rPr>
    </w:tblStylePr>
    <w:tblStylePr w:type="nwCell">
      <w:rPr>
        <w:rFonts w:asciiTheme="majorHAnsi" w:hAnsiTheme="majorHAnsi" w:cs="Times New Roman"/>
        <w:b/>
        <w:color w:val="FFFFFF" w:themeColor="background1"/>
        <w:sz w:val="18"/>
      </w:rPr>
    </w:tblStylePr>
  </w:style>
  <w:style w:type="paragraph" w:customStyle="1" w:styleId="TableText">
    <w:name w:val="Table Text"/>
    <w:aliases w:val="Table text,tt,table Body Text,TT,TableText,TableText + 10 pt,After:  0 pt,table Body Text Char Char,tt+1,TT + 10 pt"/>
    <w:basedOn w:val="Normal"/>
    <w:link w:val="TabletextChar"/>
    <w:qFormat/>
    <w:rsid w:val="0052156D"/>
    <w:pPr>
      <w:spacing w:before="0" w:after="0" w:line="240" w:lineRule="auto"/>
      <w:ind w:left="360"/>
      <w:jc w:val="left"/>
    </w:pPr>
    <w:rPr>
      <w:rFonts w:ascii="Arial" w:eastAsia="Times New Roman" w:hAnsi="Arial" w:cs="Tahoma"/>
      <w:color w:val="000000"/>
      <w:sz w:val="18"/>
      <w:szCs w:val="20"/>
      <w:lang w:eastAsia="fr-CA"/>
    </w:rPr>
  </w:style>
  <w:style w:type="character" w:customStyle="1" w:styleId="TabletextChar">
    <w:name w:val="Table text Char"/>
    <w:link w:val="TableText"/>
    <w:locked/>
    <w:rsid w:val="0052156D"/>
    <w:rPr>
      <w:rFonts w:ascii="Arial" w:eastAsia="Times New Roman" w:hAnsi="Arial" w:cs="Tahoma"/>
      <w:color w:val="000000"/>
      <w:sz w:val="18"/>
      <w:szCs w:val="20"/>
      <w:lang w:eastAsia="fr-CA"/>
    </w:rPr>
  </w:style>
  <w:style w:type="paragraph" w:customStyle="1" w:styleId="TableSubTitle">
    <w:name w:val="Table Sub Title"/>
    <w:basedOn w:val="Normal"/>
    <w:uiPriority w:val="18"/>
    <w:rsid w:val="00CD15E6"/>
    <w:pPr>
      <w:spacing w:after="0" w:line="288" w:lineRule="auto"/>
    </w:pPr>
    <w:rPr>
      <w:rFonts w:eastAsia="Times New Roman" w:cs="Times New Roman"/>
      <w:sz w:val="18"/>
      <w:szCs w:val="18"/>
    </w:rPr>
  </w:style>
  <w:style w:type="paragraph" w:customStyle="1" w:styleId="ListBullet1">
    <w:name w:val="List Bullet1"/>
    <w:basedOn w:val="TemplateInstructions"/>
    <w:rsid w:val="006A67ED"/>
    <w:pPr>
      <w:numPr>
        <w:numId w:val="2"/>
      </w:numPr>
      <w:tabs>
        <w:tab w:val="num" w:pos="360"/>
        <w:tab w:val="num" w:pos="432"/>
      </w:tabs>
    </w:pPr>
  </w:style>
  <w:style w:type="paragraph" w:customStyle="1" w:styleId="TemplateInstructions">
    <w:name w:val="Template Instructions"/>
    <w:basedOn w:val="Normal"/>
    <w:link w:val="TemplateInstructionsChar"/>
    <w:autoRedefine/>
    <w:rsid w:val="00CD15E6"/>
    <w:pPr>
      <w:spacing w:before="60"/>
    </w:pPr>
    <w:rPr>
      <w:rFonts w:cs="Arial"/>
      <w:i/>
      <w:iCs/>
      <w:color w:val="0000FF"/>
      <w:lang w:val="x-none" w:eastAsia="fr-FR"/>
    </w:rPr>
  </w:style>
  <w:style w:type="character" w:customStyle="1" w:styleId="TemplateInstructionsChar">
    <w:name w:val="Template Instructions Char"/>
    <w:basedOn w:val="DefaultParagraphFont"/>
    <w:link w:val="TemplateInstructions"/>
    <w:locked/>
    <w:rsid w:val="00CD15E6"/>
    <w:rPr>
      <w:rFonts w:cs="Arial"/>
      <w:i/>
      <w:iCs/>
      <w:color w:val="0000FF"/>
      <w:lang w:val="x-none" w:eastAsia="fr-FR"/>
    </w:rPr>
  </w:style>
  <w:style w:type="paragraph" w:styleId="NormalWeb">
    <w:name w:val="Normal (Web)"/>
    <w:basedOn w:val="Normal"/>
    <w:uiPriority w:val="99"/>
    <w:semiHidden/>
    <w:unhideWhenUsed/>
    <w:rsid w:val="00CD15E6"/>
    <w:pPr>
      <w:spacing w:before="100" w:beforeAutospacing="1" w:after="100" w:afterAutospacing="1"/>
    </w:pPr>
    <w:rPr>
      <w:rFonts w:ascii="Times New Roman" w:eastAsiaTheme="minorEastAsia" w:hAnsi="Times New Roman" w:cs="Times New Roman"/>
      <w:sz w:val="24"/>
      <w:szCs w:val="24"/>
    </w:rPr>
  </w:style>
  <w:style w:type="table" w:customStyle="1" w:styleId="GridTable41">
    <w:name w:val="Grid Table 41"/>
    <w:basedOn w:val="TableNormal"/>
    <w:next w:val="GridTable4"/>
    <w:uiPriority w:val="49"/>
    <w:rsid w:val="00CD15E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2">
    <w:name w:val="Grid Table 42"/>
    <w:basedOn w:val="TableNormal"/>
    <w:next w:val="GridTable4"/>
    <w:uiPriority w:val="49"/>
    <w:rsid w:val="00CD15E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Heading">
    <w:name w:val="Table Heading"/>
    <w:basedOn w:val="Normal"/>
    <w:uiPriority w:val="18"/>
    <w:qFormat/>
    <w:rsid w:val="00FD14C5"/>
    <w:pPr>
      <w:spacing w:after="120"/>
      <w:jc w:val="center"/>
    </w:pPr>
    <w:rPr>
      <w:rFonts w:ascii="Tahoma" w:eastAsia="Times New Roman" w:hAnsi="Tahoma" w:cs="Tahoma"/>
      <w:b/>
      <w:sz w:val="18"/>
      <w:szCs w:val="18"/>
    </w:rPr>
  </w:style>
  <w:style w:type="paragraph" w:styleId="Caption">
    <w:name w:val="caption"/>
    <w:aliases w:val="Caption Exhibit Headers"/>
    <w:basedOn w:val="Normal"/>
    <w:next w:val="Normal"/>
    <w:link w:val="CaptionChar"/>
    <w:unhideWhenUsed/>
    <w:rsid w:val="00E61BD3"/>
    <w:pPr>
      <w:keepNext/>
      <w:jc w:val="center"/>
    </w:pPr>
    <w:rPr>
      <w:rFonts w:cstheme="minorHAnsi"/>
      <w:b/>
      <w:color w:val="1A1A1A"/>
      <w:sz w:val="18"/>
      <w:szCs w:val="18"/>
    </w:rPr>
  </w:style>
  <w:style w:type="character" w:styleId="UnresolvedMention">
    <w:name w:val="Unresolved Mention"/>
    <w:basedOn w:val="DefaultParagraphFont"/>
    <w:uiPriority w:val="99"/>
    <w:semiHidden/>
    <w:unhideWhenUsed/>
    <w:rsid w:val="00E90FEA"/>
    <w:rPr>
      <w:color w:val="605E5C"/>
      <w:shd w:val="clear" w:color="auto" w:fill="E1DFDD"/>
    </w:rPr>
  </w:style>
  <w:style w:type="character" w:customStyle="1" w:styleId="Heading7Char">
    <w:name w:val="Heading 7 Char"/>
    <w:aliases w:val="not used 2 Char"/>
    <w:basedOn w:val="DefaultParagraphFont"/>
    <w:link w:val="Heading7"/>
    <w:rsid w:val="002039E6"/>
    <w:rPr>
      <w:rFonts w:ascii="Times New Roman" w:eastAsia="Times New Roman" w:hAnsi="Times New Roman" w:cs="Times New Roman"/>
      <w:color w:val="000000"/>
      <w:szCs w:val="20"/>
    </w:rPr>
  </w:style>
  <w:style w:type="character" w:customStyle="1" w:styleId="Heading8Char">
    <w:name w:val="Heading 8 Char"/>
    <w:basedOn w:val="DefaultParagraphFont"/>
    <w:link w:val="Heading8"/>
    <w:rsid w:val="002039E6"/>
    <w:rPr>
      <w:rFonts w:ascii="Times New Roman" w:eastAsia="Times New Roman" w:hAnsi="Times New Roman" w:cs="Times New Roman"/>
      <w:color w:val="000000"/>
      <w:szCs w:val="20"/>
    </w:rPr>
  </w:style>
  <w:style w:type="character" w:customStyle="1" w:styleId="Heading9Char">
    <w:name w:val="Heading 9 Char"/>
    <w:basedOn w:val="DefaultParagraphFont"/>
    <w:link w:val="Heading9"/>
    <w:rsid w:val="002039E6"/>
    <w:rPr>
      <w:rFonts w:ascii="Times New Roman" w:eastAsia="Times New Roman" w:hAnsi="Times New Roman" w:cs="Times New Roman"/>
      <w:color w:val="000000"/>
      <w:szCs w:val="20"/>
    </w:rPr>
  </w:style>
  <w:style w:type="character" w:customStyle="1" w:styleId="ui-provider">
    <w:name w:val="ui-provider"/>
    <w:basedOn w:val="DefaultParagraphFont"/>
    <w:rsid w:val="005E53ED"/>
  </w:style>
  <w:style w:type="paragraph" w:styleId="PlainText">
    <w:name w:val="Plain Text"/>
    <w:basedOn w:val="Normal"/>
    <w:link w:val="PlainTextChar"/>
    <w:rsid w:val="0001445C"/>
    <w:pPr>
      <w:spacing w:after="0"/>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01445C"/>
    <w:rPr>
      <w:rFonts w:ascii="Courier New" w:eastAsia="Times New Roman" w:hAnsi="Courier New" w:cs="Courier New"/>
      <w:sz w:val="20"/>
      <w:szCs w:val="20"/>
    </w:rPr>
  </w:style>
  <w:style w:type="character" w:customStyle="1" w:styleId="cf01">
    <w:name w:val="cf01"/>
    <w:basedOn w:val="DefaultParagraphFont"/>
    <w:rsid w:val="0031175E"/>
    <w:rPr>
      <w:rFonts w:ascii="Segoe UI" w:hAnsi="Segoe UI" w:cs="Segoe UI" w:hint="default"/>
      <w:sz w:val="18"/>
      <w:szCs w:val="18"/>
    </w:rPr>
  </w:style>
  <w:style w:type="paragraph" w:customStyle="1" w:styleId="Annexetitreacte">
    <w:name w:val="Annexe titre (acte)"/>
    <w:basedOn w:val="Normal"/>
    <w:next w:val="Normal"/>
    <w:rsid w:val="00E824BD"/>
    <w:pPr>
      <w:jc w:val="center"/>
    </w:pPr>
    <w:rPr>
      <w:rFonts w:ascii="Times New Roman" w:eastAsia="Times New Roman" w:hAnsi="Times New Roman" w:cs="Times New Roman"/>
      <w:b/>
      <w:sz w:val="24"/>
      <w:szCs w:val="24"/>
      <w:u w:val="single"/>
      <w:lang w:val="en-GB" w:eastAsia="de-DE"/>
    </w:rPr>
  </w:style>
  <w:style w:type="paragraph" w:customStyle="1" w:styleId="BBHeading1">
    <w:name w:val="B&amp;B Heading 1"/>
    <w:basedOn w:val="BodyText"/>
    <w:next w:val="Normal"/>
    <w:rsid w:val="00E824BD"/>
    <w:pPr>
      <w:keepNext/>
      <w:numPr>
        <w:numId w:val="11"/>
      </w:numPr>
      <w:outlineLvl w:val="0"/>
    </w:pPr>
    <w:rPr>
      <w:rFonts w:ascii="Times New Roman" w:eastAsia="Times New Roman" w:hAnsi="Times New Roman" w:cs="Times New Roman"/>
      <w:b/>
      <w:caps/>
      <w:sz w:val="24"/>
      <w:szCs w:val="24"/>
      <w:lang w:val="en-GB" w:eastAsia="en-GB"/>
    </w:rPr>
  </w:style>
  <w:style w:type="paragraph" w:customStyle="1" w:styleId="BBHeading6">
    <w:name w:val="B&amp;B Heading 6"/>
    <w:basedOn w:val="BBHeading5"/>
    <w:next w:val="Normal"/>
    <w:rsid w:val="00E824BD"/>
    <w:pPr>
      <w:numPr>
        <w:ilvl w:val="5"/>
      </w:numPr>
      <w:tabs>
        <w:tab w:val="clear" w:pos="3597"/>
        <w:tab w:val="left" w:pos="3238"/>
        <w:tab w:val="num" w:pos="4320"/>
      </w:tabs>
      <w:ind w:left="4320" w:hanging="360"/>
      <w:outlineLvl w:val="5"/>
    </w:pPr>
  </w:style>
  <w:style w:type="paragraph" w:customStyle="1" w:styleId="BBHeading5">
    <w:name w:val="B&amp;B Heading 5"/>
    <w:basedOn w:val="BBHeading4"/>
    <w:next w:val="Normal"/>
    <w:rsid w:val="00E824BD"/>
    <w:pPr>
      <w:numPr>
        <w:ilvl w:val="4"/>
      </w:numPr>
      <w:tabs>
        <w:tab w:val="clear" w:pos="2699"/>
        <w:tab w:val="num" w:pos="3600"/>
      </w:tabs>
      <w:ind w:left="3600" w:hanging="360"/>
      <w:outlineLvl w:val="4"/>
    </w:pPr>
  </w:style>
  <w:style w:type="paragraph" w:customStyle="1" w:styleId="BBHeading4">
    <w:name w:val="B&amp;B Heading 4"/>
    <w:basedOn w:val="BBHeading3"/>
    <w:next w:val="Normal"/>
    <w:rsid w:val="00E824BD"/>
    <w:pPr>
      <w:numPr>
        <w:ilvl w:val="3"/>
      </w:numPr>
      <w:tabs>
        <w:tab w:val="clear" w:pos="2699"/>
        <w:tab w:val="num" w:pos="2880"/>
      </w:tabs>
      <w:ind w:left="2880" w:hanging="360"/>
      <w:outlineLvl w:val="3"/>
    </w:pPr>
  </w:style>
  <w:style w:type="paragraph" w:customStyle="1" w:styleId="BBHeading3">
    <w:name w:val="B&amp;B Heading 3"/>
    <w:basedOn w:val="BBHeading2"/>
    <w:next w:val="Normal"/>
    <w:rsid w:val="00E824BD"/>
    <w:pPr>
      <w:numPr>
        <w:ilvl w:val="2"/>
      </w:numPr>
      <w:tabs>
        <w:tab w:val="clear" w:pos="1622"/>
        <w:tab w:val="num" w:pos="2160"/>
      </w:tabs>
      <w:ind w:left="2160" w:hanging="360"/>
      <w:outlineLvl w:val="2"/>
    </w:pPr>
  </w:style>
  <w:style w:type="paragraph" w:customStyle="1" w:styleId="BBHeading2">
    <w:name w:val="B&amp;B Heading 2"/>
    <w:basedOn w:val="BBHeading1"/>
    <w:next w:val="Normal"/>
    <w:rsid w:val="00E824BD"/>
    <w:pPr>
      <w:numPr>
        <w:ilvl w:val="1"/>
      </w:numPr>
      <w:tabs>
        <w:tab w:val="clear" w:pos="720"/>
        <w:tab w:val="num" w:pos="1440"/>
      </w:tabs>
      <w:spacing w:before="0"/>
      <w:ind w:left="1440" w:hanging="360"/>
      <w:outlineLvl w:val="1"/>
    </w:pPr>
    <w:rPr>
      <w:caps w:val="0"/>
    </w:rPr>
  </w:style>
  <w:style w:type="paragraph" w:customStyle="1" w:styleId="BBHeading7">
    <w:name w:val="B&amp;B Heading 7"/>
    <w:basedOn w:val="BBHeading6"/>
    <w:next w:val="Normal"/>
    <w:rsid w:val="00E824BD"/>
    <w:pPr>
      <w:numPr>
        <w:ilvl w:val="6"/>
      </w:numPr>
      <w:tabs>
        <w:tab w:val="clear" w:pos="3907"/>
        <w:tab w:val="num" w:pos="5040"/>
        <w:tab w:val="left" w:pos="5398"/>
      </w:tabs>
      <w:ind w:left="5040" w:hanging="360"/>
      <w:outlineLvl w:val="6"/>
    </w:pPr>
  </w:style>
  <w:style w:type="paragraph" w:customStyle="1" w:styleId="BBHeading8">
    <w:name w:val="B&amp;B Heading 8"/>
    <w:basedOn w:val="BBHeading7"/>
    <w:next w:val="Normal"/>
    <w:rsid w:val="00E824BD"/>
    <w:pPr>
      <w:numPr>
        <w:ilvl w:val="7"/>
      </w:numPr>
      <w:tabs>
        <w:tab w:val="clear" w:pos="3238"/>
        <w:tab w:val="clear" w:pos="4581"/>
        <w:tab w:val="clear" w:pos="5398"/>
        <w:tab w:val="left" w:pos="3907"/>
        <w:tab w:val="num" w:pos="5760"/>
      </w:tabs>
      <w:ind w:left="5760" w:hanging="360"/>
      <w:outlineLvl w:val="7"/>
    </w:pPr>
  </w:style>
  <w:style w:type="paragraph" w:customStyle="1" w:styleId="BBHeading9">
    <w:name w:val="B&amp;B Heading 9"/>
    <w:basedOn w:val="BBHeading8"/>
    <w:next w:val="Normal"/>
    <w:rsid w:val="00E824BD"/>
    <w:pPr>
      <w:numPr>
        <w:ilvl w:val="8"/>
      </w:numPr>
      <w:tabs>
        <w:tab w:val="clear" w:pos="7198"/>
        <w:tab w:val="num" w:pos="6480"/>
        <w:tab w:val="left" w:pos="6838"/>
      </w:tabs>
      <w:ind w:left="6480" w:hanging="360"/>
      <w:outlineLvl w:val="8"/>
    </w:pPr>
  </w:style>
  <w:style w:type="paragraph" w:customStyle="1" w:styleId="Body">
    <w:name w:val="Body"/>
    <w:basedOn w:val="Normal"/>
    <w:link w:val="BodyChar"/>
    <w:rsid w:val="00E824BD"/>
    <w:pPr>
      <w:spacing w:after="140" w:line="290" w:lineRule="auto"/>
    </w:pPr>
    <w:rPr>
      <w:rFonts w:ascii="Arial" w:eastAsia="Times New Roman" w:hAnsi="Arial" w:cs="Times New Roman"/>
      <w:kern w:val="20"/>
      <w:sz w:val="20"/>
      <w:szCs w:val="24"/>
      <w:lang w:val="en-GB"/>
    </w:rPr>
  </w:style>
  <w:style w:type="paragraph" w:customStyle="1" w:styleId="Schedule1">
    <w:name w:val="Schedule 1"/>
    <w:basedOn w:val="Normal"/>
    <w:rsid w:val="00E824BD"/>
    <w:pPr>
      <w:numPr>
        <w:numId w:val="12"/>
      </w:numPr>
      <w:spacing w:after="140" w:line="290" w:lineRule="auto"/>
      <w:outlineLvl w:val="0"/>
    </w:pPr>
    <w:rPr>
      <w:rFonts w:ascii="Arial" w:eastAsia="Times New Roman" w:hAnsi="Arial" w:cs="Times New Roman"/>
      <w:b/>
      <w:kern w:val="20"/>
      <w:sz w:val="20"/>
      <w:szCs w:val="24"/>
      <w:lang w:val="en-GB"/>
    </w:rPr>
  </w:style>
  <w:style w:type="paragraph" w:customStyle="1" w:styleId="Schedule2">
    <w:name w:val="Schedule 2"/>
    <w:basedOn w:val="Normal"/>
    <w:rsid w:val="00E824BD"/>
    <w:pPr>
      <w:numPr>
        <w:ilvl w:val="1"/>
        <w:numId w:val="12"/>
      </w:numPr>
      <w:spacing w:after="140" w:line="290" w:lineRule="auto"/>
      <w:outlineLvl w:val="1"/>
    </w:pPr>
    <w:rPr>
      <w:rFonts w:ascii="Arial" w:eastAsia="Times New Roman" w:hAnsi="Arial" w:cs="Times New Roman"/>
      <w:kern w:val="20"/>
      <w:sz w:val="20"/>
      <w:szCs w:val="24"/>
      <w:lang w:val="en-GB"/>
    </w:rPr>
  </w:style>
  <w:style w:type="paragraph" w:customStyle="1" w:styleId="Schedule3">
    <w:name w:val="Schedule 3"/>
    <w:basedOn w:val="Normal"/>
    <w:rsid w:val="00E824BD"/>
    <w:pPr>
      <w:numPr>
        <w:ilvl w:val="2"/>
        <w:numId w:val="12"/>
      </w:numPr>
      <w:spacing w:after="140" w:line="290" w:lineRule="auto"/>
      <w:outlineLvl w:val="2"/>
    </w:pPr>
    <w:rPr>
      <w:rFonts w:ascii="Arial" w:eastAsia="Times New Roman" w:hAnsi="Arial" w:cs="Times New Roman"/>
      <w:kern w:val="20"/>
      <w:sz w:val="20"/>
      <w:szCs w:val="24"/>
      <w:lang w:val="en-GB"/>
    </w:rPr>
  </w:style>
  <w:style w:type="paragraph" w:customStyle="1" w:styleId="Schedule4">
    <w:name w:val="Schedule 4"/>
    <w:basedOn w:val="Normal"/>
    <w:rsid w:val="00E824BD"/>
    <w:pPr>
      <w:numPr>
        <w:ilvl w:val="3"/>
        <w:numId w:val="12"/>
      </w:numPr>
      <w:spacing w:after="140" w:line="290" w:lineRule="auto"/>
      <w:outlineLvl w:val="3"/>
    </w:pPr>
    <w:rPr>
      <w:rFonts w:ascii="Arial" w:eastAsia="Times New Roman" w:hAnsi="Arial" w:cs="Times New Roman"/>
      <w:kern w:val="20"/>
      <w:sz w:val="20"/>
      <w:szCs w:val="24"/>
      <w:lang w:val="en-GB"/>
    </w:rPr>
  </w:style>
  <w:style w:type="paragraph" w:customStyle="1" w:styleId="Schedule5">
    <w:name w:val="Schedule 5"/>
    <w:basedOn w:val="Normal"/>
    <w:rsid w:val="00E824BD"/>
    <w:pPr>
      <w:numPr>
        <w:ilvl w:val="4"/>
        <w:numId w:val="12"/>
      </w:numPr>
      <w:spacing w:after="140" w:line="290" w:lineRule="auto"/>
      <w:outlineLvl w:val="4"/>
    </w:pPr>
    <w:rPr>
      <w:rFonts w:ascii="Arial" w:eastAsia="Times New Roman" w:hAnsi="Arial" w:cs="Times New Roman"/>
      <w:kern w:val="20"/>
      <w:sz w:val="20"/>
      <w:szCs w:val="24"/>
      <w:lang w:val="en-GB"/>
    </w:rPr>
  </w:style>
  <w:style w:type="paragraph" w:customStyle="1" w:styleId="Schedule6">
    <w:name w:val="Schedule 6"/>
    <w:basedOn w:val="Normal"/>
    <w:rsid w:val="00E824BD"/>
    <w:pPr>
      <w:numPr>
        <w:ilvl w:val="5"/>
        <w:numId w:val="12"/>
      </w:numPr>
      <w:spacing w:after="140" w:line="290" w:lineRule="auto"/>
      <w:outlineLvl w:val="5"/>
    </w:pPr>
    <w:rPr>
      <w:rFonts w:ascii="Arial" w:eastAsia="Times New Roman" w:hAnsi="Arial" w:cs="Times New Roman"/>
      <w:kern w:val="20"/>
      <w:sz w:val="20"/>
      <w:szCs w:val="24"/>
      <w:lang w:val="en-GB"/>
    </w:rPr>
  </w:style>
  <w:style w:type="paragraph" w:customStyle="1" w:styleId="AODocTxt">
    <w:name w:val="AODocTxt"/>
    <w:basedOn w:val="Normal"/>
    <w:rsid w:val="00E824BD"/>
    <w:pPr>
      <w:numPr>
        <w:numId w:val="13"/>
      </w:numPr>
      <w:tabs>
        <w:tab w:val="num" w:pos="432"/>
      </w:tabs>
      <w:spacing w:before="240" w:after="0" w:line="260" w:lineRule="atLeast"/>
      <w:ind w:left="432" w:hanging="432"/>
    </w:pPr>
    <w:rPr>
      <w:rFonts w:ascii="Times New Roman" w:eastAsia="SimSun" w:hAnsi="Times New Roman" w:cs="Times New Roman"/>
      <w:lang w:val="en-GB"/>
    </w:rPr>
  </w:style>
  <w:style w:type="paragraph" w:customStyle="1" w:styleId="AODocTxtL1">
    <w:name w:val="AODocTxtL1"/>
    <w:basedOn w:val="AODocTxt"/>
    <w:rsid w:val="00E824BD"/>
    <w:pPr>
      <w:numPr>
        <w:ilvl w:val="1"/>
      </w:numPr>
      <w:tabs>
        <w:tab w:val="num" w:pos="2610"/>
      </w:tabs>
      <w:ind w:left="2610" w:hanging="720"/>
    </w:pPr>
  </w:style>
  <w:style w:type="paragraph" w:customStyle="1" w:styleId="AODocTxtL2">
    <w:name w:val="AODocTxtL2"/>
    <w:basedOn w:val="AODocTxt"/>
    <w:rsid w:val="00E824BD"/>
    <w:pPr>
      <w:numPr>
        <w:ilvl w:val="2"/>
      </w:numPr>
      <w:tabs>
        <w:tab w:val="num" w:pos="1800"/>
      </w:tabs>
      <w:ind w:left="1800" w:hanging="936"/>
    </w:pPr>
  </w:style>
  <w:style w:type="paragraph" w:customStyle="1" w:styleId="AODocTxtL3">
    <w:name w:val="AODocTxtL3"/>
    <w:basedOn w:val="AODocTxt"/>
    <w:rsid w:val="00E824BD"/>
    <w:pPr>
      <w:numPr>
        <w:ilvl w:val="3"/>
      </w:numPr>
      <w:tabs>
        <w:tab w:val="num" w:pos="2520"/>
      </w:tabs>
      <w:ind w:left="2520" w:hanging="1224"/>
    </w:pPr>
  </w:style>
  <w:style w:type="paragraph" w:customStyle="1" w:styleId="AODocTxtL4">
    <w:name w:val="AODocTxtL4"/>
    <w:basedOn w:val="AODocTxt"/>
    <w:rsid w:val="00E824BD"/>
    <w:pPr>
      <w:numPr>
        <w:ilvl w:val="4"/>
      </w:numPr>
      <w:tabs>
        <w:tab w:val="num" w:pos="3240"/>
      </w:tabs>
      <w:ind w:left="1728"/>
    </w:pPr>
  </w:style>
  <w:style w:type="paragraph" w:customStyle="1" w:styleId="AODocTxtL5">
    <w:name w:val="AODocTxtL5"/>
    <w:basedOn w:val="AODocTxt"/>
    <w:rsid w:val="00E824BD"/>
    <w:pPr>
      <w:numPr>
        <w:ilvl w:val="5"/>
      </w:numPr>
      <w:tabs>
        <w:tab w:val="num" w:pos="2592"/>
      </w:tabs>
      <w:ind w:left="2592" w:hanging="432"/>
    </w:pPr>
  </w:style>
  <w:style w:type="paragraph" w:customStyle="1" w:styleId="AODocTxtL6">
    <w:name w:val="AODocTxtL6"/>
    <w:basedOn w:val="AODocTxt"/>
    <w:rsid w:val="00E824BD"/>
    <w:pPr>
      <w:numPr>
        <w:ilvl w:val="6"/>
      </w:numPr>
      <w:tabs>
        <w:tab w:val="num" w:pos="3024"/>
      </w:tabs>
      <w:ind w:left="3024" w:hanging="432"/>
    </w:pPr>
  </w:style>
  <w:style w:type="paragraph" w:customStyle="1" w:styleId="AODocTxtL7">
    <w:name w:val="AODocTxtL7"/>
    <w:basedOn w:val="AODocTxt"/>
    <w:rsid w:val="00E824BD"/>
    <w:pPr>
      <w:numPr>
        <w:ilvl w:val="7"/>
      </w:numPr>
      <w:tabs>
        <w:tab w:val="num" w:pos="3456"/>
      </w:tabs>
      <w:ind w:left="3456" w:hanging="432"/>
    </w:pPr>
  </w:style>
  <w:style w:type="paragraph" w:customStyle="1" w:styleId="AODocTxtL8">
    <w:name w:val="AODocTxtL8"/>
    <w:basedOn w:val="AODocTxt"/>
    <w:rsid w:val="00E824BD"/>
    <w:pPr>
      <w:numPr>
        <w:ilvl w:val="8"/>
      </w:numPr>
      <w:tabs>
        <w:tab w:val="num" w:pos="3888"/>
      </w:tabs>
      <w:ind w:left="3888" w:hanging="432"/>
    </w:pPr>
  </w:style>
  <w:style w:type="paragraph" w:customStyle="1" w:styleId="AONormal">
    <w:name w:val="AONormal"/>
    <w:rsid w:val="00E824BD"/>
    <w:pPr>
      <w:spacing w:after="0" w:line="260" w:lineRule="atLeast"/>
    </w:pPr>
    <w:rPr>
      <w:rFonts w:ascii="Times New Roman" w:eastAsia="SimSun" w:hAnsi="Times New Roman" w:cs="Times New Roman"/>
      <w:lang w:val="en-GB"/>
    </w:rPr>
  </w:style>
  <w:style w:type="character" w:customStyle="1" w:styleId="BodyChar">
    <w:name w:val="Body Char"/>
    <w:link w:val="Body"/>
    <w:locked/>
    <w:rsid w:val="00E824BD"/>
    <w:rPr>
      <w:rFonts w:ascii="Arial" w:eastAsia="Times New Roman" w:hAnsi="Arial" w:cs="Times New Roman"/>
      <w:kern w:val="20"/>
      <w:sz w:val="20"/>
      <w:szCs w:val="24"/>
      <w:lang w:val="en-GB"/>
    </w:rPr>
  </w:style>
  <w:style w:type="paragraph" w:styleId="ListBullet">
    <w:name w:val="List Bullet"/>
    <w:basedOn w:val="Normal"/>
    <w:rsid w:val="00E824BD"/>
    <w:pPr>
      <w:numPr>
        <w:ilvl w:val="10"/>
      </w:numPr>
      <w:overflowPunct w:val="0"/>
      <w:autoSpaceDE w:val="0"/>
      <w:autoSpaceDN w:val="0"/>
      <w:adjustRightInd w:val="0"/>
      <w:spacing w:line="360" w:lineRule="auto"/>
      <w:ind w:left="720" w:hanging="720"/>
      <w:textAlignment w:val="baseline"/>
    </w:pPr>
    <w:rPr>
      <w:rFonts w:ascii="Times New Roman" w:eastAsia="Times New Roman" w:hAnsi="Times New Roman" w:cs="Times New Roman"/>
      <w:szCs w:val="20"/>
      <w:lang w:val="en-GB"/>
    </w:rPr>
  </w:style>
  <w:style w:type="character" w:styleId="PlaceholderText">
    <w:name w:val="Placeholder Text"/>
    <w:basedOn w:val="DefaultParagraphFont"/>
    <w:uiPriority w:val="99"/>
    <w:semiHidden/>
    <w:rsid w:val="00E824BD"/>
    <w:rPr>
      <w:color w:val="808080"/>
    </w:rPr>
  </w:style>
  <w:style w:type="table" w:customStyle="1" w:styleId="TableGrid1">
    <w:name w:val="Table Grid1"/>
    <w:basedOn w:val="TableNormal"/>
    <w:next w:val="TableGrid"/>
    <w:rsid w:val="008127B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2">
    <w:name w:val="Style12"/>
    <w:basedOn w:val="TableNormal"/>
    <w:rsid w:val="00CA3A57"/>
    <w:pPr>
      <w:spacing w:after="0" w:line="240" w:lineRule="auto"/>
    </w:pPr>
    <w:rPr>
      <w:rFonts w:ascii="Arial" w:eastAsia="Times New Roman" w:hAnsi="Arial" w:cs="Arial"/>
      <w:color w:val="72172D"/>
      <w:sz w:val="16"/>
      <w:szCs w:val="16"/>
    </w:rPr>
    <w:tblPr>
      <w:tblStyleRowBandSize w:val="1"/>
      <w:tblStyleColBandSize w:val="1"/>
      <w:tblCellMar>
        <w:left w:w="115" w:type="dxa"/>
        <w:right w:w="115" w:type="dxa"/>
      </w:tblCellMar>
    </w:tblPr>
  </w:style>
  <w:style w:type="character" w:customStyle="1" w:styleId="ACAGuidance">
    <w:name w:val="ACA Guidance"/>
    <w:basedOn w:val="DefaultParagraphFont"/>
    <w:uiPriority w:val="1"/>
    <w:qFormat/>
    <w:rsid w:val="00697F1E"/>
    <w:rPr>
      <w:rFonts w:cstheme="minorHAnsi"/>
      <w:b/>
      <w:bCs/>
      <w:i/>
      <w:iCs/>
      <w:shd w:val="clear" w:color="auto" w:fill="FFFF00"/>
      <w:lang w:val="fr-CA" w:eastAsia="fr-CA"/>
    </w:rPr>
  </w:style>
  <w:style w:type="character" w:customStyle="1" w:styleId="CaptionChar">
    <w:name w:val="Caption Char"/>
    <w:aliases w:val="Caption Exhibit Headers Char"/>
    <w:basedOn w:val="DefaultParagraphFont"/>
    <w:link w:val="Caption"/>
    <w:locked/>
    <w:rsid w:val="00E61BD3"/>
    <w:rPr>
      <w:rFonts w:cstheme="minorHAnsi"/>
      <w:b/>
      <w:color w:val="1A1A1A"/>
      <w:sz w:val="18"/>
      <w:szCs w:val="18"/>
    </w:rPr>
  </w:style>
  <w:style w:type="character" w:customStyle="1" w:styleId="TableTextChar0">
    <w:name w:val="Table Text Char"/>
    <w:uiPriority w:val="18"/>
    <w:locked/>
    <w:rsid w:val="00BB3AEA"/>
    <w:rPr>
      <w:rFonts w:eastAsia="Times New Roman" w:cstheme="minorHAnsi"/>
      <w:color w:val="000000" w:themeColor="text1"/>
      <w:kern w:val="20"/>
      <w:sz w:val="18"/>
      <w:szCs w:val="32"/>
      <w:lang w:val="en-GB"/>
    </w:rPr>
  </w:style>
  <w:style w:type="table" w:customStyle="1" w:styleId="CGI-ACATable">
    <w:name w:val="CGI - ACA Table"/>
    <w:basedOn w:val="CGI-Table"/>
    <w:rsid w:val="00B20C41"/>
    <w:pPr>
      <w:spacing w:after="120" w:line="252" w:lineRule="auto"/>
    </w:pPr>
    <w:rPr>
      <w:rFonts w:cs="Arial"/>
      <w:sz w:val="18"/>
      <w:szCs w:val="16"/>
    </w:rPr>
    <w:tblPr>
      <w:tblStyleRowBandSize w:val="1"/>
      <w:tblStyleColBandSize w:val="1"/>
      <w:tblCellMar>
        <w:left w:w="115" w:type="dxa"/>
        <w:right w:w="115" w:type="dxa"/>
      </w:tblCellMar>
    </w:tblPr>
    <w:trPr>
      <w:tblHeader/>
    </w:trPr>
    <w:tcPr>
      <w:shd w:val="clear" w:color="auto" w:fill="auto"/>
    </w:tcPr>
    <w:tblStylePr w:type="firstRow">
      <w:pPr>
        <w:wordWrap/>
        <w:spacing w:beforeLines="0" w:before="0" w:beforeAutospacing="0" w:afterLines="0" w:after="0" w:afterAutospacing="0"/>
        <w:jc w:val="left"/>
      </w:pPr>
      <w:rPr>
        <w:rFonts w:ascii="Calibri" w:hAnsi="Calibri" w:cs="Times New Roman"/>
        <w:b/>
        <w:i w:val="0"/>
        <w:caps w:val="0"/>
        <w:smallCaps w:val="0"/>
        <w:strike w:val="0"/>
        <w:dstrike w:val="0"/>
        <w:vanish w:val="0"/>
        <w:color w:val="auto"/>
        <w:spacing w:val="0"/>
        <w:w w:val="100"/>
        <w:position w:val="0"/>
        <w:sz w:val="18"/>
        <w:u w:val="none"/>
        <w:vertAlign w:val="baseline"/>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FFFFFF" w:themeColor="background1"/>
        </w:tcBorders>
        <w:shd w:val="clear" w:color="auto" w:fill="C0504D" w:themeFill="accent2"/>
      </w:tcPr>
    </w:tblStylePr>
    <w:tblStylePr w:type="firstCol">
      <w:rPr>
        <w:rFonts w:ascii="Calibri" w:eastAsia="Times New Roman" w:hAnsi="Calibri" w:cs="Arial"/>
        <w:b w:val="0"/>
        <w:color w:val="000000" w:themeColor="text1"/>
        <w:sz w:val="18"/>
        <w:szCs w:val="16"/>
      </w:rPr>
    </w:tblStylePr>
    <w:tblStylePr w:type="nwCell">
      <w:rPr>
        <w:rFonts w:ascii="Arial" w:eastAsia="Times New Roman" w:hAnsi="Arial" w:cs="Arial"/>
        <w:b/>
        <w:color w:val="FFFFFF"/>
        <w:sz w:val="18"/>
        <w:szCs w:val="18"/>
      </w:rPr>
    </w:tblStylePr>
  </w:style>
  <w:style w:type="paragraph" w:styleId="ListBullet3">
    <w:name w:val="List Bullet 3"/>
    <w:basedOn w:val="Normal"/>
    <w:uiPriority w:val="1"/>
    <w:rsid w:val="00585A3C"/>
    <w:pPr>
      <w:numPr>
        <w:numId w:val="16"/>
      </w:numPr>
      <w:spacing w:after="40" w:line="288" w:lineRule="auto"/>
    </w:pPr>
    <w:rPr>
      <w:rFonts w:eastAsia="Times New Roman" w:cs="Arial"/>
      <w:sz w:val="20"/>
    </w:rPr>
  </w:style>
  <w:style w:type="character" w:styleId="FootnoteReference">
    <w:name w:val="footnote reference"/>
    <w:basedOn w:val="DefaultParagraphFont"/>
    <w:uiPriority w:val="99"/>
    <w:semiHidden/>
    <w:unhideWhenUsed/>
    <w:rsid w:val="00585A3C"/>
    <w:rPr>
      <w:rFonts w:cs="Times New Roman"/>
      <w:vertAlign w:val="superscript"/>
    </w:rPr>
  </w:style>
  <w:style w:type="paragraph" w:customStyle="1" w:styleId="BODY1">
    <w:name w:val="BODY 1"/>
    <w:basedOn w:val="BodyText"/>
    <w:link w:val="BODY1Char"/>
    <w:rsid w:val="00585A3C"/>
    <w:pPr>
      <w:spacing w:after="200" w:line="276" w:lineRule="auto"/>
    </w:pPr>
    <w:rPr>
      <w:rFonts w:ascii="Times New Roman" w:eastAsiaTheme="minorEastAsia" w:hAnsi="Times New Roman" w:cs="Arial"/>
      <w:sz w:val="24"/>
      <w:szCs w:val="24"/>
    </w:rPr>
  </w:style>
  <w:style w:type="character" w:customStyle="1" w:styleId="BODY1Char">
    <w:name w:val="BODY 1 Char"/>
    <w:basedOn w:val="DefaultParagraphFont"/>
    <w:link w:val="BODY1"/>
    <w:locked/>
    <w:rsid w:val="00585A3C"/>
    <w:rPr>
      <w:rFonts w:ascii="Times New Roman" w:eastAsiaTheme="minorEastAsia" w:hAnsi="Times New Roman" w:cs="Arial"/>
      <w:sz w:val="24"/>
      <w:szCs w:val="24"/>
    </w:rPr>
  </w:style>
  <w:style w:type="table" w:customStyle="1" w:styleId="Style44">
    <w:name w:val="Style44"/>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115" w:type="dxa"/>
        <w:left w:w="115" w:type="dxa"/>
        <w:bottom w:w="115" w:type="dxa"/>
        <w:right w:w="101" w:type="dxa"/>
      </w:tblCellMar>
    </w:tblPr>
  </w:style>
  <w:style w:type="table" w:customStyle="1" w:styleId="Style43">
    <w:name w:val="Style43"/>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left w:w="115" w:type="dxa"/>
        <w:right w:w="115" w:type="dxa"/>
      </w:tblCellMar>
    </w:tblPr>
  </w:style>
  <w:style w:type="table" w:customStyle="1" w:styleId="Style42">
    <w:name w:val="Style42"/>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character" w:styleId="Strong">
    <w:name w:val="Strong"/>
    <w:basedOn w:val="DefaultParagraphFont"/>
    <w:uiPriority w:val="22"/>
    <w:rsid w:val="00585A3C"/>
    <w:rPr>
      <w:b/>
      <w:bCs/>
    </w:rPr>
  </w:style>
  <w:style w:type="paragraph" w:customStyle="1" w:styleId="Appendixheading1">
    <w:name w:val="Appendix heading 1"/>
    <w:basedOn w:val="Heading1"/>
    <w:next w:val="BodyText"/>
    <w:uiPriority w:val="10"/>
    <w:rsid w:val="00585A3C"/>
    <w:pPr>
      <w:keepLines/>
      <w:pageBreakBefore/>
      <w:numPr>
        <w:numId w:val="17"/>
      </w:numPr>
      <w:spacing w:line="288" w:lineRule="auto"/>
      <w:contextualSpacing/>
    </w:pPr>
    <w:rPr>
      <w:rFonts w:asciiTheme="minorHAnsi" w:eastAsia="Times New Roman" w:hAnsiTheme="minorHAnsi" w:cs="Arial"/>
      <w:bCs/>
      <w:color w:val="C0504D" w:themeColor="accent2"/>
      <w:sz w:val="36"/>
      <w:szCs w:val="28"/>
    </w:rPr>
  </w:style>
  <w:style w:type="paragraph" w:customStyle="1" w:styleId="TableTextBullet">
    <w:name w:val="Table Text Bullet"/>
    <w:basedOn w:val="TableText"/>
    <w:next w:val="TableText"/>
    <w:rsid w:val="00585A3C"/>
    <w:pPr>
      <w:numPr>
        <w:numId w:val="18"/>
      </w:numPr>
      <w:spacing w:line="252" w:lineRule="auto"/>
      <w:ind w:left="216" w:hanging="216"/>
    </w:pPr>
    <w:rPr>
      <w:rFonts w:eastAsia="MS Mincho" w:cs="Arial"/>
      <w:color w:val="000000" w:themeColor="text1"/>
      <w:kern w:val="20"/>
      <w:szCs w:val="32"/>
      <w:lang w:val="en-GB"/>
    </w:rPr>
  </w:style>
  <w:style w:type="paragraph" w:customStyle="1" w:styleId="SpecialHeading1">
    <w:name w:val="Special Heading1"/>
    <w:basedOn w:val="Normal"/>
    <w:rsid w:val="00585A3C"/>
    <w:pPr>
      <w:numPr>
        <w:numId w:val="19"/>
      </w:numPr>
      <w:spacing w:after="0"/>
    </w:pPr>
    <w:rPr>
      <w:rFonts w:ascii="Arial" w:eastAsia="Times New Roman" w:hAnsi="Arial" w:cs="Arial"/>
    </w:rPr>
  </w:style>
  <w:style w:type="table" w:customStyle="1" w:styleId="Style40">
    <w:name w:val="Style40"/>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39">
    <w:name w:val="Style39"/>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38">
    <w:name w:val="Style38"/>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36">
    <w:name w:val="Style36"/>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35">
    <w:name w:val="Style35"/>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left w:w="115" w:type="dxa"/>
        <w:right w:w="115" w:type="dxa"/>
      </w:tblCellMar>
    </w:tblPr>
  </w:style>
  <w:style w:type="paragraph" w:styleId="NoSpacing">
    <w:name w:val="No Spacing"/>
    <w:uiPriority w:val="1"/>
    <w:rsid w:val="00585A3C"/>
    <w:pPr>
      <w:spacing w:after="0" w:line="240" w:lineRule="auto"/>
    </w:pPr>
  </w:style>
  <w:style w:type="table" w:customStyle="1" w:styleId="Style34">
    <w:name w:val="Style34"/>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left w:w="115" w:type="dxa"/>
        <w:right w:w="115" w:type="dxa"/>
      </w:tblCellMar>
    </w:tblPr>
  </w:style>
  <w:style w:type="table" w:customStyle="1" w:styleId="Style33">
    <w:name w:val="Style33"/>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31">
    <w:name w:val="Style31"/>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58" w:type="dxa"/>
      </w:tblCellMar>
    </w:tblPr>
  </w:style>
  <w:style w:type="table" w:customStyle="1" w:styleId="Style27">
    <w:name w:val="Style27"/>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25">
    <w:name w:val="Style25"/>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24">
    <w:name w:val="Style24"/>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23">
    <w:name w:val="Style23"/>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left w:w="115" w:type="dxa"/>
        <w:right w:w="115" w:type="dxa"/>
      </w:tblCellMar>
    </w:tblPr>
  </w:style>
  <w:style w:type="table" w:customStyle="1" w:styleId="Style22">
    <w:name w:val="Style22"/>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21">
    <w:name w:val="Style21"/>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20">
    <w:name w:val="Style20"/>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86" w:type="dxa"/>
      </w:tblCellMar>
    </w:tblPr>
  </w:style>
  <w:style w:type="table" w:customStyle="1" w:styleId="Style19">
    <w:name w:val="Style19"/>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18">
    <w:name w:val="Style18"/>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17">
    <w:name w:val="Style17"/>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16">
    <w:name w:val="Style16"/>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styleId="GridTable1Light">
    <w:name w:val="Grid Table 1 Light"/>
    <w:basedOn w:val="TableNormal"/>
    <w:uiPriority w:val="46"/>
    <w:rsid w:val="00585A3C"/>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7C3D9C"/>
  </w:style>
  <w:style w:type="character" w:customStyle="1" w:styleId="eop">
    <w:name w:val="eop"/>
    <w:basedOn w:val="DefaultParagraphFont"/>
    <w:rsid w:val="007C3D9C"/>
  </w:style>
  <w:style w:type="table" w:styleId="PlainTable1">
    <w:name w:val="Plain Table 1"/>
    <w:basedOn w:val="TableNormal"/>
    <w:uiPriority w:val="41"/>
    <w:rsid w:val="00E61B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E61B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78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NoteGrid1">
    <w:name w:val="Note Grid1"/>
    <w:basedOn w:val="TableNormal"/>
    <w:next w:val="TableGrid"/>
    <w:uiPriority w:val="59"/>
    <w:rsid w:val="009B3F87"/>
    <w:pPr>
      <w:spacing w:after="0" w:line="240" w:lineRule="auto"/>
    </w:pPr>
    <w:rPr>
      <w:rFonts w:ascii="Arial" w:eastAsia="Times New Roman" w:hAnsi="Arial" w:cs="Times New Roman"/>
      <w:sz w:val="20"/>
      <w:szCs w:val="20"/>
      <w:lang w:val="fr-CA"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teGrid2">
    <w:name w:val="Note Grid2"/>
    <w:basedOn w:val="TableNormal"/>
    <w:next w:val="TableGrid"/>
    <w:uiPriority w:val="59"/>
    <w:rsid w:val="009B3F87"/>
    <w:pPr>
      <w:spacing w:after="0" w:line="240" w:lineRule="auto"/>
    </w:pPr>
    <w:rPr>
      <w:rFonts w:ascii="Arial" w:eastAsia="Times New Roman" w:hAnsi="Arial" w:cs="Times New Roman"/>
      <w:sz w:val="20"/>
      <w:szCs w:val="20"/>
      <w:lang w:val="fr-CA"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GI-Table1">
    <w:name w:val="CGI - Table1"/>
    <w:basedOn w:val="TableNormal"/>
    <w:uiPriority w:val="99"/>
    <w:rsid w:val="009B3F87"/>
    <w:pPr>
      <w:spacing w:after="0" w:line="240" w:lineRule="auto"/>
    </w:pPr>
    <w:rPr>
      <w:rFonts w:eastAsia="Times New Roman" w:cs="Times New Roman"/>
      <w:sz w:val="16"/>
      <w:szCs w:val="20"/>
      <w:lang w:val="fr-CA" w:eastAsia="fr-CA"/>
    </w:rPr>
    <w:tblPr>
      <w:tblInd w:w="120" w:type="dxa"/>
      <w:tblBorders>
        <w:top w:val="single" w:sz="4" w:space="0" w:color="363534"/>
        <w:left w:val="single" w:sz="4" w:space="0" w:color="363534"/>
        <w:bottom w:val="single" w:sz="4" w:space="0" w:color="363534"/>
        <w:right w:val="single" w:sz="4" w:space="0" w:color="363534"/>
        <w:insideH w:val="single" w:sz="4" w:space="0" w:color="363534"/>
        <w:insideV w:val="single" w:sz="4" w:space="0" w:color="363534"/>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Arial" w:hAnsi="Arial"/>
        <w:b/>
        <w:color w:val="FFFFFF"/>
        <w:sz w:val="18"/>
      </w:rPr>
      <w:tblPr/>
      <w:tcPr>
        <w:tcBorders>
          <w:top w:val="single" w:sz="4" w:space="0" w:color="363534"/>
          <w:left w:val="single" w:sz="4" w:space="0" w:color="363534"/>
          <w:bottom w:val="single" w:sz="4" w:space="0" w:color="363534"/>
          <w:right w:val="single" w:sz="4" w:space="0" w:color="363534"/>
          <w:insideH w:val="single" w:sz="4" w:space="0" w:color="363534"/>
          <w:insideV w:val="single" w:sz="4" w:space="0" w:color="FFFFFF"/>
        </w:tcBorders>
        <w:shd w:val="clear" w:color="auto" w:fill="991F3D"/>
      </w:tcPr>
    </w:tblStylePr>
    <w:tblStylePr w:type="firstCol">
      <w:rPr>
        <w:rFonts w:ascii="Arial" w:hAnsi="Arial"/>
        <w:color w:val="363534"/>
        <w:sz w:val="16"/>
      </w:rPr>
    </w:tblStylePr>
    <w:tblStylePr w:type="nwCell">
      <w:rPr>
        <w:rFonts w:ascii="Arial" w:hAnsi="Arial"/>
        <w:b/>
        <w:color w:val="FFFFFF"/>
        <w:sz w:val="18"/>
      </w:rPr>
    </w:tblStylePr>
  </w:style>
  <w:style w:type="table" w:customStyle="1" w:styleId="CGI-Table2">
    <w:name w:val="CGI - Table2"/>
    <w:basedOn w:val="TableNormal"/>
    <w:uiPriority w:val="99"/>
    <w:rsid w:val="002410E1"/>
    <w:pPr>
      <w:spacing w:after="0" w:line="240" w:lineRule="auto"/>
    </w:pPr>
    <w:rPr>
      <w:rFonts w:eastAsia="Times New Roman" w:cs="Times New Roman"/>
      <w:sz w:val="16"/>
      <w:szCs w:val="20"/>
      <w:lang w:val="fr-CA" w:eastAsia="fr-CA"/>
    </w:rPr>
    <w:tblPr>
      <w:tblInd w:w="120" w:type="dxa"/>
      <w:tblBorders>
        <w:top w:val="single" w:sz="4" w:space="0" w:color="363534"/>
        <w:left w:val="single" w:sz="4" w:space="0" w:color="363534"/>
        <w:bottom w:val="single" w:sz="4" w:space="0" w:color="363534"/>
        <w:right w:val="single" w:sz="4" w:space="0" w:color="363534"/>
        <w:insideH w:val="single" w:sz="4" w:space="0" w:color="363534"/>
        <w:insideV w:val="single" w:sz="4" w:space="0" w:color="363534"/>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Arial" w:hAnsi="Arial"/>
        <w:b/>
        <w:color w:val="FFFFFF"/>
        <w:sz w:val="18"/>
      </w:rPr>
      <w:tblPr/>
      <w:tcPr>
        <w:tcBorders>
          <w:top w:val="single" w:sz="4" w:space="0" w:color="363534"/>
          <w:left w:val="single" w:sz="4" w:space="0" w:color="363534"/>
          <w:bottom w:val="single" w:sz="4" w:space="0" w:color="363534"/>
          <w:right w:val="single" w:sz="4" w:space="0" w:color="363534"/>
          <w:insideH w:val="single" w:sz="4" w:space="0" w:color="363534"/>
          <w:insideV w:val="single" w:sz="4" w:space="0" w:color="FFFFFF"/>
        </w:tcBorders>
        <w:shd w:val="clear" w:color="auto" w:fill="991F3D"/>
      </w:tcPr>
    </w:tblStylePr>
    <w:tblStylePr w:type="firstCol">
      <w:rPr>
        <w:rFonts w:ascii="Arial" w:hAnsi="Arial"/>
        <w:color w:val="363534"/>
        <w:sz w:val="16"/>
      </w:rPr>
    </w:tblStylePr>
    <w:tblStylePr w:type="nwCell">
      <w:rPr>
        <w:rFonts w:ascii="Arial" w:hAnsi="Arial"/>
        <w:b/>
        <w:color w:val="FFFFFF"/>
        <w:sz w:val="18"/>
      </w:rPr>
    </w:tblStylePr>
  </w:style>
  <w:style w:type="table" w:customStyle="1" w:styleId="CGI-Table3">
    <w:name w:val="CGI - Table3"/>
    <w:basedOn w:val="TableNormal"/>
    <w:uiPriority w:val="99"/>
    <w:rsid w:val="002410E1"/>
    <w:pPr>
      <w:spacing w:after="0" w:line="240" w:lineRule="auto"/>
    </w:pPr>
    <w:rPr>
      <w:rFonts w:eastAsia="Times New Roman" w:cs="Times New Roman"/>
      <w:sz w:val="16"/>
      <w:szCs w:val="20"/>
      <w:lang w:val="fr-CA" w:eastAsia="fr-CA"/>
    </w:rPr>
    <w:tblPr>
      <w:tblInd w:w="120" w:type="dxa"/>
      <w:tblBorders>
        <w:top w:val="single" w:sz="4" w:space="0" w:color="363534"/>
        <w:left w:val="single" w:sz="4" w:space="0" w:color="363534"/>
        <w:bottom w:val="single" w:sz="4" w:space="0" w:color="363534"/>
        <w:right w:val="single" w:sz="4" w:space="0" w:color="363534"/>
        <w:insideH w:val="single" w:sz="4" w:space="0" w:color="363534"/>
        <w:insideV w:val="single" w:sz="4" w:space="0" w:color="363534"/>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Arial" w:hAnsi="Arial"/>
        <w:b/>
        <w:color w:val="FFFFFF"/>
        <w:sz w:val="18"/>
      </w:rPr>
      <w:tblPr/>
      <w:tcPr>
        <w:tcBorders>
          <w:top w:val="single" w:sz="4" w:space="0" w:color="363534"/>
          <w:left w:val="single" w:sz="4" w:space="0" w:color="363534"/>
          <w:bottom w:val="single" w:sz="4" w:space="0" w:color="363534"/>
          <w:right w:val="single" w:sz="4" w:space="0" w:color="363534"/>
          <w:insideH w:val="single" w:sz="4" w:space="0" w:color="363534"/>
          <w:insideV w:val="single" w:sz="4" w:space="0" w:color="FFFFFF"/>
        </w:tcBorders>
        <w:shd w:val="clear" w:color="auto" w:fill="991F3D"/>
      </w:tcPr>
    </w:tblStylePr>
    <w:tblStylePr w:type="firstCol">
      <w:rPr>
        <w:rFonts w:ascii="Arial" w:hAnsi="Arial"/>
        <w:color w:val="363534"/>
        <w:sz w:val="16"/>
      </w:rPr>
    </w:tblStylePr>
    <w:tblStylePr w:type="nwCell">
      <w:rPr>
        <w:rFonts w:ascii="Arial" w:hAnsi="Arial"/>
        <w:b/>
        <w:color w:val="FFFFFF"/>
        <w:sz w:val="18"/>
      </w:rPr>
    </w:tblStylePr>
  </w:style>
  <w:style w:type="table" w:customStyle="1" w:styleId="CGI-Table4">
    <w:name w:val="CGI - Table4"/>
    <w:basedOn w:val="TableNormal"/>
    <w:uiPriority w:val="99"/>
    <w:rsid w:val="002A2AF1"/>
    <w:pPr>
      <w:spacing w:after="0" w:line="240" w:lineRule="auto"/>
    </w:pPr>
    <w:rPr>
      <w:rFonts w:eastAsia="Times New Roman" w:cs="Times New Roman"/>
      <w:sz w:val="16"/>
      <w:szCs w:val="20"/>
      <w:lang w:val="fr-CA" w:eastAsia="fr-CA"/>
    </w:rPr>
    <w:tblPr>
      <w:tblInd w:w="120" w:type="dxa"/>
      <w:tblBorders>
        <w:top w:val="single" w:sz="4" w:space="0" w:color="363534"/>
        <w:left w:val="single" w:sz="4" w:space="0" w:color="363534"/>
        <w:bottom w:val="single" w:sz="4" w:space="0" w:color="363534"/>
        <w:right w:val="single" w:sz="4" w:space="0" w:color="363534"/>
        <w:insideH w:val="single" w:sz="4" w:space="0" w:color="363534"/>
        <w:insideV w:val="single" w:sz="4" w:space="0" w:color="363534"/>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Arial" w:hAnsi="Arial"/>
        <w:b/>
        <w:color w:val="FFFFFF"/>
        <w:sz w:val="18"/>
      </w:rPr>
      <w:tblPr/>
      <w:tcPr>
        <w:tcBorders>
          <w:top w:val="single" w:sz="4" w:space="0" w:color="363534"/>
          <w:left w:val="single" w:sz="4" w:space="0" w:color="363534"/>
          <w:bottom w:val="single" w:sz="4" w:space="0" w:color="363534"/>
          <w:right w:val="single" w:sz="4" w:space="0" w:color="363534"/>
          <w:insideH w:val="single" w:sz="4" w:space="0" w:color="363534"/>
          <w:insideV w:val="single" w:sz="4" w:space="0" w:color="FFFFFF"/>
        </w:tcBorders>
        <w:shd w:val="clear" w:color="auto" w:fill="991F3D"/>
      </w:tcPr>
    </w:tblStylePr>
    <w:tblStylePr w:type="firstCol">
      <w:rPr>
        <w:rFonts w:ascii="Arial" w:hAnsi="Arial"/>
        <w:color w:val="363534"/>
        <w:sz w:val="16"/>
      </w:rPr>
    </w:tblStylePr>
    <w:tblStylePr w:type="nwCell">
      <w:rPr>
        <w:rFonts w:ascii="Arial" w:hAnsi="Arial"/>
        <w:b/>
        <w:color w:val="FFFFFF"/>
        <w:sz w:val="18"/>
      </w:rPr>
    </w:tblStylePr>
  </w:style>
  <w:style w:type="table" w:customStyle="1" w:styleId="CGI-Table5">
    <w:name w:val="CGI - Table5"/>
    <w:basedOn w:val="TableNormal"/>
    <w:uiPriority w:val="99"/>
    <w:rsid w:val="002A2AF1"/>
    <w:pPr>
      <w:spacing w:after="0" w:line="240" w:lineRule="auto"/>
    </w:pPr>
    <w:rPr>
      <w:rFonts w:eastAsia="Times New Roman" w:cs="Times New Roman"/>
      <w:sz w:val="16"/>
      <w:szCs w:val="20"/>
      <w:lang w:val="fr-CA" w:eastAsia="fr-CA"/>
    </w:rPr>
    <w:tblPr>
      <w:tblInd w:w="120" w:type="dxa"/>
      <w:tblBorders>
        <w:top w:val="single" w:sz="4" w:space="0" w:color="363534"/>
        <w:left w:val="single" w:sz="4" w:space="0" w:color="363534"/>
        <w:bottom w:val="single" w:sz="4" w:space="0" w:color="363534"/>
        <w:right w:val="single" w:sz="4" w:space="0" w:color="363534"/>
        <w:insideH w:val="single" w:sz="4" w:space="0" w:color="363534"/>
        <w:insideV w:val="single" w:sz="4" w:space="0" w:color="363534"/>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Arial" w:hAnsi="Arial"/>
        <w:b/>
        <w:color w:val="FFFFFF"/>
        <w:sz w:val="18"/>
      </w:rPr>
      <w:tblPr/>
      <w:tcPr>
        <w:tcBorders>
          <w:top w:val="single" w:sz="4" w:space="0" w:color="363534"/>
          <w:left w:val="single" w:sz="4" w:space="0" w:color="363534"/>
          <w:bottom w:val="single" w:sz="4" w:space="0" w:color="363534"/>
          <w:right w:val="single" w:sz="4" w:space="0" w:color="363534"/>
          <w:insideH w:val="single" w:sz="4" w:space="0" w:color="363534"/>
          <w:insideV w:val="single" w:sz="4" w:space="0" w:color="FFFFFF"/>
        </w:tcBorders>
        <w:shd w:val="clear" w:color="auto" w:fill="991F3D"/>
      </w:tcPr>
    </w:tblStylePr>
    <w:tblStylePr w:type="firstCol">
      <w:rPr>
        <w:rFonts w:ascii="Arial" w:hAnsi="Arial"/>
        <w:color w:val="363534"/>
        <w:sz w:val="16"/>
      </w:rPr>
    </w:tblStylePr>
    <w:tblStylePr w:type="nwCell">
      <w:rPr>
        <w:rFonts w:ascii="Arial" w:hAnsi="Arial"/>
        <w:b/>
        <w:color w:val="FFFFFF"/>
        <w:sz w:val="18"/>
      </w:rPr>
    </w:tblStylePr>
  </w:style>
  <w:style w:type="paragraph" w:customStyle="1" w:styleId="TableParagraph">
    <w:name w:val="Table Paragraph"/>
    <w:basedOn w:val="Normal"/>
    <w:uiPriority w:val="1"/>
    <w:qFormat/>
    <w:rsid w:val="00B54FC2"/>
    <w:pPr>
      <w:widowControl w:val="0"/>
      <w:autoSpaceDE w:val="0"/>
      <w:autoSpaceDN w:val="0"/>
      <w:spacing w:before="56" w:after="0"/>
      <w:ind w:left="115"/>
    </w:pPr>
    <w:rPr>
      <w:rFonts w:ascii="Calibri" w:eastAsia="Calibri" w:hAnsi="Calibri" w:cs="Calibri"/>
    </w:rPr>
  </w:style>
  <w:style w:type="paragraph" w:customStyle="1" w:styleId="CoverPage">
    <w:name w:val="Cover Page"/>
    <w:basedOn w:val="Normal"/>
    <w:link w:val="CoverPageChar"/>
    <w:qFormat/>
    <w:rsid w:val="00244771"/>
    <w:pPr>
      <w:spacing w:before="0" w:after="200" w:line="240" w:lineRule="auto"/>
      <w:contextualSpacing/>
      <w:jc w:val="left"/>
    </w:pPr>
    <w:rPr>
      <w:rFonts w:asciiTheme="majorHAnsi" w:eastAsiaTheme="majorEastAsia" w:hAnsiTheme="majorHAnsi" w:cstheme="majorBidi"/>
      <w:spacing w:val="-10"/>
      <w:kern w:val="28"/>
      <w:sz w:val="56"/>
      <w:szCs w:val="56"/>
    </w:rPr>
  </w:style>
  <w:style w:type="character" w:customStyle="1" w:styleId="CoverPageChar">
    <w:name w:val="Cover Page Char"/>
    <w:basedOn w:val="DefaultParagraphFont"/>
    <w:link w:val="CoverPage"/>
    <w:rsid w:val="00244771"/>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unhideWhenUsed/>
    <w:rsid w:val="00E3069B"/>
    <w:pPr>
      <w:numPr>
        <w:numId w:val="4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562047">
      <w:bodyDiv w:val="1"/>
      <w:marLeft w:val="0"/>
      <w:marRight w:val="0"/>
      <w:marTop w:val="0"/>
      <w:marBottom w:val="0"/>
      <w:divBdr>
        <w:top w:val="none" w:sz="0" w:space="0" w:color="auto"/>
        <w:left w:val="none" w:sz="0" w:space="0" w:color="auto"/>
        <w:bottom w:val="none" w:sz="0" w:space="0" w:color="auto"/>
        <w:right w:val="none" w:sz="0" w:space="0" w:color="auto"/>
      </w:divBdr>
      <w:divsChild>
        <w:div w:id="1696151750">
          <w:marLeft w:val="0"/>
          <w:marRight w:val="0"/>
          <w:marTop w:val="0"/>
          <w:marBottom w:val="0"/>
          <w:divBdr>
            <w:top w:val="none" w:sz="0" w:space="0" w:color="auto"/>
            <w:left w:val="none" w:sz="0" w:space="0" w:color="auto"/>
            <w:bottom w:val="none" w:sz="0" w:space="0" w:color="auto"/>
            <w:right w:val="none" w:sz="0" w:space="0" w:color="auto"/>
          </w:divBdr>
        </w:div>
      </w:divsChild>
    </w:div>
    <w:div w:id="262955573">
      <w:bodyDiv w:val="1"/>
      <w:marLeft w:val="0"/>
      <w:marRight w:val="0"/>
      <w:marTop w:val="0"/>
      <w:marBottom w:val="0"/>
      <w:divBdr>
        <w:top w:val="none" w:sz="0" w:space="0" w:color="auto"/>
        <w:left w:val="none" w:sz="0" w:space="0" w:color="auto"/>
        <w:bottom w:val="none" w:sz="0" w:space="0" w:color="auto"/>
        <w:right w:val="none" w:sz="0" w:space="0" w:color="auto"/>
      </w:divBdr>
    </w:div>
    <w:div w:id="293412167">
      <w:bodyDiv w:val="1"/>
      <w:marLeft w:val="0"/>
      <w:marRight w:val="0"/>
      <w:marTop w:val="0"/>
      <w:marBottom w:val="0"/>
      <w:divBdr>
        <w:top w:val="none" w:sz="0" w:space="0" w:color="auto"/>
        <w:left w:val="none" w:sz="0" w:space="0" w:color="auto"/>
        <w:bottom w:val="none" w:sz="0" w:space="0" w:color="auto"/>
        <w:right w:val="none" w:sz="0" w:space="0" w:color="auto"/>
      </w:divBdr>
    </w:div>
    <w:div w:id="390619923">
      <w:bodyDiv w:val="1"/>
      <w:marLeft w:val="0"/>
      <w:marRight w:val="0"/>
      <w:marTop w:val="0"/>
      <w:marBottom w:val="0"/>
      <w:divBdr>
        <w:top w:val="none" w:sz="0" w:space="0" w:color="auto"/>
        <w:left w:val="none" w:sz="0" w:space="0" w:color="auto"/>
        <w:bottom w:val="none" w:sz="0" w:space="0" w:color="auto"/>
        <w:right w:val="none" w:sz="0" w:space="0" w:color="auto"/>
      </w:divBdr>
    </w:div>
    <w:div w:id="453985362">
      <w:bodyDiv w:val="1"/>
      <w:marLeft w:val="0"/>
      <w:marRight w:val="0"/>
      <w:marTop w:val="0"/>
      <w:marBottom w:val="0"/>
      <w:divBdr>
        <w:top w:val="none" w:sz="0" w:space="0" w:color="auto"/>
        <w:left w:val="none" w:sz="0" w:space="0" w:color="auto"/>
        <w:bottom w:val="none" w:sz="0" w:space="0" w:color="auto"/>
        <w:right w:val="none" w:sz="0" w:space="0" w:color="auto"/>
      </w:divBdr>
    </w:div>
    <w:div w:id="609894885">
      <w:bodyDiv w:val="1"/>
      <w:marLeft w:val="0"/>
      <w:marRight w:val="0"/>
      <w:marTop w:val="0"/>
      <w:marBottom w:val="0"/>
      <w:divBdr>
        <w:top w:val="none" w:sz="0" w:space="0" w:color="auto"/>
        <w:left w:val="none" w:sz="0" w:space="0" w:color="auto"/>
        <w:bottom w:val="none" w:sz="0" w:space="0" w:color="auto"/>
        <w:right w:val="none" w:sz="0" w:space="0" w:color="auto"/>
      </w:divBdr>
    </w:div>
    <w:div w:id="630482135">
      <w:bodyDiv w:val="1"/>
      <w:marLeft w:val="0"/>
      <w:marRight w:val="0"/>
      <w:marTop w:val="0"/>
      <w:marBottom w:val="0"/>
      <w:divBdr>
        <w:top w:val="none" w:sz="0" w:space="0" w:color="auto"/>
        <w:left w:val="none" w:sz="0" w:space="0" w:color="auto"/>
        <w:bottom w:val="none" w:sz="0" w:space="0" w:color="auto"/>
        <w:right w:val="none" w:sz="0" w:space="0" w:color="auto"/>
      </w:divBdr>
    </w:div>
    <w:div w:id="809009118">
      <w:bodyDiv w:val="1"/>
      <w:marLeft w:val="0"/>
      <w:marRight w:val="0"/>
      <w:marTop w:val="0"/>
      <w:marBottom w:val="0"/>
      <w:divBdr>
        <w:top w:val="none" w:sz="0" w:space="0" w:color="auto"/>
        <w:left w:val="none" w:sz="0" w:space="0" w:color="auto"/>
        <w:bottom w:val="none" w:sz="0" w:space="0" w:color="auto"/>
        <w:right w:val="none" w:sz="0" w:space="0" w:color="auto"/>
      </w:divBdr>
    </w:div>
    <w:div w:id="1208182014">
      <w:bodyDiv w:val="1"/>
      <w:marLeft w:val="0"/>
      <w:marRight w:val="0"/>
      <w:marTop w:val="0"/>
      <w:marBottom w:val="0"/>
      <w:divBdr>
        <w:top w:val="none" w:sz="0" w:space="0" w:color="auto"/>
        <w:left w:val="none" w:sz="0" w:space="0" w:color="auto"/>
        <w:bottom w:val="none" w:sz="0" w:space="0" w:color="auto"/>
        <w:right w:val="none" w:sz="0" w:space="0" w:color="auto"/>
      </w:divBdr>
    </w:div>
    <w:div w:id="1461192250">
      <w:bodyDiv w:val="1"/>
      <w:marLeft w:val="0"/>
      <w:marRight w:val="0"/>
      <w:marTop w:val="0"/>
      <w:marBottom w:val="0"/>
      <w:divBdr>
        <w:top w:val="none" w:sz="0" w:space="0" w:color="auto"/>
        <w:left w:val="none" w:sz="0" w:space="0" w:color="auto"/>
        <w:bottom w:val="none" w:sz="0" w:space="0" w:color="auto"/>
        <w:right w:val="none" w:sz="0" w:space="0" w:color="auto"/>
      </w:divBdr>
    </w:div>
    <w:div w:id="1654795074">
      <w:bodyDiv w:val="1"/>
      <w:marLeft w:val="0"/>
      <w:marRight w:val="0"/>
      <w:marTop w:val="0"/>
      <w:marBottom w:val="0"/>
      <w:divBdr>
        <w:top w:val="none" w:sz="0" w:space="0" w:color="auto"/>
        <w:left w:val="none" w:sz="0" w:space="0" w:color="auto"/>
        <w:bottom w:val="none" w:sz="0" w:space="0" w:color="auto"/>
        <w:right w:val="none" w:sz="0" w:space="0" w:color="auto"/>
      </w:divBdr>
    </w:div>
    <w:div w:id="1734891948">
      <w:bodyDiv w:val="1"/>
      <w:marLeft w:val="0"/>
      <w:marRight w:val="0"/>
      <w:marTop w:val="0"/>
      <w:marBottom w:val="0"/>
      <w:divBdr>
        <w:top w:val="none" w:sz="0" w:space="0" w:color="auto"/>
        <w:left w:val="none" w:sz="0" w:space="0" w:color="auto"/>
        <w:bottom w:val="none" w:sz="0" w:space="0" w:color="auto"/>
        <w:right w:val="none" w:sz="0" w:space="0" w:color="auto"/>
      </w:divBdr>
    </w:div>
    <w:div w:id="1837836723">
      <w:bodyDiv w:val="1"/>
      <w:marLeft w:val="0"/>
      <w:marRight w:val="0"/>
      <w:marTop w:val="0"/>
      <w:marBottom w:val="0"/>
      <w:divBdr>
        <w:top w:val="none" w:sz="0" w:space="0" w:color="auto"/>
        <w:left w:val="none" w:sz="0" w:space="0" w:color="auto"/>
        <w:bottom w:val="none" w:sz="0" w:space="0" w:color="auto"/>
        <w:right w:val="none" w:sz="0" w:space="0" w:color="auto"/>
      </w:divBdr>
    </w:div>
    <w:div w:id="1933395502">
      <w:bodyDiv w:val="1"/>
      <w:marLeft w:val="0"/>
      <w:marRight w:val="0"/>
      <w:marTop w:val="0"/>
      <w:marBottom w:val="0"/>
      <w:divBdr>
        <w:top w:val="none" w:sz="0" w:space="0" w:color="auto"/>
        <w:left w:val="none" w:sz="0" w:space="0" w:color="auto"/>
        <w:bottom w:val="none" w:sz="0" w:space="0" w:color="auto"/>
        <w:right w:val="none" w:sz="0" w:space="0" w:color="auto"/>
      </w:divBdr>
    </w:div>
    <w:div w:id="1957560523">
      <w:bodyDiv w:val="1"/>
      <w:marLeft w:val="0"/>
      <w:marRight w:val="0"/>
      <w:marTop w:val="0"/>
      <w:marBottom w:val="0"/>
      <w:divBdr>
        <w:top w:val="none" w:sz="0" w:space="0" w:color="auto"/>
        <w:left w:val="none" w:sz="0" w:space="0" w:color="auto"/>
        <w:bottom w:val="none" w:sz="0" w:space="0" w:color="auto"/>
        <w:right w:val="none" w:sz="0" w:space="0" w:color="auto"/>
      </w:divBdr>
    </w:div>
    <w:div w:id="2058553998">
      <w:bodyDiv w:val="1"/>
      <w:marLeft w:val="0"/>
      <w:marRight w:val="0"/>
      <w:marTop w:val="0"/>
      <w:marBottom w:val="0"/>
      <w:divBdr>
        <w:top w:val="none" w:sz="0" w:space="0" w:color="auto"/>
        <w:left w:val="none" w:sz="0" w:space="0" w:color="auto"/>
        <w:bottom w:val="none" w:sz="0" w:space="0" w:color="auto"/>
        <w:right w:val="none" w:sz="0" w:space="0" w:color="auto"/>
      </w:divBdr>
    </w:div>
    <w:div w:id="2067558642">
      <w:bodyDiv w:val="1"/>
      <w:marLeft w:val="0"/>
      <w:marRight w:val="0"/>
      <w:marTop w:val="0"/>
      <w:marBottom w:val="0"/>
      <w:divBdr>
        <w:top w:val="none" w:sz="0" w:space="0" w:color="auto"/>
        <w:left w:val="none" w:sz="0" w:space="0" w:color="auto"/>
        <w:bottom w:val="none" w:sz="0" w:space="0" w:color="auto"/>
        <w:right w:val="none" w:sz="0" w:space="0" w:color="auto"/>
      </w:divBdr>
    </w:div>
    <w:div w:id="2073430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lient.services.crp@cgi.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client.services.crp@cgi.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c.cgi.com/solutionssuppor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S-OGC@cgi.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gi.com/en/privacy/privacy-polic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lient.services.crp@cgi.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holas.kimberlin\Desktop\My_Data\CGI%20Contracts\On-Boarding\Contract%20Templates\Template%20Project\Solutions\ADV\ACMA%20Versions\TEMPLATE_Advantage%20Cloud%20Master%20Agreement%20(ACMA)_October%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_activity xmlns="c369ac3f-ebca-4394-ba44-4715a2e7d07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71456983F9864A8B2A22186A94A6E6" ma:contentTypeVersion="15" ma:contentTypeDescription="Create a new document." ma:contentTypeScope="" ma:versionID="cee66e45e06140c47fc9d4a296c53961">
  <xsd:schema xmlns:xsd="http://www.w3.org/2001/XMLSchema" xmlns:xs="http://www.w3.org/2001/XMLSchema" xmlns:p="http://schemas.microsoft.com/office/2006/metadata/properties" xmlns:ns3="e5960118-92d0-425c-ae5e-dc1e76a179a8" xmlns:ns4="c369ac3f-ebca-4394-ba44-4715a2e7d077" targetNamespace="http://schemas.microsoft.com/office/2006/metadata/properties" ma:root="true" ma:fieldsID="f58c33f04c3e4afcba8d13cb306468eb" ns3:_="" ns4:_="">
    <xsd:import namespace="e5960118-92d0-425c-ae5e-dc1e76a179a8"/>
    <xsd:import namespace="c369ac3f-ebca-4394-ba44-4715a2e7d07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LengthInSeconds" minOccurs="0"/>
                <xsd:element ref="ns4:_activity" minOccurs="0"/>
                <xsd:element ref="ns4:MediaServiceObjectDetectorVersion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60118-92d0-425c-ae5e-dc1e76a179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69ac3f-ebca-4394-ba44-4715a2e7d07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2E6B94-68A6-425D-829B-BE81939B08F3}">
  <ds:schemaRefs>
    <ds:schemaRef ds:uri="http://schemas.microsoft.com/sharepoint/v3/contenttype/forms"/>
  </ds:schemaRefs>
</ds:datastoreItem>
</file>

<file path=customXml/itemProps2.xml><?xml version="1.0" encoding="utf-8"?>
<ds:datastoreItem xmlns:ds="http://schemas.openxmlformats.org/officeDocument/2006/customXml" ds:itemID="{A9B8CC98-8493-450C-A326-CC31AEAFDEF8}">
  <ds:schemaRefs>
    <ds:schemaRef ds:uri="http://schemas.openxmlformats.org/officeDocument/2006/bibliography"/>
  </ds:schemaRefs>
</ds:datastoreItem>
</file>

<file path=customXml/itemProps3.xml><?xml version="1.0" encoding="utf-8"?>
<ds:datastoreItem xmlns:ds="http://schemas.openxmlformats.org/officeDocument/2006/customXml" ds:itemID="{2DCDF5D0-AED2-4DEE-BF1F-7A7E40ED56EF}">
  <ds:schemaRefs>
    <ds:schemaRef ds:uri="http://schemas.microsoft.com/office/2006/metadata/properties"/>
    <ds:schemaRef ds:uri="c369ac3f-ebca-4394-ba44-4715a2e7d077"/>
  </ds:schemaRefs>
</ds:datastoreItem>
</file>

<file path=customXml/itemProps4.xml><?xml version="1.0" encoding="utf-8"?>
<ds:datastoreItem xmlns:ds="http://schemas.openxmlformats.org/officeDocument/2006/customXml" ds:itemID="{A17E2D90-CB92-4EF7-8497-C73AC1F21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60118-92d0-425c-ae5e-dc1e76a179a8"/>
    <ds:schemaRef ds:uri="c369ac3f-ebca-4394-ba44-4715a2e7d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0d33d7-bbe4-47b8-a5ad-6a3992657a09}" enabled="1" method="Privileged" siteId="{b9fec68c-c92d-461e-9a97-3d03a0f18b82}" contentBits="3" removed="0"/>
</clbl:labelList>
</file>

<file path=docProps/app.xml><?xml version="1.0" encoding="utf-8"?>
<Properties xmlns="http://schemas.openxmlformats.org/officeDocument/2006/extended-properties" xmlns:vt="http://schemas.openxmlformats.org/officeDocument/2006/docPropsVTypes">
  <Template>TEMPLATE_Advantage Cloud Master Agreement (ACMA)_October 2020</Template>
  <TotalTime>2</TotalTime>
  <Pages>85</Pages>
  <Words>26016</Words>
  <Characters>148294</Characters>
  <Application>Microsoft Office Word</Application>
  <DocSecurity>0</DocSecurity>
  <Lines>1235</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Hertzberg;sara.edenfield@cgi.com</dc:creator>
  <cp:keywords/>
  <dc:description/>
  <cp:lastModifiedBy>CGI</cp:lastModifiedBy>
  <cp:revision>4</cp:revision>
  <cp:lastPrinted>2024-02-05T17:02:00Z</cp:lastPrinted>
  <dcterms:created xsi:type="dcterms:W3CDTF">2026-03-16T19:26:00Z</dcterms:created>
  <dcterms:modified xsi:type="dcterms:W3CDTF">2026-07-31T01:48:00Z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0x010100DF71456983F9864A8B2A22186A94A6E6</vt:lpwstr>
  </property>
  <property fmtid="{D5CDD505-2E9C-101B-9397-08002B2CF9AE}" pid="3" name="_dlc_DocIdItemGuid">
    <vt:lpwstr>6e9583be-607b-47c0-8ab1-5fd27ab3b7f5</vt:lpwstr>
  </property>
  <property fmtid="{D5CDD505-2E9C-101B-9397-08002B2CF9AE}" pid="4" name="CountryRMJurisdiction">
    <vt:lpwstr/>
  </property>
  <property fmtid="{D5CDD505-2E9C-101B-9397-08002B2CF9AE}" pid="5" name="TaxKeyword">
    <vt:lpwstr/>
  </property>
  <property fmtid="{D5CDD505-2E9C-101B-9397-08002B2CF9AE}" pid="6" name="SBUBUContentOwner">
    <vt:lpwstr/>
  </property>
  <property fmtid="{D5CDD505-2E9C-101B-9397-08002B2CF9AE}" pid="7" name="FunctionFileDocument">
    <vt:lpwstr>8;#Activities report|60c405e3-592a-4ff2-b326-ef13b1a37a34</vt:lpwstr>
  </property>
  <property fmtid="{D5CDD505-2E9C-101B-9397-08002B2CF9AE}" pid="8" name="ClassificationContentMarkingFooterShapeIds">
    <vt:lpwstr>293de412,67383cab,34aeca44,70add18d,7459a7aa,1e181e9</vt:lpwstr>
  </property>
  <property fmtid="{D5CDD505-2E9C-101B-9397-08002B2CF9AE}" pid="9" name="ClassificationContentMarkingFooterFontProps">
    <vt:lpwstr>#000000,9,Arial</vt:lpwstr>
  </property>
  <property fmtid="{D5CDD505-2E9C-101B-9397-08002B2CF9AE}" pid="10" name="ClassificationContentMarkingFooterText">
    <vt:lpwstr>Confidential</vt:lpwstr>
  </property>
  <property fmtid="{D5CDD505-2E9C-101B-9397-08002B2CF9AE}" pid="11" name="GrammarlyDocumentId">
    <vt:lpwstr>faca65ce015d22a7b0a30be90997b03bb1671bb967c264fe242d4341a8570ab4</vt:lpwstr>
  </property>
  <property fmtid="{D5CDD505-2E9C-101B-9397-08002B2CF9AE}" pid="12" name="MSIP_Label_820d33d7-bbe4-47b8-a5ad-6a3992657a09_Enabled">
    <vt:lpwstr>true</vt:lpwstr>
  </property>
  <property fmtid="{D5CDD505-2E9C-101B-9397-08002B2CF9AE}" pid="13" name="MSIP_Label_820d33d7-bbe4-47b8-a5ad-6a3992657a09_SetDate">
    <vt:lpwstr>2024-02-26T20:29:57Z</vt:lpwstr>
  </property>
  <property fmtid="{D5CDD505-2E9C-101B-9397-08002B2CF9AE}" pid="14" name="MSIP_Label_820d33d7-bbe4-47b8-a5ad-6a3992657a09_Method">
    <vt:lpwstr>Privileged</vt:lpwstr>
  </property>
  <property fmtid="{D5CDD505-2E9C-101B-9397-08002B2CF9AE}" pid="15" name="MSIP_Label_820d33d7-bbe4-47b8-a5ad-6a3992657a09_Name">
    <vt:lpwstr>CGI Confidential</vt:lpwstr>
  </property>
  <property fmtid="{D5CDD505-2E9C-101B-9397-08002B2CF9AE}" pid="16" name="MSIP_Label_820d33d7-bbe4-47b8-a5ad-6a3992657a09_SiteId">
    <vt:lpwstr>b9fec68c-c92d-461e-9a97-3d03a0f18b82</vt:lpwstr>
  </property>
  <property fmtid="{D5CDD505-2E9C-101B-9397-08002B2CF9AE}" pid="17" name="MSIP_Label_820d33d7-bbe4-47b8-a5ad-6a3992657a09_ActionId">
    <vt:lpwstr>fb137133-2757-4b48-aed0-481c6dce89f7</vt:lpwstr>
  </property>
  <property fmtid="{D5CDD505-2E9C-101B-9397-08002B2CF9AE}" pid="18" name="MSIP_Label_820d33d7-bbe4-47b8-a5ad-6a3992657a09_ContentBits">
    <vt:lpwstr>3</vt:lpwstr>
  </property>
</Properties>
</file>