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1D4DA" w14:textId="7A4B4696" w:rsidR="000461C6" w:rsidRPr="00A239BC" w:rsidRDefault="000A7D72" w:rsidP="00A239BC">
      <w:pPr>
        <w:tabs>
          <w:tab w:val="left" w:pos="7140"/>
        </w:tabs>
        <w:spacing w:after="0" w:line="264" w:lineRule="auto"/>
        <w:jc w:val="both"/>
        <w:rPr>
          <w:rFonts w:ascii="Arial" w:eastAsia="Arial" w:hAnsi="Arial" w:cs="Arial"/>
          <w:b/>
          <w:color w:val="000000"/>
          <w:sz w:val="20"/>
          <w:szCs w:val="20"/>
        </w:rPr>
      </w:pPr>
      <w:r w:rsidRPr="00A239BC">
        <w:rPr>
          <w:rFonts w:ascii="Arial" w:eastAsia="Arial" w:hAnsi="Arial" w:cs="Arial"/>
          <w:b/>
          <w:color w:val="000000"/>
          <w:sz w:val="20"/>
          <w:szCs w:val="20"/>
        </w:rPr>
        <w:tab/>
      </w:r>
    </w:p>
    <w:p w14:paraId="52979472" w14:textId="77777777" w:rsidR="00A239BC" w:rsidRPr="00A239BC" w:rsidRDefault="00A239BC" w:rsidP="00A239BC">
      <w:pPr>
        <w:spacing w:after="0" w:line="264" w:lineRule="auto"/>
        <w:jc w:val="both"/>
        <w:rPr>
          <w:rFonts w:ascii="Arial" w:eastAsia="Arial" w:hAnsi="Arial" w:cs="Arial"/>
          <w:b/>
          <w:color w:val="C81521"/>
          <w:sz w:val="28"/>
          <w:szCs w:val="28"/>
        </w:rPr>
      </w:pPr>
      <w:r w:rsidRPr="00A239BC">
        <w:rPr>
          <w:rFonts w:ascii="Arial" w:eastAsia="Arial" w:hAnsi="Arial" w:cs="Arial"/>
          <w:b/>
          <w:color w:val="C81521"/>
          <w:sz w:val="28"/>
          <w:szCs w:val="28"/>
        </w:rPr>
        <w:t>Integration Response_ System Module</w:t>
      </w:r>
    </w:p>
    <w:p w14:paraId="1C26CAB5" w14:textId="77777777" w:rsidR="00A239BC" w:rsidRPr="00A239BC" w:rsidRDefault="00A239BC" w:rsidP="00A239BC">
      <w:pPr>
        <w:spacing w:after="0" w:line="264" w:lineRule="auto"/>
        <w:jc w:val="both"/>
        <w:rPr>
          <w:rFonts w:ascii="Arial" w:eastAsia="Arial" w:hAnsi="Arial" w:cs="Arial"/>
          <w:b/>
          <w:sz w:val="20"/>
          <w:szCs w:val="20"/>
        </w:rPr>
      </w:pPr>
    </w:p>
    <w:p w14:paraId="173B4DCF" w14:textId="77777777" w:rsidR="00A239BC" w:rsidRPr="00A239BC" w:rsidRDefault="00A239BC" w:rsidP="00A239BC">
      <w:pPr>
        <w:spacing w:after="0" w:line="264" w:lineRule="auto"/>
        <w:jc w:val="both"/>
        <w:rPr>
          <w:rFonts w:ascii="Arial" w:eastAsia="Arial" w:hAnsi="Arial" w:cs="Arial"/>
          <w:b/>
          <w:color w:val="000000"/>
          <w:sz w:val="20"/>
          <w:szCs w:val="20"/>
        </w:rPr>
      </w:pPr>
      <w:r w:rsidRPr="00A239BC">
        <w:rPr>
          <w:rFonts w:ascii="Arial" w:eastAsia="Arial" w:hAnsi="Arial" w:cs="Arial"/>
          <w:b/>
          <w:color w:val="000000"/>
          <w:sz w:val="20"/>
          <w:szCs w:val="20"/>
        </w:rPr>
        <w:t>Integration Requirements - Describe in detail how your company will meet all the requirements identified in Attachment P, Integration Section, Requirements SYSMOD129-SYSMOD142. Your response should include the requirement number identified in the attachment, followed by your detailed response. You must provide a response to all requirements identified in Attachment P, Integration Section. </w:t>
      </w:r>
    </w:p>
    <w:p w14:paraId="5924BFAF" w14:textId="77777777" w:rsidR="00A239BC" w:rsidRPr="00A239BC" w:rsidRDefault="00A239BC" w:rsidP="00A239BC">
      <w:pPr>
        <w:spacing w:after="0" w:line="264" w:lineRule="auto"/>
        <w:jc w:val="both"/>
        <w:rPr>
          <w:rFonts w:ascii="Arial" w:eastAsia="Arial" w:hAnsi="Arial" w:cs="Arial"/>
          <w:b/>
          <w:color w:val="000000"/>
          <w:sz w:val="20"/>
          <w:szCs w:val="20"/>
        </w:rPr>
      </w:pPr>
    </w:p>
    <w:p w14:paraId="71DA9355" w14:textId="77777777" w:rsidR="00A239BC" w:rsidRPr="00A239BC" w:rsidRDefault="00A239BC" w:rsidP="00A239BC">
      <w:pPr>
        <w:spacing w:after="0" w:line="264" w:lineRule="auto"/>
        <w:jc w:val="both"/>
        <w:rPr>
          <w:rFonts w:ascii="Arial" w:eastAsia="Arial" w:hAnsi="Arial" w:cs="Arial"/>
          <w:b/>
          <w:color w:val="C81521"/>
        </w:rPr>
      </w:pPr>
      <w:r w:rsidRPr="00A239BC">
        <w:rPr>
          <w:rFonts w:ascii="Arial" w:eastAsia="Arial" w:hAnsi="Arial" w:cs="Arial"/>
          <w:b/>
          <w:color w:val="C81521"/>
        </w:rPr>
        <w:t>SYSMOD129</w:t>
      </w:r>
    </w:p>
    <w:p w14:paraId="69532042" w14:textId="77777777" w:rsidR="00A239BC" w:rsidRPr="00A239BC" w:rsidRDefault="00A239BC" w:rsidP="00A239BC">
      <w:pPr>
        <w:spacing w:after="0" w:line="264" w:lineRule="auto"/>
        <w:jc w:val="both"/>
        <w:rPr>
          <w:rFonts w:ascii="Arial" w:eastAsia="Arial" w:hAnsi="Arial" w:cs="Arial"/>
          <w:b/>
          <w:sz w:val="20"/>
          <w:szCs w:val="20"/>
        </w:rPr>
      </w:pPr>
      <w:r w:rsidRPr="00A239BC">
        <w:rPr>
          <w:rFonts w:ascii="Arial" w:eastAsia="Arial" w:hAnsi="Arial" w:cs="Arial"/>
          <w:b/>
          <w:sz w:val="20"/>
          <w:szCs w:val="20"/>
        </w:rPr>
        <w:t>The Supplier's solution shall provide an architecture designed to support vertical and/or horizontal infrastructure and application scaling to meet increases in demand.</w:t>
      </w:r>
    </w:p>
    <w:p w14:paraId="350971E6" w14:textId="77777777" w:rsidR="00A239BC" w:rsidRPr="00A239BC" w:rsidRDefault="00A239BC" w:rsidP="00A239BC">
      <w:pPr>
        <w:spacing w:after="0" w:line="264" w:lineRule="auto"/>
        <w:jc w:val="both"/>
        <w:rPr>
          <w:rFonts w:ascii="Arial" w:eastAsia="Arial" w:hAnsi="Arial" w:cs="Arial"/>
          <w:b/>
          <w:color w:val="000000"/>
          <w:sz w:val="20"/>
          <w:szCs w:val="20"/>
        </w:rPr>
      </w:pPr>
    </w:p>
    <w:p w14:paraId="466349F0" w14:textId="77777777" w:rsidR="00A239BC" w:rsidRPr="00A239BC" w:rsidRDefault="00A239BC" w:rsidP="00A239BC">
      <w:pPr>
        <w:spacing w:after="0" w:line="264" w:lineRule="auto"/>
        <w:jc w:val="both"/>
        <w:rPr>
          <w:rFonts w:ascii="Arial" w:eastAsia="Arial" w:hAnsi="Arial" w:cs="Arial"/>
          <w:b/>
          <w:color w:val="000000"/>
          <w:sz w:val="20"/>
          <w:szCs w:val="20"/>
        </w:rPr>
      </w:pPr>
      <w:r w:rsidRPr="00A239BC">
        <w:rPr>
          <w:rFonts w:ascii="Arial" w:eastAsia="Arial" w:hAnsi="Arial" w:cs="Arial"/>
          <w:b/>
          <w:color w:val="000000"/>
          <w:sz w:val="20"/>
          <w:szCs w:val="20"/>
        </w:rPr>
        <w:t>ANSWER:</w:t>
      </w:r>
    </w:p>
    <w:p w14:paraId="5CBA7437" w14:textId="7B302588" w:rsidR="00A239BC" w:rsidRPr="00A239BC" w:rsidRDefault="00A239BC" w:rsidP="00A239BC">
      <w:pPr>
        <w:spacing w:after="0" w:line="264" w:lineRule="auto"/>
        <w:jc w:val="both"/>
        <w:rPr>
          <w:rFonts w:ascii="Arial" w:eastAsia="Arial" w:hAnsi="Arial" w:cs="Arial"/>
          <w:color w:val="000000"/>
          <w:sz w:val="20"/>
          <w:szCs w:val="20"/>
        </w:rPr>
      </w:pPr>
      <w:r w:rsidRPr="00A239BC">
        <w:rPr>
          <w:rFonts w:ascii="Arial" w:eastAsia="Arial" w:hAnsi="Arial" w:cs="Arial"/>
          <w:color w:val="000000"/>
          <w:sz w:val="20"/>
          <w:szCs w:val="20"/>
        </w:rPr>
        <w:t>Benefit Recovery has years of experience developing software that has been designed to allow for vertical and horizontal infrastructure growth. Currently, Benefit Recovery has a SAAS contract with the Defense Health Agency (DHA) where our ARMS PRO revenue cycle management solution has been rebranded as the Armed Forces Billing and Collection Utilization Solution (ABACUS). The ABACUS software is supporting Military Treatment Facility (MTF) billing activities from Asia, Europe, Pacific Islands, and the entire United States on 135 different databases. During the 5 years of operational use of the ABACUS software</w:t>
      </w:r>
      <w:sdt>
        <w:sdtPr>
          <w:rPr>
            <w:rFonts w:ascii="Arial" w:hAnsi="Arial" w:cs="Arial"/>
            <w:sz w:val="20"/>
            <w:szCs w:val="20"/>
          </w:rPr>
          <w:tag w:val="goog_rdk_0"/>
          <w:id w:val="-1856804387"/>
        </w:sdtPr>
        <w:sdtContent>
          <w:r w:rsidRPr="00A239BC">
            <w:rPr>
              <w:rFonts w:ascii="Arial" w:eastAsia="Arial" w:hAnsi="Arial" w:cs="Arial"/>
              <w:color w:val="000000"/>
              <w:sz w:val="20"/>
              <w:szCs w:val="20"/>
            </w:rPr>
            <w:t>,</w:t>
          </w:r>
        </w:sdtContent>
      </w:sdt>
      <w:r w:rsidRPr="00A239BC">
        <w:rPr>
          <w:rFonts w:ascii="Arial" w:eastAsia="Arial" w:hAnsi="Arial" w:cs="Arial"/>
          <w:color w:val="000000"/>
          <w:sz w:val="20"/>
          <w:szCs w:val="20"/>
        </w:rPr>
        <w:t xml:space="preserve"> there </w:t>
      </w:r>
      <w:r w:rsidRPr="00A239BC">
        <w:rPr>
          <w:rFonts w:ascii="Arial" w:eastAsia="Arial" w:hAnsi="Arial" w:cs="Arial"/>
          <w:sz w:val="20"/>
          <w:szCs w:val="20"/>
        </w:rPr>
        <w:t xml:space="preserve">have </w:t>
      </w:r>
      <w:r w:rsidRPr="00A239BC">
        <w:rPr>
          <w:rFonts w:ascii="Arial" w:eastAsia="Arial" w:hAnsi="Arial" w:cs="Arial"/>
          <w:color w:val="000000"/>
          <w:sz w:val="20"/>
          <w:szCs w:val="20"/>
        </w:rPr>
        <w:t xml:space="preserve">been increases in the number of users and the addition of new databases. Benefit Recovery, through the infrastructure of </w:t>
      </w:r>
      <w:sdt>
        <w:sdtPr>
          <w:rPr>
            <w:rFonts w:ascii="Arial" w:hAnsi="Arial" w:cs="Arial"/>
            <w:sz w:val="20"/>
            <w:szCs w:val="20"/>
          </w:rPr>
          <w:tag w:val="goog_rdk_1"/>
          <w:id w:val="-1710563536"/>
        </w:sdtPr>
        <w:sdtContent>
          <w:r w:rsidRPr="00A239BC">
            <w:rPr>
              <w:rFonts w:ascii="Arial" w:eastAsia="Arial" w:hAnsi="Arial" w:cs="Arial"/>
              <w:color w:val="000000"/>
              <w:sz w:val="20"/>
              <w:szCs w:val="20"/>
            </w:rPr>
            <w:t xml:space="preserve">the </w:t>
          </w:r>
        </w:sdtContent>
      </w:sdt>
      <w:r w:rsidRPr="00A239BC">
        <w:rPr>
          <w:rFonts w:ascii="Arial" w:eastAsia="Arial" w:hAnsi="Arial" w:cs="Arial"/>
          <w:color w:val="000000"/>
          <w:sz w:val="20"/>
          <w:szCs w:val="20"/>
        </w:rPr>
        <w:t xml:space="preserve">ARMS PRO </w:t>
      </w:r>
      <w:sdt>
        <w:sdtPr>
          <w:rPr>
            <w:rFonts w:ascii="Arial" w:hAnsi="Arial" w:cs="Arial"/>
            <w:sz w:val="20"/>
            <w:szCs w:val="20"/>
          </w:rPr>
          <w:tag w:val="goog_rdk_2"/>
          <w:id w:val="-1776543847"/>
        </w:sdtPr>
        <w:sdtContent>
          <w:r w:rsidRPr="00A239BC">
            <w:rPr>
              <w:rFonts w:ascii="Arial" w:eastAsia="Arial" w:hAnsi="Arial" w:cs="Arial"/>
              <w:color w:val="000000"/>
              <w:sz w:val="20"/>
              <w:szCs w:val="20"/>
            </w:rPr>
            <w:t xml:space="preserve">system </w:t>
          </w:r>
        </w:sdtContent>
      </w:sdt>
      <w:r w:rsidRPr="00A239BC">
        <w:rPr>
          <w:rFonts w:ascii="Arial" w:eastAsia="Arial" w:hAnsi="Arial" w:cs="Arial"/>
          <w:color w:val="000000"/>
          <w:sz w:val="20"/>
          <w:szCs w:val="20"/>
        </w:rPr>
        <w:t>design and the hosting environment</w:t>
      </w:r>
      <w:r>
        <w:rPr>
          <w:rFonts w:ascii="Arial" w:hAnsi="Arial" w:cs="Arial"/>
          <w:sz w:val="20"/>
          <w:szCs w:val="20"/>
        </w:rPr>
        <w:t xml:space="preserve"> </w:t>
      </w:r>
      <w:r w:rsidRPr="00A239BC">
        <w:rPr>
          <w:rFonts w:ascii="Arial" w:eastAsia="Arial" w:hAnsi="Arial" w:cs="Arial"/>
          <w:color w:val="000000"/>
          <w:sz w:val="20"/>
          <w:szCs w:val="20"/>
        </w:rPr>
        <w:t xml:space="preserve">has been able to support both increased user involvement and expansion of databases. </w:t>
      </w:r>
    </w:p>
    <w:p w14:paraId="7809566A" w14:textId="77777777" w:rsidR="00A239BC" w:rsidRPr="00A239BC" w:rsidRDefault="00A239BC" w:rsidP="00A239BC">
      <w:pPr>
        <w:spacing w:after="0" w:line="264" w:lineRule="auto"/>
        <w:jc w:val="both"/>
        <w:rPr>
          <w:rFonts w:ascii="Arial" w:eastAsia="Arial" w:hAnsi="Arial" w:cs="Arial"/>
          <w:b/>
          <w:color w:val="000000"/>
          <w:sz w:val="20"/>
          <w:szCs w:val="20"/>
        </w:rPr>
      </w:pPr>
    </w:p>
    <w:p w14:paraId="19452B0E" w14:textId="77777777" w:rsidR="00A239BC" w:rsidRPr="00A239BC" w:rsidRDefault="00A239BC" w:rsidP="00A239BC">
      <w:pPr>
        <w:spacing w:after="0" w:line="264" w:lineRule="auto"/>
        <w:jc w:val="both"/>
        <w:rPr>
          <w:rFonts w:ascii="Arial" w:eastAsia="Arial" w:hAnsi="Arial" w:cs="Arial"/>
          <w:b/>
          <w:color w:val="C81521"/>
        </w:rPr>
      </w:pPr>
      <w:r w:rsidRPr="00A239BC">
        <w:rPr>
          <w:rFonts w:ascii="Arial" w:eastAsia="Arial" w:hAnsi="Arial" w:cs="Arial"/>
          <w:b/>
          <w:color w:val="C81521"/>
        </w:rPr>
        <w:t>SYSMOD130</w:t>
      </w:r>
    </w:p>
    <w:p w14:paraId="0D916605" w14:textId="77777777" w:rsidR="00A239BC" w:rsidRPr="00A239BC" w:rsidRDefault="00A239BC" w:rsidP="00A239BC">
      <w:pPr>
        <w:spacing w:after="0" w:line="264" w:lineRule="auto"/>
        <w:jc w:val="both"/>
        <w:rPr>
          <w:rFonts w:ascii="Arial" w:eastAsia="Arial" w:hAnsi="Arial" w:cs="Arial"/>
          <w:b/>
          <w:sz w:val="20"/>
          <w:szCs w:val="20"/>
        </w:rPr>
      </w:pPr>
      <w:r w:rsidRPr="00A239BC">
        <w:rPr>
          <w:rFonts w:ascii="Arial" w:eastAsia="Arial" w:hAnsi="Arial" w:cs="Arial"/>
          <w:b/>
          <w:sz w:val="20"/>
          <w:szCs w:val="20"/>
        </w:rPr>
        <w:t>The Supplier's solution shall use standard messaging formats (</w:t>
      </w:r>
      <w:proofErr w:type="gramStart"/>
      <w:r w:rsidRPr="00A239BC">
        <w:rPr>
          <w:rFonts w:ascii="Arial" w:eastAsia="Arial" w:hAnsi="Arial" w:cs="Arial"/>
          <w:b/>
          <w:sz w:val="20"/>
          <w:szCs w:val="20"/>
        </w:rPr>
        <w:t>e.g.</w:t>
      </w:r>
      <w:proofErr w:type="gramEnd"/>
      <w:r w:rsidRPr="00A239BC">
        <w:rPr>
          <w:rFonts w:ascii="Arial" w:eastAsia="Arial" w:hAnsi="Arial" w:cs="Arial"/>
          <w:b/>
          <w:sz w:val="20"/>
          <w:szCs w:val="20"/>
        </w:rPr>
        <w:t xml:space="preserve"> XML, JSON, EDI, etc.) to ensure interoperability.</w:t>
      </w:r>
    </w:p>
    <w:p w14:paraId="1E038E8F" w14:textId="77777777" w:rsidR="00A239BC" w:rsidRPr="00A239BC" w:rsidRDefault="00A239BC" w:rsidP="00A239BC">
      <w:pPr>
        <w:spacing w:after="0" w:line="264" w:lineRule="auto"/>
        <w:jc w:val="both"/>
        <w:rPr>
          <w:rFonts w:ascii="Arial" w:eastAsia="Arial" w:hAnsi="Arial" w:cs="Arial"/>
          <w:b/>
          <w:color w:val="000000"/>
          <w:sz w:val="20"/>
          <w:szCs w:val="20"/>
        </w:rPr>
      </w:pPr>
    </w:p>
    <w:p w14:paraId="0980B508" w14:textId="77777777" w:rsidR="00A239BC" w:rsidRPr="00A239BC" w:rsidRDefault="00A239BC" w:rsidP="00A239BC">
      <w:pPr>
        <w:spacing w:after="0" w:line="264" w:lineRule="auto"/>
        <w:jc w:val="both"/>
        <w:rPr>
          <w:rFonts w:ascii="Arial" w:eastAsia="Arial" w:hAnsi="Arial" w:cs="Arial"/>
          <w:b/>
          <w:color w:val="000000"/>
          <w:sz w:val="20"/>
          <w:szCs w:val="20"/>
        </w:rPr>
      </w:pPr>
      <w:r w:rsidRPr="00A239BC">
        <w:rPr>
          <w:rFonts w:ascii="Arial" w:eastAsia="Arial" w:hAnsi="Arial" w:cs="Arial"/>
          <w:b/>
          <w:color w:val="000000"/>
          <w:sz w:val="20"/>
          <w:szCs w:val="20"/>
        </w:rPr>
        <w:t>ANSWER:</w:t>
      </w:r>
    </w:p>
    <w:p w14:paraId="29ADA669" w14:textId="34DD31D9" w:rsidR="00A239BC" w:rsidRPr="00A239BC" w:rsidRDefault="00A239BC" w:rsidP="00A239BC">
      <w:pPr>
        <w:spacing w:after="0" w:line="264" w:lineRule="auto"/>
        <w:jc w:val="both"/>
        <w:rPr>
          <w:rFonts w:ascii="Arial" w:eastAsia="Arial" w:hAnsi="Arial" w:cs="Arial"/>
          <w:color w:val="000000"/>
          <w:sz w:val="20"/>
          <w:szCs w:val="20"/>
        </w:rPr>
      </w:pPr>
      <w:r w:rsidRPr="00A239BC">
        <w:rPr>
          <w:rFonts w:ascii="Arial" w:eastAsia="Arial" w:hAnsi="Arial" w:cs="Arial"/>
          <w:color w:val="000000"/>
          <w:sz w:val="20"/>
          <w:szCs w:val="20"/>
        </w:rPr>
        <w:t>The ARMS PRO suite of software historically has used EDI, XML, and multiple client-specific flat file formats to communicate based on enterprise requirements with enterprise solutions and other vendor solutions. Some of these messaging processes were conducted multiple times daily to gather authorization numbers for claims from another vendor solution</w:t>
      </w:r>
      <w:r>
        <w:rPr>
          <w:rFonts w:ascii="Arial" w:eastAsia="Arial" w:hAnsi="Arial" w:cs="Arial"/>
          <w:color w:val="000000"/>
          <w:sz w:val="20"/>
          <w:szCs w:val="20"/>
        </w:rPr>
        <w:t xml:space="preserve">.  In </w:t>
      </w:r>
      <w:r w:rsidRPr="00A239BC">
        <w:rPr>
          <w:rFonts w:ascii="Arial" w:eastAsia="Arial" w:hAnsi="Arial" w:cs="Arial"/>
          <w:color w:val="000000"/>
          <w:sz w:val="20"/>
          <w:szCs w:val="20"/>
        </w:rPr>
        <w:t xml:space="preserve">other </w:t>
      </w:r>
      <w:proofErr w:type="gramStart"/>
      <w:r w:rsidRPr="00A239BC">
        <w:rPr>
          <w:rFonts w:ascii="Arial" w:eastAsia="Arial" w:hAnsi="Arial" w:cs="Arial"/>
          <w:color w:val="000000"/>
          <w:sz w:val="20"/>
          <w:szCs w:val="20"/>
        </w:rPr>
        <w:t>instances</w:t>
      </w:r>
      <w:proofErr w:type="gramEnd"/>
      <w:r w:rsidRPr="00A239BC">
        <w:rPr>
          <w:rFonts w:ascii="Arial" w:eastAsia="Arial" w:hAnsi="Arial" w:cs="Arial"/>
          <w:color w:val="000000"/>
          <w:sz w:val="20"/>
          <w:szCs w:val="20"/>
        </w:rPr>
        <w:t xml:space="preserve"> EDI is being used once daily to communicate with payers or clearinghouses. In all these scenarios, Benefit Recovery was supplied with the File Transfer specifications and the Interface Control Document (ICD) for the system that required information from ARMS PRO. The capabilities to support a variety of messaging is possible for Benefit Recovery to add our suite of software based on the State Enterprise or other vendor requirements. The most important factor is that specifications need to be exchanged with the Benefit Recovery Integration Lead and Technical Manager </w:t>
      </w:r>
      <w:sdt>
        <w:sdtPr>
          <w:rPr>
            <w:rFonts w:ascii="Arial" w:hAnsi="Arial" w:cs="Arial"/>
            <w:sz w:val="20"/>
            <w:szCs w:val="20"/>
          </w:rPr>
          <w:tag w:val="goog_rdk_8"/>
          <w:id w:val="269667589"/>
        </w:sdtPr>
        <w:sdtContent>
          <w:r w:rsidRPr="00A239BC">
            <w:rPr>
              <w:rFonts w:ascii="Arial" w:eastAsia="Arial" w:hAnsi="Arial" w:cs="Arial"/>
              <w:color w:val="000000"/>
              <w:sz w:val="20"/>
              <w:szCs w:val="20"/>
            </w:rPr>
            <w:t xml:space="preserve">during implementation and development meetings </w:t>
          </w:r>
        </w:sdtContent>
      </w:sdt>
      <w:r w:rsidRPr="00A239BC">
        <w:rPr>
          <w:rFonts w:ascii="Arial" w:eastAsia="Arial" w:hAnsi="Arial" w:cs="Arial"/>
          <w:color w:val="000000"/>
          <w:sz w:val="20"/>
          <w:szCs w:val="20"/>
        </w:rPr>
        <w:t>to ensure that the appropriate technical design can be prepared for the Benefit Recovery Development Team.</w:t>
      </w:r>
    </w:p>
    <w:p w14:paraId="764AF23D" w14:textId="77777777" w:rsidR="00A239BC" w:rsidRPr="00A239BC" w:rsidRDefault="00A239BC" w:rsidP="00A239BC">
      <w:pPr>
        <w:spacing w:after="0" w:line="264" w:lineRule="auto"/>
        <w:jc w:val="both"/>
        <w:rPr>
          <w:rFonts w:ascii="Arial" w:eastAsia="Arial" w:hAnsi="Arial" w:cs="Arial"/>
          <w:color w:val="000000"/>
          <w:sz w:val="20"/>
          <w:szCs w:val="20"/>
        </w:rPr>
      </w:pPr>
    </w:p>
    <w:p w14:paraId="343BFDE1" w14:textId="77777777" w:rsidR="00A239BC" w:rsidRPr="00A239BC" w:rsidRDefault="00A239BC" w:rsidP="00A239BC">
      <w:pPr>
        <w:spacing w:after="0" w:line="264" w:lineRule="auto"/>
        <w:jc w:val="both"/>
        <w:rPr>
          <w:rFonts w:ascii="Arial" w:eastAsia="Arial" w:hAnsi="Arial" w:cs="Arial"/>
          <w:b/>
          <w:sz w:val="20"/>
          <w:szCs w:val="20"/>
        </w:rPr>
      </w:pPr>
      <w:r w:rsidRPr="00A239BC">
        <w:rPr>
          <w:rFonts w:ascii="Arial" w:eastAsia="Arial" w:hAnsi="Arial" w:cs="Arial"/>
          <w:b/>
          <w:color w:val="C81521"/>
        </w:rPr>
        <w:t>SYSMOD131</w:t>
      </w:r>
      <w:r w:rsidRPr="00A239BC">
        <w:rPr>
          <w:rFonts w:ascii="Arial" w:eastAsia="Arial" w:hAnsi="Arial" w:cs="Arial"/>
          <w:b/>
          <w:color w:val="000000"/>
          <w:sz w:val="20"/>
          <w:szCs w:val="20"/>
        </w:rPr>
        <w:br/>
      </w:r>
      <w:r w:rsidRPr="00A239BC">
        <w:rPr>
          <w:rFonts w:ascii="Arial" w:eastAsia="Arial" w:hAnsi="Arial" w:cs="Arial"/>
          <w:b/>
          <w:sz w:val="20"/>
          <w:szCs w:val="20"/>
        </w:rPr>
        <w:t>All service endpoints/APIs shall be exposed to the State's Integration Platform and are able to receive and submit messages through the State's Integration Platform</w:t>
      </w:r>
    </w:p>
    <w:p w14:paraId="7C8773FB" w14:textId="77777777" w:rsidR="00A239BC" w:rsidRPr="00A239BC" w:rsidRDefault="00A239BC" w:rsidP="00A239BC">
      <w:pPr>
        <w:spacing w:after="0" w:line="264" w:lineRule="auto"/>
        <w:jc w:val="both"/>
        <w:rPr>
          <w:rFonts w:ascii="Arial" w:eastAsia="Arial" w:hAnsi="Arial" w:cs="Arial"/>
          <w:b/>
          <w:color w:val="000000"/>
          <w:sz w:val="20"/>
          <w:szCs w:val="20"/>
        </w:rPr>
      </w:pPr>
    </w:p>
    <w:p w14:paraId="73795CD1" w14:textId="77777777" w:rsidR="00A239BC" w:rsidRPr="00A239BC" w:rsidRDefault="00A239BC" w:rsidP="00A239BC">
      <w:pPr>
        <w:spacing w:after="0" w:line="264" w:lineRule="auto"/>
        <w:jc w:val="both"/>
        <w:rPr>
          <w:rFonts w:ascii="Arial" w:eastAsia="Arial" w:hAnsi="Arial" w:cs="Arial"/>
          <w:b/>
          <w:color w:val="000000"/>
          <w:sz w:val="20"/>
          <w:szCs w:val="20"/>
        </w:rPr>
      </w:pPr>
      <w:r w:rsidRPr="00A239BC">
        <w:rPr>
          <w:rFonts w:ascii="Arial" w:eastAsia="Arial" w:hAnsi="Arial" w:cs="Arial"/>
          <w:b/>
          <w:color w:val="000000"/>
          <w:sz w:val="20"/>
          <w:szCs w:val="20"/>
        </w:rPr>
        <w:t>ANSWER:</w:t>
      </w:r>
    </w:p>
    <w:p w14:paraId="7C3DE757" w14:textId="77777777" w:rsidR="00A239BC" w:rsidRDefault="00A239BC" w:rsidP="00A239BC">
      <w:pPr>
        <w:spacing w:after="0" w:line="264" w:lineRule="auto"/>
        <w:jc w:val="both"/>
        <w:rPr>
          <w:rFonts w:ascii="Arial" w:eastAsia="Arial" w:hAnsi="Arial" w:cs="Arial"/>
          <w:color w:val="000000"/>
          <w:sz w:val="20"/>
          <w:szCs w:val="20"/>
        </w:rPr>
      </w:pPr>
      <w:r w:rsidRPr="00A239BC">
        <w:rPr>
          <w:rFonts w:ascii="Arial" w:eastAsia="Arial" w:hAnsi="Arial" w:cs="Arial"/>
          <w:color w:val="000000"/>
          <w:sz w:val="20"/>
          <w:szCs w:val="20"/>
        </w:rPr>
        <w:t>Benefit Recovery offers to the State different integration options</w:t>
      </w:r>
      <w:r w:rsidRPr="00A239BC">
        <w:rPr>
          <w:rFonts w:ascii="Arial" w:eastAsia="Arial" w:hAnsi="Arial" w:cs="Arial"/>
          <w:sz w:val="20"/>
          <w:szCs w:val="20"/>
        </w:rPr>
        <w:t xml:space="preserve"> based on current contract experiences with </w:t>
      </w:r>
      <w:r w:rsidRPr="00A239BC">
        <w:rPr>
          <w:rFonts w:ascii="Arial" w:eastAsia="Arial" w:hAnsi="Arial" w:cs="Arial"/>
          <w:color w:val="000000"/>
          <w:sz w:val="20"/>
          <w:szCs w:val="20"/>
        </w:rPr>
        <w:t xml:space="preserve">ARMS PRO. </w:t>
      </w:r>
      <w:sdt>
        <w:sdtPr>
          <w:rPr>
            <w:rFonts w:ascii="Arial" w:hAnsi="Arial" w:cs="Arial"/>
            <w:sz w:val="20"/>
            <w:szCs w:val="20"/>
          </w:rPr>
          <w:tag w:val="goog_rdk_9"/>
          <w:id w:val="-1805003820"/>
        </w:sdtPr>
        <w:sdtContent/>
      </w:sdt>
      <w:r w:rsidRPr="00A239BC">
        <w:rPr>
          <w:rFonts w:ascii="Arial" w:eastAsia="Arial" w:hAnsi="Arial" w:cs="Arial"/>
          <w:color w:val="000000"/>
          <w:sz w:val="20"/>
          <w:szCs w:val="20"/>
        </w:rPr>
        <w:t>ARM</w:t>
      </w:r>
      <w:r w:rsidRPr="00A239BC">
        <w:rPr>
          <w:rFonts w:ascii="Arial" w:eastAsia="Arial" w:hAnsi="Arial" w:cs="Arial"/>
          <w:sz w:val="20"/>
          <w:szCs w:val="20"/>
        </w:rPr>
        <w:t>S PRO is hosted in two different environments with one being hosted in an AWS cloud (Defense Health Agency) and the other being hosted in a CMS Certified environment (</w:t>
      </w:r>
      <w:r w:rsidRPr="00A239BC">
        <w:rPr>
          <w:rFonts w:ascii="Arial" w:eastAsia="Arial" w:hAnsi="Arial" w:cs="Arial"/>
          <w:color w:val="000000"/>
          <w:sz w:val="20"/>
          <w:szCs w:val="20"/>
        </w:rPr>
        <w:t xml:space="preserve">BlueCross BlueShield of South Carolina). </w:t>
      </w:r>
    </w:p>
    <w:p w14:paraId="34D7CE54" w14:textId="77777777" w:rsidR="00A239BC" w:rsidRDefault="00A239BC" w:rsidP="00A239BC">
      <w:pPr>
        <w:spacing w:after="0" w:line="264" w:lineRule="auto"/>
        <w:jc w:val="both"/>
        <w:rPr>
          <w:rFonts w:ascii="Arial" w:eastAsia="Arial" w:hAnsi="Arial" w:cs="Arial"/>
          <w:color w:val="000000"/>
          <w:sz w:val="20"/>
          <w:szCs w:val="20"/>
        </w:rPr>
      </w:pPr>
    </w:p>
    <w:p w14:paraId="5F0698B4" w14:textId="4D6C2167" w:rsidR="00A239BC" w:rsidRPr="00A239BC" w:rsidRDefault="00A239BC" w:rsidP="00A239BC">
      <w:pPr>
        <w:spacing w:after="0" w:line="264" w:lineRule="auto"/>
        <w:jc w:val="both"/>
        <w:rPr>
          <w:rFonts w:ascii="Arial" w:eastAsia="Arial" w:hAnsi="Arial" w:cs="Arial"/>
          <w:color w:val="000000"/>
          <w:sz w:val="20"/>
          <w:szCs w:val="20"/>
        </w:rPr>
      </w:pPr>
      <w:r w:rsidRPr="00A239BC">
        <w:rPr>
          <w:rFonts w:ascii="Arial" w:eastAsia="Arial" w:hAnsi="Arial" w:cs="Arial"/>
          <w:color w:val="000000"/>
          <w:sz w:val="20"/>
          <w:szCs w:val="20"/>
        </w:rPr>
        <w:t>In</w:t>
      </w:r>
      <w:r w:rsidRPr="00A239BC">
        <w:rPr>
          <w:rFonts w:ascii="Arial" w:eastAsia="Arial" w:hAnsi="Arial" w:cs="Arial"/>
          <w:sz w:val="20"/>
          <w:szCs w:val="20"/>
        </w:rPr>
        <w:t xml:space="preserve"> both</w:t>
      </w:r>
      <w:r w:rsidRPr="00A239BC">
        <w:rPr>
          <w:rFonts w:ascii="Arial" w:eastAsia="Arial" w:hAnsi="Arial" w:cs="Arial"/>
          <w:color w:val="000000"/>
          <w:sz w:val="20"/>
          <w:szCs w:val="20"/>
        </w:rPr>
        <w:t xml:space="preserve"> environments</w:t>
      </w:r>
      <w:sdt>
        <w:sdtPr>
          <w:rPr>
            <w:rFonts w:ascii="Arial" w:hAnsi="Arial" w:cs="Arial"/>
            <w:sz w:val="20"/>
            <w:szCs w:val="20"/>
          </w:rPr>
          <w:tag w:val="goog_rdk_10"/>
          <w:id w:val="963541957"/>
        </w:sdtPr>
        <w:sdtContent>
          <w:r w:rsidRPr="00A239BC">
            <w:rPr>
              <w:rFonts w:ascii="Arial" w:eastAsia="Arial" w:hAnsi="Arial" w:cs="Arial"/>
              <w:color w:val="000000"/>
              <w:sz w:val="20"/>
              <w:szCs w:val="20"/>
            </w:rPr>
            <w:t>,</w:t>
          </w:r>
        </w:sdtContent>
      </w:sdt>
      <w:r w:rsidRPr="00A239BC">
        <w:rPr>
          <w:rFonts w:ascii="Arial" w:eastAsia="Arial" w:hAnsi="Arial" w:cs="Arial"/>
          <w:sz w:val="20"/>
          <w:szCs w:val="20"/>
        </w:rPr>
        <w:t xml:space="preserve"> </w:t>
      </w:r>
      <w:r w:rsidRPr="00A239BC">
        <w:rPr>
          <w:rFonts w:ascii="Arial" w:eastAsia="Arial" w:hAnsi="Arial" w:cs="Arial"/>
          <w:color w:val="000000"/>
          <w:sz w:val="20"/>
          <w:szCs w:val="20"/>
        </w:rPr>
        <w:t>ARMS PRO is serving as a revenue cycle management solution and an electronic billing program</w:t>
      </w:r>
      <w:r w:rsidRPr="00A239BC">
        <w:rPr>
          <w:rFonts w:ascii="Arial" w:eastAsia="Arial" w:hAnsi="Arial" w:cs="Arial"/>
          <w:sz w:val="20"/>
          <w:szCs w:val="20"/>
        </w:rPr>
        <w:t xml:space="preserve"> that is conducting </w:t>
      </w:r>
      <w:r w:rsidRPr="00A239BC">
        <w:rPr>
          <w:rFonts w:ascii="Arial" w:eastAsia="Arial" w:hAnsi="Arial" w:cs="Arial"/>
          <w:color w:val="000000"/>
          <w:sz w:val="20"/>
          <w:szCs w:val="20"/>
        </w:rPr>
        <w:t>daily communications to external vendors or entities which must be approved by the security personnel in the</w:t>
      </w:r>
      <w:r>
        <w:rPr>
          <w:rFonts w:ascii="Arial" w:eastAsia="Arial" w:hAnsi="Arial" w:cs="Arial"/>
          <w:color w:val="000000"/>
          <w:sz w:val="20"/>
          <w:szCs w:val="20"/>
        </w:rPr>
        <w:t xml:space="preserve"> State</w:t>
      </w:r>
      <w:sdt>
        <w:sdtPr>
          <w:rPr>
            <w:rFonts w:ascii="Arial" w:hAnsi="Arial" w:cs="Arial"/>
            <w:sz w:val="20"/>
            <w:szCs w:val="20"/>
          </w:rPr>
          <w:tag w:val="goog_rdk_12"/>
          <w:id w:val="891700395"/>
        </w:sdtPr>
        <w:sdtEndPr/>
        <w:sdtContent/>
      </w:sdt>
      <w:r w:rsidRPr="00A239BC">
        <w:rPr>
          <w:rFonts w:ascii="Arial" w:eastAsia="Arial" w:hAnsi="Arial" w:cs="Arial"/>
          <w:sz w:val="20"/>
          <w:szCs w:val="20"/>
        </w:rPr>
        <w:t xml:space="preserve">. </w:t>
      </w:r>
      <w:r w:rsidRPr="00A239BC">
        <w:rPr>
          <w:rFonts w:ascii="Arial" w:eastAsia="Arial" w:hAnsi="Arial" w:cs="Arial"/>
          <w:color w:val="000000"/>
          <w:sz w:val="20"/>
          <w:szCs w:val="20"/>
        </w:rPr>
        <w:t>Once all the documentation is submitted and approved, Benefit Recovery conducts testing using the approved paths through the enterprise integration platform issued by the security personnel.</w:t>
      </w:r>
    </w:p>
    <w:p w14:paraId="1B1D2AB4" w14:textId="77777777" w:rsidR="00A239BC" w:rsidRPr="00A239BC" w:rsidRDefault="00A239BC" w:rsidP="00A239BC">
      <w:pPr>
        <w:spacing w:after="0" w:line="264" w:lineRule="auto"/>
        <w:jc w:val="both"/>
        <w:rPr>
          <w:rFonts w:ascii="Arial" w:eastAsia="Arial" w:hAnsi="Arial" w:cs="Arial"/>
          <w:color w:val="000000"/>
          <w:sz w:val="20"/>
          <w:szCs w:val="20"/>
        </w:rPr>
      </w:pPr>
    </w:p>
    <w:p w14:paraId="48FBF1CA" w14:textId="77777777" w:rsidR="00A239BC" w:rsidRPr="00A239BC" w:rsidRDefault="00A239BC" w:rsidP="00A239BC">
      <w:pPr>
        <w:spacing w:after="0" w:line="264" w:lineRule="auto"/>
        <w:jc w:val="both"/>
        <w:rPr>
          <w:rFonts w:ascii="Arial" w:eastAsia="Arial" w:hAnsi="Arial" w:cs="Arial"/>
          <w:b/>
          <w:color w:val="000000"/>
          <w:sz w:val="20"/>
          <w:szCs w:val="20"/>
        </w:rPr>
      </w:pPr>
      <w:r w:rsidRPr="00A239BC">
        <w:rPr>
          <w:rFonts w:ascii="Arial" w:eastAsia="Arial" w:hAnsi="Arial" w:cs="Arial"/>
          <w:b/>
          <w:color w:val="C81521"/>
        </w:rPr>
        <w:t>SYSMOD132</w:t>
      </w:r>
    </w:p>
    <w:p w14:paraId="0477A748" w14:textId="77777777" w:rsidR="00A239BC" w:rsidRPr="00A239BC" w:rsidRDefault="00A239BC" w:rsidP="00A239BC">
      <w:pPr>
        <w:spacing w:after="0" w:line="264" w:lineRule="auto"/>
        <w:jc w:val="both"/>
        <w:rPr>
          <w:rFonts w:ascii="Arial" w:eastAsia="Arial" w:hAnsi="Arial" w:cs="Arial"/>
          <w:b/>
          <w:sz w:val="20"/>
          <w:szCs w:val="20"/>
        </w:rPr>
      </w:pPr>
      <w:r w:rsidRPr="00A239BC">
        <w:rPr>
          <w:rFonts w:ascii="Arial" w:eastAsia="Arial" w:hAnsi="Arial" w:cs="Arial"/>
          <w:b/>
          <w:sz w:val="20"/>
          <w:szCs w:val="20"/>
        </w:rPr>
        <w:t>The Supplier's solution shall have the ability to identify errors in transactions and immediately notify the System Integrator and the source system of the specific errors including whether the errors have precluded loading and/or using the data.  </w:t>
      </w:r>
    </w:p>
    <w:p w14:paraId="7D5920E9" w14:textId="77777777" w:rsidR="00A239BC" w:rsidRPr="00A239BC" w:rsidRDefault="00A239BC" w:rsidP="00A239BC">
      <w:pPr>
        <w:spacing w:after="0" w:line="264" w:lineRule="auto"/>
        <w:jc w:val="both"/>
        <w:rPr>
          <w:rFonts w:ascii="Arial" w:eastAsia="Arial" w:hAnsi="Arial" w:cs="Arial"/>
          <w:b/>
          <w:color w:val="000000"/>
          <w:sz w:val="20"/>
          <w:szCs w:val="20"/>
        </w:rPr>
      </w:pPr>
    </w:p>
    <w:p w14:paraId="5F508DD8" w14:textId="77777777" w:rsidR="00A239BC" w:rsidRPr="00A239BC" w:rsidRDefault="00A239BC" w:rsidP="00A239BC">
      <w:pPr>
        <w:spacing w:after="0" w:line="264" w:lineRule="auto"/>
        <w:jc w:val="both"/>
        <w:rPr>
          <w:rFonts w:ascii="Arial" w:eastAsia="Arial" w:hAnsi="Arial" w:cs="Arial"/>
          <w:b/>
          <w:color w:val="000000"/>
          <w:sz w:val="20"/>
          <w:szCs w:val="20"/>
        </w:rPr>
      </w:pPr>
      <w:r w:rsidRPr="00A239BC">
        <w:rPr>
          <w:rFonts w:ascii="Arial" w:eastAsia="Arial" w:hAnsi="Arial" w:cs="Arial"/>
          <w:b/>
          <w:color w:val="000000"/>
          <w:sz w:val="20"/>
          <w:szCs w:val="20"/>
        </w:rPr>
        <w:t>ANSWER:</w:t>
      </w:r>
    </w:p>
    <w:p w14:paraId="327E31C0" w14:textId="3DE1D251" w:rsidR="00A239BC" w:rsidRPr="00A239BC" w:rsidRDefault="00A239BC" w:rsidP="00A239BC">
      <w:pPr>
        <w:spacing w:after="0" w:line="264" w:lineRule="auto"/>
        <w:jc w:val="both"/>
        <w:rPr>
          <w:rFonts w:ascii="Arial" w:eastAsia="Arial" w:hAnsi="Arial" w:cs="Arial"/>
          <w:color w:val="000000"/>
          <w:sz w:val="20"/>
          <w:szCs w:val="20"/>
        </w:rPr>
      </w:pPr>
      <w:r w:rsidRPr="00A239BC">
        <w:rPr>
          <w:rFonts w:ascii="Arial" w:eastAsia="Arial" w:hAnsi="Arial" w:cs="Arial"/>
          <w:color w:val="000000"/>
          <w:sz w:val="20"/>
          <w:szCs w:val="20"/>
        </w:rPr>
        <w:t xml:space="preserve">When Benefit Recovery receives files from other entities that must be uploaded to ARMS PRO, there are specific procedures that occur. The initial process is to validate the file naming convention received to the FTP server prior to downloading to the ARMS PRO batch server(s). </w:t>
      </w:r>
      <w:r>
        <w:rPr>
          <w:rFonts w:ascii="Arial" w:eastAsia="Arial" w:hAnsi="Arial" w:cs="Arial"/>
          <w:color w:val="000000"/>
          <w:sz w:val="20"/>
          <w:szCs w:val="20"/>
        </w:rPr>
        <w:t xml:space="preserve"> </w:t>
      </w:r>
      <w:r w:rsidRPr="00A239BC">
        <w:rPr>
          <w:rFonts w:ascii="Arial" w:eastAsia="Arial" w:hAnsi="Arial" w:cs="Arial"/>
          <w:color w:val="000000"/>
          <w:sz w:val="20"/>
          <w:szCs w:val="20"/>
        </w:rPr>
        <w:t xml:space="preserve">The file naming conventions are documented and utilized to ensure that the file is downloaded to the appropriate location for the correct loading procedures. Based on the specific process, the ARMS PRO loaders </w:t>
      </w:r>
      <w:r w:rsidRPr="00A239BC">
        <w:rPr>
          <w:rFonts w:ascii="Arial" w:eastAsia="Arial" w:hAnsi="Arial" w:cs="Arial"/>
          <w:sz w:val="20"/>
          <w:szCs w:val="20"/>
        </w:rPr>
        <w:t>are</w:t>
      </w:r>
      <w:r w:rsidRPr="00A239BC">
        <w:rPr>
          <w:rFonts w:ascii="Arial" w:eastAsia="Arial" w:hAnsi="Arial" w:cs="Arial"/>
          <w:color w:val="000000"/>
          <w:sz w:val="20"/>
          <w:szCs w:val="20"/>
        </w:rPr>
        <w:t xml:space="preserve"> scheduled to run multiple times a day or</w:t>
      </w:r>
      <w:r>
        <w:rPr>
          <w:rFonts w:ascii="Arial" w:eastAsia="Arial" w:hAnsi="Arial" w:cs="Arial"/>
          <w:color w:val="000000"/>
          <w:sz w:val="20"/>
          <w:szCs w:val="20"/>
        </w:rPr>
        <w:t xml:space="preserve"> </w:t>
      </w:r>
      <w:r w:rsidRPr="00A239BC">
        <w:rPr>
          <w:rFonts w:ascii="Arial" w:eastAsia="Arial" w:hAnsi="Arial" w:cs="Arial"/>
          <w:color w:val="000000"/>
          <w:sz w:val="20"/>
          <w:szCs w:val="20"/>
        </w:rPr>
        <w:t xml:space="preserve">once a day. After the data from files is loaded to the database, scheduled SQL Server agent jobs run stored procedures to push the data into the program tables for the next process. If any errors occur during the loading process, an error log entry is recorded in ARMS PRO. These errors are reported to the System Integrator and </w:t>
      </w:r>
      <w:r w:rsidRPr="00A239BC">
        <w:rPr>
          <w:rFonts w:ascii="Arial" w:eastAsia="Arial" w:hAnsi="Arial" w:cs="Arial"/>
          <w:sz w:val="20"/>
          <w:szCs w:val="20"/>
        </w:rPr>
        <w:t>other parties</w:t>
      </w:r>
      <w:r w:rsidRPr="00A239BC">
        <w:rPr>
          <w:rFonts w:ascii="Arial" w:eastAsia="Arial" w:hAnsi="Arial" w:cs="Arial"/>
          <w:color w:val="000000"/>
          <w:sz w:val="20"/>
          <w:szCs w:val="20"/>
        </w:rPr>
        <w:t xml:space="preserve"> documented as a contact for the specific file in question. Certain loading procedures or file/data errors </w:t>
      </w:r>
      <w:r w:rsidRPr="00A239BC">
        <w:rPr>
          <w:rFonts w:ascii="Arial" w:eastAsia="Arial" w:hAnsi="Arial" w:cs="Arial"/>
          <w:sz w:val="20"/>
          <w:szCs w:val="20"/>
        </w:rPr>
        <w:t xml:space="preserve">can </w:t>
      </w:r>
      <w:r w:rsidRPr="00A239BC">
        <w:rPr>
          <w:rFonts w:ascii="Arial" w:eastAsia="Arial" w:hAnsi="Arial" w:cs="Arial"/>
          <w:color w:val="000000"/>
          <w:sz w:val="20"/>
          <w:szCs w:val="20"/>
        </w:rPr>
        <w:t xml:space="preserve">cause the entire file to stop loading or  one specific record can be skipped allowing the rest of the file/data to load. Whether or not the file/data caused an issue stopping the entire file or just a couple records that information </w:t>
      </w:r>
      <w:r w:rsidRPr="00A239BC">
        <w:rPr>
          <w:rFonts w:ascii="Arial" w:eastAsia="Arial" w:hAnsi="Arial" w:cs="Arial"/>
          <w:sz w:val="20"/>
          <w:szCs w:val="20"/>
        </w:rPr>
        <w:t>is</w:t>
      </w:r>
      <w:r w:rsidRPr="00A239BC">
        <w:rPr>
          <w:rFonts w:ascii="Arial" w:eastAsia="Arial" w:hAnsi="Arial" w:cs="Arial"/>
          <w:color w:val="000000"/>
          <w:sz w:val="20"/>
          <w:szCs w:val="20"/>
        </w:rPr>
        <w:t xml:space="preserve"> passed along as part of the report so that the responsible party knows to retrigger an entire file or just a few records.</w:t>
      </w:r>
    </w:p>
    <w:p w14:paraId="0500EFD3" w14:textId="77777777" w:rsidR="00A239BC" w:rsidRPr="00A239BC" w:rsidRDefault="00A239BC" w:rsidP="00A239BC">
      <w:pPr>
        <w:spacing w:after="0" w:line="264" w:lineRule="auto"/>
        <w:jc w:val="both"/>
        <w:rPr>
          <w:rFonts w:ascii="Arial" w:eastAsia="Arial" w:hAnsi="Arial" w:cs="Arial"/>
          <w:color w:val="000000"/>
          <w:sz w:val="20"/>
          <w:szCs w:val="20"/>
        </w:rPr>
      </w:pPr>
    </w:p>
    <w:p w14:paraId="0FFD2787" w14:textId="77777777" w:rsidR="00A239BC" w:rsidRPr="00A239BC" w:rsidRDefault="00A239BC" w:rsidP="00A239BC">
      <w:pPr>
        <w:spacing w:after="0" w:line="264" w:lineRule="auto"/>
        <w:jc w:val="both"/>
        <w:rPr>
          <w:rFonts w:ascii="Arial" w:eastAsia="Arial" w:hAnsi="Arial" w:cs="Arial"/>
          <w:b/>
          <w:color w:val="C81521"/>
        </w:rPr>
      </w:pPr>
      <w:r w:rsidRPr="00A239BC">
        <w:rPr>
          <w:rFonts w:ascii="Arial" w:eastAsia="Arial" w:hAnsi="Arial" w:cs="Arial"/>
          <w:b/>
          <w:color w:val="C81521"/>
        </w:rPr>
        <w:t>SYSMOD133</w:t>
      </w:r>
    </w:p>
    <w:p w14:paraId="7DE23085" w14:textId="77777777" w:rsidR="00A239BC" w:rsidRPr="00A239BC" w:rsidRDefault="00A239BC" w:rsidP="00A239BC">
      <w:pPr>
        <w:spacing w:after="0" w:line="264" w:lineRule="auto"/>
        <w:jc w:val="both"/>
        <w:rPr>
          <w:rFonts w:ascii="Arial" w:eastAsia="Arial" w:hAnsi="Arial" w:cs="Arial"/>
          <w:b/>
          <w:sz w:val="20"/>
          <w:szCs w:val="20"/>
        </w:rPr>
      </w:pPr>
      <w:r w:rsidRPr="00A239BC">
        <w:rPr>
          <w:rFonts w:ascii="Arial" w:eastAsia="Arial" w:hAnsi="Arial" w:cs="Arial"/>
          <w:b/>
          <w:sz w:val="20"/>
          <w:szCs w:val="20"/>
        </w:rPr>
        <w:t>The Supplier's solution shall be integrated in loosely coupled design patterns with the rest of the enterprise by encapsulating its core functions and interacting with the rest of the enterprise via interfaces to and from the State's Integration Platform which leverage interoperability data standards</w:t>
      </w:r>
    </w:p>
    <w:p w14:paraId="696C4D48" w14:textId="77777777" w:rsidR="00A239BC" w:rsidRPr="00A239BC" w:rsidRDefault="00A239BC" w:rsidP="00A239BC">
      <w:pPr>
        <w:spacing w:after="0" w:line="264" w:lineRule="auto"/>
        <w:jc w:val="both"/>
        <w:rPr>
          <w:rFonts w:ascii="Arial" w:eastAsia="Arial" w:hAnsi="Arial" w:cs="Arial"/>
          <w:b/>
          <w:color w:val="000000"/>
          <w:sz w:val="20"/>
          <w:szCs w:val="20"/>
        </w:rPr>
      </w:pPr>
    </w:p>
    <w:p w14:paraId="7ADDC3CE" w14:textId="77777777" w:rsidR="00A239BC" w:rsidRPr="00A239BC" w:rsidRDefault="00A239BC" w:rsidP="00A239BC">
      <w:pPr>
        <w:spacing w:after="0" w:line="264" w:lineRule="auto"/>
        <w:jc w:val="both"/>
        <w:rPr>
          <w:rFonts w:ascii="Arial" w:eastAsia="Arial" w:hAnsi="Arial" w:cs="Arial"/>
          <w:b/>
          <w:color w:val="000000"/>
          <w:sz w:val="20"/>
          <w:szCs w:val="20"/>
        </w:rPr>
      </w:pPr>
      <w:r w:rsidRPr="00A239BC">
        <w:rPr>
          <w:rFonts w:ascii="Arial" w:eastAsia="Arial" w:hAnsi="Arial" w:cs="Arial"/>
          <w:b/>
          <w:color w:val="000000"/>
          <w:sz w:val="20"/>
          <w:szCs w:val="20"/>
        </w:rPr>
        <w:t>ANSWER:</w:t>
      </w:r>
    </w:p>
    <w:p w14:paraId="28ADB152" w14:textId="1328AD69" w:rsidR="00A239BC" w:rsidRPr="00A239BC" w:rsidRDefault="00A239BC" w:rsidP="00A239BC">
      <w:pPr>
        <w:spacing w:after="0" w:line="264" w:lineRule="auto"/>
        <w:jc w:val="both"/>
        <w:rPr>
          <w:rFonts w:ascii="Arial" w:eastAsia="Arial" w:hAnsi="Arial" w:cs="Arial"/>
          <w:color w:val="000000"/>
          <w:sz w:val="20"/>
          <w:szCs w:val="20"/>
        </w:rPr>
      </w:pPr>
      <w:r w:rsidRPr="00A239BC">
        <w:rPr>
          <w:rFonts w:ascii="Arial" w:eastAsia="Arial" w:hAnsi="Arial" w:cs="Arial"/>
          <w:color w:val="000000"/>
          <w:sz w:val="20"/>
          <w:szCs w:val="20"/>
        </w:rPr>
        <w:t>Benefit Recovery establishes and configures ARMS PRO in most environments with no interfaces to the database. Most data transfers are conducted between other vendor solutions and the Centralized Enterprise BUS, then the data is sent to the ARMS PRO batch file server. We do currently have an instance in our South Carolina Medicaid DR contract where a SQL Server to Oracle server link has been established with our partners B</w:t>
      </w:r>
      <w:r>
        <w:rPr>
          <w:rFonts w:ascii="Arial" w:eastAsia="Arial" w:hAnsi="Arial" w:cs="Arial"/>
          <w:color w:val="000000"/>
          <w:sz w:val="20"/>
          <w:szCs w:val="20"/>
        </w:rPr>
        <w:t>lue Cross Blue Shield of South Carolina (BlueCross)</w:t>
      </w:r>
      <w:r w:rsidRPr="00A239BC">
        <w:rPr>
          <w:rFonts w:ascii="Arial" w:eastAsia="Arial" w:hAnsi="Arial" w:cs="Arial"/>
          <w:color w:val="000000"/>
          <w:sz w:val="20"/>
          <w:szCs w:val="20"/>
        </w:rPr>
        <w:t xml:space="preserve">. On the Oracle server there have been tables </w:t>
      </w:r>
      <w:sdt>
        <w:sdtPr>
          <w:rPr>
            <w:rFonts w:ascii="Arial" w:hAnsi="Arial" w:cs="Arial"/>
            <w:sz w:val="20"/>
            <w:szCs w:val="20"/>
          </w:rPr>
          <w:tag w:val="goog_rdk_14"/>
          <w:id w:val="763653231"/>
        </w:sdtPr>
        <w:sdtContent/>
      </w:sdt>
      <w:r w:rsidRPr="00A239BC">
        <w:rPr>
          <w:rFonts w:ascii="Arial" w:eastAsia="Arial" w:hAnsi="Arial" w:cs="Arial"/>
          <w:color w:val="000000"/>
          <w:sz w:val="20"/>
          <w:szCs w:val="20"/>
        </w:rPr>
        <w:t xml:space="preserve">created the </w:t>
      </w:r>
      <w:r>
        <w:rPr>
          <w:rFonts w:ascii="Arial" w:eastAsia="Arial" w:hAnsi="Arial" w:cs="Arial"/>
          <w:color w:val="000000"/>
          <w:sz w:val="20"/>
          <w:szCs w:val="20"/>
        </w:rPr>
        <w:t xml:space="preserve">BlueCross </w:t>
      </w:r>
      <w:r w:rsidRPr="00A239BC">
        <w:rPr>
          <w:rFonts w:ascii="Arial" w:eastAsia="Arial" w:hAnsi="Arial" w:cs="Arial"/>
          <w:color w:val="000000"/>
          <w:sz w:val="20"/>
          <w:szCs w:val="20"/>
        </w:rPr>
        <w:t>and Benefit Recovery conduct data communications about things like insurance information to be sent back to MMIS or paid claim updates.</w:t>
      </w:r>
    </w:p>
    <w:p w14:paraId="09C8A57F" w14:textId="77777777" w:rsidR="00A239BC" w:rsidRPr="00A239BC" w:rsidRDefault="00A239BC" w:rsidP="00A239BC">
      <w:pPr>
        <w:spacing w:after="0" w:line="264" w:lineRule="auto"/>
        <w:jc w:val="both"/>
        <w:rPr>
          <w:rFonts w:ascii="Arial" w:eastAsia="Arial" w:hAnsi="Arial" w:cs="Arial"/>
          <w:color w:val="000000"/>
          <w:sz w:val="20"/>
          <w:szCs w:val="20"/>
        </w:rPr>
      </w:pPr>
    </w:p>
    <w:p w14:paraId="7181A411" w14:textId="77777777" w:rsidR="00A239BC" w:rsidRPr="00A239BC" w:rsidRDefault="00A239BC" w:rsidP="00A239BC">
      <w:pPr>
        <w:spacing w:after="0" w:line="264" w:lineRule="auto"/>
        <w:jc w:val="both"/>
        <w:rPr>
          <w:rFonts w:ascii="Arial" w:eastAsia="Arial" w:hAnsi="Arial" w:cs="Arial"/>
          <w:b/>
          <w:color w:val="C81521"/>
        </w:rPr>
      </w:pPr>
      <w:r w:rsidRPr="00A239BC">
        <w:rPr>
          <w:rFonts w:ascii="Arial" w:eastAsia="Arial" w:hAnsi="Arial" w:cs="Arial"/>
          <w:b/>
          <w:color w:val="C81521"/>
        </w:rPr>
        <w:t>SYSMOD134</w:t>
      </w:r>
    </w:p>
    <w:p w14:paraId="15802374" w14:textId="77777777" w:rsidR="00A239BC" w:rsidRPr="00A239BC" w:rsidRDefault="00A239BC" w:rsidP="00A239BC">
      <w:pPr>
        <w:spacing w:after="0" w:line="264" w:lineRule="auto"/>
        <w:jc w:val="both"/>
        <w:rPr>
          <w:rFonts w:ascii="Arial" w:eastAsia="Arial" w:hAnsi="Arial" w:cs="Arial"/>
          <w:b/>
          <w:sz w:val="20"/>
          <w:szCs w:val="20"/>
        </w:rPr>
      </w:pPr>
      <w:r w:rsidRPr="00A239BC">
        <w:rPr>
          <w:rFonts w:ascii="Arial" w:eastAsia="Arial" w:hAnsi="Arial" w:cs="Arial"/>
          <w:b/>
          <w:sz w:val="20"/>
          <w:szCs w:val="20"/>
        </w:rPr>
        <w:t>The Supplier's solution shall support standard web services and specifications (e.g., REST, WSDL, WS-*, SOAP, JSON, XML, EDI).</w:t>
      </w:r>
    </w:p>
    <w:p w14:paraId="6FDCD59B" w14:textId="77777777" w:rsidR="00A239BC" w:rsidRPr="00A239BC" w:rsidRDefault="00A239BC" w:rsidP="00A239BC">
      <w:pPr>
        <w:spacing w:after="0" w:line="264" w:lineRule="auto"/>
        <w:jc w:val="both"/>
        <w:rPr>
          <w:rFonts w:ascii="Arial" w:eastAsia="Arial" w:hAnsi="Arial" w:cs="Arial"/>
          <w:b/>
          <w:color w:val="000000"/>
          <w:sz w:val="20"/>
          <w:szCs w:val="20"/>
        </w:rPr>
      </w:pPr>
    </w:p>
    <w:p w14:paraId="05FB8B8E" w14:textId="77777777" w:rsidR="00A239BC" w:rsidRPr="00A239BC" w:rsidRDefault="00A239BC" w:rsidP="00A239BC">
      <w:pPr>
        <w:spacing w:after="0" w:line="264" w:lineRule="auto"/>
        <w:jc w:val="both"/>
        <w:rPr>
          <w:rFonts w:ascii="Arial" w:eastAsia="Arial" w:hAnsi="Arial" w:cs="Arial"/>
          <w:b/>
          <w:color w:val="000000"/>
          <w:sz w:val="20"/>
          <w:szCs w:val="20"/>
        </w:rPr>
      </w:pPr>
      <w:r w:rsidRPr="00A239BC">
        <w:rPr>
          <w:rFonts w:ascii="Arial" w:eastAsia="Arial" w:hAnsi="Arial" w:cs="Arial"/>
          <w:b/>
          <w:color w:val="000000"/>
          <w:sz w:val="20"/>
          <w:szCs w:val="20"/>
        </w:rPr>
        <w:t>ANSWER:</w:t>
      </w:r>
    </w:p>
    <w:p w14:paraId="51B8B7A6" w14:textId="77777777" w:rsidR="00A239BC" w:rsidRDefault="00A239BC" w:rsidP="00A239BC">
      <w:pPr>
        <w:spacing w:after="0" w:line="264" w:lineRule="auto"/>
        <w:jc w:val="both"/>
        <w:rPr>
          <w:rFonts w:ascii="Arial" w:eastAsia="Arial" w:hAnsi="Arial" w:cs="Arial"/>
          <w:color w:val="000000"/>
          <w:sz w:val="20"/>
          <w:szCs w:val="20"/>
        </w:rPr>
      </w:pPr>
      <w:r w:rsidRPr="00A239BC">
        <w:rPr>
          <w:rFonts w:ascii="Arial" w:eastAsia="Arial" w:hAnsi="Arial" w:cs="Arial"/>
          <w:color w:val="000000"/>
          <w:sz w:val="20"/>
          <w:szCs w:val="20"/>
        </w:rPr>
        <w:t xml:space="preserve">Benefit Recovery conducts web service calls daily with our primary claim clearinghouse. This web service uses SOAP specifications and is used to send 837I, 837P, and 837D billing files to insurance payers. </w:t>
      </w:r>
    </w:p>
    <w:p w14:paraId="26401EB0" w14:textId="77777777" w:rsidR="00A239BC" w:rsidRDefault="00A239BC">
      <w:pPr>
        <w:rPr>
          <w:rFonts w:ascii="Arial" w:eastAsia="Arial" w:hAnsi="Arial" w:cs="Arial"/>
          <w:color w:val="000000"/>
          <w:sz w:val="20"/>
          <w:szCs w:val="20"/>
        </w:rPr>
      </w:pPr>
      <w:r>
        <w:rPr>
          <w:rFonts w:ascii="Arial" w:eastAsia="Arial" w:hAnsi="Arial" w:cs="Arial"/>
          <w:color w:val="000000"/>
          <w:sz w:val="20"/>
          <w:szCs w:val="20"/>
        </w:rPr>
        <w:br w:type="page"/>
      </w:r>
    </w:p>
    <w:p w14:paraId="0AB44E99" w14:textId="77777777" w:rsidR="00A239BC" w:rsidRDefault="00A239BC" w:rsidP="00A239BC">
      <w:pPr>
        <w:spacing w:after="0" w:line="264" w:lineRule="auto"/>
        <w:jc w:val="both"/>
        <w:rPr>
          <w:rFonts w:ascii="Arial" w:eastAsia="Arial" w:hAnsi="Arial" w:cs="Arial"/>
          <w:color w:val="000000"/>
          <w:sz w:val="20"/>
          <w:szCs w:val="20"/>
        </w:rPr>
      </w:pPr>
    </w:p>
    <w:p w14:paraId="1E257DF6" w14:textId="737EE0CB" w:rsidR="00A239BC" w:rsidRPr="00A239BC" w:rsidRDefault="00A239BC" w:rsidP="00A239BC">
      <w:pP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During</w:t>
      </w:r>
      <w:r w:rsidRPr="00A239BC">
        <w:rPr>
          <w:rFonts w:ascii="Arial" w:eastAsia="Arial" w:hAnsi="Arial" w:cs="Arial"/>
          <w:color w:val="000000"/>
          <w:sz w:val="20"/>
          <w:szCs w:val="20"/>
        </w:rPr>
        <w:t xml:space="preserve"> the same communication connection</w:t>
      </w:r>
      <w:r>
        <w:rPr>
          <w:rFonts w:ascii="Arial" w:eastAsia="Arial" w:hAnsi="Arial" w:cs="Arial"/>
          <w:color w:val="000000"/>
          <w:sz w:val="20"/>
          <w:szCs w:val="20"/>
        </w:rPr>
        <w:t>,</w:t>
      </w:r>
      <w:r w:rsidRPr="00A239BC">
        <w:rPr>
          <w:rFonts w:ascii="Arial" w:eastAsia="Arial" w:hAnsi="Arial" w:cs="Arial"/>
          <w:color w:val="000000"/>
          <w:sz w:val="20"/>
          <w:szCs w:val="20"/>
        </w:rPr>
        <w:t xml:space="preserve"> Benefit Recovery requests clearinghouse rejection messages for the 837’s, 277 or 997 from the payers that received an 837, and 835 files that have been received from insurance payers either issuing paper checks or EFT payments. Benefit Recovery and the ARMS PRO software suite also develops other web services and specifications based on the needs of the contract after the interface documentation is provided to Benefit Recovery for review.</w:t>
      </w:r>
    </w:p>
    <w:p w14:paraId="749CB5BF" w14:textId="77777777" w:rsidR="00A239BC" w:rsidRPr="00A239BC" w:rsidRDefault="00A239BC" w:rsidP="00A239BC">
      <w:pPr>
        <w:spacing w:after="0" w:line="264" w:lineRule="auto"/>
        <w:jc w:val="both"/>
        <w:rPr>
          <w:rFonts w:ascii="Arial" w:eastAsia="Arial" w:hAnsi="Arial" w:cs="Arial"/>
          <w:b/>
          <w:color w:val="000000"/>
          <w:sz w:val="20"/>
          <w:szCs w:val="20"/>
        </w:rPr>
      </w:pPr>
    </w:p>
    <w:p w14:paraId="3AF56875" w14:textId="77777777" w:rsidR="00A239BC" w:rsidRPr="00A239BC" w:rsidRDefault="00A239BC" w:rsidP="00A239BC">
      <w:pPr>
        <w:spacing w:after="0" w:line="264" w:lineRule="auto"/>
        <w:jc w:val="both"/>
        <w:rPr>
          <w:rFonts w:ascii="Arial" w:eastAsia="Arial" w:hAnsi="Arial" w:cs="Arial"/>
          <w:b/>
          <w:color w:val="C81521"/>
        </w:rPr>
      </w:pPr>
      <w:r w:rsidRPr="00A239BC">
        <w:rPr>
          <w:rFonts w:ascii="Arial" w:eastAsia="Arial" w:hAnsi="Arial" w:cs="Arial"/>
          <w:b/>
          <w:color w:val="C81521"/>
        </w:rPr>
        <w:t>SYSMOD135</w:t>
      </w:r>
    </w:p>
    <w:p w14:paraId="73B524F2" w14:textId="77777777" w:rsidR="00A239BC" w:rsidRPr="00A239BC" w:rsidRDefault="00A239BC" w:rsidP="00A239BC">
      <w:pPr>
        <w:spacing w:after="0" w:line="264" w:lineRule="auto"/>
        <w:jc w:val="both"/>
        <w:rPr>
          <w:rFonts w:ascii="Arial" w:eastAsia="Arial" w:hAnsi="Arial" w:cs="Arial"/>
          <w:b/>
          <w:sz w:val="20"/>
          <w:szCs w:val="20"/>
        </w:rPr>
      </w:pPr>
      <w:r w:rsidRPr="00A239BC">
        <w:rPr>
          <w:rFonts w:ascii="Arial" w:eastAsia="Arial" w:hAnsi="Arial" w:cs="Arial"/>
          <w:b/>
          <w:sz w:val="20"/>
          <w:szCs w:val="20"/>
        </w:rPr>
        <w:t>The Supplier's solution must be capable of receiving, translating, and processing data to and from the variety of secure protocols (e.g., HTTPS, FTPs, SFTP, AS2, AS3). The Supplier shall include in their response a list of protocols supported.</w:t>
      </w:r>
    </w:p>
    <w:p w14:paraId="07574CF5" w14:textId="77777777" w:rsidR="00A239BC" w:rsidRPr="00A239BC" w:rsidRDefault="00A239BC" w:rsidP="00A239BC">
      <w:pPr>
        <w:spacing w:after="0" w:line="264" w:lineRule="auto"/>
        <w:jc w:val="both"/>
        <w:rPr>
          <w:rFonts w:ascii="Arial" w:eastAsia="Arial" w:hAnsi="Arial" w:cs="Arial"/>
          <w:b/>
          <w:color w:val="000000"/>
          <w:sz w:val="20"/>
          <w:szCs w:val="20"/>
        </w:rPr>
      </w:pPr>
    </w:p>
    <w:p w14:paraId="3B2FFBFE" w14:textId="77777777" w:rsidR="00A239BC" w:rsidRPr="00A239BC" w:rsidRDefault="00A239BC" w:rsidP="00A239BC">
      <w:pPr>
        <w:spacing w:after="0" w:line="264" w:lineRule="auto"/>
        <w:jc w:val="both"/>
        <w:rPr>
          <w:rFonts w:ascii="Arial" w:eastAsia="Arial" w:hAnsi="Arial" w:cs="Arial"/>
          <w:b/>
          <w:color w:val="000000"/>
          <w:sz w:val="20"/>
          <w:szCs w:val="20"/>
        </w:rPr>
      </w:pPr>
      <w:r w:rsidRPr="00A239BC">
        <w:rPr>
          <w:rFonts w:ascii="Arial" w:eastAsia="Arial" w:hAnsi="Arial" w:cs="Arial"/>
          <w:b/>
          <w:color w:val="000000"/>
          <w:sz w:val="20"/>
          <w:szCs w:val="20"/>
        </w:rPr>
        <w:t>ANSWER:</w:t>
      </w:r>
    </w:p>
    <w:p w14:paraId="3AE30076" w14:textId="6CFB5548" w:rsidR="00A239BC" w:rsidRPr="00A239BC" w:rsidRDefault="00A239BC" w:rsidP="00A239BC">
      <w:pPr>
        <w:spacing w:after="0" w:line="264" w:lineRule="auto"/>
        <w:jc w:val="both"/>
        <w:rPr>
          <w:rFonts w:ascii="Arial" w:eastAsia="Arial" w:hAnsi="Arial" w:cs="Arial"/>
          <w:color w:val="000000"/>
          <w:sz w:val="20"/>
          <w:szCs w:val="20"/>
        </w:rPr>
      </w:pPr>
      <w:r w:rsidRPr="00A239BC">
        <w:rPr>
          <w:rFonts w:ascii="Arial" w:eastAsia="Arial" w:hAnsi="Arial" w:cs="Arial"/>
          <w:color w:val="000000"/>
          <w:sz w:val="20"/>
          <w:szCs w:val="20"/>
        </w:rPr>
        <w:t xml:space="preserve">Benefit Recovery is SOC 2 Type 2 certified and utilizes several different secure transmission methods based on the organization that we are exchanging data </w:t>
      </w:r>
      <w:proofErr w:type="spellStart"/>
      <w:r w:rsidRPr="00A239BC">
        <w:rPr>
          <w:rFonts w:ascii="Arial" w:eastAsia="Arial" w:hAnsi="Arial" w:cs="Arial"/>
          <w:color w:val="000000"/>
          <w:sz w:val="20"/>
          <w:szCs w:val="20"/>
        </w:rPr>
        <w:t>with.</w:t>
      </w:r>
      <w:r w:rsidRPr="00A239BC">
        <w:rPr>
          <w:rFonts w:ascii="Arial" w:eastAsia="Arial" w:hAnsi="Arial" w:cs="Arial"/>
          <w:sz w:val="20"/>
          <w:szCs w:val="20"/>
        </w:rPr>
        <w:t>T</w:t>
      </w:r>
      <w:r w:rsidRPr="00A239BC">
        <w:rPr>
          <w:rFonts w:ascii="Arial" w:eastAsia="Arial" w:hAnsi="Arial" w:cs="Arial"/>
          <w:color w:val="000000"/>
          <w:sz w:val="20"/>
          <w:szCs w:val="20"/>
        </w:rPr>
        <w:t>he</w:t>
      </w:r>
      <w:proofErr w:type="spellEnd"/>
      <w:r w:rsidRPr="00A239BC">
        <w:rPr>
          <w:rFonts w:ascii="Arial" w:eastAsia="Arial" w:hAnsi="Arial" w:cs="Arial"/>
          <w:color w:val="000000"/>
          <w:sz w:val="20"/>
          <w:szCs w:val="20"/>
        </w:rPr>
        <w:t xml:space="preserve"> </w:t>
      </w:r>
      <w:sdt>
        <w:sdtPr>
          <w:rPr>
            <w:rFonts w:ascii="Arial" w:hAnsi="Arial" w:cs="Arial"/>
            <w:sz w:val="20"/>
            <w:szCs w:val="20"/>
          </w:rPr>
          <w:tag w:val="goog_rdk_15"/>
          <w:id w:val="480280566"/>
        </w:sdtPr>
        <w:sdtContent>
          <w:r w:rsidRPr="00A239BC">
            <w:rPr>
              <w:rFonts w:ascii="Arial" w:eastAsia="Arial" w:hAnsi="Arial" w:cs="Arial"/>
              <w:color w:val="000000"/>
              <w:sz w:val="20"/>
              <w:szCs w:val="20"/>
            </w:rPr>
            <w:t xml:space="preserve">current </w:t>
          </w:r>
        </w:sdtContent>
      </w:sdt>
      <w:r w:rsidRPr="00A239BC">
        <w:rPr>
          <w:rFonts w:ascii="Arial" w:eastAsia="Arial" w:hAnsi="Arial" w:cs="Arial"/>
          <w:color w:val="000000"/>
          <w:sz w:val="20"/>
          <w:szCs w:val="20"/>
        </w:rPr>
        <w:t>methods being utilized</w:t>
      </w:r>
      <w:r>
        <w:rPr>
          <w:rFonts w:ascii="Arial" w:hAnsi="Arial" w:cs="Arial"/>
          <w:sz w:val="20"/>
          <w:szCs w:val="20"/>
        </w:rPr>
        <w:t xml:space="preserve"> </w:t>
      </w:r>
      <w:r w:rsidRPr="00A239BC">
        <w:rPr>
          <w:rFonts w:ascii="Arial" w:eastAsia="Arial" w:hAnsi="Arial" w:cs="Arial"/>
          <w:color w:val="000000"/>
          <w:sz w:val="20"/>
          <w:szCs w:val="20"/>
        </w:rPr>
        <w:t xml:space="preserve">are SFTP with PGP encryption, SFTP with CMS using a SSH2 1048 key, and FTP connections to different pharmacy payers for claim submissions and receiving of responses along with 835 remittance files. The Benefit Recovery ARMS PRO solution, or any future solution, </w:t>
      </w:r>
      <w:r w:rsidRPr="00A239BC">
        <w:rPr>
          <w:rFonts w:ascii="Arial" w:eastAsia="Arial" w:hAnsi="Arial" w:cs="Arial"/>
          <w:sz w:val="20"/>
          <w:szCs w:val="20"/>
        </w:rPr>
        <w:t>is</w:t>
      </w:r>
      <w:r w:rsidRPr="00A239BC">
        <w:rPr>
          <w:rFonts w:ascii="Arial" w:eastAsia="Arial" w:hAnsi="Arial" w:cs="Arial"/>
          <w:color w:val="000000"/>
          <w:sz w:val="20"/>
          <w:szCs w:val="20"/>
        </w:rPr>
        <w:t xml:space="preserve"> capable of supporting the receiving, translating, and processing  data from a variety of secure protocols. If ARMS PRO or the future solution resides in the enterprise environment it </w:t>
      </w:r>
      <w:r w:rsidRPr="00A239BC">
        <w:rPr>
          <w:rFonts w:ascii="Arial" w:eastAsia="Arial" w:hAnsi="Arial" w:cs="Arial"/>
          <w:sz w:val="20"/>
          <w:szCs w:val="20"/>
        </w:rPr>
        <w:t>is</w:t>
      </w:r>
      <w:r w:rsidRPr="00A239BC">
        <w:rPr>
          <w:rFonts w:ascii="Arial" w:eastAsia="Arial" w:hAnsi="Arial" w:cs="Arial"/>
          <w:color w:val="000000"/>
          <w:sz w:val="20"/>
          <w:szCs w:val="20"/>
        </w:rPr>
        <w:t xml:space="preserve"> the responsibility of the State or the assigned vendor to ensure that secure protocol connections are allowed.</w:t>
      </w:r>
    </w:p>
    <w:p w14:paraId="50D2979D" w14:textId="77777777" w:rsidR="00A239BC" w:rsidRPr="00A239BC" w:rsidRDefault="00A239BC" w:rsidP="00A239BC">
      <w:pPr>
        <w:spacing w:after="0" w:line="264" w:lineRule="auto"/>
        <w:jc w:val="both"/>
        <w:rPr>
          <w:rFonts w:ascii="Arial" w:eastAsia="Arial" w:hAnsi="Arial" w:cs="Arial"/>
          <w:color w:val="000000"/>
          <w:sz w:val="20"/>
          <w:szCs w:val="20"/>
        </w:rPr>
      </w:pPr>
    </w:p>
    <w:p w14:paraId="3A0F4E75" w14:textId="77777777" w:rsidR="00A239BC" w:rsidRPr="00A239BC" w:rsidRDefault="00A239BC" w:rsidP="00A239BC">
      <w:pPr>
        <w:spacing w:after="0" w:line="264" w:lineRule="auto"/>
        <w:jc w:val="both"/>
        <w:rPr>
          <w:rFonts w:ascii="Arial" w:eastAsia="Arial" w:hAnsi="Arial" w:cs="Arial"/>
          <w:b/>
          <w:color w:val="C81521"/>
        </w:rPr>
      </w:pPr>
      <w:r w:rsidRPr="00A239BC">
        <w:rPr>
          <w:rFonts w:ascii="Arial" w:eastAsia="Arial" w:hAnsi="Arial" w:cs="Arial"/>
          <w:b/>
          <w:color w:val="C81521"/>
        </w:rPr>
        <w:t>SYSMOD136</w:t>
      </w:r>
    </w:p>
    <w:p w14:paraId="7841B1F9" w14:textId="77777777" w:rsidR="00A239BC" w:rsidRPr="00A239BC" w:rsidRDefault="00A239BC" w:rsidP="00A239BC">
      <w:pPr>
        <w:spacing w:after="0" w:line="264" w:lineRule="auto"/>
        <w:jc w:val="both"/>
        <w:rPr>
          <w:rFonts w:ascii="Arial" w:eastAsia="Arial" w:hAnsi="Arial" w:cs="Arial"/>
          <w:b/>
          <w:sz w:val="20"/>
          <w:szCs w:val="20"/>
        </w:rPr>
      </w:pPr>
      <w:r w:rsidRPr="00A239BC">
        <w:rPr>
          <w:rFonts w:ascii="Arial" w:eastAsia="Arial" w:hAnsi="Arial" w:cs="Arial"/>
          <w:b/>
          <w:sz w:val="20"/>
          <w:szCs w:val="20"/>
        </w:rPr>
        <w:t>The Supplier's solution shall ensure that module operational data is available and is supplied to the State's Integration Platform in a format and frequency as defined by the Agency. The State's Integration Platform may require full incremental data synchronization, as well as periodic data refreshes, at agreed upon intervals.</w:t>
      </w:r>
    </w:p>
    <w:p w14:paraId="0B5584A3" w14:textId="77777777" w:rsidR="00A239BC" w:rsidRPr="00A239BC" w:rsidRDefault="00A239BC" w:rsidP="00A239BC">
      <w:pPr>
        <w:spacing w:after="0" w:line="264" w:lineRule="auto"/>
        <w:jc w:val="both"/>
        <w:rPr>
          <w:rFonts w:ascii="Arial" w:eastAsia="Arial" w:hAnsi="Arial" w:cs="Arial"/>
          <w:b/>
          <w:color w:val="000000"/>
          <w:sz w:val="20"/>
          <w:szCs w:val="20"/>
        </w:rPr>
      </w:pPr>
    </w:p>
    <w:p w14:paraId="6ACE1955" w14:textId="77777777" w:rsidR="00A239BC" w:rsidRPr="00A239BC" w:rsidRDefault="00A239BC" w:rsidP="00A239BC">
      <w:pPr>
        <w:spacing w:after="0" w:line="264" w:lineRule="auto"/>
        <w:jc w:val="both"/>
        <w:rPr>
          <w:rFonts w:ascii="Arial" w:eastAsia="Arial" w:hAnsi="Arial" w:cs="Arial"/>
          <w:b/>
          <w:color w:val="000000"/>
          <w:sz w:val="20"/>
          <w:szCs w:val="20"/>
        </w:rPr>
      </w:pPr>
      <w:r w:rsidRPr="00A239BC">
        <w:rPr>
          <w:rFonts w:ascii="Arial" w:eastAsia="Arial" w:hAnsi="Arial" w:cs="Arial"/>
          <w:b/>
          <w:color w:val="000000"/>
          <w:sz w:val="20"/>
          <w:szCs w:val="20"/>
        </w:rPr>
        <w:t>ANSWER:</w:t>
      </w:r>
    </w:p>
    <w:p w14:paraId="7FAED3F3" w14:textId="77777777" w:rsidR="00A239BC" w:rsidRPr="00A239BC" w:rsidRDefault="00A239BC" w:rsidP="00A239BC">
      <w:pPr>
        <w:spacing w:after="0" w:line="264" w:lineRule="auto"/>
        <w:jc w:val="both"/>
        <w:rPr>
          <w:rFonts w:ascii="Arial" w:eastAsia="Arial" w:hAnsi="Arial" w:cs="Arial"/>
          <w:color w:val="000000"/>
          <w:sz w:val="20"/>
          <w:szCs w:val="20"/>
        </w:rPr>
      </w:pPr>
      <w:r w:rsidRPr="00A239BC">
        <w:rPr>
          <w:rFonts w:ascii="Arial" w:eastAsia="Arial" w:hAnsi="Arial" w:cs="Arial"/>
          <w:color w:val="000000"/>
          <w:sz w:val="20"/>
          <w:szCs w:val="20"/>
        </w:rPr>
        <w:t xml:space="preserve">The Benefit Recovery solution provides operational data based on any State Integration Platform interface control documents and at the established frequency increments. Benefit Recovery understands the need to ensure data synchronization is a high priority when it comes to Medicaid beneficiary data. The insurance information that is updated in the Benefit Recovery solution allows the State to act quickly on cost avoidance or to conduct pay and chase operations. An initial data synchronization </w:t>
      </w:r>
      <w:r w:rsidRPr="00A239BC">
        <w:rPr>
          <w:rFonts w:ascii="Arial" w:eastAsia="Arial" w:hAnsi="Arial" w:cs="Arial"/>
          <w:sz w:val="20"/>
          <w:szCs w:val="20"/>
        </w:rPr>
        <w:t>is</w:t>
      </w:r>
      <w:r w:rsidRPr="00A239BC">
        <w:rPr>
          <w:rFonts w:ascii="Arial" w:eastAsia="Arial" w:hAnsi="Arial" w:cs="Arial"/>
          <w:color w:val="000000"/>
          <w:sz w:val="20"/>
          <w:szCs w:val="20"/>
        </w:rPr>
        <w:t xml:space="preserve"> conducted, and then periodic update files </w:t>
      </w:r>
      <w:r w:rsidRPr="00A239BC">
        <w:rPr>
          <w:rFonts w:ascii="Arial" w:eastAsia="Arial" w:hAnsi="Arial" w:cs="Arial"/>
          <w:sz w:val="20"/>
          <w:szCs w:val="20"/>
        </w:rPr>
        <w:t>are</w:t>
      </w:r>
      <w:r w:rsidRPr="00A239BC">
        <w:rPr>
          <w:rFonts w:ascii="Arial" w:eastAsia="Arial" w:hAnsi="Arial" w:cs="Arial"/>
          <w:color w:val="000000"/>
          <w:sz w:val="20"/>
          <w:szCs w:val="20"/>
        </w:rPr>
        <w:t xml:space="preserve"> sent on agreed upon intervals. There also </w:t>
      </w:r>
      <w:r w:rsidRPr="00A239BC">
        <w:rPr>
          <w:rFonts w:ascii="Arial" w:eastAsia="Arial" w:hAnsi="Arial" w:cs="Arial"/>
          <w:sz w:val="20"/>
          <w:szCs w:val="20"/>
        </w:rPr>
        <w:t>is</w:t>
      </w:r>
      <w:r w:rsidRPr="00A239BC">
        <w:rPr>
          <w:rFonts w:ascii="Arial" w:eastAsia="Arial" w:hAnsi="Arial" w:cs="Arial"/>
          <w:color w:val="000000"/>
          <w:sz w:val="20"/>
          <w:szCs w:val="20"/>
        </w:rPr>
        <w:t xml:space="preserve"> an agreement that is reached between the State and Benefit Recovery to do a full synchronization </w:t>
      </w:r>
      <w:r w:rsidRPr="00A239BC">
        <w:rPr>
          <w:rFonts w:ascii="Arial" w:eastAsia="Arial" w:hAnsi="Arial" w:cs="Arial"/>
          <w:sz w:val="20"/>
          <w:szCs w:val="20"/>
        </w:rPr>
        <w:t xml:space="preserve">as a safeguard against missing a periodic update. </w:t>
      </w:r>
    </w:p>
    <w:p w14:paraId="71061E11" w14:textId="77777777" w:rsidR="00A239BC" w:rsidRPr="00A239BC" w:rsidRDefault="00A239BC" w:rsidP="00A239BC">
      <w:pPr>
        <w:spacing w:after="0" w:line="264" w:lineRule="auto"/>
        <w:jc w:val="both"/>
        <w:rPr>
          <w:rFonts w:ascii="Arial" w:eastAsia="Arial" w:hAnsi="Arial" w:cs="Arial"/>
          <w:color w:val="000000"/>
          <w:sz w:val="20"/>
          <w:szCs w:val="20"/>
        </w:rPr>
      </w:pPr>
    </w:p>
    <w:p w14:paraId="512AE17B" w14:textId="77777777" w:rsidR="00A239BC" w:rsidRPr="00A239BC" w:rsidRDefault="00A239BC" w:rsidP="00A239BC">
      <w:pPr>
        <w:spacing w:after="0" w:line="264" w:lineRule="auto"/>
        <w:jc w:val="both"/>
        <w:rPr>
          <w:rFonts w:ascii="Arial" w:eastAsia="Arial" w:hAnsi="Arial" w:cs="Arial"/>
          <w:b/>
          <w:color w:val="C81521"/>
        </w:rPr>
      </w:pPr>
      <w:r w:rsidRPr="00A239BC">
        <w:rPr>
          <w:rFonts w:ascii="Arial" w:eastAsia="Arial" w:hAnsi="Arial" w:cs="Arial"/>
          <w:b/>
          <w:color w:val="C81521"/>
        </w:rPr>
        <w:t>SYSMOD137</w:t>
      </w:r>
    </w:p>
    <w:p w14:paraId="75190FA3" w14:textId="77777777" w:rsidR="00A239BC" w:rsidRPr="00A239BC" w:rsidRDefault="00A239BC" w:rsidP="00A239BC">
      <w:pPr>
        <w:spacing w:after="0" w:line="264" w:lineRule="auto"/>
        <w:rPr>
          <w:rFonts w:ascii="Arial" w:eastAsia="Arial" w:hAnsi="Arial" w:cs="Arial"/>
          <w:b/>
          <w:sz w:val="20"/>
          <w:szCs w:val="20"/>
        </w:rPr>
      </w:pPr>
      <w:r w:rsidRPr="00A239BC">
        <w:rPr>
          <w:rFonts w:ascii="Arial" w:eastAsia="Arial" w:hAnsi="Arial" w:cs="Arial"/>
          <w:b/>
          <w:sz w:val="20"/>
          <w:szCs w:val="20"/>
        </w:rPr>
        <w:t xml:space="preserve">The Supplier shall participate in the API Governance process, as defined and administered by the Agency. The API Governance process will define processes and adjudicate concerns for items including but not limited to: </w:t>
      </w:r>
      <w:r w:rsidRPr="00A239BC">
        <w:rPr>
          <w:rFonts w:ascii="Arial" w:eastAsia="Arial" w:hAnsi="Arial" w:cs="Arial"/>
          <w:b/>
          <w:sz w:val="20"/>
          <w:szCs w:val="20"/>
        </w:rPr>
        <w:br/>
        <w:t xml:space="preserve">• Design and definition of solution endpoint API specifications </w:t>
      </w:r>
      <w:r w:rsidRPr="00A239BC">
        <w:rPr>
          <w:rFonts w:ascii="Arial" w:eastAsia="Arial" w:hAnsi="Arial" w:cs="Arial"/>
          <w:b/>
          <w:sz w:val="20"/>
          <w:szCs w:val="20"/>
        </w:rPr>
        <w:br/>
        <w:t>• Revisions to solution endpoint APIs (minor &amp; major)</w:t>
      </w:r>
      <w:r w:rsidRPr="00A239BC">
        <w:rPr>
          <w:rFonts w:ascii="Arial" w:eastAsia="Arial" w:hAnsi="Arial" w:cs="Arial"/>
          <w:b/>
          <w:sz w:val="20"/>
          <w:szCs w:val="20"/>
        </w:rPr>
        <w:br/>
        <w:t>• Deprecation of solution APIs</w:t>
      </w:r>
      <w:r w:rsidRPr="00A239BC">
        <w:rPr>
          <w:rFonts w:ascii="Arial" w:eastAsia="Arial" w:hAnsi="Arial" w:cs="Arial"/>
          <w:b/>
          <w:sz w:val="20"/>
          <w:szCs w:val="20"/>
        </w:rPr>
        <w:br/>
        <w:t>• Definition of data formats and code lists utilized by an API</w:t>
      </w:r>
      <w:r w:rsidRPr="00A239BC">
        <w:rPr>
          <w:rFonts w:ascii="Arial" w:eastAsia="Arial" w:hAnsi="Arial" w:cs="Arial"/>
          <w:b/>
          <w:sz w:val="20"/>
          <w:szCs w:val="20"/>
        </w:rPr>
        <w:br/>
        <w:t>• Dispute resolution for API designs and behavior</w:t>
      </w:r>
      <w:r w:rsidRPr="00A239BC">
        <w:rPr>
          <w:rFonts w:ascii="Arial" w:eastAsia="Arial" w:hAnsi="Arial" w:cs="Arial"/>
          <w:b/>
          <w:sz w:val="20"/>
          <w:szCs w:val="20"/>
        </w:rPr>
        <w:br/>
        <w:t>• Publication of solution API specifications to the Agency's API Registry</w:t>
      </w:r>
    </w:p>
    <w:p w14:paraId="5D79C5E4" w14:textId="01039DF3" w:rsidR="00A239BC" w:rsidRDefault="00A239BC">
      <w:pPr>
        <w:rPr>
          <w:rFonts w:ascii="Arial" w:eastAsia="Arial" w:hAnsi="Arial" w:cs="Arial"/>
          <w:b/>
          <w:color w:val="000000"/>
          <w:sz w:val="20"/>
          <w:szCs w:val="20"/>
        </w:rPr>
      </w:pPr>
      <w:r>
        <w:rPr>
          <w:rFonts w:ascii="Arial" w:eastAsia="Arial" w:hAnsi="Arial" w:cs="Arial"/>
          <w:b/>
          <w:color w:val="000000"/>
          <w:sz w:val="20"/>
          <w:szCs w:val="20"/>
        </w:rPr>
        <w:br w:type="page"/>
      </w:r>
    </w:p>
    <w:p w14:paraId="02CF313F" w14:textId="77777777" w:rsidR="00A239BC" w:rsidRPr="00A239BC" w:rsidRDefault="00A239BC" w:rsidP="00A239BC">
      <w:pPr>
        <w:spacing w:after="0" w:line="264" w:lineRule="auto"/>
        <w:jc w:val="both"/>
        <w:rPr>
          <w:rFonts w:ascii="Arial" w:eastAsia="Arial" w:hAnsi="Arial" w:cs="Arial"/>
          <w:b/>
          <w:color w:val="000000"/>
          <w:sz w:val="20"/>
          <w:szCs w:val="20"/>
        </w:rPr>
      </w:pPr>
    </w:p>
    <w:p w14:paraId="23A9A867" w14:textId="77777777" w:rsidR="00A239BC" w:rsidRPr="00A239BC" w:rsidRDefault="00A239BC" w:rsidP="00A239BC">
      <w:pPr>
        <w:spacing w:after="0" w:line="264" w:lineRule="auto"/>
        <w:jc w:val="both"/>
        <w:rPr>
          <w:rFonts w:ascii="Arial" w:eastAsia="Arial" w:hAnsi="Arial" w:cs="Arial"/>
          <w:b/>
          <w:color w:val="000000"/>
          <w:sz w:val="20"/>
          <w:szCs w:val="20"/>
        </w:rPr>
      </w:pPr>
      <w:r w:rsidRPr="00A239BC">
        <w:rPr>
          <w:rFonts w:ascii="Arial" w:eastAsia="Arial" w:hAnsi="Arial" w:cs="Arial"/>
          <w:b/>
          <w:color w:val="000000"/>
          <w:sz w:val="20"/>
          <w:szCs w:val="20"/>
        </w:rPr>
        <w:t>ANSWER:</w:t>
      </w:r>
    </w:p>
    <w:p w14:paraId="3EAE3276" w14:textId="4AED10DE" w:rsidR="00A239BC" w:rsidRPr="00A239BC" w:rsidRDefault="00A239BC" w:rsidP="00A239BC">
      <w:pPr>
        <w:spacing w:after="0" w:line="264" w:lineRule="auto"/>
        <w:jc w:val="both"/>
        <w:rPr>
          <w:rFonts w:ascii="Arial" w:eastAsia="Arial" w:hAnsi="Arial" w:cs="Arial"/>
          <w:color w:val="000000"/>
          <w:sz w:val="20"/>
          <w:szCs w:val="20"/>
        </w:rPr>
      </w:pPr>
      <w:r w:rsidRPr="00A239BC">
        <w:rPr>
          <w:rFonts w:ascii="Arial" w:eastAsia="Arial" w:hAnsi="Arial" w:cs="Arial"/>
          <w:color w:val="000000"/>
          <w:sz w:val="20"/>
          <w:szCs w:val="20"/>
        </w:rPr>
        <w:t xml:space="preserve">Benefit Recovery key personnel, Technical Manager and Integration Lead, </w:t>
      </w:r>
      <w:r w:rsidRPr="00A239BC">
        <w:rPr>
          <w:rFonts w:ascii="Arial" w:eastAsia="Arial" w:hAnsi="Arial" w:cs="Arial"/>
          <w:sz w:val="20"/>
          <w:szCs w:val="20"/>
        </w:rPr>
        <w:t>are</w:t>
      </w:r>
      <w:r w:rsidRPr="00A239BC">
        <w:rPr>
          <w:rFonts w:ascii="Arial" w:eastAsia="Arial" w:hAnsi="Arial" w:cs="Arial"/>
          <w:color w:val="000000"/>
          <w:sz w:val="20"/>
          <w:szCs w:val="20"/>
        </w:rPr>
        <w:t xml:space="preserve"> active members in the State’s API Governance Process. It is important that Benefit Recovery serve the State as a partner to ensure </w:t>
      </w:r>
      <w:r>
        <w:rPr>
          <w:rFonts w:ascii="Arial" w:eastAsia="Arial" w:hAnsi="Arial" w:cs="Arial"/>
          <w:color w:val="000000"/>
          <w:sz w:val="20"/>
          <w:szCs w:val="20"/>
        </w:rPr>
        <w:t xml:space="preserve">the </w:t>
      </w:r>
      <w:r w:rsidRPr="00A239BC">
        <w:rPr>
          <w:rFonts w:ascii="Arial" w:eastAsia="Arial" w:hAnsi="Arial" w:cs="Arial"/>
          <w:color w:val="000000"/>
          <w:sz w:val="20"/>
          <w:szCs w:val="20"/>
        </w:rPr>
        <w:t>newly developed solution meets the planned objectives and future goals the State is attempting to pursue. Benefit Recovery’s solution plays an integral part in the State’s Integration Platform as the Third Party Liability solution which is a key reason that the integration of API’s be developed in this area.</w:t>
      </w:r>
    </w:p>
    <w:p w14:paraId="3BD2B7CD" w14:textId="77777777" w:rsidR="00A239BC" w:rsidRPr="00A239BC" w:rsidRDefault="00A239BC" w:rsidP="00A239BC">
      <w:pPr>
        <w:spacing w:after="0" w:line="264" w:lineRule="auto"/>
        <w:jc w:val="both"/>
        <w:rPr>
          <w:rFonts w:ascii="Arial" w:eastAsia="Arial" w:hAnsi="Arial" w:cs="Arial"/>
          <w:color w:val="000000"/>
          <w:sz w:val="20"/>
          <w:szCs w:val="20"/>
        </w:rPr>
      </w:pPr>
    </w:p>
    <w:p w14:paraId="52415277" w14:textId="77777777" w:rsidR="00A239BC" w:rsidRDefault="00A239BC" w:rsidP="00A239BC">
      <w:pPr>
        <w:spacing w:after="0" w:line="264" w:lineRule="auto"/>
        <w:jc w:val="both"/>
        <w:rPr>
          <w:rFonts w:ascii="Arial" w:eastAsia="Arial" w:hAnsi="Arial" w:cs="Arial"/>
          <w:color w:val="000000"/>
          <w:sz w:val="20"/>
          <w:szCs w:val="20"/>
        </w:rPr>
      </w:pPr>
      <w:r w:rsidRPr="00A239BC">
        <w:rPr>
          <w:rFonts w:ascii="Arial" w:eastAsia="Arial" w:hAnsi="Arial" w:cs="Arial"/>
          <w:color w:val="000000"/>
          <w:sz w:val="20"/>
          <w:szCs w:val="20"/>
        </w:rPr>
        <w:t xml:space="preserve">The API Governance process requirements </w:t>
      </w:r>
      <w:r w:rsidRPr="00A239BC">
        <w:rPr>
          <w:rFonts w:ascii="Arial" w:eastAsia="Arial" w:hAnsi="Arial" w:cs="Arial"/>
          <w:sz w:val="20"/>
          <w:szCs w:val="20"/>
        </w:rPr>
        <w:t>are</w:t>
      </w:r>
      <w:r w:rsidRPr="00A239BC">
        <w:rPr>
          <w:rFonts w:ascii="Arial" w:eastAsia="Arial" w:hAnsi="Arial" w:cs="Arial"/>
          <w:color w:val="000000"/>
          <w:sz w:val="20"/>
          <w:szCs w:val="20"/>
        </w:rPr>
        <w:t xml:space="preserve"> defined in the API Governance meetings and documented by Benefit Recovery attendees to ensure that the Benefit Recovery solution has the correct designs and endpoint specifications. The documentation efforts that Benefit Recovery participates in as part of the API Governance includes</w:t>
      </w:r>
      <w:r>
        <w:rPr>
          <w:rFonts w:ascii="Arial" w:eastAsia="Arial" w:hAnsi="Arial" w:cs="Arial"/>
          <w:color w:val="000000"/>
          <w:sz w:val="20"/>
          <w:szCs w:val="20"/>
        </w:rPr>
        <w:t>:</w:t>
      </w:r>
    </w:p>
    <w:p w14:paraId="2BA694BF" w14:textId="1B11BA18" w:rsidR="00A239BC" w:rsidRPr="00A239BC" w:rsidRDefault="00A239BC" w:rsidP="00A239BC">
      <w:pPr>
        <w:pStyle w:val="ListParagraph"/>
        <w:numPr>
          <w:ilvl w:val="0"/>
          <w:numId w:val="5"/>
        </w:numP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T</w:t>
      </w:r>
      <w:r w:rsidRPr="00A239BC">
        <w:rPr>
          <w:rFonts w:ascii="Arial" w:eastAsia="Arial" w:hAnsi="Arial" w:cs="Arial"/>
          <w:color w:val="000000"/>
          <w:sz w:val="20"/>
          <w:szCs w:val="20"/>
        </w:rPr>
        <w:t>he standards for minor or major revisions</w:t>
      </w:r>
    </w:p>
    <w:p w14:paraId="0F6A85D4" w14:textId="77CFDDFB" w:rsidR="00A239BC" w:rsidRPr="00A239BC" w:rsidRDefault="00A239BC" w:rsidP="00A239BC">
      <w:pPr>
        <w:pStyle w:val="ListParagraph"/>
        <w:numPr>
          <w:ilvl w:val="0"/>
          <w:numId w:val="5"/>
        </w:numP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H</w:t>
      </w:r>
      <w:r w:rsidRPr="00A239BC">
        <w:rPr>
          <w:rFonts w:ascii="Arial" w:eastAsia="Arial" w:hAnsi="Arial" w:cs="Arial"/>
          <w:color w:val="000000"/>
          <w:sz w:val="20"/>
          <w:szCs w:val="20"/>
        </w:rPr>
        <w:t>ow the API tracks deprecation of releases</w:t>
      </w:r>
    </w:p>
    <w:p w14:paraId="0AA233DD" w14:textId="69C2E5F3" w:rsidR="00A239BC" w:rsidRPr="00A239BC" w:rsidRDefault="00A239BC" w:rsidP="00A239BC">
      <w:pPr>
        <w:pStyle w:val="ListParagraph"/>
        <w:numPr>
          <w:ilvl w:val="0"/>
          <w:numId w:val="5"/>
        </w:numP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C</w:t>
      </w:r>
      <w:r w:rsidRPr="00A239BC">
        <w:rPr>
          <w:rFonts w:ascii="Arial" w:eastAsia="Arial" w:hAnsi="Arial" w:cs="Arial"/>
          <w:color w:val="000000"/>
          <w:sz w:val="20"/>
          <w:szCs w:val="20"/>
        </w:rPr>
        <w:t xml:space="preserve">reation of the definition and code lists that </w:t>
      </w:r>
      <w:r w:rsidRPr="00A239BC">
        <w:rPr>
          <w:rFonts w:ascii="Arial" w:eastAsia="Arial" w:hAnsi="Arial" w:cs="Arial"/>
          <w:sz w:val="20"/>
          <w:szCs w:val="20"/>
        </w:rPr>
        <w:t>are</w:t>
      </w:r>
      <w:r w:rsidRPr="00A239BC">
        <w:rPr>
          <w:rFonts w:ascii="Arial" w:eastAsia="Arial" w:hAnsi="Arial" w:cs="Arial"/>
          <w:color w:val="000000"/>
          <w:sz w:val="20"/>
          <w:szCs w:val="20"/>
        </w:rPr>
        <w:t xml:space="preserve"> utilized by the API</w:t>
      </w:r>
    </w:p>
    <w:p w14:paraId="6F6B5046" w14:textId="57EB1BD8" w:rsidR="00A239BC" w:rsidRPr="00A239BC" w:rsidRDefault="00A239BC" w:rsidP="00A239BC">
      <w:pPr>
        <w:pStyle w:val="ListParagraph"/>
        <w:numPr>
          <w:ilvl w:val="0"/>
          <w:numId w:val="5"/>
        </w:numP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H</w:t>
      </w:r>
      <w:r w:rsidRPr="00A239BC">
        <w:rPr>
          <w:rFonts w:ascii="Arial" w:eastAsia="Arial" w:hAnsi="Arial" w:cs="Arial"/>
          <w:color w:val="000000"/>
          <w:sz w:val="20"/>
          <w:szCs w:val="20"/>
        </w:rPr>
        <w:t xml:space="preserve">ow disputes on the API designs and behavior issues </w:t>
      </w:r>
      <w:r w:rsidRPr="00A239BC">
        <w:rPr>
          <w:rFonts w:ascii="Arial" w:eastAsia="Arial" w:hAnsi="Arial" w:cs="Arial"/>
          <w:sz w:val="20"/>
          <w:szCs w:val="20"/>
        </w:rPr>
        <w:t>are</w:t>
      </w:r>
      <w:r w:rsidRPr="00A239BC">
        <w:rPr>
          <w:rFonts w:ascii="Arial" w:eastAsia="Arial" w:hAnsi="Arial" w:cs="Arial"/>
          <w:color w:val="000000"/>
          <w:sz w:val="20"/>
          <w:szCs w:val="20"/>
        </w:rPr>
        <w:t xml:space="preserve"> handled or reports </w:t>
      </w:r>
    </w:p>
    <w:p w14:paraId="53A47C26" w14:textId="77777777" w:rsidR="00A239BC" w:rsidRDefault="00A239BC" w:rsidP="00A239BC">
      <w:pPr>
        <w:spacing w:after="0" w:line="264" w:lineRule="auto"/>
        <w:jc w:val="both"/>
        <w:rPr>
          <w:rFonts w:ascii="Arial" w:eastAsia="Arial" w:hAnsi="Arial" w:cs="Arial"/>
          <w:color w:val="000000"/>
          <w:sz w:val="20"/>
          <w:szCs w:val="20"/>
        </w:rPr>
      </w:pPr>
    </w:p>
    <w:p w14:paraId="1DE212A2" w14:textId="02F38791" w:rsidR="00A239BC" w:rsidRPr="00A239BC" w:rsidRDefault="00A239BC" w:rsidP="00A239BC">
      <w:pPr>
        <w:spacing w:after="0" w:line="264" w:lineRule="auto"/>
        <w:jc w:val="both"/>
        <w:rPr>
          <w:rFonts w:ascii="Arial" w:eastAsia="Arial" w:hAnsi="Arial" w:cs="Arial"/>
          <w:color w:val="000000"/>
          <w:sz w:val="20"/>
          <w:szCs w:val="20"/>
        </w:rPr>
      </w:pPr>
      <w:r w:rsidRPr="00A239BC">
        <w:rPr>
          <w:rFonts w:ascii="Arial" w:eastAsia="Arial" w:hAnsi="Arial" w:cs="Arial"/>
          <w:color w:val="000000"/>
          <w:sz w:val="20"/>
          <w:szCs w:val="20"/>
        </w:rPr>
        <w:t xml:space="preserve">The API specifications that are determined as part of the API Governance process </w:t>
      </w:r>
      <w:r w:rsidRPr="00A239BC">
        <w:rPr>
          <w:rFonts w:ascii="Arial" w:eastAsia="Arial" w:hAnsi="Arial" w:cs="Arial"/>
          <w:sz w:val="20"/>
          <w:szCs w:val="20"/>
        </w:rPr>
        <w:t>are</w:t>
      </w:r>
      <w:r w:rsidRPr="00A239BC">
        <w:rPr>
          <w:rFonts w:ascii="Arial" w:eastAsia="Arial" w:hAnsi="Arial" w:cs="Arial"/>
          <w:color w:val="000000"/>
          <w:sz w:val="20"/>
          <w:szCs w:val="20"/>
        </w:rPr>
        <w:t xml:space="preserve"> implemented by Benefit Recovery in our solution and those API specifications </w:t>
      </w:r>
      <w:r w:rsidRPr="00A239BC">
        <w:rPr>
          <w:rFonts w:ascii="Arial" w:eastAsia="Arial" w:hAnsi="Arial" w:cs="Arial"/>
          <w:sz w:val="20"/>
          <w:szCs w:val="20"/>
        </w:rPr>
        <w:t xml:space="preserve">are </w:t>
      </w:r>
      <w:r w:rsidRPr="00A239BC">
        <w:rPr>
          <w:rFonts w:ascii="Arial" w:eastAsia="Arial" w:hAnsi="Arial" w:cs="Arial"/>
          <w:color w:val="000000"/>
          <w:sz w:val="20"/>
          <w:szCs w:val="20"/>
        </w:rPr>
        <w:t xml:space="preserve"> also given to the State to store in the Agency’s API Registry.</w:t>
      </w:r>
    </w:p>
    <w:p w14:paraId="445C6EEC" w14:textId="77777777" w:rsidR="00A239BC" w:rsidRPr="00A239BC" w:rsidRDefault="00A239BC" w:rsidP="00A239BC">
      <w:pPr>
        <w:spacing w:after="0" w:line="264" w:lineRule="auto"/>
        <w:jc w:val="both"/>
        <w:rPr>
          <w:rFonts w:ascii="Arial" w:eastAsia="Arial" w:hAnsi="Arial" w:cs="Arial"/>
          <w:color w:val="000000"/>
          <w:sz w:val="20"/>
          <w:szCs w:val="20"/>
        </w:rPr>
      </w:pPr>
    </w:p>
    <w:p w14:paraId="29183C90" w14:textId="77777777" w:rsidR="00A239BC" w:rsidRPr="00A239BC" w:rsidRDefault="00A239BC" w:rsidP="00A239BC">
      <w:pPr>
        <w:spacing w:after="0" w:line="264" w:lineRule="auto"/>
        <w:jc w:val="both"/>
        <w:rPr>
          <w:rFonts w:ascii="Arial" w:eastAsia="Arial" w:hAnsi="Arial" w:cs="Arial"/>
          <w:b/>
          <w:color w:val="C81521"/>
        </w:rPr>
      </w:pPr>
      <w:r w:rsidRPr="00A239BC">
        <w:rPr>
          <w:rFonts w:ascii="Arial" w:eastAsia="Arial" w:hAnsi="Arial" w:cs="Arial"/>
          <w:b/>
          <w:color w:val="C81521"/>
        </w:rPr>
        <w:t>SYSMOD138</w:t>
      </w:r>
    </w:p>
    <w:p w14:paraId="21D81836" w14:textId="77777777" w:rsidR="00A239BC" w:rsidRPr="00A239BC" w:rsidRDefault="00A239BC" w:rsidP="00A239BC">
      <w:pPr>
        <w:spacing w:after="0" w:line="264" w:lineRule="auto"/>
        <w:jc w:val="both"/>
        <w:rPr>
          <w:rFonts w:ascii="Arial" w:eastAsia="Arial" w:hAnsi="Arial" w:cs="Arial"/>
          <w:b/>
          <w:sz w:val="20"/>
          <w:szCs w:val="20"/>
        </w:rPr>
      </w:pPr>
      <w:r w:rsidRPr="00A239BC">
        <w:rPr>
          <w:rFonts w:ascii="Arial" w:eastAsia="Arial" w:hAnsi="Arial" w:cs="Arial"/>
          <w:b/>
          <w:sz w:val="20"/>
          <w:szCs w:val="20"/>
        </w:rPr>
        <w:t>The Supplier shall coordinate security configurations and data sensitivity for multiple environments (</w:t>
      </w:r>
      <w:proofErr w:type="gramStart"/>
      <w:r w:rsidRPr="00A239BC">
        <w:rPr>
          <w:rFonts w:ascii="Arial" w:eastAsia="Arial" w:hAnsi="Arial" w:cs="Arial"/>
          <w:b/>
          <w:sz w:val="20"/>
          <w:szCs w:val="20"/>
        </w:rPr>
        <w:t>e.g.</w:t>
      </w:r>
      <w:proofErr w:type="gramEnd"/>
      <w:r w:rsidRPr="00A239BC">
        <w:rPr>
          <w:rFonts w:ascii="Arial" w:eastAsia="Arial" w:hAnsi="Arial" w:cs="Arial"/>
          <w:b/>
          <w:sz w:val="20"/>
          <w:szCs w:val="20"/>
        </w:rPr>
        <w:t xml:space="preserve"> integration testing, pre-production) with the State's Integration Platform as required by the Agency.</w:t>
      </w:r>
    </w:p>
    <w:p w14:paraId="7A25966C" w14:textId="77777777" w:rsidR="00A239BC" w:rsidRPr="00A239BC" w:rsidRDefault="00A239BC" w:rsidP="00A239BC">
      <w:pPr>
        <w:spacing w:after="0" w:line="264" w:lineRule="auto"/>
        <w:jc w:val="both"/>
        <w:rPr>
          <w:rFonts w:ascii="Arial" w:eastAsia="Arial" w:hAnsi="Arial" w:cs="Arial"/>
          <w:b/>
          <w:color w:val="000000"/>
          <w:sz w:val="20"/>
          <w:szCs w:val="20"/>
        </w:rPr>
      </w:pPr>
    </w:p>
    <w:p w14:paraId="0F08A007" w14:textId="77777777" w:rsidR="00A239BC" w:rsidRPr="00A239BC" w:rsidRDefault="00A239BC" w:rsidP="00A239BC">
      <w:pPr>
        <w:spacing w:after="0" w:line="264" w:lineRule="auto"/>
        <w:jc w:val="both"/>
        <w:rPr>
          <w:rFonts w:ascii="Arial" w:eastAsia="Arial" w:hAnsi="Arial" w:cs="Arial"/>
          <w:b/>
          <w:color w:val="000000"/>
          <w:sz w:val="20"/>
          <w:szCs w:val="20"/>
        </w:rPr>
      </w:pPr>
      <w:r w:rsidRPr="00A239BC">
        <w:rPr>
          <w:rFonts w:ascii="Arial" w:eastAsia="Arial" w:hAnsi="Arial" w:cs="Arial"/>
          <w:b/>
          <w:color w:val="000000"/>
          <w:sz w:val="20"/>
          <w:szCs w:val="20"/>
        </w:rPr>
        <w:t>ANSWER:</w:t>
      </w:r>
    </w:p>
    <w:p w14:paraId="702C5591" w14:textId="77777777" w:rsidR="00A239BC" w:rsidRDefault="00A239BC" w:rsidP="00A239BC">
      <w:pPr>
        <w:spacing w:after="0" w:line="264" w:lineRule="auto"/>
        <w:jc w:val="both"/>
        <w:rPr>
          <w:rFonts w:ascii="Arial" w:eastAsia="Arial" w:hAnsi="Arial" w:cs="Arial"/>
          <w:color w:val="000000"/>
          <w:sz w:val="20"/>
          <w:szCs w:val="20"/>
        </w:rPr>
      </w:pPr>
      <w:r w:rsidRPr="00A239BC">
        <w:rPr>
          <w:rFonts w:ascii="Arial" w:eastAsia="Arial" w:hAnsi="Arial" w:cs="Arial"/>
          <w:color w:val="000000"/>
          <w:sz w:val="20"/>
          <w:szCs w:val="20"/>
        </w:rPr>
        <w:t>Upon award of a contract, Benefit Recovery</w:t>
      </w:r>
      <w:r w:rsidRPr="00A239BC">
        <w:rPr>
          <w:rFonts w:ascii="Arial" w:eastAsia="Arial" w:hAnsi="Arial" w:cs="Arial"/>
          <w:sz w:val="20"/>
          <w:szCs w:val="20"/>
        </w:rPr>
        <w:t>’s</w:t>
      </w:r>
      <w:r w:rsidRPr="00A239BC">
        <w:rPr>
          <w:rFonts w:ascii="Arial" w:eastAsia="Arial" w:hAnsi="Arial" w:cs="Arial"/>
          <w:color w:val="000000"/>
          <w:sz w:val="20"/>
          <w:szCs w:val="20"/>
        </w:rPr>
        <w:t xml:space="preserve"> Implementation Team has processes established to share the contact information for the Benefit Recovery key personnel and then contacts for the different Implementation Team subgroups. </w:t>
      </w:r>
    </w:p>
    <w:p w14:paraId="55E9A4A4" w14:textId="77777777" w:rsidR="00A239BC" w:rsidRDefault="00A239BC" w:rsidP="00A239BC">
      <w:pPr>
        <w:spacing w:after="0" w:line="264" w:lineRule="auto"/>
        <w:jc w:val="both"/>
        <w:rPr>
          <w:rFonts w:ascii="Arial" w:eastAsia="Arial" w:hAnsi="Arial" w:cs="Arial"/>
          <w:color w:val="000000"/>
          <w:sz w:val="20"/>
          <w:szCs w:val="20"/>
        </w:rPr>
      </w:pPr>
    </w:p>
    <w:p w14:paraId="55F5E5B2" w14:textId="77777777" w:rsidR="00A239BC" w:rsidRDefault="00A239BC" w:rsidP="00A239BC">
      <w:pPr>
        <w:spacing w:after="0" w:line="264" w:lineRule="auto"/>
        <w:jc w:val="both"/>
        <w:rPr>
          <w:rFonts w:ascii="Arial" w:eastAsia="Arial" w:hAnsi="Arial" w:cs="Arial"/>
          <w:color w:val="000000"/>
          <w:sz w:val="20"/>
          <w:szCs w:val="20"/>
        </w:rPr>
      </w:pPr>
      <w:r w:rsidRPr="00A239BC">
        <w:rPr>
          <w:rFonts w:ascii="Arial" w:eastAsia="Arial" w:hAnsi="Arial" w:cs="Arial"/>
          <w:color w:val="000000"/>
          <w:sz w:val="20"/>
          <w:szCs w:val="20"/>
        </w:rPr>
        <w:t xml:space="preserve">One subgroup of the Implementation Team is the Security Team which works with the State and any other vendors to coordinate and design a plan for solution deployment and configurations based on the environment. The gathered requirements and configurations for the State’s Integration Platform </w:t>
      </w:r>
      <w:r w:rsidRPr="00A239BC">
        <w:rPr>
          <w:rFonts w:ascii="Arial" w:eastAsia="Arial" w:hAnsi="Arial" w:cs="Arial"/>
          <w:sz w:val="20"/>
          <w:szCs w:val="20"/>
        </w:rPr>
        <w:t>are</w:t>
      </w:r>
      <w:r w:rsidRPr="00A239BC">
        <w:rPr>
          <w:rFonts w:ascii="Arial" w:eastAsia="Arial" w:hAnsi="Arial" w:cs="Arial"/>
          <w:color w:val="000000"/>
          <w:sz w:val="20"/>
          <w:szCs w:val="20"/>
        </w:rPr>
        <w:t xml:space="preserve"> documented and discussed with the Integration Lead and Technical Manager to determine if any settings or configurations need to be addressed in the Benefit Recovery solution. </w:t>
      </w:r>
    </w:p>
    <w:p w14:paraId="3A7316AC" w14:textId="77777777" w:rsidR="00A239BC" w:rsidRDefault="00A239BC" w:rsidP="00A239BC">
      <w:pPr>
        <w:spacing w:after="0" w:line="264" w:lineRule="auto"/>
        <w:jc w:val="both"/>
        <w:rPr>
          <w:rFonts w:ascii="Arial" w:eastAsia="Arial" w:hAnsi="Arial" w:cs="Arial"/>
          <w:color w:val="000000"/>
          <w:sz w:val="20"/>
          <w:szCs w:val="20"/>
        </w:rPr>
      </w:pPr>
    </w:p>
    <w:p w14:paraId="6EA5B0B0" w14:textId="77777777" w:rsidR="00A239BC" w:rsidRDefault="00A239BC" w:rsidP="00A239BC">
      <w:pPr>
        <w:spacing w:after="0" w:line="264" w:lineRule="auto"/>
        <w:jc w:val="both"/>
        <w:rPr>
          <w:rFonts w:ascii="Arial" w:eastAsia="Arial" w:hAnsi="Arial" w:cs="Arial"/>
          <w:color w:val="000000"/>
          <w:sz w:val="20"/>
          <w:szCs w:val="20"/>
        </w:rPr>
      </w:pPr>
      <w:r w:rsidRPr="00A239BC">
        <w:rPr>
          <w:rFonts w:ascii="Arial" w:eastAsia="Arial" w:hAnsi="Arial" w:cs="Arial"/>
          <w:color w:val="000000"/>
          <w:sz w:val="20"/>
          <w:szCs w:val="20"/>
        </w:rPr>
        <w:t>After development is completed and a software release has been packaged and delivered to the State’s Integration Platform</w:t>
      </w:r>
      <w:r>
        <w:rPr>
          <w:rFonts w:ascii="Arial" w:eastAsia="Arial" w:hAnsi="Arial" w:cs="Arial"/>
          <w:color w:val="000000"/>
          <w:sz w:val="20"/>
          <w:szCs w:val="20"/>
        </w:rPr>
        <w:t xml:space="preserve">, </w:t>
      </w:r>
      <w:r w:rsidRPr="00A239BC">
        <w:rPr>
          <w:rFonts w:ascii="Arial" w:eastAsia="Arial" w:hAnsi="Arial" w:cs="Arial"/>
          <w:color w:val="000000"/>
          <w:sz w:val="20"/>
          <w:szCs w:val="20"/>
        </w:rPr>
        <w:t xml:space="preserve">it </w:t>
      </w:r>
      <w:r w:rsidRPr="00A239BC">
        <w:rPr>
          <w:rFonts w:ascii="Arial" w:eastAsia="Arial" w:hAnsi="Arial" w:cs="Arial"/>
          <w:sz w:val="20"/>
          <w:szCs w:val="20"/>
        </w:rPr>
        <w:t>is</w:t>
      </w:r>
      <w:r w:rsidRPr="00A239BC">
        <w:rPr>
          <w:rFonts w:ascii="Arial" w:eastAsia="Arial" w:hAnsi="Arial" w:cs="Arial"/>
          <w:color w:val="000000"/>
          <w:sz w:val="20"/>
          <w:szCs w:val="20"/>
        </w:rPr>
        <w:t xml:space="preserve"> first placed in the integration testing environment. </w:t>
      </w:r>
      <w:r w:rsidRPr="00A239BC">
        <w:rPr>
          <w:rFonts w:ascii="Arial" w:eastAsia="Arial" w:hAnsi="Arial" w:cs="Arial"/>
          <w:sz w:val="20"/>
          <w:szCs w:val="20"/>
        </w:rPr>
        <w:t>T</w:t>
      </w:r>
      <w:r w:rsidRPr="00A239BC">
        <w:rPr>
          <w:rFonts w:ascii="Arial" w:eastAsia="Arial" w:hAnsi="Arial" w:cs="Arial"/>
          <w:color w:val="000000"/>
          <w:sz w:val="20"/>
          <w:szCs w:val="20"/>
        </w:rPr>
        <w:t xml:space="preserve">est cases developed to ensure all security configurations and data sensitivity matters are operating as planned </w:t>
      </w:r>
      <w:r w:rsidRPr="00A239BC">
        <w:rPr>
          <w:rFonts w:ascii="Arial" w:eastAsia="Arial" w:hAnsi="Arial" w:cs="Arial"/>
          <w:sz w:val="20"/>
          <w:szCs w:val="20"/>
        </w:rPr>
        <w:t>are</w:t>
      </w:r>
      <w:r w:rsidRPr="00A239BC">
        <w:rPr>
          <w:rFonts w:ascii="Arial" w:eastAsia="Arial" w:hAnsi="Arial" w:cs="Arial"/>
          <w:color w:val="000000"/>
          <w:sz w:val="20"/>
          <w:szCs w:val="20"/>
        </w:rPr>
        <w:t xml:space="preserve"> executed and recorded in Benefit Recovery’s </w:t>
      </w:r>
      <w:proofErr w:type="spellStart"/>
      <w:r w:rsidRPr="00A239BC">
        <w:rPr>
          <w:rFonts w:ascii="Arial" w:eastAsia="Arial" w:hAnsi="Arial" w:cs="Arial"/>
          <w:color w:val="000000"/>
          <w:sz w:val="20"/>
          <w:szCs w:val="20"/>
        </w:rPr>
        <w:t>SpiraPlan</w:t>
      </w:r>
      <w:proofErr w:type="spellEnd"/>
      <w:r w:rsidRPr="00A239BC">
        <w:rPr>
          <w:rFonts w:ascii="Arial" w:eastAsia="Arial" w:hAnsi="Arial" w:cs="Arial"/>
          <w:color w:val="000000"/>
          <w:sz w:val="20"/>
          <w:szCs w:val="20"/>
        </w:rPr>
        <w:t xml:space="preserve"> software so that a Pass/Fail Matrix </w:t>
      </w:r>
      <w:r w:rsidRPr="00A239BC">
        <w:rPr>
          <w:rFonts w:ascii="Arial" w:eastAsia="Arial" w:hAnsi="Arial" w:cs="Arial"/>
          <w:sz w:val="20"/>
          <w:szCs w:val="20"/>
        </w:rPr>
        <w:t>is</w:t>
      </w:r>
      <w:r w:rsidRPr="00A239BC">
        <w:rPr>
          <w:rFonts w:ascii="Arial" w:eastAsia="Arial" w:hAnsi="Arial" w:cs="Arial"/>
          <w:color w:val="000000"/>
          <w:sz w:val="20"/>
          <w:szCs w:val="20"/>
        </w:rPr>
        <w:t xml:space="preserve"> developed. Any failures </w:t>
      </w:r>
      <w:r w:rsidRPr="00A239BC">
        <w:rPr>
          <w:rFonts w:ascii="Arial" w:eastAsia="Arial" w:hAnsi="Arial" w:cs="Arial"/>
          <w:sz w:val="20"/>
          <w:szCs w:val="20"/>
        </w:rPr>
        <w:t>are</w:t>
      </w:r>
      <w:r w:rsidRPr="00A239BC">
        <w:rPr>
          <w:rFonts w:ascii="Arial" w:eastAsia="Arial" w:hAnsi="Arial" w:cs="Arial"/>
          <w:color w:val="000000"/>
          <w:sz w:val="20"/>
          <w:szCs w:val="20"/>
        </w:rPr>
        <w:t xml:space="preserve"> documented as concise as possible to ensure that the Benefit Recovery Development Team has all the information possible to address the failure. </w:t>
      </w:r>
    </w:p>
    <w:p w14:paraId="4F0CBBD9" w14:textId="77777777" w:rsidR="00A239BC" w:rsidRDefault="00A239BC" w:rsidP="00A239BC">
      <w:pPr>
        <w:spacing w:after="0" w:line="264" w:lineRule="auto"/>
        <w:jc w:val="both"/>
        <w:rPr>
          <w:rFonts w:ascii="Arial" w:eastAsia="Arial" w:hAnsi="Arial" w:cs="Arial"/>
          <w:color w:val="000000"/>
          <w:sz w:val="20"/>
          <w:szCs w:val="20"/>
        </w:rPr>
      </w:pPr>
    </w:p>
    <w:p w14:paraId="58EFEA82" w14:textId="6578316B" w:rsidR="00A239BC" w:rsidRPr="00A239BC" w:rsidRDefault="00A239BC" w:rsidP="00A239BC">
      <w:pPr>
        <w:spacing w:after="0" w:line="264" w:lineRule="auto"/>
        <w:jc w:val="both"/>
        <w:rPr>
          <w:rFonts w:ascii="Arial" w:eastAsia="Arial" w:hAnsi="Arial" w:cs="Arial"/>
          <w:color w:val="000000"/>
          <w:sz w:val="20"/>
          <w:szCs w:val="20"/>
        </w:rPr>
      </w:pPr>
      <w:r w:rsidRPr="00A239BC">
        <w:rPr>
          <w:rFonts w:ascii="Arial" w:eastAsia="Arial" w:hAnsi="Arial" w:cs="Arial"/>
          <w:color w:val="000000"/>
          <w:sz w:val="20"/>
          <w:szCs w:val="20"/>
        </w:rPr>
        <w:t xml:space="preserve">Software adjustments </w:t>
      </w:r>
      <w:r w:rsidRPr="00A239BC">
        <w:rPr>
          <w:rFonts w:ascii="Arial" w:eastAsia="Arial" w:hAnsi="Arial" w:cs="Arial"/>
          <w:sz w:val="20"/>
          <w:szCs w:val="20"/>
        </w:rPr>
        <w:t>are</w:t>
      </w:r>
      <w:r w:rsidRPr="00A239BC">
        <w:rPr>
          <w:rFonts w:ascii="Arial" w:eastAsia="Arial" w:hAnsi="Arial" w:cs="Arial"/>
          <w:color w:val="000000"/>
          <w:sz w:val="20"/>
          <w:szCs w:val="20"/>
        </w:rPr>
        <w:t xml:space="preserve"> made as quickly as possible to ensure that the Implementation schedule is not adversely affected. After passing integration testing, the Benefit Recovery solution </w:t>
      </w:r>
      <w:r w:rsidRPr="00A239BC">
        <w:rPr>
          <w:rFonts w:ascii="Arial" w:eastAsia="Arial" w:hAnsi="Arial" w:cs="Arial"/>
          <w:sz w:val="20"/>
          <w:szCs w:val="20"/>
        </w:rPr>
        <w:t>is</w:t>
      </w:r>
      <w:r w:rsidRPr="00A239BC">
        <w:rPr>
          <w:rFonts w:ascii="Arial" w:eastAsia="Arial" w:hAnsi="Arial" w:cs="Arial"/>
          <w:color w:val="000000"/>
          <w:sz w:val="20"/>
          <w:szCs w:val="20"/>
        </w:rPr>
        <w:t xml:space="preserve"> deployed to pre-production (staging), and finally deployed to production. Benefit Recovery expects that production and pre-production </w:t>
      </w:r>
      <w:r w:rsidRPr="00A239BC">
        <w:rPr>
          <w:rFonts w:ascii="Arial" w:eastAsia="Arial" w:hAnsi="Arial" w:cs="Arial"/>
          <w:sz w:val="20"/>
          <w:szCs w:val="20"/>
        </w:rPr>
        <w:t xml:space="preserve">will </w:t>
      </w:r>
      <w:r w:rsidRPr="00A239BC">
        <w:rPr>
          <w:rFonts w:ascii="Arial" w:eastAsia="Arial" w:hAnsi="Arial" w:cs="Arial"/>
          <w:color w:val="000000"/>
          <w:sz w:val="20"/>
          <w:szCs w:val="20"/>
        </w:rPr>
        <w:t>be configured the same way for all settings so that a release to production does not have a risk of failing on deployment or during post-deployment testing.</w:t>
      </w:r>
    </w:p>
    <w:p w14:paraId="07045F63" w14:textId="368F55D7" w:rsidR="00A239BC" w:rsidRDefault="00A239BC">
      <w:pPr>
        <w:rPr>
          <w:rFonts w:ascii="Arial" w:eastAsia="Arial" w:hAnsi="Arial" w:cs="Arial"/>
          <w:color w:val="000000"/>
          <w:sz w:val="20"/>
          <w:szCs w:val="20"/>
        </w:rPr>
      </w:pPr>
      <w:r>
        <w:rPr>
          <w:rFonts w:ascii="Arial" w:eastAsia="Arial" w:hAnsi="Arial" w:cs="Arial"/>
          <w:color w:val="000000"/>
          <w:sz w:val="20"/>
          <w:szCs w:val="20"/>
        </w:rPr>
        <w:br w:type="page"/>
      </w:r>
    </w:p>
    <w:p w14:paraId="4DCC0A7E" w14:textId="77777777" w:rsidR="00A239BC" w:rsidRPr="00A239BC" w:rsidRDefault="00A239BC" w:rsidP="00A239BC">
      <w:pPr>
        <w:spacing w:after="0" w:line="264" w:lineRule="auto"/>
        <w:jc w:val="both"/>
        <w:rPr>
          <w:rFonts w:ascii="Arial" w:eastAsia="Arial" w:hAnsi="Arial" w:cs="Arial"/>
          <w:color w:val="000000"/>
          <w:sz w:val="20"/>
          <w:szCs w:val="20"/>
        </w:rPr>
      </w:pPr>
    </w:p>
    <w:p w14:paraId="27BB6016" w14:textId="77777777" w:rsidR="00A239BC" w:rsidRPr="00A239BC" w:rsidRDefault="00A239BC" w:rsidP="00A239BC">
      <w:pPr>
        <w:spacing w:after="0" w:line="264" w:lineRule="auto"/>
        <w:jc w:val="both"/>
        <w:rPr>
          <w:rFonts w:ascii="Arial" w:eastAsia="Arial" w:hAnsi="Arial" w:cs="Arial"/>
          <w:b/>
          <w:color w:val="C81521"/>
        </w:rPr>
      </w:pPr>
      <w:r w:rsidRPr="00A239BC">
        <w:rPr>
          <w:rFonts w:ascii="Arial" w:eastAsia="Arial" w:hAnsi="Arial" w:cs="Arial"/>
          <w:b/>
          <w:color w:val="C81521"/>
        </w:rPr>
        <w:t>SYSMOD139</w:t>
      </w:r>
    </w:p>
    <w:p w14:paraId="5A61FD70" w14:textId="77777777" w:rsidR="00A239BC" w:rsidRPr="00A239BC" w:rsidRDefault="00A239BC" w:rsidP="00A239BC">
      <w:pPr>
        <w:spacing w:after="0" w:line="264" w:lineRule="auto"/>
        <w:jc w:val="both"/>
        <w:rPr>
          <w:rFonts w:ascii="Arial" w:eastAsia="Arial" w:hAnsi="Arial" w:cs="Arial"/>
          <w:b/>
          <w:sz w:val="20"/>
          <w:szCs w:val="20"/>
        </w:rPr>
      </w:pPr>
      <w:r w:rsidRPr="00A239BC">
        <w:rPr>
          <w:rFonts w:ascii="Arial" w:eastAsia="Arial" w:hAnsi="Arial" w:cs="Arial"/>
          <w:b/>
          <w:sz w:val="20"/>
          <w:szCs w:val="20"/>
        </w:rPr>
        <w:t>The Supplier's solution shall capture, log, maintain and supply upon request to the Agency metadata for transactions and service calls between the solution and the State's Integration Platform. Metadata shall include but is not limited to, enterprise-supplied transaction IDs, transaction success/failure status, and other information as defined by the Agency. The Supplier shall support tracking and debugging of transactions as required.</w:t>
      </w:r>
    </w:p>
    <w:p w14:paraId="7C449C88" w14:textId="77777777" w:rsidR="00A239BC" w:rsidRPr="00A239BC" w:rsidRDefault="00A239BC" w:rsidP="00A239BC">
      <w:pPr>
        <w:spacing w:after="0" w:line="264" w:lineRule="auto"/>
        <w:jc w:val="both"/>
        <w:rPr>
          <w:rFonts w:ascii="Arial" w:eastAsia="Arial" w:hAnsi="Arial" w:cs="Arial"/>
          <w:b/>
          <w:color w:val="000000"/>
          <w:sz w:val="20"/>
          <w:szCs w:val="20"/>
        </w:rPr>
      </w:pPr>
    </w:p>
    <w:p w14:paraId="6F360E5B" w14:textId="77777777" w:rsidR="00A239BC" w:rsidRPr="00A239BC" w:rsidRDefault="00A239BC" w:rsidP="00A239BC">
      <w:pPr>
        <w:spacing w:after="0" w:line="264" w:lineRule="auto"/>
        <w:jc w:val="both"/>
        <w:rPr>
          <w:rFonts w:ascii="Arial" w:eastAsia="Arial" w:hAnsi="Arial" w:cs="Arial"/>
          <w:b/>
          <w:color w:val="000000"/>
          <w:sz w:val="20"/>
          <w:szCs w:val="20"/>
        </w:rPr>
      </w:pPr>
      <w:r w:rsidRPr="00A239BC">
        <w:rPr>
          <w:rFonts w:ascii="Arial" w:eastAsia="Arial" w:hAnsi="Arial" w:cs="Arial"/>
          <w:b/>
          <w:color w:val="000000"/>
          <w:sz w:val="20"/>
          <w:szCs w:val="20"/>
        </w:rPr>
        <w:t>ANSWER:</w:t>
      </w:r>
    </w:p>
    <w:p w14:paraId="07D1AA21" w14:textId="3BFF9B01" w:rsidR="00A239BC" w:rsidRPr="00A239BC" w:rsidRDefault="00A239BC" w:rsidP="00A239BC">
      <w:pPr>
        <w:spacing w:after="0" w:line="264" w:lineRule="auto"/>
        <w:jc w:val="both"/>
        <w:rPr>
          <w:rFonts w:ascii="Arial" w:eastAsia="Arial" w:hAnsi="Arial" w:cs="Arial"/>
          <w:color w:val="000000"/>
          <w:sz w:val="20"/>
          <w:szCs w:val="20"/>
        </w:rPr>
      </w:pPr>
      <w:r w:rsidRPr="00A239BC">
        <w:rPr>
          <w:rFonts w:ascii="Arial" w:eastAsia="Arial" w:hAnsi="Arial" w:cs="Arial"/>
          <w:color w:val="000000"/>
          <w:sz w:val="20"/>
          <w:szCs w:val="20"/>
        </w:rPr>
        <w:t>Benefit Recovery has a common business practice to maintain all logs of transactional actions with any communication or exchange of data outside of our own solution. This includes all metadata for transact</w:t>
      </w:r>
      <w:r w:rsidRPr="00A239BC">
        <w:rPr>
          <w:rFonts w:ascii="Arial" w:eastAsia="Arial" w:hAnsi="Arial" w:cs="Arial"/>
          <w:sz w:val="20"/>
          <w:szCs w:val="20"/>
        </w:rPr>
        <w:t xml:space="preserve">ions between our ARMS PRO solution and the State’s Integration platform. </w:t>
      </w:r>
      <w:r w:rsidRPr="00A239BC">
        <w:rPr>
          <w:rFonts w:ascii="Arial" w:eastAsia="Arial" w:hAnsi="Arial" w:cs="Arial"/>
          <w:color w:val="000000"/>
          <w:sz w:val="20"/>
          <w:szCs w:val="20"/>
        </w:rPr>
        <w:t xml:space="preserve">The data that we record with each communication </w:t>
      </w:r>
      <w:r w:rsidRPr="00A239BC">
        <w:rPr>
          <w:rFonts w:ascii="Arial" w:eastAsia="Arial" w:hAnsi="Arial" w:cs="Arial"/>
          <w:sz w:val="20"/>
          <w:szCs w:val="20"/>
        </w:rPr>
        <w:t>is</w:t>
      </w:r>
      <w:r w:rsidRPr="00A239BC">
        <w:rPr>
          <w:rFonts w:ascii="Arial" w:eastAsia="Arial" w:hAnsi="Arial" w:cs="Arial"/>
          <w:color w:val="000000"/>
          <w:sz w:val="20"/>
          <w:szCs w:val="20"/>
        </w:rPr>
        <w:t xml:space="preserve"> recorded at a file level and any detail records that are part of that file </w:t>
      </w:r>
      <w:r w:rsidRPr="00A239BC">
        <w:rPr>
          <w:rFonts w:ascii="Arial" w:eastAsia="Arial" w:hAnsi="Arial" w:cs="Arial"/>
          <w:sz w:val="20"/>
          <w:szCs w:val="20"/>
        </w:rPr>
        <w:t>are</w:t>
      </w:r>
      <w:r w:rsidRPr="00A239BC">
        <w:rPr>
          <w:rFonts w:ascii="Arial" w:eastAsia="Arial" w:hAnsi="Arial" w:cs="Arial"/>
          <w:color w:val="000000"/>
          <w:sz w:val="20"/>
          <w:szCs w:val="20"/>
        </w:rPr>
        <w:t xml:space="preserve"> annotated accordingly as well. From the database tables where this data is maintained, logs that are created or updated during the data transmissions </w:t>
      </w:r>
      <w:r w:rsidRPr="00A239BC">
        <w:rPr>
          <w:rFonts w:ascii="Arial" w:eastAsia="Arial" w:hAnsi="Arial" w:cs="Arial"/>
          <w:sz w:val="20"/>
          <w:szCs w:val="20"/>
        </w:rPr>
        <w:t>are</w:t>
      </w:r>
      <w:r w:rsidRPr="00A239BC">
        <w:rPr>
          <w:rFonts w:ascii="Arial" w:eastAsia="Arial" w:hAnsi="Arial" w:cs="Arial"/>
          <w:color w:val="000000"/>
          <w:sz w:val="20"/>
          <w:szCs w:val="20"/>
        </w:rPr>
        <w:t xml:space="preserve"> provided to the State Integration Platform Team on a regular scheduled basis or upon request. The required data elements that are to be delivered to the State </w:t>
      </w:r>
      <w:r w:rsidRPr="00A239BC">
        <w:rPr>
          <w:rFonts w:ascii="Arial" w:eastAsia="Arial" w:hAnsi="Arial" w:cs="Arial"/>
          <w:sz w:val="20"/>
          <w:szCs w:val="20"/>
        </w:rPr>
        <w:t>are</w:t>
      </w:r>
      <w:r w:rsidRPr="00A239BC">
        <w:rPr>
          <w:rFonts w:ascii="Arial" w:eastAsia="Arial" w:hAnsi="Arial" w:cs="Arial"/>
          <w:color w:val="000000"/>
          <w:sz w:val="20"/>
          <w:szCs w:val="20"/>
        </w:rPr>
        <w:t xml:space="preserve"> gathered during the subject matter expert meetings between Benefit Recovery and the State. If any of the transactions require further analysis, a help desk ticket </w:t>
      </w:r>
      <w:r w:rsidRPr="00A239BC">
        <w:rPr>
          <w:rFonts w:ascii="Arial" w:eastAsia="Arial" w:hAnsi="Arial" w:cs="Arial"/>
          <w:sz w:val="20"/>
          <w:szCs w:val="20"/>
        </w:rPr>
        <w:t>is</w:t>
      </w:r>
      <w:r w:rsidRPr="00A239BC">
        <w:rPr>
          <w:rFonts w:ascii="Arial" w:eastAsia="Arial" w:hAnsi="Arial" w:cs="Arial"/>
          <w:color w:val="000000"/>
          <w:sz w:val="20"/>
          <w:szCs w:val="20"/>
        </w:rPr>
        <w:t xml:space="preserve"> initiated, and the specific transactions </w:t>
      </w:r>
      <w:r w:rsidRPr="00A239BC">
        <w:rPr>
          <w:rFonts w:ascii="Arial" w:eastAsia="Arial" w:hAnsi="Arial" w:cs="Arial"/>
          <w:sz w:val="20"/>
          <w:szCs w:val="20"/>
        </w:rPr>
        <w:t>are</w:t>
      </w:r>
      <w:r w:rsidRPr="00A239BC">
        <w:rPr>
          <w:rFonts w:ascii="Arial" w:eastAsia="Arial" w:hAnsi="Arial" w:cs="Arial"/>
          <w:color w:val="000000"/>
          <w:sz w:val="20"/>
          <w:szCs w:val="20"/>
        </w:rPr>
        <w:t xml:space="preserve"> evaluated and debugged to provide the State with all available information.</w:t>
      </w:r>
    </w:p>
    <w:p w14:paraId="53B5CB6F" w14:textId="77777777" w:rsidR="00A239BC" w:rsidRPr="00A239BC" w:rsidRDefault="00A239BC" w:rsidP="00A239BC">
      <w:pPr>
        <w:spacing w:after="0" w:line="264" w:lineRule="auto"/>
        <w:jc w:val="both"/>
        <w:rPr>
          <w:rFonts w:ascii="Arial" w:eastAsia="Arial" w:hAnsi="Arial" w:cs="Arial"/>
          <w:color w:val="000000"/>
          <w:sz w:val="20"/>
          <w:szCs w:val="20"/>
        </w:rPr>
      </w:pPr>
    </w:p>
    <w:p w14:paraId="004A52D8" w14:textId="77777777" w:rsidR="00A239BC" w:rsidRPr="00A239BC" w:rsidRDefault="00A239BC" w:rsidP="00A239BC">
      <w:pPr>
        <w:spacing w:after="0" w:line="264" w:lineRule="auto"/>
        <w:jc w:val="both"/>
        <w:rPr>
          <w:rFonts w:ascii="Arial" w:eastAsia="Arial" w:hAnsi="Arial" w:cs="Arial"/>
          <w:b/>
          <w:color w:val="C81521"/>
        </w:rPr>
      </w:pPr>
      <w:r w:rsidRPr="00A239BC">
        <w:rPr>
          <w:rFonts w:ascii="Arial" w:eastAsia="Arial" w:hAnsi="Arial" w:cs="Arial"/>
          <w:b/>
          <w:color w:val="C81521"/>
        </w:rPr>
        <w:t>SYSMOD140</w:t>
      </w:r>
    </w:p>
    <w:p w14:paraId="3E58E310" w14:textId="77777777" w:rsidR="00A239BC" w:rsidRPr="00A239BC" w:rsidRDefault="00A239BC" w:rsidP="00A239BC">
      <w:pPr>
        <w:spacing w:after="0" w:line="264" w:lineRule="auto"/>
        <w:jc w:val="both"/>
        <w:rPr>
          <w:rFonts w:ascii="Arial" w:eastAsia="Arial" w:hAnsi="Arial" w:cs="Arial"/>
          <w:b/>
          <w:sz w:val="20"/>
          <w:szCs w:val="20"/>
        </w:rPr>
      </w:pPr>
      <w:r w:rsidRPr="00A239BC">
        <w:rPr>
          <w:rFonts w:ascii="Arial" w:eastAsia="Arial" w:hAnsi="Arial" w:cs="Arial"/>
          <w:b/>
          <w:sz w:val="20"/>
          <w:szCs w:val="20"/>
        </w:rPr>
        <w:t>The Supplier must maintain any and all hardware and software products required to support the Supplier's solution at their most current major version (patches, fixes, upgrades, and releases for all software, firmware and operating systems) or no more than one version back from the most current major version.</w:t>
      </w:r>
    </w:p>
    <w:p w14:paraId="730BB84C" w14:textId="77777777" w:rsidR="00A239BC" w:rsidRPr="00A239BC" w:rsidRDefault="00A239BC" w:rsidP="00A239BC">
      <w:pPr>
        <w:spacing w:after="0" w:line="264" w:lineRule="auto"/>
        <w:jc w:val="both"/>
        <w:rPr>
          <w:rFonts w:ascii="Arial" w:eastAsia="Arial" w:hAnsi="Arial" w:cs="Arial"/>
          <w:b/>
          <w:color w:val="000000"/>
          <w:sz w:val="20"/>
          <w:szCs w:val="20"/>
        </w:rPr>
      </w:pPr>
    </w:p>
    <w:p w14:paraId="23AA41E2" w14:textId="77777777" w:rsidR="00A239BC" w:rsidRPr="00A239BC" w:rsidRDefault="00A239BC" w:rsidP="00A239BC">
      <w:pPr>
        <w:spacing w:after="0" w:line="264" w:lineRule="auto"/>
        <w:jc w:val="both"/>
        <w:rPr>
          <w:rFonts w:ascii="Arial" w:eastAsia="Arial" w:hAnsi="Arial" w:cs="Arial"/>
          <w:b/>
          <w:color w:val="000000"/>
          <w:sz w:val="20"/>
          <w:szCs w:val="20"/>
        </w:rPr>
      </w:pPr>
      <w:r w:rsidRPr="00A239BC">
        <w:rPr>
          <w:rFonts w:ascii="Arial" w:eastAsia="Arial" w:hAnsi="Arial" w:cs="Arial"/>
          <w:b/>
          <w:color w:val="000000"/>
          <w:sz w:val="20"/>
          <w:szCs w:val="20"/>
        </w:rPr>
        <w:t>ANSWER:</w:t>
      </w:r>
    </w:p>
    <w:p w14:paraId="55AE41C2" w14:textId="64564122" w:rsidR="00A239BC" w:rsidRPr="00A239BC" w:rsidRDefault="00A239BC" w:rsidP="00A239BC">
      <w:pPr>
        <w:spacing w:after="0" w:line="264" w:lineRule="auto"/>
        <w:jc w:val="both"/>
        <w:rPr>
          <w:rFonts w:ascii="Arial" w:eastAsia="Arial" w:hAnsi="Arial" w:cs="Arial"/>
          <w:color w:val="000000"/>
          <w:sz w:val="20"/>
          <w:szCs w:val="20"/>
        </w:rPr>
      </w:pPr>
      <w:r w:rsidRPr="00A239BC">
        <w:rPr>
          <w:rFonts w:ascii="Arial" w:eastAsia="Arial" w:hAnsi="Arial" w:cs="Arial"/>
          <w:color w:val="000000"/>
          <w:sz w:val="20"/>
          <w:szCs w:val="20"/>
        </w:rPr>
        <w:t xml:space="preserve">Benefit Recovery ensures all software, hardware, and components  used to run the  solution are maintained and upgraded to the most recent versions of the given hardware or program. The maintenance and upgrading of these environmental items are tested in the integration testing environment to ensure </w:t>
      </w:r>
      <w:r w:rsidRPr="00A239BC">
        <w:rPr>
          <w:rFonts w:ascii="Arial" w:eastAsia="Arial" w:hAnsi="Arial" w:cs="Arial"/>
          <w:sz w:val="20"/>
          <w:szCs w:val="20"/>
        </w:rPr>
        <w:t>there</w:t>
      </w:r>
      <w:r w:rsidRPr="00A239BC">
        <w:rPr>
          <w:rFonts w:ascii="Arial" w:eastAsia="Arial" w:hAnsi="Arial" w:cs="Arial"/>
          <w:color w:val="000000"/>
          <w:sz w:val="20"/>
          <w:szCs w:val="20"/>
        </w:rPr>
        <w:t xml:space="preserve"> are no issues introduced to Benefit Recovery’s solution that did not exist in the previous versions of the software or hardware being updated. Once testing is successfully completed</w:t>
      </w:r>
      <w:r>
        <w:rPr>
          <w:rFonts w:ascii="Arial" w:eastAsia="Arial" w:hAnsi="Arial" w:cs="Arial"/>
          <w:color w:val="000000"/>
          <w:sz w:val="20"/>
          <w:szCs w:val="20"/>
        </w:rPr>
        <w:t>,</w:t>
      </w:r>
      <w:r w:rsidRPr="00A239BC">
        <w:rPr>
          <w:rFonts w:ascii="Arial" w:eastAsia="Arial" w:hAnsi="Arial" w:cs="Arial"/>
          <w:color w:val="000000"/>
          <w:sz w:val="20"/>
          <w:szCs w:val="20"/>
        </w:rPr>
        <w:t xml:space="preserve"> the release to pre-production and production </w:t>
      </w:r>
      <w:r w:rsidRPr="00A239BC">
        <w:rPr>
          <w:rFonts w:ascii="Arial" w:eastAsia="Arial" w:hAnsi="Arial" w:cs="Arial"/>
          <w:sz w:val="20"/>
          <w:szCs w:val="20"/>
        </w:rPr>
        <w:t>is</w:t>
      </w:r>
      <w:r w:rsidRPr="00A239BC">
        <w:rPr>
          <w:rFonts w:ascii="Arial" w:eastAsia="Arial" w:hAnsi="Arial" w:cs="Arial"/>
          <w:color w:val="000000"/>
          <w:sz w:val="20"/>
          <w:szCs w:val="20"/>
        </w:rPr>
        <w:t xml:space="preserve"> scheduled according to release calendar availability that is approved by the State. There is the possibility that another supplier’s solution on the integration platform cannot operate correctly with the most recent versions of software and hardware related outputs. This means that integrated testing and test case tracking must be conducted with all suppliers on the State’s integration platform.</w:t>
      </w:r>
    </w:p>
    <w:p w14:paraId="2EFB6CA6" w14:textId="77777777" w:rsidR="00A239BC" w:rsidRPr="00A239BC" w:rsidRDefault="00A239BC" w:rsidP="00A239BC">
      <w:pPr>
        <w:spacing w:after="0" w:line="264" w:lineRule="auto"/>
        <w:jc w:val="both"/>
        <w:rPr>
          <w:rFonts w:ascii="Arial" w:eastAsia="Arial" w:hAnsi="Arial" w:cs="Arial"/>
          <w:color w:val="000000"/>
          <w:sz w:val="20"/>
          <w:szCs w:val="20"/>
        </w:rPr>
      </w:pPr>
    </w:p>
    <w:p w14:paraId="7E83E31C" w14:textId="77777777" w:rsidR="00A239BC" w:rsidRPr="00A239BC" w:rsidRDefault="00A239BC" w:rsidP="00A239BC">
      <w:pPr>
        <w:spacing w:after="0" w:line="264" w:lineRule="auto"/>
        <w:jc w:val="both"/>
        <w:rPr>
          <w:rFonts w:ascii="Arial" w:eastAsia="Arial" w:hAnsi="Arial" w:cs="Arial"/>
          <w:b/>
          <w:color w:val="C81521"/>
        </w:rPr>
      </w:pPr>
      <w:r w:rsidRPr="00A239BC">
        <w:rPr>
          <w:rFonts w:ascii="Arial" w:eastAsia="Arial" w:hAnsi="Arial" w:cs="Arial"/>
          <w:b/>
          <w:color w:val="C81521"/>
        </w:rPr>
        <w:t>SYSMOD141</w:t>
      </w:r>
    </w:p>
    <w:p w14:paraId="24AC9BF7" w14:textId="77777777" w:rsidR="00A239BC" w:rsidRPr="00A239BC" w:rsidRDefault="00A239BC" w:rsidP="00A239BC">
      <w:pPr>
        <w:spacing w:after="0" w:line="264" w:lineRule="auto"/>
        <w:jc w:val="both"/>
        <w:rPr>
          <w:rFonts w:ascii="Arial" w:eastAsia="Arial" w:hAnsi="Arial" w:cs="Arial"/>
          <w:b/>
          <w:color w:val="000000"/>
          <w:sz w:val="20"/>
          <w:szCs w:val="20"/>
        </w:rPr>
      </w:pPr>
      <w:r w:rsidRPr="00A239BC">
        <w:rPr>
          <w:rFonts w:ascii="Arial" w:eastAsia="Arial" w:hAnsi="Arial" w:cs="Arial"/>
          <w:b/>
          <w:sz w:val="20"/>
          <w:szCs w:val="20"/>
        </w:rPr>
        <w:t>The Supplier shall provide an architecture that has clearly defined service endpoints.</w:t>
      </w:r>
    </w:p>
    <w:p w14:paraId="0CE810B3" w14:textId="77777777" w:rsidR="00A239BC" w:rsidRPr="00A239BC" w:rsidRDefault="00A239BC" w:rsidP="00A239BC">
      <w:pPr>
        <w:spacing w:after="0" w:line="264" w:lineRule="auto"/>
        <w:jc w:val="both"/>
        <w:rPr>
          <w:rFonts w:ascii="Arial" w:eastAsia="Arial" w:hAnsi="Arial" w:cs="Arial"/>
          <w:b/>
          <w:color w:val="000000"/>
          <w:sz w:val="20"/>
          <w:szCs w:val="20"/>
        </w:rPr>
      </w:pPr>
    </w:p>
    <w:p w14:paraId="3DD55ED2" w14:textId="77777777" w:rsidR="00A239BC" w:rsidRPr="00A239BC" w:rsidRDefault="00A239BC" w:rsidP="00A239BC">
      <w:pPr>
        <w:spacing w:after="0" w:line="264" w:lineRule="auto"/>
        <w:jc w:val="both"/>
        <w:rPr>
          <w:rFonts w:ascii="Arial" w:eastAsia="Arial" w:hAnsi="Arial" w:cs="Arial"/>
          <w:b/>
          <w:color w:val="000000"/>
          <w:sz w:val="20"/>
          <w:szCs w:val="20"/>
        </w:rPr>
      </w:pPr>
      <w:r w:rsidRPr="00A239BC">
        <w:rPr>
          <w:rFonts w:ascii="Arial" w:eastAsia="Arial" w:hAnsi="Arial" w:cs="Arial"/>
          <w:b/>
          <w:color w:val="000000"/>
          <w:sz w:val="20"/>
          <w:szCs w:val="20"/>
        </w:rPr>
        <w:t>ANSWER:</w:t>
      </w:r>
    </w:p>
    <w:p w14:paraId="3DA3762E" w14:textId="77777777" w:rsidR="00A239BC" w:rsidRPr="00A239BC" w:rsidRDefault="00A239BC" w:rsidP="00A239BC">
      <w:pPr>
        <w:spacing w:after="0" w:line="264" w:lineRule="auto"/>
        <w:jc w:val="both"/>
        <w:rPr>
          <w:rFonts w:ascii="Arial" w:eastAsia="Arial" w:hAnsi="Arial" w:cs="Arial"/>
          <w:color w:val="000000"/>
          <w:sz w:val="20"/>
          <w:szCs w:val="20"/>
        </w:rPr>
      </w:pPr>
      <w:r w:rsidRPr="00A239BC">
        <w:rPr>
          <w:rFonts w:ascii="Arial" w:eastAsia="Arial" w:hAnsi="Arial" w:cs="Arial"/>
          <w:color w:val="000000"/>
          <w:sz w:val="20"/>
          <w:szCs w:val="20"/>
        </w:rPr>
        <w:t xml:space="preserve">Benefit Recovery provides, upon award, the current architecture that is utilized for the ARMS PRO suite of programs. Since this contract is to develop a software solution that meets the needs of the State Integration Platform there could be some big or small architecture changes to the plans submitted upon award. Whether the plan is a current or a new one, the architectural diagram </w:t>
      </w:r>
      <w:r w:rsidRPr="00A239BC">
        <w:rPr>
          <w:rFonts w:ascii="Arial" w:eastAsia="Arial" w:hAnsi="Arial" w:cs="Arial"/>
          <w:sz w:val="20"/>
          <w:szCs w:val="20"/>
        </w:rPr>
        <w:t xml:space="preserve">reflects </w:t>
      </w:r>
      <w:r w:rsidRPr="00A239BC">
        <w:rPr>
          <w:rFonts w:ascii="Arial" w:eastAsia="Arial" w:hAnsi="Arial" w:cs="Arial"/>
          <w:color w:val="000000"/>
          <w:sz w:val="20"/>
          <w:szCs w:val="20"/>
        </w:rPr>
        <w:t xml:space="preserve"> all hardware components, the different environments, the batch file servers, the user interface points, the demilitarized zone (DMZ) between the production data and the MFT/FTP server or the State Integration servers, and ensure that any external organizations are only shown connecting the MFT/FTP servers bilaterally.</w:t>
      </w:r>
    </w:p>
    <w:p w14:paraId="42F99F06" w14:textId="77777777" w:rsidR="00A239BC" w:rsidRPr="00A239BC" w:rsidRDefault="00A239BC" w:rsidP="00A239BC">
      <w:pPr>
        <w:spacing w:after="0" w:line="264" w:lineRule="auto"/>
        <w:jc w:val="both"/>
        <w:rPr>
          <w:rFonts w:ascii="Arial" w:eastAsia="Arial" w:hAnsi="Arial" w:cs="Arial"/>
          <w:color w:val="000000"/>
          <w:sz w:val="20"/>
          <w:szCs w:val="20"/>
        </w:rPr>
      </w:pPr>
    </w:p>
    <w:p w14:paraId="7D567AA0" w14:textId="5C0D958F" w:rsidR="00A239BC" w:rsidRDefault="00A239BC">
      <w:pPr>
        <w:rPr>
          <w:rFonts w:ascii="Arial" w:eastAsia="Arial" w:hAnsi="Arial" w:cs="Arial"/>
          <w:color w:val="000000"/>
          <w:sz w:val="20"/>
          <w:szCs w:val="20"/>
        </w:rPr>
      </w:pPr>
      <w:r>
        <w:rPr>
          <w:rFonts w:ascii="Arial" w:eastAsia="Arial" w:hAnsi="Arial" w:cs="Arial"/>
          <w:color w:val="000000"/>
          <w:sz w:val="20"/>
          <w:szCs w:val="20"/>
        </w:rPr>
        <w:br w:type="page"/>
      </w:r>
    </w:p>
    <w:p w14:paraId="102F717C" w14:textId="77777777" w:rsidR="00A239BC" w:rsidRPr="00A239BC" w:rsidRDefault="00A239BC" w:rsidP="00A239BC">
      <w:pPr>
        <w:spacing w:after="0" w:line="264" w:lineRule="auto"/>
        <w:jc w:val="both"/>
        <w:rPr>
          <w:rFonts w:ascii="Arial" w:eastAsia="Arial" w:hAnsi="Arial" w:cs="Arial"/>
          <w:color w:val="000000"/>
          <w:sz w:val="20"/>
          <w:szCs w:val="20"/>
        </w:rPr>
      </w:pPr>
    </w:p>
    <w:p w14:paraId="79AB36F8" w14:textId="77777777" w:rsidR="00A239BC" w:rsidRPr="00A239BC" w:rsidRDefault="00A239BC" w:rsidP="00A239BC">
      <w:pPr>
        <w:spacing w:after="0" w:line="264" w:lineRule="auto"/>
        <w:jc w:val="both"/>
        <w:rPr>
          <w:rFonts w:ascii="Arial" w:eastAsia="Arial" w:hAnsi="Arial" w:cs="Arial"/>
          <w:b/>
          <w:color w:val="C81521"/>
        </w:rPr>
      </w:pPr>
      <w:r w:rsidRPr="00A239BC">
        <w:rPr>
          <w:rFonts w:ascii="Arial" w:eastAsia="Arial" w:hAnsi="Arial" w:cs="Arial"/>
          <w:b/>
          <w:color w:val="C81521"/>
        </w:rPr>
        <w:t>SYSMOD142</w:t>
      </w:r>
    </w:p>
    <w:p w14:paraId="3868C932" w14:textId="77777777" w:rsidR="00A239BC" w:rsidRPr="00A239BC" w:rsidRDefault="00A239BC" w:rsidP="00A239BC">
      <w:pPr>
        <w:spacing w:after="0" w:line="264" w:lineRule="auto"/>
        <w:jc w:val="both"/>
        <w:rPr>
          <w:rFonts w:ascii="Arial" w:eastAsia="Arial" w:hAnsi="Arial" w:cs="Arial"/>
          <w:b/>
          <w:sz w:val="20"/>
          <w:szCs w:val="20"/>
        </w:rPr>
      </w:pPr>
      <w:r w:rsidRPr="00A239BC">
        <w:rPr>
          <w:rFonts w:ascii="Arial" w:eastAsia="Arial" w:hAnsi="Arial" w:cs="Arial"/>
          <w:b/>
          <w:sz w:val="20"/>
          <w:szCs w:val="20"/>
        </w:rPr>
        <w:t>The Supplier shall accept the NPI in all applicable standard electronic transactions mandated under HIPAA</w:t>
      </w:r>
    </w:p>
    <w:p w14:paraId="26FB5BCE" w14:textId="77777777" w:rsidR="00A239BC" w:rsidRPr="00A239BC" w:rsidRDefault="00A239BC" w:rsidP="00A239BC">
      <w:pPr>
        <w:spacing w:after="0" w:line="264" w:lineRule="auto"/>
        <w:jc w:val="both"/>
        <w:rPr>
          <w:rFonts w:ascii="Arial" w:eastAsia="Arial" w:hAnsi="Arial" w:cs="Arial"/>
          <w:b/>
          <w:color w:val="000000"/>
          <w:sz w:val="20"/>
          <w:szCs w:val="20"/>
        </w:rPr>
      </w:pPr>
    </w:p>
    <w:p w14:paraId="13FDC31B" w14:textId="77777777" w:rsidR="00A239BC" w:rsidRPr="00A239BC" w:rsidRDefault="00A239BC" w:rsidP="00A239BC">
      <w:pPr>
        <w:spacing w:after="0" w:line="264" w:lineRule="auto"/>
        <w:jc w:val="both"/>
        <w:rPr>
          <w:rFonts w:ascii="Arial" w:eastAsia="Arial" w:hAnsi="Arial" w:cs="Arial"/>
          <w:b/>
          <w:color w:val="000000"/>
          <w:sz w:val="20"/>
          <w:szCs w:val="20"/>
        </w:rPr>
      </w:pPr>
      <w:r w:rsidRPr="00A239BC">
        <w:rPr>
          <w:rFonts w:ascii="Arial" w:eastAsia="Arial" w:hAnsi="Arial" w:cs="Arial"/>
          <w:b/>
          <w:color w:val="000000"/>
          <w:sz w:val="20"/>
          <w:szCs w:val="20"/>
        </w:rPr>
        <w:t>ANSWER:</w:t>
      </w:r>
    </w:p>
    <w:p w14:paraId="0932B169" w14:textId="5953B86A" w:rsidR="00A239BC" w:rsidRPr="00A239BC" w:rsidRDefault="00A239BC" w:rsidP="00A239BC">
      <w:pPr>
        <w:spacing w:after="0" w:line="264" w:lineRule="auto"/>
        <w:jc w:val="both"/>
        <w:rPr>
          <w:rFonts w:ascii="Arial" w:eastAsia="Arial" w:hAnsi="Arial" w:cs="Arial"/>
          <w:sz w:val="20"/>
          <w:szCs w:val="20"/>
        </w:rPr>
      </w:pPr>
      <w:r w:rsidRPr="00A239BC">
        <w:rPr>
          <w:rFonts w:ascii="Arial" w:eastAsia="Arial" w:hAnsi="Arial" w:cs="Arial"/>
          <w:sz w:val="20"/>
          <w:szCs w:val="20"/>
        </w:rPr>
        <w:t xml:space="preserve">Benefit Recovery </w:t>
      </w:r>
      <w:r>
        <w:rPr>
          <w:rFonts w:ascii="Arial" w:eastAsia="Arial" w:hAnsi="Arial" w:cs="Arial"/>
          <w:sz w:val="20"/>
          <w:szCs w:val="20"/>
        </w:rPr>
        <w:t>is</w:t>
      </w:r>
      <w:r w:rsidRPr="00A239BC">
        <w:rPr>
          <w:rFonts w:ascii="Arial" w:eastAsia="Arial" w:hAnsi="Arial" w:cs="Arial"/>
          <w:sz w:val="20"/>
          <w:szCs w:val="20"/>
        </w:rPr>
        <w:t xml:space="preserve"> highly aware of the importance of the NPI number in the healthcare revenue cycle. ARMS PRO maintains, updates, and allows user maintenance to provider data if needed where such things as the NPI may be updated. Benefit Recovery has also developed a method and business practice of maintaining a recent version of the data from NPPES to ensure that the right NPI is being utilized for the billing of Medicaid Paid Claims, and to ensure that instances of provider disallowance are properly applied to the correct provider.</w:t>
      </w:r>
    </w:p>
    <w:p w14:paraId="78CCD15F" w14:textId="77777777" w:rsidR="00A239BC" w:rsidRPr="00A239BC" w:rsidRDefault="00A239BC" w:rsidP="00A239BC">
      <w:pPr>
        <w:spacing w:after="0" w:line="264" w:lineRule="auto"/>
        <w:jc w:val="both"/>
        <w:rPr>
          <w:rFonts w:ascii="Arial" w:eastAsia="Arial" w:hAnsi="Arial" w:cs="Arial"/>
          <w:sz w:val="20"/>
          <w:szCs w:val="20"/>
        </w:rPr>
      </w:pPr>
    </w:p>
    <w:p w14:paraId="64892D9C" w14:textId="77777777" w:rsidR="00A239BC" w:rsidRPr="00A239BC" w:rsidRDefault="00A239BC" w:rsidP="00A239BC">
      <w:pPr>
        <w:spacing w:after="0" w:line="264" w:lineRule="auto"/>
        <w:jc w:val="both"/>
        <w:rPr>
          <w:rFonts w:ascii="Arial" w:eastAsia="Arial" w:hAnsi="Arial" w:cs="Arial"/>
          <w:sz w:val="20"/>
          <w:szCs w:val="20"/>
        </w:rPr>
      </w:pPr>
      <w:r w:rsidRPr="00A239BC">
        <w:rPr>
          <w:rFonts w:ascii="Arial" w:eastAsia="Arial" w:hAnsi="Arial" w:cs="Arial"/>
          <w:sz w:val="20"/>
          <w:szCs w:val="20"/>
        </w:rPr>
        <w:t>Benefit Recovery is established as a trading partner or vendor with numerous payers and with certain clearinghouses. In each  one of these relationships Benefit Recovery sends HIPAA ANSI standard transactions to the payers and provides the NPI where required (270, 276, 278, 837I, 837P, 837D, or NCPDP D.0) and in return can process and upload the following data type transactions (271, 277, 834, 835, 997, NCPDP D.0 Response (T19)). Benefit Recovery  ensures that any new solution  developed will process these file types at a minimum utilizing the most recent specification standards.</w:t>
      </w:r>
    </w:p>
    <w:p w14:paraId="00000076" w14:textId="77777777" w:rsidR="002E582B" w:rsidRPr="00A239BC" w:rsidRDefault="002E582B" w:rsidP="00A239BC">
      <w:pPr>
        <w:spacing w:after="0" w:line="264" w:lineRule="auto"/>
        <w:jc w:val="both"/>
        <w:rPr>
          <w:rFonts w:ascii="Arial" w:hAnsi="Arial" w:cs="Arial"/>
          <w:sz w:val="20"/>
          <w:szCs w:val="20"/>
        </w:rPr>
      </w:pPr>
    </w:p>
    <w:sectPr w:rsidR="002E582B" w:rsidRPr="00A239BC" w:rsidSect="00A239BC">
      <w:headerReference w:type="default" r:id="rId8"/>
      <w:footerReference w:type="even" r:id="rId9"/>
      <w:footerReference w:type="default" r:id="rId10"/>
      <w:pgSz w:w="12240" w:h="15840"/>
      <w:pgMar w:top="1440" w:right="1440" w:bottom="1440" w:left="1440" w:header="1296"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A87C7C" w14:textId="77777777" w:rsidR="008B5353" w:rsidRDefault="008B5353">
      <w:pPr>
        <w:spacing w:after="0" w:line="240" w:lineRule="auto"/>
      </w:pPr>
      <w:r>
        <w:separator/>
      </w:r>
    </w:p>
  </w:endnote>
  <w:endnote w:type="continuationSeparator" w:id="0">
    <w:p w14:paraId="012E886A" w14:textId="77777777" w:rsidR="008B5353" w:rsidRDefault="008B5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8" w14:textId="77777777" w:rsidR="002E582B" w:rsidRDefault="000A7D72">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00000079" w14:textId="77777777" w:rsidR="002E582B" w:rsidRDefault="002E582B">
    <w:pPr>
      <w:pBdr>
        <w:top w:val="nil"/>
        <w:left w:val="nil"/>
        <w:bottom w:val="nil"/>
        <w:right w:val="nil"/>
        <w:between w:val="nil"/>
      </w:pBdr>
      <w:tabs>
        <w:tab w:val="center" w:pos="4680"/>
        <w:tab w:val="right" w:pos="936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A" w14:textId="6242FF7C" w:rsidR="002E582B" w:rsidRDefault="000A7D72">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7D0F6C">
      <w:rPr>
        <w:noProof/>
        <w:color w:val="000000"/>
      </w:rPr>
      <w:t>1</w:t>
    </w:r>
    <w:r>
      <w:rPr>
        <w:color w:val="000000"/>
      </w:rPr>
      <w:fldChar w:fldCharType="end"/>
    </w:r>
  </w:p>
  <w:p w14:paraId="0000007B" w14:textId="77777777" w:rsidR="002E582B" w:rsidRDefault="002E582B">
    <w:pPr>
      <w:pBdr>
        <w:top w:val="nil"/>
        <w:left w:val="nil"/>
        <w:bottom w:val="nil"/>
        <w:right w:val="nil"/>
        <w:between w:val="nil"/>
      </w:pBdr>
      <w:tabs>
        <w:tab w:val="center" w:pos="4680"/>
        <w:tab w:val="right" w:pos="9360"/>
      </w:tabs>
      <w:spacing w:after="0" w:line="240" w:lineRule="auto"/>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656FF" w14:textId="77777777" w:rsidR="008B5353" w:rsidRDefault="008B5353">
      <w:pPr>
        <w:spacing w:after="0" w:line="240" w:lineRule="auto"/>
      </w:pPr>
      <w:r>
        <w:separator/>
      </w:r>
    </w:p>
  </w:footnote>
  <w:footnote w:type="continuationSeparator" w:id="0">
    <w:p w14:paraId="2EE914C7" w14:textId="77777777" w:rsidR="008B5353" w:rsidRDefault="008B53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7" w14:textId="44E0F76F" w:rsidR="002E582B" w:rsidRDefault="00492C46">
    <w:pPr>
      <w:pBdr>
        <w:top w:val="nil"/>
        <w:left w:val="nil"/>
        <w:bottom w:val="nil"/>
        <w:right w:val="nil"/>
        <w:between w:val="nil"/>
      </w:pBdr>
      <w:tabs>
        <w:tab w:val="center" w:pos="4680"/>
        <w:tab w:val="right" w:pos="9360"/>
      </w:tabs>
      <w:spacing w:after="0" w:line="240" w:lineRule="auto"/>
      <w:rPr>
        <w:color w:val="000000"/>
      </w:rPr>
    </w:pPr>
    <w:r>
      <w:rPr>
        <w:noProof/>
      </w:rPr>
      <mc:AlternateContent>
        <mc:Choice Requires="wpg">
          <w:drawing>
            <wp:anchor distT="0" distB="0" distL="114300" distR="114300" simplePos="0" relativeHeight="251659264" behindDoc="0" locked="0" layoutInCell="1" allowOverlap="1" wp14:anchorId="058132BF" wp14:editId="7C98CAF9">
              <wp:simplePos x="0" y="0"/>
              <wp:positionH relativeFrom="column">
                <wp:posOffset>-960698</wp:posOffset>
              </wp:positionH>
              <wp:positionV relativeFrom="paragraph">
                <wp:posOffset>-849573</wp:posOffset>
              </wp:positionV>
              <wp:extent cx="7817555" cy="972891"/>
              <wp:effectExtent l="0" t="0" r="18415" b="5080"/>
              <wp:wrapNone/>
              <wp:docPr id="3" name="Group 3"/>
              <wp:cNvGraphicFramePr/>
              <a:graphic xmlns:a="http://schemas.openxmlformats.org/drawingml/2006/main">
                <a:graphicData uri="http://schemas.microsoft.com/office/word/2010/wordprocessingGroup">
                  <wpg:wgp>
                    <wpg:cNvGrpSpPr/>
                    <wpg:grpSpPr>
                      <a:xfrm>
                        <a:off x="0" y="0"/>
                        <a:ext cx="7817555" cy="972891"/>
                        <a:chOff x="0" y="0"/>
                        <a:chExt cx="7817555" cy="972891"/>
                      </a:xfrm>
                    </wpg:grpSpPr>
                    <wps:wsp>
                      <wps:cNvPr id="4" name="Rectangle 4"/>
                      <wps:cNvSpPr/>
                      <wps:spPr>
                        <a:xfrm>
                          <a:off x="0" y="0"/>
                          <a:ext cx="7755467" cy="972891"/>
                        </a:xfrm>
                        <a:prstGeom prst="rect">
                          <a:avLst/>
                        </a:prstGeom>
                        <a:gradFill flip="none" rotWithShape="1">
                          <a:gsLst>
                            <a:gs pos="0">
                              <a:srgbClr val="C81521"/>
                            </a:gs>
                            <a:gs pos="66000">
                              <a:schemeClr val="bg1"/>
                            </a:gs>
                          </a:gsLst>
                          <a:lin ang="0" scaled="1"/>
                          <a:tileRect/>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pic:pic xmlns:pic="http://schemas.openxmlformats.org/drawingml/2006/picture">
                      <pic:nvPicPr>
                        <pic:cNvPr id="5" name="Picture 5"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5964795" y="169557"/>
                          <a:ext cx="959485" cy="658495"/>
                        </a:xfrm>
                        <a:prstGeom prst="rect">
                          <a:avLst/>
                        </a:prstGeom>
                      </pic:spPr>
                    </pic:pic>
                    <wps:wsp>
                      <wps:cNvPr id="6" name="Straight Connector 6"/>
                      <wps:cNvCnPr/>
                      <wps:spPr>
                        <a:xfrm>
                          <a:off x="0" y="969489"/>
                          <a:ext cx="7817555"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6338AC90" id="Group 3" o:spid="_x0000_s1026" style="position:absolute;margin-left:-75.65pt;margin-top:-66.9pt;width:615.55pt;height:76.6pt;z-index:251659264" coordsize="78175,9728"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v//Q9U4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9H1T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0vVO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v//T9U4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9T1T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qBvNSt7LgLmRYzK4jTkQOTH7KL/lNgJrmyhjlO6HFw+qX9VHYWLsVdirsVdirsVdirsVdirsV&#13;&#10;dirsVdirsVdirsVdirsVdirsVdirsVdirsVdirsVdirsVdirsVdirsVdirsVdirsVdirsVdirsVd&#13;&#10;irsVdirsVdirsVdirsVdirsVdir/AP/V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&#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zP8A85If8pFD/wAwif8AE5c1up+p9B9n/wC5P/DP97F5TmI9I7FX&#13;&#10;Yq7FXYq7FXYq7FXYq7FXYq7FXYq0emKvs78vv+Uf03/mEh/4gubjH9IfJ9d/fT/4ZP8A3TIctcJ2&#13;&#10;KuxV2KuxV2KuxV2KuxV2KuxV2KuxV2KuxV2KuxV2KuxV2KuxV2KuxV2KuxV2KuxV2KuxV2KuxV2K&#13;&#10;uxV2KuxV2KuxV2KuxV2KuxV2KuxV/9D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fM/wDzkh/ykUP/ADCJ/wATlzW6n6n0H2f/ALk/8M/3sXlOYj0jsVdirsVdirsVdirs&#13;&#10;VdirsVdirsVdirR6Yq+zvy+/5R/Tf+YSH/iC5uMf0h8n1399P/hk/wDdMhy1wnYq7FXYq7FXYq7F&#13;&#10;XYq7FXYq7FXYq7FXYq7FXYq7FXYq7FXYq7FXYq7FXYq7FXYq7FXYq7FXYq7FXYq7FXYq7FXYq7FX&#13;&#10;Yq7FXYq7FXYq7FX/0f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8z/&#13;&#10;APOSH/KRQ/8AMIn/ABOXNbqfqfQfZ/8AuT/wz/exeU5iPSOxV2KuxV2KuxV2KuxV2KuxV2KuxV2K&#13;&#10;tHpir7O/L7/lH9N/5hIf+ILm4x/SHyfXf30/+GT/AN0yHLXCdirsVdirsVdirsVdirsVdirsVdir&#13;&#10;sVdirsVdirsVdirsVdirsVdirsVdirsVdirsVdirsVdirsVdirsVdirsVdirsVdirsVdirsVdirs&#13;&#10;Vf/S9U4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1P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v//V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9b1TirsVdirsVdirsVdirsVdirsVdirsVdirsVd&#13;&#10;irsVYf8AmJ+aOjfl9BDc660ix3DlEMaFzUDlirBf+hvPI3+/bn/kQf64q7/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WF/mb/ALz2/wDxkP6s&#13;&#10;IV5/TCh2KtYq7FXYq2MVdTFXUxV2KtYq7FXYq7FWm6H5Ype3WH+88f8AqL+oZFURirsVdirsVdir&#13;&#10;sVdirsVdirsVdirsVdir86/z+/5TnWP+Yk/qXFXn+KuxV2KuxV2KuxV2KuxV2KuxV2KuxV2KvsD/&#13;&#10;AJwi/wCOPqn/ADEx/wDEMVfSmKuxV2KuxV2KuxV2KuxV2KuxV2KuxV2KuxV2Kv8A/9P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Yb+ZX+89v8A65/VhCsAxVonFXDFW8KuxQ7F&#13;&#10;XYq7FXEVxVqmKuAxVvFW6Yqtfoflil7VYf7zx/6i/qGRVEYq7FXYq7FXYq7FXYq7FXYq7FXYq7FX&#13;&#10;Yq/Ov8/v+U51j/mJP6lxV5/irsVdirsVdirsVdirsVdirsVdirsVdir7A/5wi/44+qf8xMf/ABDF&#13;&#10;X0pirsVdirsVdirsVdirsVdirsVdirsVdirsVdir/9b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SLzX/dR/wCsf1YQrGxTFW9sVa2xV2KuxV2K&#13;&#10;uxV2KtjFXHFWtsVdirsVbI2+jFWd2/8Adp/qj9WBVXFXYq7FXYq7FXYq7FXYq7FXYq7FXYq7FX51&#13;&#10;/n9/ynOsf8xJ/UuKvP8AFXYq7FXYq7FXYq7FXYq7FXYq7FXYq7FX2B/zhF/xx9U/5iY/+IYq+lMV&#13;&#10;dirsVdirsVdirsVdirsVdirsVdirsVdirsVf/9b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0PVO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v//R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9L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9f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0P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v//R9U4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9L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0/VO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">
              <v:rect id="Rectangle 4" o:spid="_x0000_s1027" style="position:absolute;width:77554;height:9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" fillcolor="#c81521" stroked="f" strokeweight=".5pt">
                <v:fill color2="white [3212]" rotate="t" angle="90" colors="0 #c81521;43254f white" focus="100%" type="gradient"/>
                <v:textbox inset="0,,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alt="Logo&#10;&#10;Description automatically generated" style="position:absolute;left:59647;top:1695;width:9595;height:658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">
                <v:imagedata r:id="rId2" o:title="Logo&#10;&#10;Description automatically generated"/>
              </v:shape>
              <v:line id="Straight Connector 6" o:spid="_x0000_s1029" style="position:absolute;visibility:visible;mso-wrap-style:square" from="0,9694" to="78175,9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" strokecolor="black [3213]" strokeweight="1pt">
                <v:stroke joinstyle="miter"/>
              </v:lin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7FDE"/>
    <w:multiLevelType w:val="hybridMultilevel"/>
    <w:tmpl w:val="74AA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D269D7"/>
    <w:multiLevelType w:val="hybridMultilevel"/>
    <w:tmpl w:val="5ECC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DF438A"/>
    <w:multiLevelType w:val="hybridMultilevel"/>
    <w:tmpl w:val="9BD24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3A5182"/>
    <w:multiLevelType w:val="hybridMultilevel"/>
    <w:tmpl w:val="5B1A7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F9025D"/>
    <w:multiLevelType w:val="hybridMultilevel"/>
    <w:tmpl w:val="A3741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82B"/>
    <w:rsid w:val="00025DB8"/>
    <w:rsid w:val="000461C6"/>
    <w:rsid w:val="000A7D72"/>
    <w:rsid w:val="002E582B"/>
    <w:rsid w:val="002F7B31"/>
    <w:rsid w:val="00492C46"/>
    <w:rsid w:val="006D6A86"/>
    <w:rsid w:val="007D0F6C"/>
    <w:rsid w:val="007D637F"/>
    <w:rsid w:val="008069CF"/>
    <w:rsid w:val="008B5353"/>
    <w:rsid w:val="008D1A48"/>
    <w:rsid w:val="008E7EE0"/>
    <w:rsid w:val="00936B89"/>
    <w:rsid w:val="00951FFC"/>
    <w:rsid w:val="009C06A5"/>
    <w:rsid w:val="00A239BC"/>
    <w:rsid w:val="00F43EDA"/>
    <w:rsid w:val="00FC0DA9"/>
    <w:rsid w:val="00FF3F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23CC5"/>
  <w15:docId w15:val="{0E903766-5301-D74B-B22D-36A27255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3C9"/>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uiPriority w:val="99"/>
    <w:unhideWhenUsed/>
    <w:rsid w:val="002439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391D"/>
  </w:style>
  <w:style w:type="character" w:styleId="PageNumber">
    <w:name w:val="page number"/>
    <w:basedOn w:val="DefaultParagraphFont"/>
    <w:uiPriority w:val="99"/>
    <w:semiHidden/>
    <w:unhideWhenUsed/>
    <w:rsid w:val="0024391D"/>
  </w:style>
  <w:style w:type="paragraph" w:styleId="ListParagraph">
    <w:name w:val="List Paragraph"/>
    <w:basedOn w:val="Normal"/>
    <w:uiPriority w:val="34"/>
    <w:qFormat/>
    <w:rsid w:val="00057DE7"/>
    <w:pPr>
      <w:ind w:left="720"/>
      <w:contextualSpacing/>
    </w:pPr>
  </w:style>
  <w:style w:type="paragraph" w:styleId="BalloonText">
    <w:name w:val="Balloon Text"/>
    <w:basedOn w:val="Normal"/>
    <w:link w:val="BalloonTextChar"/>
    <w:uiPriority w:val="99"/>
    <w:semiHidden/>
    <w:unhideWhenUsed/>
    <w:rsid w:val="00B341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41D8"/>
    <w:rPr>
      <w:rFonts w:ascii="Segoe UI" w:hAnsi="Segoe UI" w:cs="Segoe UI"/>
      <w:sz w:val="18"/>
      <w:szCs w:val="18"/>
    </w:rPr>
  </w:style>
  <w:style w:type="character" w:styleId="CommentReference">
    <w:name w:val="annotation reference"/>
    <w:basedOn w:val="DefaultParagraphFont"/>
    <w:uiPriority w:val="99"/>
    <w:semiHidden/>
    <w:unhideWhenUsed/>
    <w:rsid w:val="00B80A1D"/>
    <w:rPr>
      <w:sz w:val="16"/>
      <w:szCs w:val="16"/>
    </w:rPr>
  </w:style>
  <w:style w:type="paragraph" w:styleId="CommentText">
    <w:name w:val="annotation text"/>
    <w:basedOn w:val="Normal"/>
    <w:link w:val="CommentTextChar"/>
    <w:uiPriority w:val="99"/>
    <w:semiHidden/>
    <w:unhideWhenUsed/>
    <w:rsid w:val="00B80A1D"/>
    <w:pPr>
      <w:spacing w:line="240" w:lineRule="auto"/>
    </w:pPr>
    <w:rPr>
      <w:sz w:val="20"/>
      <w:szCs w:val="20"/>
    </w:rPr>
  </w:style>
  <w:style w:type="character" w:customStyle="1" w:styleId="CommentTextChar">
    <w:name w:val="Comment Text Char"/>
    <w:basedOn w:val="DefaultParagraphFont"/>
    <w:link w:val="CommentText"/>
    <w:uiPriority w:val="99"/>
    <w:semiHidden/>
    <w:rsid w:val="00B80A1D"/>
    <w:rPr>
      <w:sz w:val="20"/>
      <w:szCs w:val="20"/>
    </w:rPr>
  </w:style>
  <w:style w:type="paragraph" w:styleId="CommentSubject">
    <w:name w:val="annotation subject"/>
    <w:basedOn w:val="CommentText"/>
    <w:next w:val="CommentText"/>
    <w:link w:val="CommentSubjectChar"/>
    <w:uiPriority w:val="99"/>
    <w:semiHidden/>
    <w:unhideWhenUsed/>
    <w:rsid w:val="00B80A1D"/>
    <w:rPr>
      <w:b/>
      <w:bCs/>
    </w:rPr>
  </w:style>
  <w:style w:type="character" w:customStyle="1" w:styleId="CommentSubjectChar">
    <w:name w:val="Comment Subject Char"/>
    <w:basedOn w:val="CommentTextChar"/>
    <w:link w:val="CommentSubject"/>
    <w:uiPriority w:val="99"/>
    <w:semiHidden/>
    <w:rsid w:val="00B80A1D"/>
    <w:rPr>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7D3F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3F82"/>
  </w:style>
  <w:style w:type="paragraph" w:styleId="Revision">
    <w:name w:val="Revision"/>
    <w:hidden/>
    <w:uiPriority w:val="99"/>
    <w:semiHidden/>
    <w:rsid w:val="007D0F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wXK1N7J1Q+Zr/8cQq1rs4HG3Q==">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2685</Words>
  <Characters>15311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Washington</dc:creator>
  <cp:lastModifiedBy>Peggy Johnson</cp:lastModifiedBy>
  <cp:revision>2</cp:revision>
  <dcterms:created xsi:type="dcterms:W3CDTF">2020-12-23T01:36:00Z</dcterms:created>
  <dcterms:modified xsi:type="dcterms:W3CDTF">2020-12-23T01:36:00Z</dcterms:modified>
</cp:coreProperties>
</file>