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C00E" w14:textId="77777777" w:rsidR="004978EF" w:rsidRDefault="004978EF" w:rsidP="004978EF">
      <w:pPr>
        <w:spacing w:after="0" w:line="264" w:lineRule="auto"/>
        <w:jc w:val="both"/>
        <w:rPr>
          <w:rFonts w:ascii="Arial" w:eastAsia="Arial" w:hAnsi="Arial" w:cs="Arial"/>
          <w:b/>
          <w:color w:val="E28B8E"/>
          <w:sz w:val="28"/>
          <w:szCs w:val="28"/>
        </w:rPr>
      </w:pPr>
    </w:p>
    <w:p w14:paraId="387ADAB6" w14:textId="77777777" w:rsidR="001066BD" w:rsidRPr="007115CF" w:rsidRDefault="00B86D85" w:rsidP="004978EF">
      <w:pPr>
        <w:spacing w:after="0" w:line="264" w:lineRule="auto"/>
        <w:jc w:val="both"/>
        <w:rPr>
          <w:rFonts w:ascii="Arial" w:eastAsia="Arial" w:hAnsi="Arial" w:cs="Arial"/>
          <w:b/>
          <w:color w:val="C81521"/>
          <w:sz w:val="28"/>
          <w:szCs w:val="28"/>
        </w:rPr>
      </w:pPr>
      <w:r w:rsidRPr="007115CF">
        <w:rPr>
          <w:rFonts w:ascii="Arial" w:eastAsia="Arial" w:hAnsi="Arial" w:cs="Arial"/>
          <w:b/>
          <w:color w:val="C81521"/>
          <w:sz w:val="28"/>
          <w:szCs w:val="28"/>
        </w:rPr>
        <w:t>Testing Requirements_ Base Requirements</w:t>
      </w:r>
    </w:p>
    <w:p w14:paraId="5C255B3F" w14:textId="77777777" w:rsidR="001066BD" w:rsidRPr="004978EF" w:rsidRDefault="001066BD" w:rsidP="004978EF">
      <w:pPr>
        <w:spacing w:after="0" w:line="264" w:lineRule="auto"/>
        <w:jc w:val="both"/>
        <w:rPr>
          <w:rFonts w:ascii="Arial" w:eastAsia="Arial" w:hAnsi="Arial" w:cs="Arial"/>
          <w:b/>
          <w:color w:val="000000"/>
          <w:sz w:val="20"/>
          <w:szCs w:val="20"/>
        </w:rPr>
      </w:pPr>
    </w:p>
    <w:p w14:paraId="202A65A4" w14:textId="77777777" w:rsidR="001066BD" w:rsidRPr="004978EF" w:rsidRDefault="00B86D85" w:rsidP="004978EF">
      <w:pPr>
        <w:spacing w:after="0" w:line="264" w:lineRule="auto"/>
        <w:jc w:val="both"/>
        <w:rPr>
          <w:rFonts w:ascii="Arial" w:eastAsia="Arial" w:hAnsi="Arial" w:cs="Arial"/>
          <w:b/>
          <w:color w:val="000000"/>
          <w:sz w:val="20"/>
          <w:szCs w:val="20"/>
        </w:rPr>
      </w:pPr>
      <w:r w:rsidRPr="004978EF">
        <w:rPr>
          <w:rFonts w:ascii="Arial" w:hAnsi="Arial" w:cs="Arial"/>
          <w:b/>
          <w:sz w:val="20"/>
          <w:szCs w:val="20"/>
        </w:rPr>
        <w:t xml:space="preserve">Testing Requirements - Describe in detail how your company will meet all the requirements identified in Attachment F, Testing Section, TEST01-TEST18. Your response should include the requirement number identified in the attachment, followed by your detailed response. You must provide a response to all requirements identified in Attachment F, Testing Section.  </w:t>
      </w:r>
    </w:p>
    <w:p w14:paraId="158A11AF" w14:textId="77777777" w:rsidR="001066BD" w:rsidRPr="004978EF" w:rsidRDefault="001066BD" w:rsidP="004978EF">
      <w:pPr>
        <w:spacing w:after="0" w:line="264" w:lineRule="auto"/>
        <w:jc w:val="both"/>
        <w:rPr>
          <w:rFonts w:ascii="Arial" w:hAnsi="Arial" w:cs="Arial"/>
          <w:sz w:val="20"/>
          <w:szCs w:val="20"/>
        </w:rPr>
      </w:pPr>
    </w:p>
    <w:p w14:paraId="6CD51687"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TEST01</w:t>
      </w:r>
    </w:p>
    <w:p w14:paraId="45CE1C79"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 xml:space="preserve">At a minimum, the Supplier and/or services shall provide sufficient segregated environments to support testing as determined by the </w:t>
      </w:r>
      <w:proofErr w:type="gramStart"/>
      <w:r w:rsidRPr="004978EF">
        <w:rPr>
          <w:rFonts w:ascii="Arial" w:hAnsi="Arial" w:cs="Arial"/>
          <w:b/>
          <w:sz w:val="20"/>
          <w:szCs w:val="20"/>
        </w:rPr>
        <w:t>agency;</w:t>
      </w:r>
      <w:proofErr w:type="gramEnd"/>
      <w:r w:rsidRPr="004978EF">
        <w:rPr>
          <w:rFonts w:ascii="Arial" w:hAnsi="Arial" w:cs="Arial"/>
          <w:b/>
          <w:sz w:val="20"/>
          <w:szCs w:val="20"/>
        </w:rPr>
        <w:t xml:space="preserve"> such as: Integration Testing, System testing Regression Testing, Parallel Testing, Performance and Load Testing and User Acceptance Test. </w:t>
      </w:r>
    </w:p>
    <w:p w14:paraId="0F27294C" w14:textId="77777777" w:rsidR="001066BD" w:rsidRPr="004978EF" w:rsidRDefault="001066BD" w:rsidP="004978EF">
      <w:pPr>
        <w:spacing w:after="0" w:line="264" w:lineRule="auto"/>
        <w:jc w:val="both"/>
        <w:rPr>
          <w:rFonts w:ascii="Arial" w:hAnsi="Arial" w:cs="Arial"/>
          <w:b/>
          <w:sz w:val="20"/>
          <w:szCs w:val="20"/>
        </w:rPr>
      </w:pPr>
    </w:p>
    <w:p w14:paraId="6C680C31" w14:textId="77777777" w:rsid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Benefit Recovery currently has multiple testing environments. For current clients, we complete integration testing and regression testing in our AB_DEV test environment. Once we have identified a good version for a production release, we move the code to our staging environment which mirrors the production environment. </w:t>
      </w:r>
    </w:p>
    <w:p w14:paraId="6EA8ADDB" w14:textId="77777777" w:rsidR="004978EF" w:rsidRPr="004978EF" w:rsidRDefault="00B86D85" w:rsidP="004978EF">
      <w:pPr>
        <w:pStyle w:val="ListParagraph"/>
        <w:numPr>
          <w:ilvl w:val="0"/>
          <w:numId w:val="1"/>
        </w:numPr>
        <w:spacing w:after="0" w:line="264" w:lineRule="auto"/>
        <w:jc w:val="both"/>
        <w:rPr>
          <w:rFonts w:ascii="Arial" w:hAnsi="Arial" w:cs="Arial"/>
          <w:sz w:val="20"/>
          <w:szCs w:val="20"/>
        </w:rPr>
      </w:pPr>
      <w:r w:rsidRPr="004978EF">
        <w:rPr>
          <w:rFonts w:ascii="Arial" w:hAnsi="Arial" w:cs="Arial"/>
          <w:sz w:val="20"/>
          <w:szCs w:val="20"/>
        </w:rPr>
        <w:t>In the staging environment, we complete all test cases for the release along with some standard regression testing of programs</w:t>
      </w:r>
      <w:r w:rsidR="004978EF">
        <w:rPr>
          <w:rFonts w:ascii="Arial" w:hAnsi="Arial" w:cs="Arial"/>
          <w:sz w:val="20"/>
          <w:szCs w:val="20"/>
        </w:rPr>
        <w:t xml:space="preserve"> and </w:t>
      </w:r>
      <w:r w:rsidRPr="004978EF">
        <w:rPr>
          <w:rFonts w:ascii="Arial" w:hAnsi="Arial" w:cs="Arial"/>
          <w:sz w:val="20"/>
          <w:szCs w:val="20"/>
        </w:rPr>
        <w:t xml:space="preserve">processes. </w:t>
      </w:r>
    </w:p>
    <w:p w14:paraId="5822A6B7" w14:textId="77777777" w:rsidR="004978EF" w:rsidRPr="004978EF" w:rsidRDefault="00B86D85" w:rsidP="004978EF">
      <w:pPr>
        <w:pStyle w:val="ListParagraph"/>
        <w:numPr>
          <w:ilvl w:val="0"/>
          <w:numId w:val="1"/>
        </w:numPr>
        <w:spacing w:after="0" w:line="264" w:lineRule="auto"/>
        <w:jc w:val="both"/>
        <w:rPr>
          <w:rFonts w:ascii="Arial" w:hAnsi="Arial" w:cs="Arial"/>
          <w:sz w:val="20"/>
          <w:szCs w:val="20"/>
        </w:rPr>
      </w:pPr>
      <w:r w:rsidRPr="004978EF">
        <w:rPr>
          <w:rFonts w:ascii="Arial" w:hAnsi="Arial" w:cs="Arial"/>
          <w:sz w:val="20"/>
          <w:szCs w:val="20"/>
        </w:rPr>
        <w:t xml:space="preserve">When the version is passed in the staging environment, we prepare the production release and deploy to production with appropriate approvals. </w:t>
      </w:r>
    </w:p>
    <w:p w14:paraId="44629392" w14:textId="77777777" w:rsidR="004978EF" w:rsidRPr="004978EF" w:rsidRDefault="00B86D85" w:rsidP="004978EF">
      <w:pPr>
        <w:pStyle w:val="ListParagraph"/>
        <w:numPr>
          <w:ilvl w:val="0"/>
          <w:numId w:val="1"/>
        </w:numPr>
        <w:spacing w:after="0" w:line="264" w:lineRule="auto"/>
        <w:jc w:val="both"/>
        <w:rPr>
          <w:rFonts w:ascii="Arial" w:hAnsi="Arial" w:cs="Arial"/>
          <w:sz w:val="20"/>
          <w:szCs w:val="20"/>
        </w:rPr>
      </w:pPr>
      <w:r w:rsidRPr="004978EF">
        <w:rPr>
          <w:rFonts w:ascii="Arial" w:hAnsi="Arial" w:cs="Arial"/>
          <w:sz w:val="20"/>
          <w:szCs w:val="20"/>
        </w:rPr>
        <w:t xml:space="preserve">Once deployed in production, we complete standard smoke testing to ensure basic functionality. </w:t>
      </w:r>
    </w:p>
    <w:p w14:paraId="14C420C2" w14:textId="77777777" w:rsidR="004978EF" w:rsidRDefault="004978EF" w:rsidP="004978EF">
      <w:pPr>
        <w:spacing w:after="0" w:line="264" w:lineRule="auto"/>
        <w:jc w:val="both"/>
        <w:rPr>
          <w:rFonts w:ascii="Arial" w:hAnsi="Arial" w:cs="Arial"/>
          <w:sz w:val="20"/>
          <w:szCs w:val="20"/>
        </w:rPr>
      </w:pPr>
    </w:p>
    <w:p w14:paraId="4329685A" w14:textId="77777777" w:rsidR="004978EF" w:rsidRDefault="00B86D85" w:rsidP="004978EF">
      <w:pPr>
        <w:spacing w:after="0" w:line="264" w:lineRule="auto"/>
        <w:jc w:val="both"/>
        <w:rPr>
          <w:rFonts w:ascii="Arial" w:hAnsi="Arial" w:cs="Arial"/>
          <w:sz w:val="20"/>
          <w:szCs w:val="20"/>
        </w:rPr>
      </w:pPr>
      <w:r w:rsidRPr="004978EF">
        <w:rPr>
          <w:rFonts w:ascii="Arial" w:hAnsi="Arial" w:cs="Arial"/>
          <w:sz w:val="20"/>
          <w:szCs w:val="20"/>
        </w:rPr>
        <w:t xml:space="preserve">Because we do not want to interfere with production data, we cannot perform the test cases directly related to the release. Our AB_QA database is used for parallel testing when a user reports a defect in production, but our test environment has already been promoted to a new version for development and testing. </w:t>
      </w:r>
    </w:p>
    <w:p w14:paraId="26950F2D" w14:textId="77777777" w:rsidR="004978EF" w:rsidRDefault="004978EF" w:rsidP="004978EF">
      <w:pPr>
        <w:spacing w:after="0" w:line="264" w:lineRule="auto"/>
        <w:jc w:val="both"/>
        <w:rPr>
          <w:rFonts w:ascii="Arial" w:hAnsi="Arial" w:cs="Arial"/>
          <w:sz w:val="20"/>
          <w:szCs w:val="20"/>
        </w:rPr>
      </w:pPr>
    </w:p>
    <w:p w14:paraId="3F73F9F4"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sz w:val="20"/>
          <w:szCs w:val="20"/>
        </w:rPr>
        <w:t>Reclamation Test is used for Performance and Load Testing based on client specific needs, and our Training Environment is used for User Acceptance Testing on an as needed basis for clients. Additional test databases include Inova Test and Integris Test</w:t>
      </w:r>
      <w:r w:rsidR="004978EF">
        <w:rPr>
          <w:rFonts w:ascii="Arial" w:hAnsi="Arial" w:cs="Arial"/>
          <w:sz w:val="20"/>
          <w:szCs w:val="20"/>
        </w:rPr>
        <w:t xml:space="preserve"> which</w:t>
      </w:r>
      <w:r w:rsidRPr="004978EF">
        <w:rPr>
          <w:rFonts w:ascii="Arial" w:hAnsi="Arial" w:cs="Arial"/>
          <w:sz w:val="20"/>
          <w:szCs w:val="20"/>
        </w:rPr>
        <w:t xml:space="preserve"> are currently not in use but can be put into use at any needed time based on testing and client needs.  </w:t>
      </w:r>
    </w:p>
    <w:p w14:paraId="5F48DFDA" w14:textId="77777777" w:rsidR="001066BD" w:rsidRPr="004978EF" w:rsidRDefault="001066BD" w:rsidP="004978EF">
      <w:pPr>
        <w:spacing w:after="0" w:line="264" w:lineRule="auto"/>
        <w:jc w:val="both"/>
        <w:rPr>
          <w:rFonts w:ascii="Arial" w:hAnsi="Arial" w:cs="Arial"/>
          <w:b/>
          <w:sz w:val="20"/>
          <w:szCs w:val="20"/>
        </w:rPr>
      </w:pPr>
    </w:p>
    <w:p w14:paraId="09C0A2B6"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TEST02</w:t>
      </w:r>
    </w:p>
    <w:p w14:paraId="3E2EE4E7"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must identify and resolve interdependencies that restrict or impede required testing of the Supplier's solution, other enterprise modules, or module components from performing required testing. Unless otherwise identified by the State strategies to resolve interdependencies must be reviewed and approved by the State prior to implementing the resolution strategy. </w:t>
      </w:r>
    </w:p>
    <w:p w14:paraId="28104205" w14:textId="77777777" w:rsidR="001066BD" w:rsidRPr="004978EF" w:rsidRDefault="001066BD" w:rsidP="004978EF">
      <w:pPr>
        <w:spacing w:after="0" w:line="264" w:lineRule="auto"/>
        <w:jc w:val="both"/>
        <w:rPr>
          <w:rFonts w:ascii="Arial" w:hAnsi="Arial" w:cs="Arial"/>
          <w:b/>
          <w:sz w:val="20"/>
          <w:szCs w:val="20"/>
        </w:rPr>
      </w:pPr>
    </w:p>
    <w:p w14:paraId="12C173F7"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ANSWER</w:t>
      </w:r>
      <w:r w:rsidRPr="004978EF">
        <w:rPr>
          <w:rFonts w:ascii="Arial" w:hAnsi="Arial" w:cs="Arial"/>
          <w:sz w:val="20"/>
          <w:szCs w:val="20"/>
        </w:rPr>
        <w:t xml:space="preserve">: Upon the discovery and/or identification of interdependencies that restrict or impede testing, the Benefit Recovery testing team works with management to identify a satisfactory solution to all issues so complete testing can be performed without impacting the integrity of the testing process or outcomes. Suggested strategies to work through the identified interdependencies are reviewed and approved by necessary stakeholders once the plan is thoroughly documented and all consideration to the interdependencies are addressed. </w:t>
      </w:r>
    </w:p>
    <w:p w14:paraId="228A7C69" w14:textId="51E10E66" w:rsidR="00D04556" w:rsidRDefault="00D04556">
      <w:pPr>
        <w:rPr>
          <w:rFonts w:ascii="Arial" w:hAnsi="Arial" w:cs="Arial"/>
          <w:b/>
          <w:sz w:val="20"/>
          <w:szCs w:val="20"/>
        </w:rPr>
      </w:pPr>
      <w:r>
        <w:rPr>
          <w:rFonts w:ascii="Arial" w:hAnsi="Arial" w:cs="Arial"/>
          <w:b/>
          <w:sz w:val="20"/>
          <w:szCs w:val="20"/>
        </w:rPr>
        <w:br w:type="page"/>
      </w:r>
    </w:p>
    <w:p w14:paraId="41F2487B" w14:textId="77777777" w:rsidR="004978EF" w:rsidRDefault="004978EF" w:rsidP="004978EF">
      <w:pPr>
        <w:spacing w:after="0" w:line="264" w:lineRule="auto"/>
        <w:jc w:val="both"/>
        <w:rPr>
          <w:rFonts w:ascii="Arial" w:hAnsi="Arial" w:cs="Arial"/>
          <w:b/>
          <w:sz w:val="20"/>
          <w:szCs w:val="20"/>
        </w:rPr>
      </w:pPr>
    </w:p>
    <w:p w14:paraId="35D38C08"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TEST03</w:t>
      </w:r>
    </w:p>
    <w:p w14:paraId="0FAFD81D" w14:textId="77777777" w:rsid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 xml:space="preserve">The Supplier shall perform testing and present the results for the test levels as defined by the agency: e.g.  Performance Test results, System Test results, Parallel Test results, Regression Test </w:t>
      </w:r>
    </w:p>
    <w:p w14:paraId="7FB17250"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results, Integration Test results. Test results shall be traced to the use case/user story and design documentation being tested. </w:t>
      </w:r>
    </w:p>
    <w:p w14:paraId="557B67B7" w14:textId="77777777" w:rsidR="001066BD" w:rsidRPr="004978EF" w:rsidRDefault="001066BD" w:rsidP="004978EF">
      <w:pPr>
        <w:spacing w:after="0" w:line="264" w:lineRule="auto"/>
        <w:jc w:val="both"/>
        <w:rPr>
          <w:rFonts w:ascii="Arial" w:hAnsi="Arial" w:cs="Arial"/>
          <w:b/>
          <w:sz w:val="20"/>
          <w:szCs w:val="20"/>
        </w:rPr>
      </w:pPr>
    </w:p>
    <w:p w14:paraId="7A46ACAC" w14:textId="77777777" w:rsid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Benefit Recovery completes testing at multiple levels including performance testing, system testing, parallel testing, regression testing, and integration testing. As our testing standard, Benefit Recovery documents and tracks all testing events at each level using </w:t>
      </w:r>
      <w:proofErr w:type="spellStart"/>
      <w:r w:rsidRPr="004978EF">
        <w:rPr>
          <w:rFonts w:ascii="Arial" w:hAnsi="Arial" w:cs="Arial"/>
          <w:sz w:val="20"/>
          <w:szCs w:val="20"/>
        </w:rPr>
        <w:t>SpiraPlan</w:t>
      </w:r>
      <w:proofErr w:type="spellEnd"/>
      <w:r w:rsidRPr="004978EF">
        <w:rPr>
          <w:rFonts w:ascii="Arial" w:hAnsi="Arial" w:cs="Arial"/>
          <w:sz w:val="20"/>
          <w:szCs w:val="20"/>
        </w:rPr>
        <w:t xml:space="preserve">. Each test case within a testing event is cross-referenced to an incident, requirement, use case/user story, and/or design documentation. </w:t>
      </w:r>
    </w:p>
    <w:p w14:paraId="045B307C" w14:textId="77777777" w:rsidR="004978EF" w:rsidRDefault="004978EF" w:rsidP="004978EF">
      <w:pPr>
        <w:spacing w:after="0" w:line="264" w:lineRule="auto"/>
        <w:jc w:val="both"/>
        <w:rPr>
          <w:rFonts w:ascii="Arial" w:hAnsi="Arial" w:cs="Arial"/>
          <w:sz w:val="20"/>
          <w:szCs w:val="20"/>
        </w:rPr>
      </w:pPr>
    </w:p>
    <w:p w14:paraId="395FAB09"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sz w:val="20"/>
          <w:szCs w:val="20"/>
        </w:rPr>
        <w:t xml:space="preserve">Upon the completion of a testing event, all results are reported to the necessary stakeholders. We have the ability to generate multiple testing reports foreach testing event. Based on our client’s needs and expectations, our reports are detailed to show each test step and the testing results of each step with the tester’s comments. Higher level reports are available to show the test case and the result of the test as a whole, and/or a pass/fail matrix is provided that displays the test case, test results and the cross-reference of each test to its linked artifacts. </w:t>
      </w:r>
    </w:p>
    <w:p w14:paraId="263155A2" w14:textId="77777777" w:rsidR="001066BD" w:rsidRPr="004978EF" w:rsidRDefault="001066BD" w:rsidP="004978EF">
      <w:pPr>
        <w:spacing w:after="0" w:line="264" w:lineRule="auto"/>
        <w:jc w:val="both"/>
        <w:rPr>
          <w:rFonts w:ascii="Arial" w:hAnsi="Arial" w:cs="Arial"/>
          <w:sz w:val="20"/>
          <w:szCs w:val="20"/>
        </w:rPr>
      </w:pPr>
    </w:p>
    <w:p w14:paraId="4DAEE7C4"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TEST04</w:t>
      </w:r>
    </w:p>
    <w:p w14:paraId="49FE21B8" w14:textId="77777777" w:rsidR="001066BD" w:rsidRPr="004978EF" w:rsidRDefault="00B86D85" w:rsidP="004978EF">
      <w:pPr>
        <w:spacing w:after="0" w:line="264" w:lineRule="auto"/>
        <w:rPr>
          <w:rFonts w:ascii="Arial" w:hAnsi="Arial" w:cs="Arial"/>
          <w:b/>
          <w:sz w:val="20"/>
          <w:szCs w:val="20"/>
        </w:rPr>
      </w:pPr>
      <w:r w:rsidRPr="004978EF">
        <w:rPr>
          <w:rFonts w:ascii="Arial" w:hAnsi="Arial" w:cs="Arial"/>
          <w:b/>
          <w:sz w:val="20"/>
          <w:szCs w:val="20"/>
        </w:rPr>
        <w:t xml:space="preserve">The Supplier shall provide sufficient environments and resources for the following: </w:t>
      </w:r>
      <w:r w:rsidRPr="004978EF">
        <w:rPr>
          <w:rFonts w:ascii="Arial" w:hAnsi="Arial" w:cs="Arial"/>
          <w:b/>
          <w:sz w:val="20"/>
          <w:szCs w:val="20"/>
        </w:rPr>
        <w:br/>
        <w:t xml:space="preserve"> a. Synchronize the software and the data from the production environment and testing and impact analysis environment at a minimum on a quarterly basis or at the discretion of the agency. </w:t>
      </w:r>
      <w:r w:rsidRPr="004978EF">
        <w:rPr>
          <w:rFonts w:ascii="Arial" w:hAnsi="Arial" w:cs="Arial"/>
          <w:b/>
          <w:sz w:val="20"/>
          <w:szCs w:val="20"/>
        </w:rPr>
        <w:br/>
        <w:t xml:space="preserve">b. Synchronize the software and the data from the production environment and training environment following software deployments. </w:t>
      </w:r>
      <w:r w:rsidRPr="004978EF">
        <w:rPr>
          <w:rFonts w:ascii="Arial" w:hAnsi="Arial" w:cs="Arial"/>
          <w:b/>
          <w:sz w:val="20"/>
          <w:szCs w:val="20"/>
        </w:rPr>
        <w:br/>
        <w:t xml:space="preserve">c. Provide a fully functioning online test environment, which includes batch and online programs, files, and supporting systems. </w:t>
      </w:r>
      <w:r w:rsidRPr="004978EF">
        <w:rPr>
          <w:rFonts w:ascii="Arial" w:hAnsi="Arial" w:cs="Arial"/>
          <w:b/>
          <w:sz w:val="20"/>
          <w:szCs w:val="20"/>
        </w:rPr>
        <w:br/>
        <w:t xml:space="preserve">d. Provide technical and functional support to create and analyze "what-if" scenarios and compare results between scenarios in the impact analysis environment. Provide an analysis of outcomes in impact analysis environment and another environment, such as production or test. </w:t>
      </w:r>
      <w:r w:rsidRPr="004978EF">
        <w:rPr>
          <w:rFonts w:ascii="Arial" w:hAnsi="Arial" w:cs="Arial"/>
          <w:b/>
          <w:sz w:val="20"/>
          <w:szCs w:val="20"/>
        </w:rPr>
        <w:br/>
        <w:t xml:space="preserve">e. Provide State, Supplier, and IV&amp;V staff a minimum of read-only access to all environments and tools. </w:t>
      </w:r>
      <w:r w:rsidRPr="004978EF">
        <w:rPr>
          <w:rFonts w:ascii="Arial" w:hAnsi="Arial" w:cs="Arial"/>
          <w:b/>
          <w:sz w:val="20"/>
          <w:szCs w:val="20"/>
        </w:rPr>
        <w:br/>
        <w:t xml:space="preserve">f. Provide sufficient resources to support the execution of automated regression testing. </w:t>
      </w:r>
      <w:r w:rsidRPr="004978EF">
        <w:rPr>
          <w:rFonts w:ascii="Arial" w:hAnsi="Arial" w:cs="Arial"/>
          <w:b/>
          <w:sz w:val="20"/>
          <w:szCs w:val="20"/>
        </w:rPr>
        <w:br/>
        <w:t xml:space="preserve">h. Provide comparative analysis support of regression testing results. </w:t>
      </w:r>
      <w:r w:rsidRPr="004978EF">
        <w:rPr>
          <w:rFonts w:ascii="Arial" w:hAnsi="Arial" w:cs="Arial"/>
          <w:b/>
          <w:sz w:val="20"/>
          <w:szCs w:val="20"/>
        </w:rPr>
        <w:br/>
      </w:r>
      <w:proofErr w:type="spellStart"/>
      <w:r w:rsidRPr="004978EF">
        <w:rPr>
          <w:rFonts w:ascii="Arial" w:hAnsi="Arial" w:cs="Arial"/>
          <w:b/>
          <w:sz w:val="20"/>
          <w:szCs w:val="20"/>
        </w:rPr>
        <w:t>i</w:t>
      </w:r>
      <w:proofErr w:type="spellEnd"/>
      <w:r w:rsidRPr="004978EF">
        <w:rPr>
          <w:rFonts w:ascii="Arial" w:hAnsi="Arial" w:cs="Arial"/>
          <w:b/>
          <w:sz w:val="20"/>
          <w:szCs w:val="20"/>
        </w:rPr>
        <w:t xml:space="preserve">. Conduct testing of approved system configuration changes, corrections, or enhancements or before implementation. </w:t>
      </w:r>
      <w:r w:rsidRPr="004978EF">
        <w:rPr>
          <w:rFonts w:ascii="Arial" w:hAnsi="Arial" w:cs="Arial"/>
          <w:b/>
          <w:sz w:val="20"/>
          <w:szCs w:val="20"/>
        </w:rPr>
        <w:br/>
        <w:t>j. Allow agency resources and Suppliers designated by the agency to create and edit appropriate data to support testing efforts, including provider, member, and reference data.</w:t>
      </w:r>
    </w:p>
    <w:p w14:paraId="35606FAE" w14:textId="77777777" w:rsidR="001066BD" w:rsidRPr="004978EF" w:rsidRDefault="001066BD" w:rsidP="004978EF">
      <w:pPr>
        <w:spacing w:after="0" w:line="264" w:lineRule="auto"/>
        <w:jc w:val="both"/>
        <w:rPr>
          <w:rFonts w:ascii="Arial" w:hAnsi="Arial" w:cs="Arial"/>
          <w:b/>
          <w:sz w:val="20"/>
          <w:szCs w:val="20"/>
        </w:rPr>
      </w:pPr>
    </w:p>
    <w:p w14:paraId="4FA925E6" w14:textId="77777777" w:rsidR="001066BD"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Benefit Recovery maintains multiple testing, training, UAT, production mirror, and production environments. It is our standard practice to synchronize our environments quarterly, unless a need arises to synchronize earlier, to ensure proper data elements and components are updated and properly maintained. Upon deployment to a production database, Benefit Recovery ensures the respective training environment is also updated to mirror the production deployment. Our testing environments are set up to provide our clients with the closest replica to their production environment and will include the ability to utilize the necessary batch programs, files, online programs and supporting systems that are applicable to the clients’ needs in the training environment.</w:t>
      </w:r>
    </w:p>
    <w:p w14:paraId="271FD188" w14:textId="06D35FF8" w:rsidR="00D04556" w:rsidRDefault="00D04556">
      <w:pPr>
        <w:rPr>
          <w:rFonts w:ascii="Arial" w:hAnsi="Arial" w:cs="Arial"/>
          <w:b/>
          <w:sz w:val="20"/>
          <w:szCs w:val="20"/>
        </w:rPr>
      </w:pPr>
      <w:r>
        <w:rPr>
          <w:rFonts w:ascii="Arial" w:hAnsi="Arial" w:cs="Arial"/>
          <w:b/>
          <w:sz w:val="20"/>
          <w:szCs w:val="20"/>
        </w:rPr>
        <w:br w:type="page"/>
      </w:r>
    </w:p>
    <w:p w14:paraId="761552EE" w14:textId="77777777" w:rsidR="004978EF" w:rsidRPr="00D04556" w:rsidRDefault="004978EF" w:rsidP="004978EF">
      <w:pPr>
        <w:spacing w:after="0" w:line="264" w:lineRule="auto"/>
        <w:jc w:val="both"/>
        <w:rPr>
          <w:rFonts w:ascii="Arial" w:hAnsi="Arial" w:cs="Arial"/>
          <w:b/>
          <w:sz w:val="18"/>
          <w:szCs w:val="18"/>
        </w:rPr>
      </w:pPr>
    </w:p>
    <w:p w14:paraId="0A8296B2" w14:textId="2B1B6A40" w:rsidR="001066BD" w:rsidRDefault="00B86D85" w:rsidP="004978EF">
      <w:pPr>
        <w:spacing w:after="0" w:line="264" w:lineRule="auto"/>
        <w:jc w:val="both"/>
        <w:rPr>
          <w:rFonts w:ascii="Arial" w:hAnsi="Arial" w:cs="Arial"/>
          <w:sz w:val="20"/>
          <w:szCs w:val="20"/>
        </w:rPr>
      </w:pPr>
      <w:r w:rsidRPr="004978EF">
        <w:rPr>
          <w:rFonts w:ascii="Arial" w:hAnsi="Arial" w:cs="Arial"/>
          <w:sz w:val="20"/>
          <w:szCs w:val="20"/>
        </w:rPr>
        <w:t xml:space="preserve">Benefit Recovery assigns a </w:t>
      </w:r>
      <w:r w:rsidR="009E1AB9">
        <w:rPr>
          <w:rFonts w:ascii="Arial" w:hAnsi="Arial" w:cs="Arial"/>
          <w:sz w:val="20"/>
          <w:szCs w:val="20"/>
        </w:rPr>
        <w:t>T</w:t>
      </w:r>
      <w:r w:rsidRPr="004978EF">
        <w:rPr>
          <w:rFonts w:ascii="Arial" w:hAnsi="Arial" w:cs="Arial"/>
          <w:sz w:val="20"/>
          <w:szCs w:val="20"/>
        </w:rPr>
        <w:t xml:space="preserve">echnical and </w:t>
      </w:r>
      <w:r w:rsidR="009E1AB9">
        <w:rPr>
          <w:rFonts w:ascii="Arial" w:hAnsi="Arial" w:cs="Arial"/>
          <w:sz w:val="20"/>
          <w:szCs w:val="20"/>
        </w:rPr>
        <w:t>F</w:t>
      </w:r>
      <w:r w:rsidRPr="004978EF">
        <w:rPr>
          <w:rFonts w:ascii="Arial" w:hAnsi="Arial" w:cs="Arial"/>
          <w:sz w:val="20"/>
          <w:szCs w:val="20"/>
        </w:rPr>
        <w:t xml:space="preserve">unctional </w:t>
      </w:r>
      <w:r w:rsidR="009E1AB9">
        <w:rPr>
          <w:rFonts w:ascii="Arial" w:hAnsi="Arial" w:cs="Arial"/>
          <w:sz w:val="20"/>
          <w:szCs w:val="20"/>
        </w:rPr>
        <w:t>A</w:t>
      </w:r>
      <w:r w:rsidRPr="004978EF">
        <w:rPr>
          <w:rFonts w:ascii="Arial" w:hAnsi="Arial" w:cs="Arial"/>
          <w:sz w:val="20"/>
          <w:szCs w:val="20"/>
        </w:rPr>
        <w:t xml:space="preserve">nalyst to each project to provide support for the identification and analysis of “what-if” scenarios. Working with our clients and the testing team, our </w:t>
      </w:r>
      <w:r w:rsidR="009E1AB9">
        <w:rPr>
          <w:rFonts w:ascii="Arial" w:hAnsi="Arial" w:cs="Arial"/>
          <w:sz w:val="20"/>
          <w:szCs w:val="20"/>
        </w:rPr>
        <w:t>A</w:t>
      </w:r>
      <w:r w:rsidRPr="004978EF">
        <w:rPr>
          <w:rFonts w:ascii="Arial" w:hAnsi="Arial" w:cs="Arial"/>
          <w:sz w:val="20"/>
          <w:szCs w:val="20"/>
        </w:rPr>
        <w:t>nalysts create the scenarios in the designated impact analysis environment to compare the outcomes with our test environment, unless another environment, such as production, is requested for the comparison. Their results are provided to all necessary parties for complete review.</w:t>
      </w:r>
      <w:r w:rsidR="009E1AB9">
        <w:rPr>
          <w:rFonts w:ascii="Arial" w:hAnsi="Arial" w:cs="Arial"/>
          <w:sz w:val="20"/>
          <w:szCs w:val="20"/>
        </w:rPr>
        <w:t xml:space="preserve"> </w:t>
      </w:r>
      <w:r w:rsidRPr="004978EF">
        <w:rPr>
          <w:rFonts w:ascii="Arial" w:hAnsi="Arial" w:cs="Arial"/>
          <w:sz w:val="20"/>
          <w:szCs w:val="20"/>
        </w:rPr>
        <w:t>Benefit Recovery can provide read only access in all environments we manage to all approved personnel. Access can be removed or changed as needed with proper approvals.</w:t>
      </w:r>
    </w:p>
    <w:p w14:paraId="4EDBE3AF" w14:textId="77777777" w:rsidR="004978EF" w:rsidRPr="004978EF" w:rsidRDefault="004978EF" w:rsidP="004978EF">
      <w:pPr>
        <w:spacing w:after="0" w:line="264" w:lineRule="auto"/>
        <w:jc w:val="both"/>
        <w:rPr>
          <w:rFonts w:ascii="Arial" w:hAnsi="Arial" w:cs="Arial"/>
          <w:sz w:val="20"/>
          <w:szCs w:val="20"/>
        </w:rPr>
      </w:pPr>
    </w:p>
    <w:p w14:paraId="64BA932E" w14:textId="77777777" w:rsidR="001066BD" w:rsidRDefault="00B86D85" w:rsidP="004978EF">
      <w:pPr>
        <w:spacing w:after="0" w:line="264" w:lineRule="auto"/>
        <w:jc w:val="both"/>
        <w:rPr>
          <w:rFonts w:ascii="Arial" w:hAnsi="Arial" w:cs="Arial"/>
          <w:sz w:val="20"/>
          <w:szCs w:val="20"/>
        </w:rPr>
      </w:pPr>
      <w:r w:rsidRPr="004978EF">
        <w:rPr>
          <w:rFonts w:ascii="Arial" w:hAnsi="Arial" w:cs="Arial"/>
          <w:sz w:val="20"/>
          <w:szCs w:val="20"/>
        </w:rPr>
        <w:t>Benefit Recovery’s testing team is available to support and monitor all automated testing of ARMS PRO in the testing environments. Upon the completion of an automated testing event, the testing team reviews the results and can provide comparative reports of the testing results that include an analysis of the data and outcomes of the testing event.</w:t>
      </w:r>
    </w:p>
    <w:p w14:paraId="64AD270C" w14:textId="77777777" w:rsidR="009E1AB9" w:rsidRPr="004978EF" w:rsidRDefault="009E1AB9" w:rsidP="004978EF">
      <w:pPr>
        <w:spacing w:after="0" w:line="264" w:lineRule="auto"/>
        <w:jc w:val="both"/>
        <w:rPr>
          <w:rFonts w:ascii="Arial" w:hAnsi="Arial" w:cs="Arial"/>
          <w:sz w:val="20"/>
          <w:szCs w:val="20"/>
        </w:rPr>
      </w:pPr>
    </w:p>
    <w:p w14:paraId="61BFE14E"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sz w:val="20"/>
          <w:szCs w:val="20"/>
        </w:rPr>
        <w:t>All approved configuration changes, corrections and</w:t>
      </w:r>
      <w:r w:rsidR="009E1AB9">
        <w:rPr>
          <w:rFonts w:ascii="Arial" w:hAnsi="Arial" w:cs="Arial"/>
          <w:sz w:val="20"/>
          <w:szCs w:val="20"/>
        </w:rPr>
        <w:t xml:space="preserve"> </w:t>
      </w:r>
      <w:r w:rsidRPr="004978EF">
        <w:rPr>
          <w:rFonts w:ascii="Arial" w:hAnsi="Arial" w:cs="Arial"/>
          <w:sz w:val="20"/>
          <w:szCs w:val="20"/>
        </w:rPr>
        <w:t>/</w:t>
      </w:r>
      <w:r w:rsidR="009E1AB9">
        <w:rPr>
          <w:rFonts w:ascii="Arial" w:hAnsi="Arial" w:cs="Arial"/>
          <w:sz w:val="20"/>
          <w:szCs w:val="20"/>
        </w:rPr>
        <w:t xml:space="preserve"> </w:t>
      </w:r>
      <w:r w:rsidRPr="004978EF">
        <w:rPr>
          <w:rFonts w:ascii="Arial" w:hAnsi="Arial" w:cs="Arial"/>
          <w:sz w:val="20"/>
          <w:szCs w:val="20"/>
        </w:rPr>
        <w:t xml:space="preserve">or enhancements are tested in both our test environment and in the staging environment prior to the introduction of the change to the production environment. Complete testing results are also provided prior to the production release for the changes. With proper approval, Benefit Recovery grants access to agency resources and suppliers to create and edit data for testing as needed.  </w:t>
      </w:r>
    </w:p>
    <w:p w14:paraId="19336766" w14:textId="77777777" w:rsidR="001066BD" w:rsidRPr="004978EF" w:rsidRDefault="001066BD" w:rsidP="004978EF">
      <w:pPr>
        <w:pBdr>
          <w:top w:val="nil"/>
          <w:left w:val="nil"/>
          <w:bottom w:val="nil"/>
          <w:right w:val="nil"/>
          <w:between w:val="nil"/>
        </w:pBdr>
        <w:spacing w:after="0" w:line="264" w:lineRule="auto"/>
        <w:jc w:val="both"/>
        <w:rPr>
          <w:rFonts w:ascii="Arial" w:hAnsi="Arial" w:cs="Arial"/>
          <w:sz w:val="20"/>
          <w:szCs w:val="20"/>
        </w:rPr>
      </w:pPr>
    </w:p>
    <w:p w14:paraId="64126368"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TEST05</w:t>
      </w:r>
    </w:p>
    <w:p w14:paraId="307C8531"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ensure, in order to release code to UAT or production, it must meet the minimum acceptable defect levels (as determined by the Agency).</w:t>
      </w:r>
    </w:p>
    <w:p w14:paraId="340E7EAB" w14:textId="77777777" w:rsidR="001066BD" w:rsidRPr="004978EF" w:rsidRDefault="001066BD" w:rsidP="004978EF">
      <w:pPr>
        <w:spacing w:after="0" w:line="264" w:lineRule="auto"/>
        <w:jc w:val="both"/>
        <w:rPr>
          <w:rFonts w:ascii="Arial" w:hAnsi="Arial" w:cs="Arial"/>
          <w:b/>
          <w:sz w:val="20"/>
          <w:szCs w:val="20"/>
        </w:rPr>
      </w:pPr>
    </w:p>
    <w:p w14:paraId="2B1E461B"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Benefit Recovery strives to produce quality software with no defects. In some scenarios, minor defects are identified in the production environment and resolved as quickly as possible. In such instances, Benefit Recovery maintains a defect log to be certain that all defects are assigned and that all issues are resolved. For any client, once the minimum acceptable defect levels are determined and agreed upon, we can provide reports/test results to ensure compliance to the agreed upon standards. </w:t>
      </w:r>
    </w:p>
    <w:p w14:paraId="4374476F" w14:textId="77777777" w:rsidR="004978EF" w:rsidRPr="00D04556" w:rsidRDefault="004978EF" w:rsidP="004978EF">
      <w:pPr>
        <w:spacing w:after="0" w:line="264" w:lineRule="auto"/>
        <w:jc w:val="both"/>
        <w:rPr>
          <w:rFonts w:ascii="Arial" w:hAnsi="Arial" w:cs="Arial"/>
          <w:b/>
          <w:sz w:val="18"/>
          <w:szCs w:val="18"/>
        </w:rPr>
      </w:pPr>
    </w:p>
    <w:p w14:paraId="5EE54E0E"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TEST06</w:t>
      </w:r>
    </w:p>
    <w:p w14:paraId="1DF05C09"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agency plans to perform UAT on all software releases as part of the contract. The Supplier's approach to establishing testing environments should not impact the agency's ability to conduct continuous UAT in a separate, dedicated environment.</w:t>
      </w:r>
    </w:p>
    <w:p w14:paraId="29077CCB" w14:textId="77777777" w:rsidR="001066BD" w:rsidRPr="004978EF" w:rsidRDefault="001066BD" w:rsidP="004978EF">
      <w:pPr>
        <w:spacing w:after="0" w:line="264" w:lineRule="auto"/>
        <w:jc w:val="both"/>
        <w:rPr>
          <w:rFonts w:ascii="Arial" w:hAnsi="Arial" w:cs="Arial"/>
          <w:b/>
          <w:sz w:val="20"/>
          <w:szCs w:val="20"/>
        </w:rPr>
      </w:pPr>
    </w:p>
    <w:p w14:paraId="1F4B4214"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UAT testing can be performed in a designated environment for such use and will not interfere with standard test/development processes in our test environments. Benefit Recovery has several environments set up to accommodate the separation of testing, training, and production environments. Access to each environment is controlled through user security and only authorized, approved users are granted access to the necessary environments. The testing, training, and production environments are kept on separate servers and never share data or user access, unless a user is granted approval for access to multiple, separate environments. </w:t>
      </w:r>
    </w:p>
    <w:p w14:paraId="2532B3F0" w14:textId="3B484FE1" w:rsidR="00D04556" w:rsidRDefault="00D04556">
      <w:pPr>
        <w:rPr>
          <w:rFonts w:ascii="Arial" w:hAnsi="Arial" w:cs="Arial"/>
          <w:b/>
          <w:sz w:val="18"/>
          <w:szCs w:val="18"/>
        </w:rPr>
      </w:pPr>
      <w:r>
        <w:rPr>
          <w:rFonts w:ascii="Arial" w:hAnsi="Arial" w:cs="Arial"/>
          <w:b/>
          <w:sz w:val="18"/>
          <w:szCs w:val="18"/>
        </w:rPr>
        <w:br w:type="page"/>
      </w:r>
    </w:p>
    <w:p w14:paraId="602D31C5" w14:textId="77777777" w:rsidR="001066BD" w:rsidRPr="00D04556" w:rsidRDefault="001066BD" w:rsidP="004978EF">
      <w:pPr>
        <w:spacing w:after="0" w:line="264" w:lineRule="auto"/>
        <w:jc w:val="both"/>
        <w:rPr>
          <w:rFonts w:ascii="Arial" w:hAnsi="Arial" w:cs="Arial"/>
          <w:b/>
          <w:sz w:val="18"/>
          <w:szCs w:val="18"/>
        </w:rPr>
      </w:pPr>
    </w:p>
    <w:p w14:paraId="252DBA48" w14:textId="77777777" w:rsidR="001066BD" w:rsidRPr="007115CF" w:rsidRDefault="00B86D85" w:rsidP="004978EF">
      <w:pPr>
        <w:spacing w:after="0" w:line="264" w:lineRule="auto"/>
        <w:rPr>
          <w:rFonts w:ascii="Arial" w:hAnsi="Arial" w:cs="Arial"/>
          <w:b/>
          <w:color w:val="C81521"/>
        </w:rPr>
      </w:pPr>
      <w:r w:rsidRPr="007115CF">
        <w:rPr>
          <w:rFonts w:ascii="Arial" w:hAnsi="Arial" w:cs="Arial"/>
          <w:b/>
          <w:color w:val="C81521"/>
        </w:rPr>
        <w:t>TEST07</w:t>
      </w:r>
    </w:p>
    <w:p w14:paraId="6650298E" w14:textId="77777777" w:rsidR="001066BD" w:rsidRPr="004978EF" w:rsidRDefault="00B86D85" w:rsidP="004978EF">
      <w:pPr>
        <w:spacing w:after="0" w:line="264" w:lineRule="auto"/>
        <w:rPr>
          <w:rFonts w:ascii="Arial" w:hAnsi="Arial" w:cs="Arial"/>
          <w:b/>
          <w:sz w:val="20"/>
          <w:szCs w:val="20"/>
        </w:rPr>
      </w:pPr>
      <w:r w:rsidRPr="004978EF">
        <w:rPr>
          <w:rFonts w:ascii="Arial" w:hAnsi="Arial" w:cs="Arial"/>
          <w:b/>
          <w:sz w:val="20"/>
          <w:szCs w:val="20"/>
        </w:rPr>
        <w:t>The Supplier shall facilitate UAT as defined by the agency, such as:</w:t>
      </w:r>
      <w:r w:rsidRPr="004978EF">
        <w:rPr>
          <w:rFonts w:ascii="Arial" w:hAnsi="Arial" w:cs="Arial"/>
          <w:b/>
          <w:sz w:val="20"/>
          <w:szCs w:val="20"/>
        </w:rPr>
        <w:br/>
        <w:t>a. Provide test cases and scripts</w:t>
      </w:r>
      <w:r w:rsidRPr="004978EF">
        <w:rPr>
          <w:rFonts w:ascii="Arial" w:hAnsi="Arial" w:cs="Arial"/>
          <w:b/>
          <w:sz w:val="20"/>
          <w:szCs w:val="20"/>
        </w:rPr>
        <w:br/>
        <w:t xml:space="preserve">b. Assist the agency in developing UAT test cases. </w:t>
      </w:r>
      <w:r w:rsidRPr="004978EF">
        <w:rPr>
          <w:rFonts w:ascii="Arial" w:hAnsi="Arial" w:cs="Arial"/>
          <w:b/>
          <w:sz w:val="20"/>
          <w:szCs w:val="20"/>
        </w:rPr>
        <w:br/>
        <w:t xml:space="preserve">c. Provide a dedicated UAT environment to the agency and maintain the environment as needed to support continuous UAT throughout design, configure/build, and testing.   </w:t>
      </w:r>
      <w:r w:rsidRPr="004978EF">
        <w:rPr>
          <w:rFonts w:ascii="Arial" w:hAnsi="Arial" w:cs="Arial"/>
          <w:b/>
          <w:sz w:val="20"/>
          <w:szCs w:val="20"/>
        </w:rPr>
        <w:br/>
        <w:t xml:space="preserve">d. Refresh data, execute processes, and migrate releases or code fixes as requested or on an agreed-upon schedule. </w:t>
      </w:r>
      <w:r w:rsidRPr="004978EF">
        <w:rPr>
          <w:rFonts w:ascii="Arial" w:hAnsi="Arial" w:cs="Arial"/>
          <w:b/>
          <w:sz w:val="20"/>
          <w:szCs w:val="20"/>
        </w:rPr>
        <w:br/>
        <w:t xml:space="preserve">e. Provide test data.  </w:t>
      </w:r>
      <w:r w:rsidRPr="004978EF">
        <w:rPr>
          <w:rFonts w:ascii="Arial" w:hAnsi="Arial" w:cs="Arial"/>
          <w:b/>
          <w:sz w:val="20"/>
          <w:szCs w:val="20"/>
        </w:rPr>
        <w:br/>
        <w:t>f. Provide a mechanism for the agency to enter defects into the online defect-tracking tool.</w:t>
      </w:r>
    </w:p>
    <w:p w14:paraId="2C571EC7" w14:textId="77777777" w:rsidR="001066BD" w:rsidRPr="004978EF" w:rsidRDefault="001066BD" w:rsidP="004978EF">
      <w:pPr>
        <w:spacing w:after="0" w:line="264" w:lineRule="auto"/>
        <w:jc w:val="both"/>
        <w:rPr>
          <w:rFonts w:ascii="Arial" w:hAnsi="Arial" w:cs="Arial"/>
          <w:b/>
          <w:sz w:val="20"/>
          <w:szCs w:val="20"/>
        </w:rPr>
      </w:pPr>
    </w:p>
    <w:p w14:paraId="25448B3E"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Benefit Recovery regularly facilitates UAT events that include preparing and providing test cases and scripts for each testing event and providing and maintaining a dedicated UAT environment that mirrors the production environment as closely as possible. Maintenance of the UAT environments includes employing the necessary batch processes, refreshing data as needed or on a schedule consistent with the production environment, and ensuring proper updates and code changes are applied as needed or based on an agreed upon release schedule. Test data is created and provided to the users or loaded into the database for each testing event and can be updated as needed for specific testing scenarios. Any defects an agency user identifies can be entered into </w:t>
      </w:r>
      <w:proofErr w:type="spellStart"/>
      <w:r w:rsidRPr="004978EF">
        <w:rPr>
          <w:rFonts w:ascii="Arial" w:hAnsi="Arial" w:cs="Arial"/>
          <w:sz w:val="20"/>
          <w:szCs w:val="20"/>
        </w:rPr>
        <w:t>SpiraPlan</w:t>
      </w:r>
      <w:proofErr w:type="spellEnd"/>
      <w:r w:rsidRPr="004978EF">
        <w:rPr>
          <w:rFonts w:ascii="Arial" w:hAnsi="Arial" w:cs="Arial"/>
          <w:sz w:val="20"/>
          <w:szCs w:val="20"/>
        </w:rPr>
        <w:t xml:space="preserve"> and/or </w:t>
      </w:r>
      <w:proofErr w:type="spellStart"/>
      <w:r w:rsidRPr="004978EF">
        <w:rPr>
          <w:rFonts w:ascii="Arial" w:hAnsi="Arial" w:cs="Arial"/>
          <w:sz w:val="20"/>
          <w:szCs w:val="20"/>
        </w:rPr>
        <w:t>Kronodesk</w:t>
      </w:r>
      <w:proofErr w:type="spellEnd"/>
      <w:r w:rsidRPr="004978EF">
        <w:rPr>
          <w:rFonts w:ascii="Arial" w:hAnsi="Arial" w:cs="Arial"/>
          <w:sz w:val="20"/>
          <w:szCs w:val="20"/>
        </w:rPr>
        <w:t xml:space="preserve"> for tracking and resolution. </w:t>
      </w:r>
    </w:p>
    <w:p w14:paraId="519E7FEC" w14:textId="77777777" w:rsidR="001066BD" w:rsidRPr="004978EF" w:rsidRDefault="001066BD" w:rsidP="004978EF">
      <w:pPr>
        <w:spacing w:after="0" w:line="264" w:lineRule="auto"/>
        <w:jc w:val="both"/>
        <w:rPr>
          <w:rFonts w:ascii="Arial" w:hAnsi="Arial" w:cs="Arial"/>
          <w:b/>
          <w:sz w:val="20"/>
          <w:szCs w:val="20"/>
        </w:rPr>
      </w:pPr>
    </w:p>
    <w:p w14:paraId="489E55A1"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TEST08</w:t>
      </w:r>
    </w:p>
    <w:p w14:paraId="7D47D39B"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provide agency resources or their designee access to test cases, test results and defect tracking via online tools.  The agency reserves the right to inspect artifacts and results at any time.</w:t>
      </w:r>
    </w:p>
    <w:p w14:paraId="478DE482" w14:textId="77777777" w:rsidR="001066BD" w:rsidRPr="004978EF" w:rsidRDefault="001066BD" w:rsidP="004978EF">
      <w:pPr>
        <w:spacing w:after="0" w:line="264" w:lineRule="auto"/>
        <w:jc w:val="both"/>
        <w:rPr>
          <w:rFonts w:ascii="Arial" w:hAnsi="Arial" w:cs="Arial"/>
          <w:b/>
          <w:sz w:val="20"/>
          <w:szCs w:val="20"/>
        </w:rPr>
      </w:pPr>
    </w:p>
    <w:p w14:paraId="29842B2A"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Benefit Recovery grants access to our</w:t>
      </w:r>
      <w:r w:rsidRPr="004978EF">
        <w:rPr>
          <w:rFonts w:ascii="Arial" w:hAnsi="Arial" w:cs="Arial"/>
          <w:b/>
          <w:sz w:val="20"/>
          <w:szCs w:val="20"/>
        </w:rPr>
        <w:t xml:space="preserve"> </w:t>
      </w:r>
      <w:proofErr w:type="spellStart"/>
      <w:r w:rsidRPr="004978EF">
        <w:rPr>
          <w:rFonts w:ascii="Arial" w:hAnsi="Arial" w:cs="Arial"/>
          <w:sz w:val="20"/>
          <w:szCs w:val="20"/>
        </w:rPr>
        <w:t>SpiraPlan</w:t>
      </w:r>
      <w:proofErr w:type="spellEnd"/>
      <w:r w:rsidRPr="004978EF">
        <w:rPr>
          <w:rFonts w:ascii="Arial" w:hAnsi="Arial" w:cs="Arial"/>
          <w:sz w:val="20"/>
          <w:szCs w:val="20"/>
        </w:rPr>
        <w:t xml:space="preserve"> tracking tool to approved, authorized users who can utilize the system’s features to access test cases, test results, artifacts and defect tracking online to inspect standard testing processes and resolution of defects. </w:t>
      </w:r>
    </w:p>
    <w:p w14:paraId="4E78BF3A" w14:textId="77777777" w:rsidR="001066BD" w:rsidRPr="004978EF" w:rsidRDefault="001066BD" w:rsidP="004978EF">
      <w:pPr>
        <w:spacing w:after="0" w:line="264" w:lineRule="auto"/>
        <w:jc w:val="both"/>
        <w:rPr>
          <w:rFonts w:ascii="Arial" w:hAnsi="Arial" w:cs="Arial"/>
          <w:b/>
          <w:sz w:val="20"/>
          <w:szCs w:val="20"/>
        </w:rPr>
      </w:pPr>
    </w:p>
    <w:p w14:paraId="094CED2A"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TEST09</w:t>
      </w:r>
    </w:p>
    <w:p w14:paraId="6733169C"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agency reserves the right to conduct independent testing of the solution at any time. The Supplier must cooperate with the agency or its designee, and provide environments, data, and technical support for independent testing.</w:t>
      </w:r>
    </w:p>
    <w:p w14:paraId="2DF73AE9" w14:textId="77777777" w:rsidR="001066BD" w:rsidRPr="004978EF" w:rsidRDefault="001066BD" w:rsidP="004978EF">
      <w:pPr>
        <w:spacing w:after="0" w:line="264" w:lineRule="auto"/>
        <w:jc w:val="both"/>
        <w:rPr>
          <w:rFonts w:ascii="Arial" w:hAnsi="Arial" w:cs="Arial"/>
          <w:b/>
          <w:sz w:val="20"/>
          <w:szCs w:val="20"/>
        </w:rPr>
      </w:pPr>
    </w:p>
    <w:p w14:paraId="009BC721"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Benefit Recovery acknowledges and supports the agency’s desire to independently test the solution at any time. Access to the approved environments will be granted to the agency or its designee to conduct independent testing. Approved, authorized users can complete any necessary testing in the approved environments to ensure the integrity of the product. Any necessary training and/or technical support to facilitate this independent testing will be given to the appropriate individuals along with access to any required data necessary to successfully test the solution.</w:t>
      </w:r>
    </w:p>
    <w:p w14:paraId="7332DF3A" w14:textId="77777777" w:rsidR="004978EF" w:rsidRPr="004978EF" w:rsidRDefault="004978EF" w:rsidP="004978EF">
      <w:pPr>
        <w:spacing w:after="0" w:line="264" w:lineRule="auto"/>
        <w:jc w:val="both"/>
        <w:rPr>
          <w:rFonts w:ascii="Arial" w:hAnsi="Arial" w:cs="Arial"/>
          <w:b/>
          <w:color w:val="E28B8E"/>
        </w:rPr>
      </w:pPr>
    </w:p>
    <w:p w14:paraId="01AAB4A7"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TEST10</w:t>
      </w:r>
    </w:p>
    <w:p w14:paraId="0CE11DFF"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Supplier's Performance and UAT test environments shall be sized to be capable of mirroring the production System in its infrastructure, files, databases, processing, and reporting.</w:t>
      </w:r>
    </w:p>
    <w:p w14:paraId="33488360" w14:textId="77777777" w:rsidR="001066BD" w:rsidRPr="004978EF" w:rsidRDefault="001066BD" w:rsidP="004978EF">
      <w:pPr>
        <w:spacing w:after="0" w:line="264" w:lineRule="auto"/>
        <w:jc w:val="both"/>
        <w:rPr>
          <w:rFonts w:ascii="Arial" w:hAnsi="Arial" w:cs="Arial"/>
          <w:b/>
          <w:sz w:val="20"/>
          <w:szCs w:val="20"/>
        </w:rPr>
      </w:pPr>
    </w:p>
    <w:p w14:paraId="7FE4CC22"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Testing environments, including UAT, are built and designed to mirror our client’s production databases to properly test processes based on similar data loads and configurations. This includes ensuring the UAT database is configured with the same batch processes, file loads, processing agents, and reporting tools users would see and utilize in the production environment. </w:t>
      </w:r>
    </w:p>
    <w:p w14:paraId="0778363E" w14:textId="77777777" w:rsidR="001066BD" w:rsidRPr="004978EF" w:rsidRDefault="001066BD" w:rsidP="004978EF">
      <w:pPr>
        <w:spacing w:after="0" w:line="264" w:lineRule="auto"/>
        <w:jc w:val="both"/>
        <w:rPr>
          <w:rFonts w:ascii="Arial" w:hAnsi="Arial" w:cs="Arial"/>
          <w:sz w:val="20"/>
          <w:szCs w:val="20"/>
        </w:rPr>
      </w:pPr>
    </w:p>
    <w:p w14:paraId="29C5AA63"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TEST11</w:t>
      </w:r>
    </w:p>
    <w:p w14:paraId="1F2664D8"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work proactively with the State's designated testing resources to review all test results and provide the necessary system and functional information to create verification procedures and user acceptance test cases.</w:t>
      </w:r>
    </w:p>
    <w:p w14:paraId="1EF773E2" w14:textId="77777777" w:rsidR="001066BD" w:rsidRPr="004978EF" w:rsidRDefault="001066BD" w:rsidP="004978EF">
      <w:pPr>
        <w:spacing w:after="0" w:line="264" w:lineRule="auto"/>
        <w:jc w:val="both"/>
        <w:rPr>
          <w:rFonts w:ascii="Arial" w:hAnsi="Arial" w:cs="Arial"/>
          <w:b/>
          <w:sz w:val="20"/>
          <w:szCs w:val="20"/>
        </w:rPr>
      </w:pPr>
    </w:p>
    <w:p w14:paraId="16256E89"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Benefit Recovery commits to working with the State’s dedicated testing team to facilitate all levels of testing and testing support necessary to sufficiently ensure the solution is working properly. This is accomplished by the Benefit Recovery testing team with the use of ‘</w:t>
      </w:r>
      <w:proofErr w:type="spellStart"/>
      <w:r w:rsidRPr="004978EF">
        <w:rPr>
          <w:rFonts w:ascii="Arial" w:hAnsi="Arial" w:cs="Arial"/>
          <w:sz w:val="20"/>
          <w:szCs w:val="20"/>
        </w:rPr>
        <w:t>SpiraPlan</w:t>
      </w:r>
      <w:proofErr w:type="spellEnd"/>
      <w:r w:rsidRPr="004978EF">
        <w:rPr>
          <w:rFonts w:ascii="Arial" w:hAnsi="Arial" w:cs="Arial"/>
          <w:sz w:val="20"/>
          <w:szCs w:val="20"/>
        </w:rPr>
        <w:t xml:space="preserve">’ for tracking test cases and test results. Reports and test cases can be compiled as needed to accommodate the verification of test results and comparison of test results between different environments. </w:t>
      </w:r>
    </w:p>
    <w:p w14:paraId="350E318C" w14:textId="77777777" w:rsidR="001066BD" w:rsidRPr="004978EF" w:rsidRDefault="001066BD" w:rsidP="004978EF">
      <w:pPr>
        <w:spacing w:after="0" w:line="264" w:lineRule="auto"/>
        <w:jc w:val="both"/>
        <w:rPr>
          <w:rFonts w:ascii="Arial" w:hAnsi="Arial" w:cs="Arial"/>
          <w:b/>
          <w:sz w:val="20"/>
          <w:szCs w:val="20"/>
        </w:rPr>
      </w:pPr>
    </w:p>
    <w:p w14:paraId="7C8F8F0A"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TEST12</w:t>
      </w:r>
    </w:p>
    <w:p w14:paraId="2A6F61E7"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develop test criteria and algorithms for expected outcomes prior to production of reports.</w:t>
      </w:r>
    </w:p>
    <w:p w14:paraId="0E0BAAB8" w14:textId="77777777" w:rsidR="001066BD" w:rsidRPr="004978EF" w:rsidRDefault="001066BD" w:rsidP="004978EF">
      <w:pPr>
        <w:spacing w:after="0" w:line="264" w:lineRule="auto"/>
        <w:jc w:val="both"/>
        <w:rPr>
          <w:rFonts w:ascii="Arial" w:hAnsi="Arial" w:cs="Arial"/>
          <w:b/>
          <w:sz w:val="20"/>
          <w:szCs w:val="20"/>
        </w:rPr>
      </w:pPr>
    </w:p>
    <w:p w14:paraId="70A1197A" w14:textId="77777777"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The Benefit Recovery testing team creates test criteria for each testing event prior to the start of the testing event. The test criteria outline modules that will be tested including specific defect resolutions and/or configuration changes and documents the expected outcomes of each test and the test event as a whole. Once the testing event is completed, reporting based on the results and compared with the testing criteria expectations is provided</w:t>
      </w:r>
      <w:r w:rsidRPr="004978EF">
        <w:rPr>
          <w:rFonts w:ascii="Arial" w:hAnsi="Arial" w:cs="Arial"/>
          <w:b/>
          <w:sz w:val="20"/>
          <w:szCs w:val="20"/>
        </w:rPr>
        <w:t xml:space="preserve">. </w:t>
      </w:r>
    </w:p>
    <w:p w14:paraId="6F5B45D8" w14:textId="77777777" w:rsidR="001066BD" w:rsidRPr="004978EF" w:rsidRDefault="001066BD" w:rsidP="004978EF">
      <w:pPr>
        <w:spacing w:after="0" w:line="264" w:lineRule="auto"/>
        <w:jc w:val="both"/>
        <w:rPr>
          <w:rFonts w:ascii="Arial" w:hAnsi="Arial" w:cs="Arial"/>
          <w:b/>
          <w:sz w:val="20"/>
          <w:szCs w:val="20"/>
        </w:rPr>
      </w:pPr>
    </w:p>
    <w:p w14:paraId="1B93584C"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TEST13</w:t>
      </w:r>
    </w:p>
    <w:p w14:paraId="7EAF1394"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ensure that the Project Work Plan allocates sufficient time to the State's user acceptance testing activities relative to the detailed scope of work, requirements and gaps, the number of manually executed test cases, and the complexity of module integration.  The Supplier will be responsible for extended user acceptance testing if the proposed testing duration is not sufficient for the State to validate the module. </w:t>
      </w:r>
    </w:p>
    <w:p w14:paraId="1D8F08E8" w14:textId="77777777" w:rsidR="001066BD" w:rsidRPr="004978EF" w:rsidRDefault="001066BD" w:rsidP="004978EF">
      <w:pPr>
        <w:spacing w:after="0" w:line="264" w:lineRule="auto"/>
        <w:jc w:val="both"/>
        <w:rPr>
          <w:rFonts w:ascii="Arial" w:hAnsi="Arial" w:cs="Arial"/>
          <w:b/>
          <w:sz w:val="20"/>
          <w:szCs w:val="20"/>
        </w:rPr>
      </w:pPr>
    </w:p>
    <w:p w14:paraId="135574BD" w14:textId="77777777" w:rsidR="009E1AB9"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Benefit Recovery, during the project kick-off, provides the client a draft Microsoft Project Plan for review and input. In the draft Project Plan, Benefit Recovery includes State and other vendor timeframes including user testing that are our best estimate based on other similar projects. The State is provided several days to review and provide comment on time incorporated for State and</w:t>
      </w:r>
      <w:r w:rsidRPr="004978EF">
        <w:rPr>
          <w:rFonts w:ascii="Arial" w:hAnsi="Arial" w:cs="Arial"/>
          <w:b/>
          <w:sz w:val="20"/>
          <w:szCs w:val="20"/>
        </w:rPr>
        <w:t xml:space="preserve"> </w:t>
      </w:r>
      <w:r w:rsidRPr="004978EF">
        <w:rPr>
          <w:rFonts w:ascii="Arial" w:hAnsi="Arial" w:cs="Arial"/>
          <w:sz w:val="20"/>
          <w:szCs w:val="20"/>
        </w:rPr>
        <w:t xml:space="preserve">other vendor activities. </w:t>
      </w:r>
    </w:p>
    <w:p w14:paraId="506C42F0" w14:textId="77777777" w:rsidR="009E1AB9" w:rsidRDefault="009E1AB9" w:rsidP="004978EF">
      <w:pPr>
        <w:spacing w:after="0" w:line="264" w:lineRule="auto"/>
        <w:jc w:val="both"/>
        <w:rPr>
          <w:rFonts w:ascii="Arial" w:hAnsi="Arial" w:cs="Arial"/>
          <w:sz w:val="20"/>
          <w:szCs w:val="20"/>
        </w:rPr>
      </w:pPr>
    </w:p>
    <w:p w14:paraId="6450C794"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sz w:val="20"/>
          <w:szCs w:val="20"/>
        </w:rPr>
        <w:t xml:space="preserve">After receiving State input, the draft Project Plan is revised based on the collaboration with the State and it then becomes the guide for project initiation. Benefit Recovery strives to follow standard release schedules which include standard UAT time allotment. </w:t>
      </w:r>
      <w:r w:rsidR="009E1AB9">
        <w:rPr>
          <w:rFonts w:ascii="Arial" w:hAnsi="Arial" w:cs="Arial"/>
          <w:sz w:val="20"/>
          <w:szCs w:val="20"/>
        </w:rPr>
        <w:t>The</w:t>
      </w:r>
      <w:r w:rsidRPr="004978EF">
        <w:rPr>
          <w:rFonts w:ascii="Arial" w:hAnsi="Arial" w:cs="Arial"/>
          <w:sz w:val="20"/>
          <w:szCs w:val="20"/>
        </w:rPr>
        <w:t xml:space="preserve"> Project Plan is a living document</w:t>
      </w:r>
      <w:r w:rsidR="009E1AB9">
        <w:rPr>
          <w:rFonts w:ascii="Arial" w:hAnsi="Arial" w:cs="Arial"/>
          <w:sz w:val="20"/>
          <w:szCs w:val="20"/>
        </w:rPr>
        <w:t xml:space="preserve"> and </w:t>
      </w:r>
      <w:r w:rsidRPr="004978EF">
        <w:rPr>
          <w:rFonts w:ascii="Arial" w:hAnsi="Arial" w:cs="Arial"/>
          <w:sz w:val="20"/>
          <w:szCs w:val="20"/>
        </w:rPr>
        <w:t xml:space="preserve">can be updated based on the need for additional test cases, unexpected gaps, and/or new requirements. </w:t>
      </w:r>
      <w:r w:rsidR="009E1AB9">
        <w:rPr>
          <w:rFonts w:ascii="Arial" w:hAnsi="Arial" w:cs="Arial"/>
          <w:sz w:val="20"/>
          <w:szCs w:val="20"/>
        </w:rPr>
        <w:t>The</w:t>
      </w:r>
      <w:r w:rsidRPr="004978EF">
        <w:rPr>
          <w:rFonts w:ascii="Arial" w:hAnsi="Arial" w:cs="Arial"/>
          <w:sz w:val="20"/>
          <w:szCs w:val="20"/>
        </w:rPr>
        <w:t xml:space="preserve"> user acceptance testing is allocated the amount of time needed to ensure the application is performing as specified in the requirements. </w:t>
      </w:r>
    </w:p>
    <w:p w14:paraId="0A05632B" w14:textId="77777777" w:rsidR="001066BD" w:rsidRPr="004978EF" w:rsidRDefault="001066BD" w:rsidP="004978EF">
      <w:pPr>
        <w:spacing w:after="0" w:line="264" w:lineRule="auto"/>
        <w:jc w:val="both"/>
        <w:rPr>
          <w:rFonts w:ascii="Arial" w:hAnsi="Arial" w:cs="Arial"/>
          <w:b/>
          <w:sz w:val="20"/>
          <w:szCs w:val="20"/>
        </w:rPr>
      </w:pPr>
    </w:p>
    <w:p w14:paraId="0BBA1967"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TEST14</w:t>
      </w:r>
    </w:p>
    <w:p w14:paraId="7D6D4168"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plan and execute testing for all inbound and outbound interfaces, ensure accurate and secure data transmission between the Supplier's solution and the State's Integration Platform and coordinate with external entities as appropriate.</w:t>
      </w:r>
    </w:p>
    <w:p w14:paraId="63732D70" w14:textId="77777777" w:rsidR="001066BD" w:rsidRPr="004978EF" w:rsidRDefault="001066BD" w:rsidP="004978EF">
      <w:pPr>
        <w:spacing w:after="0" w:line="264" w:lineRule="auto"/>
        <w:jc w:val="both"/>
        <w:rPr>
          <w:rFonts w:ascii="Arial" w:hAnsi="Arial" w:cs="Arial"/>
          <w:b/>
          <w:sz w:val="20"/>
          <w:szCs w:val="20"/>
        </w:rPr>
      </w:pPr>
    </w:p>
    <w:p w14:paraId="3462D686" w14:textId="77777777" w:rsidR="00D04556" w:rsidRDefault="00D04556">
      <w:pPr>
        <w:rPr>
          <w:rFonts w:ascii="Arial" w:hAnsi="Arial" w:cs="Arial"/>
          <w:b/>
          <w:sz w:val="20"/>
          <w:szCs w:val="20"/>
        </w:rPr>
      </w:pPr>
      <w:r>
        <w:rPr>
          <w:rFonts w:ascii="Arial" w:hAnsi="Arial" w:cs="Arial"/>
          <w:b/>
          <w:sz w:val="20"/>
          <w:szCs w:val="20"/>
        </w:rPr>
        <w:br w:type="page"/>
      </w:r>
    </w:p>
    <w:p w14:paraId="18ADADE9" w14:textId="77777777" w:rsidR="00D04556" w:rsidRDefault="00D04556" w:rsidP="004978EF">
      <w:pPr>
        <w:spacing w:after="0" w:line="264" w:lineRule="auto"/>
        <w:jc w:val="both"/>
        <w:rPr>
          <w:rFonts w:ascii="Arial" w:hAnsi="Arial" w:cs="Arial"/>
          <w:b/>
          <w:sz w:val="20"/>
          <w:szCs w:val="20"/>
        </w:rPr>
      </w:pPr>
    </w:p>
    <w:p w14:paraId="54A308DD" w14:textId="4ECC8F99"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Benefit Recovery actively tests inbound and outbound interfaces to ensure accurate and secure data transmission within our testing environment. We also have systematic processes in place to notify internal personnel of issues with inbound and/or outbound interface transmission errors which assist in maintaining timely data transmissions to and from external entities. This process will continue with new clients and external entities as needed. </w:t>
      </w:r>
    </w:p>
    <w:p w14:paraId="0D97E4B3" w14:textId="77777777" w:rsidR="001066BD" w:rsidRPr="004978EF" w:rsidRDefault="001066BD" w:rsidP="004978EF">
      <w:pPr>
        <w:spacing w:after="0" w:line="264" w:lineRule="auto"/>
        <w:jc w:val="both"/>
        <w:rPr>
          <w:rFonts w:ascii="Arial" w:hAnsi="Arial" w:cs="Arial"/>
          <w:b/>
          <w:sz w:val="20"/>
          <w:szCs w:val="20"/>
        </w:rPr>
      </w:pPr>
    </w:p>
    <w:p w14:paraId="172D5569"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TEST15</w:t>
      </w:r>
    </w:p>
    <w:p w14:paraId="41326154" w14:textId="77777777" w:rsidR="001066BD" w:rsidRPr="004978EF" w:rsidRDefault="00B86D85" w:rsidP="004978EF">
      <w:pPr>
        <w:spacing w:after="0" w:line="264" w:lineRule="auto"/>
        <w:jc w:val="both"/>
        <w:rPr>
          <w:rFonts w:ascii="Arial" w:hAnsi="Arial" w:cs="Arial"/>
          <w:b/>
          <w:sz w:val="20"/>
          <w:szCs w:val="20"/>
        </w:rPr>
      </w:pPr>
      <w:r w:rsidRPr="004978EF">
        <w:rPr>
          <w:rFonts w:ascii="Arial" w:hAnsi="Arial" w:cs="Arial"/>
          <w:b/>
          <w:sz w:val="20"/>
          <w:szCs w:val="20"/>
        </w:rPr>
        <w:t>The Supplier shall coordinate with the agency, Systems Integrator, and specific module component vendors to conduct integration testing.</w:t>
      </w:r>
    </w:p>
    <w:p w14:paraId="44CCB898" w14:textId="77777777" w:rsidR="001066BD" w:rsidRPr="004978EF" w:rsidRDefault="001066BD" w:rsidP="004978EF">
      <w:pPr>
        <w:spacing w:after="0" w:line="264" w:lineRule="auto"/>
        <w:jc w:val="both"/>
        <w:rPr>
          <w:rFonts w:ascii="Arial" w:hAnsi="Arial" w:cs="Arial"/>
          <w:b/>
          <w:sz w:val="20"/>
          <w:szCs w:val="20"/>
        </w:rPr>
      </w:pPr>
    </w:p>
    <w:p w14:paraId="2A53B4DE" w14:textId="59F58881" w:rsidR="001066BD" w:rsidRPr="004978EF" w:rsidRDefault="00B86D85" w:rsidP="004978EF">
      <w:pPr>
        <w:spacing w:after="0" w:line="264" w:lineRule="auto"/>
        <w:jc w:val="both"/>
        <w:rPr>
          <w:rFonts w:ascii="Arial" w:hAnsi="Arial" w:cs="Arial"/>
          <w:sz w:val="20"/>
          <w:szCs w:val="20"/>
        </w:rPr>
      </w:pPr>
      <w:r w:rsidRPr="004978EF">
        <w:rPr>
          <w:rFonts w:ascii="Arial" w:hAnsi="Arial" w:cs="Arial"/>
          <w:b/>
          <w:sz w:val="20"/>
          <w:szCs w:val="20"/>
        </w:rPr>
        <w:t xml:space="preserve">ANSWER: </w:t>
      </w:r>
      <w:r w:rsidRPr="004978EF">
        <w:rPr>
          <w:rFonts w:ascii="Arial" w:hAnsi="Arial" w:cs="Arial"/>
          <w:sz w:val="20"/>
          <w:szCs w:val="20"/>
        </w:rPr>
        <w:t xml:space="preserve">Benefit Recovery collaborates with its customers and their vendors during and after implementation to secure the best ARMS PRO integration possible. Under the guidance of the Implementation Manager, we develop an integration testing plan for each client/vendor and perform integration testing for each integration of a new code and/or process in the production environment.  Using all available testing resources, we ensure proper processes and workflows operate as intended when introducing a new client or vendor. Standard regression testing processes are also applied to integration testing to ensure basic functionality has not been affected after the integration. </w:t>
      </w:r>
    </w:p>
    <w:p w14:paraId="684E8435" w14:textId="77777777" w:rsidR="001066BD" w:rsidRPr="004978EF" w:rsidRDefault="001066BD" w:rsidP="004978EF">
      <w:pPr>
        <w:spacing w:after="0" w:line="264" w:lineRule="auto"/>
        <w:jc w:val="both"/>
        <w:rPr>
          <w:rFonts w:ascii="Arial" w:hAnsi="Arial" w:cs="Arial"/>
          <w:sz w:val="20"/>
          <w:szCs w:val="20"/>
        </w:rPr>
      </w:pPr>
    </w:p>
    <w:p w14:paraId="2732E41C"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TEST16</w:t>
      </w:r>
    </w:p>
    <w:p w14:paraId="6665CD80" w14:textId="77777777" w:rsidR="001066BD" w:rsidRPr="004978EF" w:rsidRDefault="00B86D85" w:rsidP="004978EF">
      <w:pPr>
        <w:spacing w:after="0" w:line="264" w:lineRule="auto"/>
        <w:jc w:val="both"/>
        <w:rPr>
          <w:rFonts w:ascii="Arial" w:hAnsi="Arial" w:cs="Arial"/>
          <w:b/>
          <w:color w:val="000000"/>
          <w:sz w:val="20"/>
          <w:szCs w:val="20"/>
        </w:rPr>
      </w:pPr>
      <w:r w:rsidRPr="004978EF">
        <w:rPr>
          <w:rFonts w:ascii="Arial" w:hAnsi="Arial" w:cs="Arial"/>
          <w:b/>
          <w:color w:val="000000"/>
          <w:sz w:val="20"/>
          <w:szCs w:val="20"/>
        </w:rPr>
        <w:t>The Supplier shall support system performance and load testing by supplying solution test data in sufficient volume (amount) in order to represent production data quantities.</w:t>
      </w:r>
    </w:p>
    <w:p w14:paraId="6A89A4B4" w14:textId="77777777" w:rsidR="001066BD" w:rsidRPr="004978EF" w:rsidRDefault="001066BD" w:rsidP="004978EF">
      <w:pPr>
        <w:spacing w:after="0" w:line="264" w:lineRule="auto"/>
        <w:jc w:val="both"/>
        <w:rPr>
          <w:rFonts w:ascii="Arial" w:hAnsi="Arial" w:cs="Arial"/>
          <w:b/>
          <w:color w:val="000000"/>
          <w:sz w:val="20"/>
          <w:szCs w:val="20"/>
        </w:rPr>
      </w:pPr>
    </w:p>
    <w:p w14:paraId="3D807B3C" w14:textId="77777777" w:rsidR="001066BD" w:rsidRPr="004978EF" w:rsidRDefault="00B86D85" w:rsidP="004978EF">
      <w:pPr>
        <w:spacing w:after="0" w:line="264" w:lineRule="auto"/>
        <w:jc w:val="both"/>
        <w:rPr>
          <w:rFonts w:ascii="Arial" w:hAnsi="Arial" w:cs="Arial"/>
          <w:color w:val="000000"/>
          <w:sz w:val="20"/>
          <w:szCs w:val="20"/>
        </w:rPr>
      </w:pPr>
      <w:r w:rsidRPr="004978EF">
        <w:rPr>
          <w:rFonts w:ascii="Arial" w:hAnsi="Arial" w:cs="Arial"/>
          <w:b/>
          <w:color w:val="000000"/>
          <w:sz w:val="20"/>
          <w:szCs w:val="20"/>
        </w:rPr>
        <w:t xml:space="preserve">ANSWER: </w:t>
      </w:r>
      <w:r w:rsidRPr="004978EF">
        <w:rPr>
          <w:rFonts w:ascii="Arial" w:hAnsi="Arial" w:cs="Arial"/>
          <w:color w:val="000000"/>
          <w:sz w:val="20"/>
          <w:szCs w:val="20"/>
        </w:rPr>
        <w:t>To best mirror the production environment and produce quality test results, Benefit Recovery creates and provides test data for performance and load testing that closely mirrors, or exceeds, the client’s expected production data quantities.  Benefit recovery has the ability to take a real-time snapshot of a client’s production environment to create a mirror testing environment with exact production data quantities to ensure sufficient volume and testing resources for the most accurate test results. Al</w:t>
      </w:r>
      <w:r w:rsidRPr="004978EF">
        <w:rPr>
          <w:rFonts w:ascii="Arial" w:hAnsi="Arial" w:cs="Arial"/>
          <w:sz w:val="20"/>
          <w:szCs w:val="20"/>
        </w:rPr>
        <w:t xml:space="preserve">l test results are available to authorized users through the </w:t>
      </w:r>
      <w:proofErr w:type="spellStart"/>
      <w:r w:rsidRPr="004978EF">
        <w:rPr>
          <w:rFonts w:ascii="Arial" w:hAnsi="Arial" w:cs="Arial"/>
          <w:sz w:val="20"/>
          <w:szCs w:val="20"/>
        </w:rPr>
        <w:t>SpiraPlan</w:t>
      </w:r>
      <w:proofErr w:type="spellEnd"/>
      <w:r w:rsidRPr="004978EF">
        <w:rPr>
          <w:rFonts w:ascii="Arial" w:hAnsi="Arial" w:cs="Arial"/>
          <w:sz w:val="20"/>
          <w:szCs w:val="20"/>
        </w:rPr>
        <w:t xml:space="preserve"> application. </w:t>
      </w:r>
    </w:p>
    <w:p w14:paraId="05049194" w14:textId="77777777" w:rsidR="001066BD" w:rsidRPr="004978EF" w:rsidRDefault="001066BD" w:rsidP="004978EF">
      <w:pPr>
        <w:spacing w:after="0" w:line="264" w:lineRule="auto"/>
        <w:jc w:val="both"/>
        <w:rPr>
          <w:rFonts w:ascii="Arial" w:hAnsi="Arial" w:cs="Arial"/>
          <w:sz w:val="20"/>
          <w:szCs w:val="20"/>
        </w:rPr>
      </w:pPr>
    </w:p>
    <w:p w14:paraId="1B519A02"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TEST17</w:t>
      </w:r>
    </w:p>
    <w:p w14:paraId="248DFDE5" w14:textId="77777777" w:rsidR="001066BD" w:rsidRPr="004978EF" w:rsidRDefault="00B86D85" w:rsidP="004978EF">
      <w:pPr>
        <w:spacing w:after="0" w:line="264" w:lineRule="auto"/>
        <w:jc w:val="both"/>
        <w:rPr>
          <w:rFonts w:ascii="Arial" w:hAnsi="Arial" w:cs="Arial"/>
          <w:b/>
          <w:color w:val="000000"/>
          <w:sz w:val="20"/>
          <w:szCs w:val="20"/>
        </w:rPr>
      </w:pPr>
      <w:r w:rsidRPr="004978EF">
        <w:rPr>
          <w:rFonts w:ascii="Arial" w:hAnsi="Arial" w:cs="Arial"/>
          <w:b/>
          <w:color w:val="000000"/>
          <w:sz w:val="20"/>
          <w:szCs w:val="20"/>
        </w:rPr>
        <w:t>The Supplier shall provide isolated testing environments and the ability to support testing with de-sensitized (non-PHI, non-PII) data sets.</w:t>
      </w:r>
    </w:p>
    <w:p w14:paraId="7651F262" w14:textId="77777777" w:rsidR="001066BD" w:rsidRPr="004978EF" w:rsidRDefault="001066BD" w:rsidP="004978EF">
      <w:pPr>
        <w:spacing w:after="0" w:line="264" w:lineRule="auto"/>
        <w:jc w:val="both"/>
        <w:rPr>
          <w:rFonts w:ascii="Arial" w:hAnsi="Arial" w:cs="Arial"/>
          <w:b/>
          <w:color w:val="000000"/>
          <w:sz w:val="20"/>
          <w:szCs w:val="20"/>
        </w:rPr>
      </w:pPr>
    </w:p>
    <w:p w14:paraId="40CCA2A5" w14:textId="77777777" w:rsidR="001066BD" w:rsidRPr="004978EF" w:rsidRDefault="00B86D85" w:rsidP="004978EF">
      <w:pPr>
        <w:spacing w:after="0" w:line="264" w:lineRule="auto"/>
        <w:jc w:val="both"/>
        <w:rPr>
          <w:rFonts w:ascii="Arial" w:hAnsi="Arial" w:cs="Arial"/>
          <w:color w:val="000000"/>
          <w:sz w:val="20"/>
          <w:szCs w:val="20"/>
        </w:rPr>
      </w:pPr>
      <w:r w:rsidRPr="004978EF">
        <w:rPr>
          <w:rFonts w:ascii="Arial" w:hAnsi="Arial" w:cs="Arial"/>
          <w:b/>
          <w:color w:val="000000"/>
          <w:sz w:val="20"/>
          <w:szCs w:val="20"/>
        </w:rPr>
        <w:t xml:space="preserve">ANSWER: </w:t>
      </w:r>
      <w:r w:rsidRPr="004978EF">
        <w:rPr>
          <w:rFonts w:ascii="Arial" w:hAnsi="Arial" w:cs="Arial"/>
          <w:color w:val="000000"/>
          <w:sz w:val="20"/>
          <w:szCs w:val="20"/>
        </w:rPr>
        <w:t xml:space="preserve">Benefit Recovery has multiple, isolated testing environments that are maintained separately from training and production environments. Access to any such environment is controlled through user security and only approved, authorized users are granted access to necessary databases. All Benefit Recovery testing environments contain de-sensitized data in accordance with our De-Identify policy. </w:t>
      </w:r>
    </w:p>
    <w:p w14:paraId="05887653" w14:textId="77777777" w:rsidR="001066BD" w:rsidRPr="004978EF" w:rsidRDefault="001066BD" w:rsidP="004978EF">
      <w:pPr>
        <w:spacing w:after="0" w:line="264" w:lineRule="auto"/>
        <w:jc w:val="both"/>
        <w:rPr>
          <w:rFonts w:ascii="Arial" w:hAnsi="Arial" w:cs="Arial"/>
          <w:b/>
          <w:color w:val="000000"/>
          <w:sz w:val="20"/>
          <w:szCs w:val="20"/>
        </w:rPr>
      </w:pPr>
    </w:p>
    <w:p w14:paraId="5F301495" w14:textId="77777777" w:rsidR="001066BD" w:rsidRPr="007115CF" w:rsidRDefault="00B86D85" w:rsidP="004978EF">
      <w:pPr>
        <w:spacing w:after="0" w:line="264" w:lineRule="auto"/>
        <w:jc w:val="both"/>
        <w:rPr>
          <w:rFonts w:ascii="Arial" w:hAnsi="Arial" w:cs="Arial"/>
          <w:b/>
          <w:color w:val="C81521"/>
        </w:rPr>
      </w:pPr>
      <w:r w:rsidRPr="007115CF">
        <w:rPr>
          <w:rFonts w:ascii="Arial" w:hAnsi="Arial" w:cs="Arial"/>
          <w:b/>
          <w:color w:val="C81521"/>
        </w:rPr>
        <w:t>TEST18</w:t>
      </w:r>
    </w:p>
    <w:p w14:paraId="52928E71" w14:textId="77777777" w:rsidR="001066BD" w:rsidRPr="004978EF" w:rsidRDefault="00B86D85" w:rsidP="004978EF">
      <w:pPr>
        <w:spacing w:after="0" w:line="264" w:lineRule="auto"/>
        <w:jc w:val="both"/>
        <w:rPr>
          <w:rFonts w:ascii="Arial" w:hAnsi="Arial" w:cs="Arial"/>
          <w:b/>
          <w:color w:val="000000"/>
          <w:sz w:val="20"/>
          <w:szCs w:val="20"/>
        </w:rPr>
      </w:pPr>
      <w:r w:rsidRPr="004978EF">
        <w:rPr>
          <w:rFonts w:ascii="Arial" w:hAnsi="Arial" w:cs="Arial"/>
          <w:b/>
          <w:color w:val="000000"/>
          <w:sz w:val="20"/>
          <w:szCs w:val="20"/>
        </w:rPr>
        <w:t>The Supplier shall provide a pre-production environment configured to mirror production settings to support integration checks and pre-deployment checks with sensitive (</w:t>
      </w:r>
      <w:proofErr w:type="gramStart"/>
      <w:r w:rsidRPr="004978EF">
        <w:rPr>
          <w:rFonts w:ascii="Arial" w:hAnsi="Arial" w:cs="Arial"/>
          <w:b/>
          <w:color w:val="000000"/>
          <w:sz w:val="20"/>
          <w:szCs w:val="20"/>
        </w:rPr>
        <w:t>e.g.</w:t>
      </w:r>
      <w:proofErr w:type="gramEnd"/>
      <w:r w:rsidRPr="004978EF">
        <w:rPr>
          <w:rFonts w:ascii="Arial" w:hAnsi="Arial" w:cs="Arial"/>
          <w:b/>
          <w:color w:val="000000"/>
          <w:sz w:val="20"/>
          <w:szCs w:val="20"/>
        </w:rPr>
        <w:t xml:space="preserve"> PHI/PII) data sets.</w:t>
      </w:r>
    </w:p>
    <w:p w14:paraId="5B6F579F" w14:textId="77777777" w:rsidR="001066BD" w:rsidRPr="004978EF" w:rsidRDefault="001066BD" w:rsidP="004978EF">
      <w:pPr>
        <w:spacing w:after="0" w:line="264" w:lineRule="auto"/>
        <w:jc w:val="both"/>
        <w:rPr>
          <w:rFonts w:ascii="Arial" w:hAnsi="Arial" w:cs="Arial"/>
          <w:b/>
          <w:color w:val="000000"/>
          <w:sz w:val="20"/>
          <w:szCs w:val="20"/>
        </w:rPr>
      </w:pPr>
    </w:p>
    <w:p w14:paraId="59814F0B" w14:textId="77777777" w:rsidR="001066BD" w:rsidRPr="004978EF" w:rsidRDefault="00B86D85" w:rsidP="004978EF">
      <w:pPr>
        <w:spacing w:after="0" w:line="264" w:lineRule="auto"/>
        <w:jc w:val="both"/>
        <w:rPr>
          <w:rFonts w:ascii="Arial" w:hAnsi="Arial" w:cs="Arial"/>
          <w:color w:val="000000"/>
          <w:sz w:val="20"/>
          <w:szCs w:val="20"/>
        </w:rPr>
      </w:pPr>
      <w:r w:rsidRPr="004978EF">
        <w:rPr>
          <w:rFonts w:ascii="Arial" w:hAnsi="Arial" w:cs="Arial"/>
          <w:b/>
          <w:color w:val="000000"/>
          <w:sz w:val="20"/>
          <w:szCs w:val="20"/>
        </w:rPr>
        <w:t xml:space="preserve">ANSWER: </w:t>
      </w:r>
      <w:r w:rsidRPr="004978EF">
        <w:rPr>
          <w:rFonts w:ascii="Arial" w:hAnsi="Arial" w:cs="Arial"/>
          <w:color w:val="000000"/>
          <w:sz w:val="20"/>
          <w:szCs w:val="20"/>
        </w:rPr>
        <w:t>A staging environment set up to mirror the client’s production environment will be set up to ensure proper regression testing in the environment closest to production after a version is approved via CCB for a production release. In this environment, all settings and configurations will mirror production and complete regression testing will be performed in the environment prior to production deployment. The results of the regression testing in this environment will be compared to the testing environment’s results of the same tests to confirm expected results in both environments match.</w:t>
      </w:r>
    </w:p>
    <w:p w14:paraId="50C2427F" w14:textId="77777777" w:rsidR="001066BD" w:rsidRPr="004978EF" w:rsidRDefault="001066BD" w:rsidP="004978EF">
      <w:pPr>
        <w:spacing w:after="0" w:line="264" w:lineRule="auto"/>
        <w:jc w:val="both"/>
        <w:rPr>
          <w:rFonts w:ascii="Arial" w:hAnsi="Arial" w:cs="Arial"/>
          <w:sz w:val="20"/>
          <w:szCs w:val="20"/>
        </w:rPr>
      </w:pPr>
    </w:p>
    <w:sectPr w:rsidR="001066BD" w:rsidRPr="004978EF" w:rsidSect="004978EF">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8D998" w14:textId="77777777" w:rsidR="00D30780" w:rsidRDefault="00D30780">
      <w:pPr>
        <w:spacing w:after="0" w:line="240" w:lineRule="auto"/>
      </w:pPr>
      <w:r>
        <w:separator/>
      </w:r>
    </w:p>
  </w:endnote>
  <w:endnote w:type="continuationSeparator" w:id="0">
    <w:p w14:paraId="040ACEF0" w14:textId="77777777" w:rsidR="00D30780" w:rsidRDefault="00D30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947F" w14:textId="77777777" w:rsidR="001066BD" w:rsidRDefault="00B86D85">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6A5FA407" w14:textId="77777777" w:rsidR="001066BD" w:rsidRDefault="001066BD">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9274F" w14:textId="77777777" w:rsidR="001066BD" w:rsidRDefault="00B86D85">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978EF">
      <w:rPr>
        <w:noProof/>
        <w:color w:val="000000"/>
      </w:rPr>
      <w:t>1</w:t>
    </w:r>
    <w:r>
      <w:rPr>
        <w:color w:val="000000"/>
      </w:rPr>
      <w:fldChar w:fldCharType="end"/>
    </w:r>
  </w:p>
  <w:p w14:paraId="1175A0CC" w14:textId="77777777" w:rsidR="001066BD" w:rsidRDefault="001066BD">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0A3FF" w14:textId="77777777" w:rsidR="00D30780" w:rsidRDefault="00D30780">
      <w:pPr>
        <w:spacing w:after="0" w:line="240" w:lineRule="auto"/>
      </w:pPr>
      <w:r>
        <w:separator/>
      </w:r>
    </w:p>
  </w:footnote>
  <w:footnote w:type="continuationSeparator" w:id="0">
    <w:p w14:paraId="3C1B0C7A" w14:textId="77777777" w:rsidR="00D30780" w:rsidRDefault="00D30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076BC" w14:textId="0F06ED2D" w:rsidR="001066BD" w:rsidRDefault="007115CF">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17C58522" wp14:editId="6F46EDF5">
              <wp:simplePos x="0" y="0"/>
              <wp:positionH relativeFrom="column">
                <wp:posOffset>-926688</wp:posOffset>
              </wp:positionH>
              <wp:positionV relativeFrom="paragraph">
                <wp:posOffset>-864750</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9EDF0B" id="Group 5" o:spid="_x0000_s1026" style="position:absolute;margin-left:-72.95pt;margin-top:-68.1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234595"/>
    <w:multiLevelType w:val="hybridMultilevel"/>
    <w:tmpl w:val="40EC0E62"/>
    <w:lvl w:ilvl="0" w:tplc="12361C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6BD"/>
    <w:rsid w:val="001066BD"/>
    <w:rsid w:val="003F1308"/>
    <w:rsid w:val="004978EF"/>
    <w:rsid w:val="007115CF"/>
    <w:rsid w:val="009E1AB9"/>
    <w:rsid w:val="00B86D85"/>
    <w:rsid w:val="00D04556"/>
    <w:rsid w:val="00D30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A784B0"/>
  <w15:docId w15:val="{9B5FA541-EFE3-0047-BEE9-B46B35B2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E77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1EF"/>
  </w:style>
  <w:style w:type="character" w:styleId="PageNumber">
    <w:name w:val="page number"/>
    <w:basedOn w:val="DefaultParagraphFont"/>
    <w:uiPriority w:val="99"/>
    <w:semiHidden/>
    <w:unhideWhenUsed/>
    <w:rsid w:val="00E771EF"/>
  </w:style>
  <w:style w:type="paragraph" w:styleId="ListParagraph">
    <w:name w:val="List Paragraph"/>
    <w:basedOn w:val="Normal"/>
    <w:uiPriority w:val="34"/>
    <w:qFormat/>
    <w:rsid w:val="00A651EC"/>
    <w:pPr>
      <w:ind w:left="720"/>
      <w:contextualSpacing/>
    </w:pPr>
  </w:style>
  <w:style w:type="character" w:styleId="CommentReference">
    <w:name w:val="annotation reference"/>
    <w:basedOn w:val="DefaultParagraphFont"/>
    <w:uiPriority w:val="99"/>
    <w:semiHidden/>
    <w:unhideWhenUsed/>
    <w:rsid w:val="00FB604A"/>
    <w:rPr>
      <w:sz w:val="16"/>
      <w:szCs w:val="16"/>
    </w:rPr>
  </w:style>
  <w:style w:type="paragraph" w:styleId="CommentText">
    <w:name w:val="annotation text"/>
    <w:basedOn w:val="Normal"/>
    <w:link w:val="CommentTextChar"/>
    <w:uiPriority w:val="99"/>
    <w:semiHidden/>
    <w:unhideWhenUsed/>
    <w:rsid w:val="00FB604A"/>
    <w:pPr>
      <w:spacing w:line="240" w:lineRule="auto"/>
    </w:pPr>
    <w:rPr>
      <w:sz w:val="20"/>
      <w:szCs w:val="20"/>
    </w:rPr>
  </w:style>
  <w:style w:type="character" w:customStyle="1" w:styleId="CommentTextChar">
    <w:name w:val="Comment Text Char"/>
    <w:basedOn w:val="DefaultParagraphFont"/>
    <w:link w:val="CommentText"/>
    <w:uiPriority w:val="99"/>
    <w:semiHidden/>
    <w:rsid w:val="00FB604A"/>
    <w:rPr>
      <w:sz w:val="20"/>
      <w:szCs w:val="20"/>
    </w:rPr>
  </w:style>
  <w:style w:type="paragraph" w:styleId="CommentSubject">
    <w:name w:val="annotation subject"/>
    <w:basedOn w:val="CommentText"/>
    <w:next w:val="CommentText"/>
    <w:link w:val="CommentSubjectChar"/>
    <w:uiPriority w:val="99"/>
    <w:semiHidden/>
    <w:unhideWhenUsed/>
    <w:rsid w:val="00FB604A"/>
    <w:rPr>
      <w:b/>
      <w:bCs/>
    </w:rPr>
  </w:style>
  <w:style w:type="character" w:customStyle="1" w:styleId="CommentSubjectChar">
    <w:name w:val="Comment Subject Char"/>
    <w:basedOn w:val="CommentTextChar"/>
    <w:link w:val="CommentSubject"/>
    <w:uiPriority w:val="99"/>
    <w:semiHidden/>
    <w:rsid w:val="00FB604A"/>
    <w:rPr>
      <w:b/>
      <w:bCs/>
      <w:sz w:val="20"/>
      <w:szCs w:val="20"/>
    </w:rPr>
  </w:style>
  <w:style w:type="paragraph" w:styleId="BalloonText">
    <w:name w:val="Balloon Text"/>
    <w:basedOn w:val="Normal"/>
    <w:link w:val="BalloonTextChar"/>
    <w:uiPriority w:val="99"/>
    <w:semiHidden/>
    <w:unhideWhenUsed/>
    <w:rsid w:val="00FB60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604A"/>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4169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918"/>
  </w:style>
  <w:style w:type="paragraph" w:styleId="Revision">
    <w:name w:val="Revision"/>
    <w:hidden/>
    <w:uiPriority w:val="99"/>
    <w:semiHidden/>
    <w:rsid w:val="00CA75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KeP0QGZGhG1TaX97QM7HzD5peQ==">AMUW2mV6R/QMrlNit2MfxZaloLr0Czo9rkuTXb0lbu6r14kd0Ax8psCTizp+KcVF90AtpZ2FEfV5vPgEHyI0JlrSpJpXQ7cmEPtAWmQfAWclaneox2aSvi3SkZfejBoiDcTYcvkDnSXg9AINQBoESRCDa3BmdCL602HWJiNXEmAxP6Os4EaO60TBAqsWK2rQYBZE67KeOAr1ry17zTfUiuSvvv5ocP2KyrrXGDySbGD4YDJIbGrvy+V7p1SswSLhOgvuv/LHiSTR3gqoW0+DotUryY34bjnSWPeUv4eblS4VMKixbYa+nM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2872</Words>
  <Characters>16372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4</cp:revision>
  <dcterms:created xsi:type="dcterms:W3CDTF">2020-12-17T04:28:00Z</dcterms:created>
  <dcterms:modified xsi:type="dcterms:W3CDTF">2020-12-19T18:44:00Z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0x010100BB013C122A9E044D8140C0EA806B1CBD</vt:lpwstr>
  </property>
</Properties>
</file>