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535AF" w14:textId="3994C106" w:rsidR="00AC0F7A" w:rsidRPr="004C7C5C" w:rsidRDefault="004B79FA" w:rsidP="004B79FA">
      <w:pPr>
        <w:rPr>
          <w:rFonts w:cstheme="minorHAnsi"/>
          <w:iCs/>
          <w:sz w:val="24"/>
          <w:szCs w:val="24"/>
        </w:rPr>
      </w:pPr>
      <w:r w:rsidRPr="004C7C5C">
        <w:rPr>
          <w:rFonts w:cstheme="minorHAnsi"/>
          <w:iCs/>
          <w:sz w:val="24"/>
          <w:szCs w:val="24"/>
        </w:rPr>
        <w:t>ExhibitB2-DCPowerSystems</w:t>
      </w:r>
      <w:r w:rsidR="00CE1D7A">
        <w:rPr>
          <w:rFonts w:cstheme="minorHAnsi"/>
          <w:iCs/>
          <w:sz w:val="24"/>
          <w:szCs w:val="24"/>
        </w:rPr>
        <w:t>Med</w:t>
      </w:r>
      <w:r w:rsidRPr="004C7C5C">
        <w:rPr>
          <w:rFonts w:cstheme="minorHAnsi"/>
          <w:iCs/>
          <w:sz w:val="24"/>
          <w:szCs w:val="24"/>
        </w:rPr>
        <w:t>SolutionNarrative</w:t>
      </w:r>
    </w:p>
    <w:p w14:paraId="55558517" w14:textId="77777777" w:rsidR="006003AA" w:rsidRPr="00615FC6" w:rsidRDefault="004C7C5C" w:rsidP="006003AA">
      <w:pPr>
        <w:pStyle w:val="Heading3"/>
        <w:spacing w:before="0"/>
        <w:ind w:left="288"/>
        <w:rPr>
          <w:rStyle w:val="Heading2Char"/>
          <w:rFonts w:asciiTheme="minorHAnsi" w:hAnsiTheme="minorHAnsi" w:cstheme="minorHAnsi"/>
          <w:b/>
          <w:smallCaps/>
          <w:color w:val="auto"/>
          <w:sz w:val="22"/>
          <w:szCs w:val="22"/>
        </w:rPr>
      </w:pPr>
      <w:r w:rsidRPr="00B35E2D">
        <w:rPr>
          <w:rFonts w:asciiTheme="minorHAnsi" w:hAnsiTheme="minorHAnsi" w:cstheme="minorHAnsi"/>
          <w:iCs/>
        </w:rPr>
        <w:t xml:space="preserve">Based on the sample provided </w:t>
      </w:r>
      <w:r w:rsidRPr="00B35E2D">
        <w:rPr>
          <w:rFonts w:asciiTheme="minorHAnsi" w:hAnsiTheme="minorHAnsi" w:cstheme="minorHAnsi"/>
          <w:iCs/>
        </w:rPr>
        <w:br/>
      </w:r>
      <w:r w:rsidR="006003AA">
        <w:rPr>
          <w:rStyle w:val="Heading2Char"/>
          <w:rFonts w:asciiTheme="minorHAnsi" w:hAnsiTheme="minorHAnsi" w:cstheme="minorHAnsi"/>
          <w:b/>
          <w:smallCaps/>
          <w:color w:val="auto"/>
          <w:sz w:val="22"/>
          <w:szCs w:val="22"/>
        </w:rPr>
        <w:t>DC Power System:</w:t>
      </w:r>
      <w:r w:rsidR="006003AA" w:rsidRPr="00615FC6">
        <w:rPr>
          <w:rStyle w:val="Heading2Char"/>
          <w:rFonts w:asciiTheme="minorHAnsi" w:hAnsiTheme="minorHAnsi" w:cstheme="minorHAnsi"/>
          <w:b/>
          <w:smallCaps/>
          <w:color w:val="auto"/>
          <w:sz w:val="22"/>
          <w:szCs w:val="22"/>
        </w:rPr>
        <w:t xml:space="preserve"> Sample </w:t>
      </w:r>
      <w:r w:rsidR="006003AA">
        <w:rPr>
          <w:rStyle w:val="Heading2Char"/>
          <w:rFonts w:asciiTheme="minorHAnsi" w:hAnsiTheme="minorHAnsi" w:cstheme="minorHAnsi"/>
          <w:b/>
          <w:smallCaps/>
          <w:color w:val="auto"/>
          <w:sz w:val="22"/>
          <w:szCs w:val="22"/>
        </w:rPr>
        <w:t xml:space="preserve">Scenario, </w:t>
      </w:r>
      <w:r w:rsidR="006003AA" w:rsidRPr="00615FC6">
        <w:rPr>
          <w:rStyle w:val="Heading2Char"/>
          <w:rFonts w:asciiTheme="minorHAnsi" w:hAnsiTheme="minorHAnsi" w:cstheme="minorHAnsi"/>
          <w:b/>
          <w:smallCaps/>
          <w:color w:val="auto"/>
          <w:sz w:val="22"/>
          <w:szCs w:val="22"/>
        </w:rPr>
        <w:t>Medium Solution</w:t>
      </w:r>
    </w:p>
    <w:p w14:paraId="06787C9F" w14:textId="4CDFB818" w:rsidR="004B79FA" w:rsidRPr="00B35E2D" w:rsidRDefault="006003AA" w:rsidP="006003AA">
      <w:pPr>
        <w:pStyle w:val="Heading3"/>
        <w:spacing w:before="0"/>
        <w:ind w:left="288" w:hanging="18"/>
        <w:rPr>
          <w:rFonts w:asciiTheme="minorHAnsi" w:hAnsiTheme="minorHAnsi" w:cstheme="minorHAnsi"/>
          <w:iCs/>
        </w:rPr>
      </w:pPr>
      <w:r w:rsidRPr="00615FC6">
        <w:rPr>
          <w:rFonts w:asciiTheme="minorHAnsi" w:hAnsiTheme="minorHAnsi" w:cstheme="minorHAnsi"/>
          <w:sz w:val="22"/>
          <w:szCs w:val="22"/>
        </w:rPr>
        <w:t xml:space="preserve">Sample: As above but capable of charging and maintaining a </w:t>
      </w:r>
      <w:r>
        <w:rPr>
          <w:rFonts w:asciiTheme="minorHAnsi" w:hAnsiTheme="minorHAnsi" w:cstheme="minorHAnsi"/>
          <w:sz w:val="22"/>
          <w:szCs w:val="22"/>
        </w:rPr>
        <w:t>400</w:t>
      </w:r>
      <w:r w:rsidRPr="00615FC6">
        <w:rPr>
          <w:rFonts w:asciiTheme="minorHAnsi" w:hAnsiTheme="minorHAnsi" w:cstheme="minorHAnsi"/>
          <w:sz w:val="22"/>
          <w:szCs w:val="22"/>
        </w:rPr>
        <w:t xml:space="preserve"> Amp Hour battery bank. A typical example would be 12 volt batteries wired for 48 volts. May be a bulk charging system with no built</w:t>
      </w:r>
      <w:r>
        <w:rPr>
          <w:rFonts w:asciiTheme="minorHAnsi" w:hAnsiTheme="minorHAnsi" w:cstheme="minorHAnsi"/>
          <w:sz w:val="22"/>
          <w:szCs w:val="22"/>
        </w:rPr>
        <w:t>-</w:t>
      </w:r>
      <w:r w:rsidRPr="00615FC6">
        <w:rPr>
          <w:rFonts w:asciiTheme="minorHAnsi" w:hAnsiTheme="minorHAnsi" w:cstheme="minorHAnsi"/>
          <w:sz w:val="22"/>
          <w:szCs w:val="22"/>
        </w:rPr>
        <w:t>in distribution.</w:t>
      </w:r>
    </w:p>
    <w:p w14:paraId="6E486B50" w14:textId="167EFC51" w:rsidR="004B79FA" w:rsidRPr="00B35E2D" w:rsidRDefault="005879A7" w:rsidP="004B79FA">
      <w:pPr>
        <w:rPr>
          <w:rFonts w:cstheme="minorHAnsi"/>
          <w:iCs/>
          <w:sz w:val="24"/>
          <w:szCs w:val="24"/>
        </w:rPr>
      </w:pPr>
      <w:r w:rsidRPr="00B35E2D">
        <w:rPr>
          <w:rFonts w:cstheme="minorHAnsi"/>
          <w:iCs/>
          <w:sz w:val="24"/>
          <w:szCs w:val="24"/>
        </w:rPr>
        <w:t>The solution</w:t>
      </w:r>
      <w:r w:rsidR="004C7C5C" w:rsidRPr="00B35E2D">
        <w:rPr>
          <w:rFonts w:cstheme="minorHAnsi"/>
          <w:iCs/>
          <w:sz w:val="24"/>
          <w:szCs w:val="24"/>
        </w:rPr>
        <w:t xml:space="preserve"> </w:t>
      </w:r>
      <w:r w:rsidRPr="00B35E2D">
        <w:rPr>
          <w:rFonts w:cstheme="minorHAnsi"/>
          <w:iCs/>
          <w:sz w:val="24"/>
          <w:szCs w:val="24"/>
        </w:rPr>
        <w:t xml:space="preserve">is </w:t>
      </w:r>
      <w:r w:rsidR="004C7C5C" w:rsidRPr="00B35E2D">
        <w:rPr>
          <w:rFonts w:cstheme="minorHAnsi"/>
          <w:iCs/>
          <w:sz w:val="24"/>
          <w:szCs w:val="24"/>
        </w:rPr>
        <w:t xml:space="preserve">from Delta/Eltek Power It is the </w:t>
      </w:r>
      <w:r w:rsidR="000E0360" w:rsidRPr="00B35E2D">
        <w:rPr>
          <w:rFonts w:cstheme="minorHAnsi"/>
          <w:iCs/>
          <w:sz w:val="24"/>
          <w:szCs w:val="24"/>
        </w:rPr>
        <w:t>Flatpack</w:t>
      </w:r>
      <w:r w:rsidR="006003AA">
        <w:rPr>
          <w:rFonts w:cstheme="minorHAnsi"/>
          <w:iCs/>
          <w:sz w:val="24"/>
          <w:szCs w:val="24"/>
        </w:rPr>
        <w:t xml:space="preserve"> Trilogy</w:t>
      </w:r>
      <w:r w:rsidR="004C7C5C" w:rsidRPr="00B35E2D">
        <w:rPr>
          <w:rFonts w:cstheme="minorHAnsi"/>
          <w:iCs/>
          <w:sz w:val="24"/>
          <w:szCs w:val="24"/>
        </w:rPr>
        <w:t xml:space="preserve"> series</w:t>
      </w:r>
      <w:r w:rsidRPr="00B35E2D">
        <w:rPr>
          <w:rFonts w:cstheme="minorHAnsi"/>
          <w:iCs/>
          <w:sz w:val="24"/>
          <w:szCs w:val="24"/>
        </w:rPr>
        <w:t>.</w:t>
      </w:r>
      <w:r w:rsidR="004C7C5C" w:rsidRPr="00B35E2D">
        <w:rPr>
          <w:rFonts w:cstheme="minorHAnsi"/>
          <w:iCs/>
          <w:sz w:val="24"/>
          <w:szCs w:val="24"/>
        </w:rPr>
        <w:t xml:space="preserve"> </w:t>
      </w:r>
      <w:r w:rsidRPr="00B35E2D">
        <w:rPr>
          <w:rFonts w:cstheme="minorHAnsi"/>
          <w:iCs/>
          <w:sz w:val="24"/>
          <w:szCs w:val="24"/>
        </w:rPr>
        <w:t>This specific model</w:t>
      </w:r>
      <w:r w:rsidR="004C7C5C" w:rsidRPr="00B35E2D">
        <w:rPr>
          <w:rFonts w:cstheme="minorHAnsi"/>
          <w:iCs/>
          <w:sz w:val="24"/>
          <w:szCs w:val="24"/>
        </w:rPr>
        <w:t xml:space="preserve"> is </w:t>
      </w:r>
      <w:r w:rsidR="006003AA">
        <w:rPr>
          <w:rFonts w:cstheme="minorHAnsi"/>
          <w:iCs/>
          <w:sz w:val="24"/>
          <w:szCs w:val="24"/>
        </w:rPr>
        <w:t xml:space="preserve">4 </w:t>
      </w:r>
      <w:r w:rsidR="004C7C5C" w:rsidRPr="00B35E2D">
        <w:rPr>
          <w:rFonts w:cstheme="minorHAnsi"/>
          <w:iCs/>
          <w:sz w:val="24"/>
          <w:szCs w:val="24"/>
        </w:rPr>
        <w:t>RU high</w:t>
      </w:r>
      <w:r w:rsidRPr="00B35E2D">
        <w:rPr>
          <w:rFonts w:cstheme="minorHAnsi"/>
          <w:iCs/>
          <w:sz w:val="24"/>
          <w:szCs w:val="24"/>
        </w:rPr>
        <w:t>, Has</w:t>
      </w:r>
      <w:r w:rsidR="004C7C5C" w:rsidRPr="00B35E2D">
        <w:rPr>
          <w:rFonts w:cstheme="minorHAnsi"/>
          <w:iCs/>
          <w:sz w:val="24"/>
          <w:szCs w:val="24"/>
        </w:rPr>
        <w:t xml:space="preserve"> </w:t>
      </w:r>
      <w:r w:rsidR="006003AA">
        <w:rPr>
          <w:rFonts w:cstheme="minorHAnsi"/>
          <w:iCs/>
          <w:sz w:val="24"/>
          <w:szCs w:val="24"/>
        </w:rPr>
        <w:t>8</w:t>
      </w:r>
      <w:r w:rsidR="004C7C5C" w:rsidRPr="00B35E2D">
        <w:rPr>
          <w:rFonts w:cstheme="minorHAnsi"/>
          <w:iCs/>
          <w:sz w:val="24"/>
          <w:szCs w:val="24"/>
        </w:rPr>
        <w:t xml:space="preserve"> rectifiers</w:t>
      </w:r>
      <w:r w:rsidRPr="00B35E2D">
        <w:rPr>
          <w:rFonts w:cstheme="minorHAnsi"/>
          <w:iCs/>
          <w:sz w:val="24"/>
          <w:szCs w:val="24"/>
        </w:rPr>
        <w:t xml:space="preserve"> positions,</w:t>
      </w:r>
      <w:r w:rsidR="004C7C5C" w:rsidRPr="00B35E2D">
        <w:rPr>
          <w:rFonts w:cstheme="minorHAnsi"/>
          <w:iCs/>
          <w:sz w:val="24"/>
          <w:szCs w:val="24"/>
        </w:rPr>
        <w:t xml:space="preserve"> and </w:t>
      </w:r>
      <w:r w:rsidR="006003AA">
        <w:rPr>
          <w:rFonts w:cstheme="minorHAnsi"/>
          <w:iCs/>
          <w:sz w:val="24"/>
          <w:szCs w:val="24"/>
        </w:rPr>
        <w:t>Bulk Output</w:t>
      </w:r>
      <w:r w:rsidR="004C7C5C" w:rsidRPr="00B35E2D">
        <w:rPr>
          <w:rFonts w:cstheme="minorHAnsi"/>
          <w:iCs/>
          <w:sz w:val="24"/>
          <w:szCs w:val="24"/>
        </w:rPr>
        <w:t xml:space="preserve">. </w:t>
      </w:r>
      <w:r w:rsidRPr="00B35E2D">
        <w:rPr>
          <w:rFonts w:cstheme="minorHAnsi"/>
          <w:iCs/>
          <w:sz w:val="24"/>
          <w:szCs w:val="24"/>
        </w:rPr>
        <w:t>Equipped with (</w:t>
      </w:r>
      <w:r w:rsidR="006003AA">
        <w:rPr>
          <w:rFonts w:cstheme="minorHAnsi"/>
          <w:iCs/>
          <w:sz w:val="24"/>
          <w:szCs w:val="24"/>
        </w:rPr>
        <w:t>3</w:t>
      </w:r>
      <w:r w:rsidRPr="00B35E2D">
        <w:rPr>
          <w:rFonts w:cstheme="minorHAnsi"/>
          <w:iCs/>
          <w:sz w:val="24"/>
          <w:szCs w:val="24"/>
        </w:rPr>
        <w:t xml:space="preserve">) </w:t>
      </w:r>
      <w:r w:rsidR="006003AA">
        <w:rPr>
          <w:rFonts w:cstheme="minorHAnsi"/>
          <w:iCs/>
          <w:sz w:val="24"/>
          <w:szCs w:val="24"/>
        </w:rPr>
        <w:t>3000</w:t>
      </w:r>
      <w:r w:rsidRPr="00B35E2D">
        <w:rPr>
          <w:rFonts w:cstheme="minorHAnsi"/>
          <w:iCs/>
          <w:sz w:val="24"/>
          <w:szCs w:val="24"/>
        </w:rPr>
        <w:t xml:space="preserve"> watt rectifiers, t</w:t>
      </w:r>
      <w:r w:rsidR="004C7C5C" w:rsidRPr="00B35E2D">
        <w:rPr>
          <w:rFonts w:cstheme="minorHAnsi"/>
          <w:iCs/>
          <w:sz w:val="24"/>
          <w:szCs w:val="24"/>
        </w:rPr>
        <w:t xml:space="preserve">his solution can power the </w:t>
      </w:r>
      <w:r w:rsidR="006003AA">
        <w:rPr>
          <w:rFonts w:cstheme="minorHAnsi"/>
          <w:iCs/>
          <w:sz w:val="24"/>
          <w:szCs w:val="24"/>
        </w:rPr>
        <w:t>4</w:t>
      </w:r>
      <w:r w:rsidR="004C7C5C" w:rsidRPr="00B35E2D">
        <w:rPr>
          <w:rFonts w:cstheme="minorHAnsi"/>
          <w:iCs/>
          <w:sz w:val="24"/>
          <w:szCs w:val="24"/>
        </w:rPr>
        <w:t xml:space="preserve">00 AH </w:t>
      </w:r>
      <w:r w:rsidRPr="00B35E2D">
        <w:rPr>
          <w:rFonts w:cstheme="minorHAnsi"/>
          <w:iCs/>
          <w:sz w:val="24"/>
          <w:szCs w:val="24"/>
        </w:rPr>
        <w:t>battery and</w:t>
      </w:r>
      <w:r w:rsidR="000E6783" w:rsidRPr="00B35E2D">
        <w:rPr>
          <w:rFonts w:cstheme="minorHAnsi"/>
          <w:iCs/>
          <w:sz w:val="24"/>
          <w:szCs w:val="24"/>
        </w:rPr>
        <w:t xml:space="preserve"> still leaving </w:t>
      </w:r>
      <w:r w:rsidR="006003AA">
        <w:rPr>
          <w:rFonts w:cstheme="minorHAnsi"/>
          <w:iCs/>
          <w:sz w:val="24"/>
          <w:szCs w:val="24"/>
        </w:rPr>
        <w:t>30</w:t>
      </w:r>
      <w:r w:rsidR="000E6783" w:rsidRPr="00B35E2D">
        <w:rPr>
          <w:rFonts w:cstheme="minorHAnsi"/>
          <w:iCs/>
          <w:sz w:val="24"/>
          <w:szCs w:val="24"/>
        </w:rPr>
        <w:t xml:space="preserve"> amps for the load with N+1 redundancy</w:t>
      </w:r>
      <w:r w:rsidR="006003AA">
        <w:rPr>
          <w:rFonts w:cstheme="minorHAnsi"/>
          <w:iCs/>
          <w:sz w:val="24"/>
          <w:szCs w:val="24"/>
        </w:rPr>
        <w:t xml:space="preserve"> and room to add up to 5 additional rectifiers for future growth</w:t>
      </w:r>
      <w:r w:rsidR="000E6783" w:rsidRPr="00B35E2D">
        <w:rPr>
          <w:rFonts w:cstheme="minorHAnsi"/>
          <w:iCs/>
          <w:sz w:val="24"/>
          <w:szCs w:val="24"/>
        </w:rPr>
        <w:t>.</w:t>
      </w:r>
      <w:r w:rsidRPr="00B35E2D">
        <w:rPr>
          <w:rFonts w:cstheme="minorHAnsi"/>
          <w:iCs/>
          <w:sz w:val="24"/>
          <w:szCs w:val="24"/>
        </w:rPr>
        <w:t xml:space="preserve"> M</w:t>
      </w:r>
      <w:r w:rsidRPr="00B35E2D">
        <w:rPr>
          <w:rFonts w:cstheme="minorHAnsi"/>
          <w:iCs/>
          <w:sz w:val="24"/>
          <w:szCs w:val="24"/>
        </w:rPr>
        <w:t>ax</w:t>
      </w:r>
      <w:r w:rsidRPr="00B35E2D">
        <w:rPr>
          <w:rFonts w:cstheme="minorHAnsi"/>
          <w:iCs/>
          <w:sz w:val="24"/>
          <w:szCs w:val="24"/>
        </w:rPr>
        <w:t>imum recharge current of a lead acid battery</w:t>
      </w:r>
      <w:r w:rsidRPr="00B35E2D">
        <w:rPr>
          <w:rFonts w:cstheme="minorHAnsi"/>
          <w:iCs/>
          <w:sz w:val="24"/>
          <w:szCs w:val="24"/>
        </w:rPr>
        <w:t xml:space="preserve"> </w:t>
      </w:r>
      <w:r w:rsidRPr="00B35E2D">
        <w:rPr>
          <w:rFonts w:cstheme="minorHAnsi"/>
          <w:iCs/>
          <w:sz w:val="24"/>
          <w:szCs w:val="24"/>
        </w:rPr>
        <w:t xml:space="preserve">should never exceed </w:t>
      </w:r>
      <w:r w:rsidRPr="00B35E2D">
        <w:rPr>
          <w:rFonts w:cstheme="minorHAnsi"/>
          <w:iCs/>
          <w:sz w:val="24"/>
          <w:szCs w:val="24"/>
        </w:rPr>
        <w:t>25% of its rated AH capacity (</w:t>
      </w:r>
      <w:r w:rsidR="006003AA">
        <w:rPr>
          <w:rFonts w:cstheme="minorHAnsi"/>
          <w:iCs/>
          <w:sz w:val="24"/>
          <w:szCs w:val="24"/>
        </w:rPr>
        <w:t>10</w:t>
      </w:r>
      <w:r w:rsidRPr="00B35E2D">
        <w:rPr>
          <w:rFonts w:cstheme="minorHAnsi"/>
          <w:iCs/>
          <w:sz w:val="24"/>
          <w:szCs w:val="24"/>
        </w:rPr>
        <w:t xml:space="preserve">0 amps in the case of a </w:t>
      </w:r>
      <w:r w:rsidR="006003AA">
        <w:rPr>
          <w:rFonts w:cstheme="minorHAnsi"/>
          <w:iCs/>
          <w:sz w:val="24"/>
          <w:szCs w:val="24"/>
        </w:rPr>
        <w:t>4</w:t>
      </w:r>
      <w:r w:rsidRPr="00B35E2D">
        <w:rPr>
          <w:rFonts w:cstheme="minorHAnsi"/>
          <w:iCs/>
          <w:sz w:val="24"/>
          <w:szCs w:val="24"/>
        </w:rPr>
        <w:t xml:space="preserve">00 AH Battery) to prevent over charging of the battery </w:t>
      </w:r>
      <w:r w:rsidRPr="00B35E2D">
        <w:rPr>
          <w:rFonts w:cstheme="minorHAnsi"/>
          <w:iCs/>
          <w:sz w:val="24"/>
          <w:szCs w:val="24"/>
        </w:rPr>
        <w:t>which will lead to battery damage and a shortened service life.</w:t>
      </w:r>
    </w:p>
    <w:p w14:paraId="0F2A636F" w14:textId="71230D4D" w:rsidR="000E6783" w:rsidRPr="00B35E2D" w:rsidRDefault="000E6783" w:rsidP="004B79FA">
      <w:pPr>
        <w:rPr>
          <w:rFonts w:cstheme="minorHAnsi"/>
          <w:iCs/>
          <w:sz w:val="24"/>
          <w:szCs w:val="24"/>
        </w:rPr>
      </w:pPr>
      <w:r w:rsidRPr="00B35E2D">
        <w:rPr>
          <w:rFonts w:cstheme="minorHAnsi"/>
          <w:iCs/>
          <w:sz w:val="24"/>
          <w:szCs w:val="24"/>
        </w:rPr>
        <w:t xml:space="preserve">This can be mounted in a </w:t>
      </w:r>
      <w:r w:rsidR="009B2778">
        <w:rPr>
          <w:rFonts w:cstheme="minorHAnsi"/>
          <w:iCs/>
          <w:sz w:val="24"/>
          <w:szCs w:val="24"/>
        </w:rPr>
        <w:t>23”</w:t>
      </w:r>
      <w:r w:rsidRPr="00B35E2D">
        <w:rPr>
          <w:rFonts w:cstheme="minorHAnsi"/>
          <w:iCs/>
          <w:sz w:val="24"/>
          <w:szCs w:val="24"/>
        </w:rPr>
        <w:t xml:space="preserve"> rack</w:t>
      </w:r>
      <w:r w:rsidR="009B2778">
        <w:rPr>
          <w:rFonts w:cstheme="minorHAnsi"/>
          <w:iCs/>
          <w:sz w:val="24"/>
          <w:szCs w:val="24"/>
        </w:rPr>
        <w:t xml:space="preserve"> to accommodate the </w:t>
      </w:r>
      <w:r w:rsidR="006003AA">
        <w:rPr>
          <w:rFonts w:cstheme="minorHAnsi"/>
          <w:iCs/>
          <w:sz w:val="24"/>
          <w:szCs w:val="24"/>
        </w:rPr>
        <w:t xml:space="preserve">(2) </w:t>
      </w:r>
      <w:r w:rsidR="009B2778">
        <w:rPr>
          <w:rFonts w:cstheme="minorHAnsi"/>
          <w:iCs/>
          <w:sz w:val="24"/>
          <w:szCs w:val="24"/>
        </w:rPr>
        <w:t>200AH Batter</w:t>
      </w:r>
      <w:r w:rsidR="006003AA">
        <w:rPr>
          <w:rFonts w:cstheme="minorHAnsi"/>
          <w:iCs/>
          <w:sz w:val="24"/>
          <w:szCs w:val="24"/>
        </w:rPr>
        <w:t>y strings</w:t>
      </w:r>
      <w:r w:rsidRPr="00B35E2D">
        <w:rPr>
          <w:rFonts w:cstheme="minorHAnsi"/>
          <w:iCs/>
          <w:sz w:val="24"/>
          <w:szCs w:val="24"/>
        </w:rPr>
        <w:t xml:space="preserve"> and the controller has all of the features that a modern power system offers. No special software is required to access the built in web interface.</w:t>
      </w:r>
    </w:p>
    <w:p w14:paraId="3BF5A0A1" w14:textId="271D5D2F" w:rsidR="005879A7" w:rsidRPr="00B35E2D" w:rsidRDefault="005879A7" w:rsidP="004B79FA">
      <w:pPr>
        <w:rPr>
          <w:rFonts w:cstheme="minorHAnsi"/>
          <w:iCs/>
          <w:sz w:val="24"/>
          <w:szCs w:val="24"/>
        </w:rPr>
      </w:pPr>
      <w:r w:rsidRPr="00B35E2D">
        <w:rPr>
          <w:rFonts w:cstheme="minorHAnsi"/>
          <w:iCs/>
          <w:sz w:val="24"/>
          <w:szCs w:val="24"/>
        </w:rPr>
        <w:t>For a real worl</w:t>
      </w:r>
      <w:r w:rsidR="000E0360" w:rsidRPr="00B35E2D">
        <w:rPr>
          <w:rFonts w:cstheme="minorHAnsi"/>
          <w:iCs/>
          <w:sz w:val="24"/>
          <w:szCs w:val="24"/>
        </w:rPr>
        <w:t>d</w:t>
      </w:r>
      <w:r w:rsidRPr="00B35E2D">
        <w:rPr>
          <w:rFonts w:cstheme="minorHAnsi"/>
          <w:iCs/>
          <w:sz w:val="24"/>
          <w:szCs w:val="24"/>
        </w:rPr>
        <w:t xml:space="preserve"> </w:t>
      </w:r>
      <w:r w:rsidR="000E0360" w:rsidRPr="00B35E2D">
        <w:rPr>
          <w:rFonts w:cstheme="minorHAnsi"/>
          <w:iCs/>
          <w:sz w:val="24"/>
          <w:szCs w:val="24"/>
        </w:rPr>
        <w:t>scenario,</w:t>
      </w:r>
      <w:r w:rsidRPr="00B35E2D">
        <w:rPr>
          <w:rFonts w:cstheme="minorHAnsi"/>
          <w:iCs/>
          <w:sz w:val="24"/>
          <w:szCs w:val="24"/>
        </w:rPr>
        <w:t xml:space="preserve"> we would speak to the customer</w:t>
      </w:r>
      <w:r w:rsidR="000E0360" w:rsidRPr="00B35E2D">
        <w:rPr>
          <w:rFonts w:cstheme="minorHAnsi"/>
          <w:iCs/>
          <w:sz w:val="24"/>
          <w:szCs w:val="24"/>
        </w:rPr>
        <w:t>/engineer</w:t>
      </w:r>
      <w:r w:rsidRPr="00B35E2D">
        <w:rPr>
          <w:rFonts w:cstheme="minorHAnsi"/>
          <w:iCs/>
          <w:sz w:val="24"/>
          <w:szCs w:val="24"/>
        </w:rPr>
        <w:t xml:space="preserve"> to determine the following items </w:t>
      </w:r>
      <w:r w:rsidR="000E0360" w:rsidRPr="00B35E2D">
        <w:rPr>
          <w:rFonts w:cstheme="minorHAnsi"/>
          <w:iCs/>
          <w:sz w:val="24"/>
          <w:szCs w:val="24"/>
        </w:rPr>
        <w:t>to</w:t>
      </w:r>
      <w:r w:rsidRPr="00B35E2D">
        <w:rPr>
          <w:rFonts w:cstheme="minorHAnsi"/>
          <w:iCs/>
          <w:sz w:val="24"/>
          <w:szCs w:val="24"/>
        </w:rPr>
        <w:t xml:space="preserve"> correctly size the power system and </w:t>
      </w:r>
      <w:r w:rsidR="000E0360" w:rsidRPr="00B35E2D">
        <w:rPr>
          <w:rFonts w:cstheme="minorHAnsi"/>
          <w:iCs/>
          <w:sz w:val="24"/>
          <w:szCs w:val="24"/>
        </w:rPr>
        <w:t>battery.</w:t>
      </w:r>
    </w:p>
    <w:p w14:paraId="1C0A2C9A" w14:textId="3EE8FFCE"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 xml:space="preserve">What is the </w:t>
      </w:r>
      <w:r w:rsidR="000E0360" w:rsidRPr="00B35E2D">
        <w:rPr>
          <w:rFonts w:cstheme="minorHAnsi"/>
          <w:iCs/>
          <w:sz w:val="24"/>
          <w:szCs w:val="24"/>
        </w:rPr>
        <w:t>Site load</w:t>
      </w:r>
      <w:r w:rsidRPr="00B35E2D">
        <w:rPr>
          <w:rFonts w:cstheme="minorHAnsi"/>
          <w:iCs/>
          <w:sz w:val="24"/>
          <w:szCs w:val="24"/>
        </w:rPr>
        <w:t>?</w:t>
      </w:r>
    </w:p>
    <w:p w14:paraId="764718B2" w14:textId="32C689CA"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What is the d</w:t>
      </w:r>
      <w:r w:rsidR="000E0360" w:rsidRPr="00B35E2D">
        <w:rPr>
          <w:rFonts w:cstheme="minorHAnsi"/>
          <w:iCs/>
          <w:sz w:val="24"/>
          <w:szCs w:val="24"/>
        </w:rPr>
        <w:t>esired runtime on battery</w:t>
      </w:r>
      <w:r w:rsidRPr="00B35E2D">
        <w:rPr>
          <w:rFonts w:cstheme="minorHAnsi"/>
          <w:iCs/>
          <w:sz w:val="24"/>
          <w:szCs w:val="24"/>
        </w:rPr>
        <w:t>?</w:t>
      </w:r>
      <w:r w:rsidR="000E0360" w:rsidRPr="00B35E2D">
        <w:rPr>
          <w:rFonts w:cstheme="minorHAnsi"/>
          <w:iCs/>
          <w:sz w:val="24"/>
          <w:szCs w:val="24"/>
        </w:rPr>
        <w:t xml:space="preserve"> This along with the site load will determine the correct battery size.</w:t>
      </w:r>
    </w:p>
    <w:p w14:paraId="46184BBA" w14:textId="39096716"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What is the a</w:t>
      </w:r>
      <w:r w:rsidR="000E0360" w:rsidRPr="00B35E2D">
        <w:rPr>
          <w:rFonts w:cstheme="minorHAnsi"/>
          <w:iCs/>
          <w:sz w:val="24"/>
          <w:szCs w:val="24"/>
        </w:rPr>
        <w:t xml:space="preserve">vailable AC </w:t>
      </w:r>
      <w:r w:rsidRPr="00B35E2D">
        <w:rPr>
          <w:rFonts w:cstheme="minorHAnsi"/>
          <w:iCs/>
          <w:sz w:val="24"/>
          <w:szCs w:val="24"/>
        </w:rPr>
        <w:t>p</w:t>
      </w:r>
      <w:r w:rsidR="000E0360" w:rsidRPr="00B35E2D">
        <w:rPr>
          <w:rFonts w:cstheme="minorHAnsi"/>
          <w:iCs/>
          <w:sz w:val="24"/>
          <w:szCs w:val="24"/>
        </w:rPr>
        <w:t>ower</w:t>
      </w:r>
      <w:r w:rsidRPr="00B35E2D">
        <w:rPr>
          <w:rFonts w:cstheme="minorHAnsi"/>
          <w:iCs/>
          <w:sz w:val="24"/>
          <w:szCs w:val="24"/>
        </w:rPr>
        <w:t xml:space="preserve">? </w:t>
      </w:r>
      <w:r w:rsidR="000E0360" w:rsidRPr="00B35E2D">
        <w:rPr>
          <w:rFonts w:cstheme="minorHAnsi"/>
          <w:iCs/>
          <w:sz w:val="24"/>
          <w:szCs w:val="24"/>
        </w:rPr>
        <w:t>This will help to determine the maximum size of the rectifier that can be used</w:t>
      </w:r>
      <w:r w:rsidRPr="00B35E2D">
        <w:rPr>
          <w:rFonts w:cstheme="minorHAnsi"/>
          <w:iCs/>
          <w:sz w:val="24"/>
          <w:szCs w:val="24"/>
        </w:rPr>
        <w:t>.</w:t>
      </w:r>
    </w:p>
    <w:p w14:paraId="6EB81784" w14:textId="0B6A8E3B"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What is the d</w:t>
      </w:r>
      <w:r w:rsidR="000E0360" w:rsidRPr="00B35E2D">
        <w:rPr>
          <w:rFonts w:cstheme="minorHAnsi"/>
          <w:iCs/>
          <w:sz w:val="24"/>
          <w:szCs w:val="24"/>
        </w:rPr>
        <w:t>esired battery recharge time</w:t>
      </w:r>
      <w:r w:rsidRPr="00B35E2D">
        <w:rPr>
          <w:rFonts w:cstheme="minorHAnsi"/>
          <w:iCs/>
          <w:sz w:val="24"/>
          <w:szCs w:val="24"/>
        </w:rPr>
        <w:t>?</w:t>
      </w:r>
      <w:r w:rsidR="000E0360" w:rsidRPr="00B35E2D">
        <w:rPr>
          <w:rFonts w:cstheme="minorHAnsi"/>
          <w:iCs/>
          <w:sz w:val="24"/>
          <w:szCs w:val="24"/>
        </w:rPr>
        <w:t xml:space="preserve"> This along with the AC Power and site load determines the rectifier size and quantity.</w:t>
      </w:r>
    </w:p>
    <w:p w14:paraId="45D021E0" w14:textId="04719F39"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What are the d</w:t>
      </w:r>
      <w:r w:rsidR="000E0360" w:rsidRPr="00B35E2D">
        <w:rPr>
          <w:rFonts w:cstheme="minorHAnsi"/>
          <w:iCs/>
          <w:sz w:val="24"/>
          <w:szCs w:val="24"/>
        </w:rPr>
        <w:t>istribution requirements</w:t>
      </w:r>
      <w:r w:rsidRPr="00B35E2D">
        <w:rPr>
          <w:rFonts w:cstheme="minorHAnsi"/>
          <w:iCs/>
          <w:sz w:val="24"/>
          <w:szCs w:val="24"/>
        </w:rPr>
        <w:t>?</w:t>
      </w:r>
      <w:r w:rsidR="000E0360" w:rsidRPr="00B35E2D">
        <w:rPr>
          <w:rFonts w:cstheme="minorHAnsi"/>
          <w:iCs/>
          <w:sz w:val="24"/>
          <w:szCs w:val="24"/>
        </w:rPr>
        <w:t xml:space="preserve"> This will determine the type, size and quantity of distribution fuses or breakers.</w:t>
      </w:r>
    </w:p>
    <w:p w14:paraId="5C2BE028" w14:textId="62D99981" w:rsidR="000E0360" w:rsidRPr="00B35E2D" w:rsidRDefault="00B16CC5" w:rsidP="000E0360">
      <w:pPr>
        <w:pStyle w:val="ListParagraph"/>
        <w:numPr>
          <w:ilvl w:val="0"/>
          <w:numId w:val="1"/>
        </w:numPr>
        <w:rPr>
          <w:rFonts w:cstheme="minorHAnsi"/>
          <w:iCs/>
          <w:sz w:val="24"/>
          <w:szCs w:val="24"/>
        </w:rPr>
      </w:pPr>
      <w:r w:rsidRPr="00B35E2D">
        <w:rPr>
          <w:rFonts w:cstheme="minorHAnsi"/>
          <w:iCs/>
          <w:sz w:val="24"/>
          <w:szCs w:val="24"/>
        </w:rPr>
        <w:t>Are there and a</w:t>
      </w:r>
      <w:r w:rsidR="000E0360" w:rsidRPr="00B35E2D">
        <w:rPr>
          <w:rFonts w:cstheme="minorHAnsi"/>
          <w:iCs/>
          <w:sz w:val="24"/>
          <w:szCs w:val="24"/>
        </w:rPr>
        <w:t xml:space="preserve">ny </w:t>
      </w:r>
      <w:r w:rsidRPr="00B35E2D">
        <w:rPr>
          <w:rFonts w:cstheme="minorHAnsi"/>
          <w:iCs/>
          <w:sz w:val="24"/>
          <w:szCs w:val="24"/>
        </w:rPr>
        <w:t>space issues at the site?</w:t>
      </w:r>
      <w:r w:rsidR="000E0360" w:rsidRPr="00B35E2D">
        <w:rPr>
          <w:rFonts w:cstheme="minorHAnsi"/>
          <w:iCs/>
          <w:sz w:val="24"/>
          <w:szCs w:val="24"/>
        </w:rPr>
        <w:t xml:space="preserve"> This will help determine the rack size and the battery type (12 volt vs 2 volt) that can fit in the site.</w:t>
      </w:r>
    </w:p>
    <w:p w14:paraId="3A1A9EA7" w14:textId="387B9536" w:rsidR="00B16CC5" w:rsidRPr="00B35E2D" w:rsidRDefault="00B16CC5" w:rsidP="00B16CC5">
      <w:pPr>
        <w:rPr>
          <w:rFonts w:cstheme="minorHAnsi"/>
          <w:iCs/>
          <w:sz w:val="24"/>
          <w:szCs w:val="24"/>
        </w:rPr>
      </w:pPr>
      <w:r w:rsidRPr="00B35E2D">
        <w:rPr>
          <w:rFonts w:cstheme="minorHAnsi"/>
          <w:iCs/>
          <w:sz w:val="24"/>
          <w:szCs w:val="24"/>
        </w:rPr>
        <w:t>If the customer needs installation we will ask the following questions</w:t>
      </w:r>
    </w:p>
    <w:p w14:paraId="7817F9CD" w14:textId="79DBB973" w:rsidR="00B16CC5" w:rsidRPr="00B35E2D" w:rsidRDefault="00B16CC5" w:rsidP="00B16CC5">
      <w:pPr>
        <w:pStyle w:val="ListParagraph"/>
        <w:numPr>
          <w:ilvl w:val="0"/>
          <w:numId w:val="2"/>
        </w:numPr>
        <w:rPr>
          <w:rFonts w:cstheme="minorHAnsi"/>
          <w:iCs/>
          <w:sz w:val="24"/>
          <w:szCs w:val="24"/>
        </w:rPr>
      </w:pPr>
      <w:r w:rsidRPr="00B35E2D">
        <w:rPr>
          <w:rFonts w:cstheme="minorHAnsi"/>
          <w:iCs/>
          <w:sz w:val="24"/>
          <w:szCs w:val="24"/>
        </w:rPr>
        <w:t>Where is the site located?</w:t>
      </w:r>
    </w:p>
    <w:p w14:paraId="1154C4B0" w14:textId="77777777" w:rsidR="00B35E2D" w:rsidRPr="00B35E2D" w:rsidRDefault="00B35E2D" w:rsidP="00B35E2D">
      <w:pPr>
        <w:pStyle w:val="ListParagraph"/>
        <w:numPr>
          <w:ilvl w:val="0"/>
          <w:numId w:val="2"/>
        </w:numPr>
        <w:rPr>
          <w:rFonts w:cstheme="minorHAnsi"/>
          <w:iCs/>
          <w:sz w:val="24"/>
          <w:szCs w:val="24"/>
        </w:rPr>
      </w:pPr>
      <w:r w:rsidRPr="00B35E2D">
        <w:rPr>
          <w:rFonts w:cstheme="minorHAnsi"/>
          <w:iCs/>
          <w:sz w:val="24"/>
          <w:szCs w:val="24"/>
        </w:rPr>
        <w:t>Is there a site drawing or can we perform a site walkthrough?</w:t>
      </w:r>
    </w:p>
    <w:p w14:paraId="7FAA58AC" w14:textId="26A144DE" w:rsidR="00B16CC5" w:rsidRPr="00B35E2D" w:rsidRDefault="00B16CC5" w:rsidP="00B16CC5">
      <w:pPr>
        <w:pStyle w:val="ListParagraph"/>
        <w:numPr>
          <w:ilvl w:val="0"/>
          <w:numId w:val="2"/>
        </w:numPr>
        <w:rPr>
          <w:rFonts w:cstheme="minorHAnsi"/>
          <w:iCs/>
          <w:sz w:val="24"/>
          <w:szCs w:val="24"/>
        </w:rPr>
      </w:pPr>
      <w:r w:rsidRPr="00B35E2D">
        <w:rPr>
          <w:rFonts w:cstheme="minorHAnsi"/>
          <w:iCs/>
          <w:sz w:val="24"/>
          <w:szCs w:val="24"/>
        </w:rPr>
        <w:t>What are the site conditions/constraints? IE: Mountain top, rooftop, in a secured facility, 4x4 access only, etc.</w:t>
      </w:r>
    </w:p>
    <w:p w14:paraId="26FBFC3F" w14:textId="5F04ACD5" w:rsidR="00B16CC5" w:rsidRPr="00B35E2D" w:rsidRDefault="00B16CC5" w:rsidP="00B16CC5">
      <w:pPr>
        <w:pStyle w:val="ListParagraph"/>
        <w:numPr>
          <w:ilvl w:val="0"/>
          <w:numId w:val="2"/>
        </w:numPr>
        <w:rPr>
          <w:rFonts w:cstheme="minorHAnsi"/>
          <w:iCs/>
          <w:sz w:val="24"/>
          <w:szCs w:val="24"/>
        </w:rPr>
      </w:pPr>
      <w:r w:rsidRPr="00B35E2D">
        <w:rPr>
          <w:rFonts w:cstheme="minorHAnsi"/>
          <w:iCs/>
          <w:sz w:val="24"/>
          <w:szCs w:val="24"/>
        </w:rPr>
        <w:t>Are there any specific work hours?</w:t>
      </w:r>
    </w:p>
    <w:p w14:paraId="1C4098FE" w14:textId="5DA56014" w:rsidR="00B16CC5" w:rsidRDefault="00B16CC5" w:rsidP="00B16CC5">
      <w:pPr>
        <w:pStyle w:val="ListParagraph"/>
        <w:numPr>
          <w:ilvl w:val="0"/>
          <w:numId w:val="2"/>
        </w:numPr>
        <w:rPr>
          <w:rFonts w:cstheme="minorHAnsi"/>
          <w:iCs/>
          <w:sz w:val="24"/>
          <w:szCs w:val="24"/>
        </w:rPr>
      </w:pPr>
      <w:r w:rsidRPr="00B35E2D">
        <w:rPr>
          <w:rFonts w:cstheme="minorHAnsi"/>
          <w:iCs/>
          <w:sz w:val="24"/>
          <w:szCs w:val="24"/>
        </w:rPr>
        <w:t>Will there be a site escort, or will we be provided access?</w:t>
      </w:r>
    </w:p>
    <w:p w14:paraId="2C63BD01" w14:textId="2A07065A" w:rsidR="0044759D" w:rsidRPr="00B35E2D" w:rsidRDefault="0044759D" w:rsidP="00B16CC5">
      <w:pPr>
        <w:pStyle w:val="ListParagraph"/>
        <w:numPr>
          <w:ilvl w:val="0"/>
          <w:numId w:val="2"/>
        </w:numPr>
        <w:rPr>
          <w:rFonts w:cstheme="minorHAnsi"/>
          <w:iCs/>
          <w:sz w:val="24"/>
          <w:szCs w:val="24"/>
        </w:rPr>
      </w:pPr>
      <w:r>
        <w:rPr>
          <w:rFonts w:cstheme="minorHAnsi"/>
          <w:iCs/>
          <w:sz w:val="24"/>
          <w:szCs w:val="24"/>
        </w:rPr>
        <w:t>What is the scope of work? Will we be transferring any loads? Will we be running equipment load cables?</w:t>
      </w:r>
    </w:p>
    <w:p w14:paraId="60F97F50" w14:textId="6A8B61FD" w:rsidR="00B16CC5" w:rsidRDefault="00B35E2D" w:rsidP="00B16CC5">
      <w:pPr>
        <w:rPr>
          <w:rFonts w:cstheme="minorHAnsi"/>
          <w:iCs/>
        </w:rPr>
      </w:pPr>
      <w:r>
        <w:rPr>
          <w:rFonts w:cstheme="minorHAnsi"/>
          <w:iCs/>
        </w:rPr>
        <w:lastRenderedPageBreak/>
        <w:t>Once an order has been received, if we are performing the installation, we will have the equipment shipped to one of our warehouses for inspection of completeness and any shipping damage. If needed</w:t>
      </w:r>
      <w:r w:rsidR="0044759D">
        <w:rPr>
          <w:rFonts w:cstheme="minorHAnsi"/>
          <w:iCs/>
        </w:rPr>
        <w:t>,</w:t>
      </w:r>
      <w:r>
        <w:rPr>
          <w:rFonts w:cstheme="minorHAnsi"/>
          <w:iCs/>
        </w:rPr>
        <w:t xml:space="preserve"> we can also integrate DC power equipment from different manufacturers into a system prior to installation. We will then coordinate with the site contact to schedule the installation. If we are not performing the installation, we can ship directly to whatever facility the customer prefers.</w:t>
      </w:r>
    </w:p>
    <w:p w14:paraId="536C94E3" w14:textId="710CDB35" w:rsidR="0044759D" w:rsidRDefault="00B35E2D" w:rsidP="00B16CC5">
      <w:pPr>
        <w:rPr>
          <w:rFonts w:cstheme="minorHAnsi"/>
          <w:iCs/>
        </w:rPr>
      </w:pPr>
      <w:r>
        <w:rPr>
          <w:rFonts w:cstheme="minorHAnsi"/>
          <w:iCs/>
        </w:rPr>
        <w:t>Once on site our technicians will verify site conditions and before any work begins</w:t>
      </w:r>
      <w:r w:rsidR="004A6044">
        <w:rPr>
          <w:rFonts w:cstheme="minorHAnsi"/>
          <w:iCs/>
        </w:rPr>
        <w:t>,</w:t>
      </w:r>
      <w:r>
        <w:rPr>
          <w:rFonts w:cstheme="minorHAnsi"/>
          <w:iCs/>
        </w:rPr>
        <w:t xml:space="preserve"> </w:t>
      </w:r>
      <w:r w:rsidR="0044759D">
        <w:rPr>
          <w:rFonts w:cstheme="minorHAnsi"/>
          <w:iCs/>
        </w:rPr>
        <w:t xml:space="preserve">they </w:t>
      </w:r>
      <w:r>
        <w:rPr>
          <w:rFonts w:cstheme="minorHAnsi"/>
          <w:iCs/>
        </w:rPr>
        <w:t>will hold a tailgate safety meeting. If this is a new site</w:t>
      </w:r>
      <w:r w:rsidR="0044759D">
        <w:rPr>
          <w:rFonts w:cstheme="minorHAnsi"/>
          <w:iCs/>
        </w:rPr>
        <w:t>,</w:t>
      </w:r>
      <w:r>
        <w:rPr>
          <w:rFonts w:cstheme="minorHAnsi"/>
          <w:iCs/>
        </w:rPr>
        <w:t xml:space="preserve"> the batteries and DC power system will be installed in the de</w:t>
      </w:r>
      <w:r w:rsidR="0044759D">
        <w:rPr>
          <w:rFonts w:cstheme="minorHAnsi"/>
          <w:iCs/>
        </w:rPr>
        <w:t>s</w:t>
      </w:r>
      <w:r>
        <w:rPr>
          <w:rFonts w:cstheme="minorHAnsi"/>
          <w:iCs/>
        </w:rPr>
        <w:t xml:space="preserve">ignated location. The batteries will be cabled and connected to the DC system and </w:t>
      </w:r>
      <w:r w:rsidR="0044759D">
        <w:rPr>
          <w:rFonts w:cstheme="minorHAnsi"/>
          <w:iCs/>
        </w:rPr>
        <w:t xml:space="preserve">the DC power system will be </w:t>
      </w:r>
      <w:r>
        <w:rPr>
          <w:rFonts w:cstheme="minorHAnsi"/>
          <w:iCs/>
        </w:rPr>
        <w:t>connected to the customer supplied AC power</w:t>
      </w:r>
      <w:r w:rsidR="0044759D">
        <w:rPr>
          <w:rFonts w:cstheme="minorHAnsi"/>
          <w:iCs/>
        </w:rPr>
        <w:t>. Once these connections have been made and verified the DC power system will be turned up according to the manufacturer’s instructions.</w:t>
      </w:r>
      <w:r w:rsidR="004A6044">
        <w:rPr>
          <w:rFonts w:cstheme="minorHAnsi"/>
          <w:iCs/>
        </w:rPr>
        <w:t xml:space="preserve"> </w:t>
      </w:r>
      <w:r w:rsidR="0044759D">
        <w:rPr>
          <w:rFonts w:cstheme="minorHAnsi"/>
          <w:iCs/>
        </w:rPr>
        <w:t>APS will verify the system function and voltages before either leaving the site or transferring loads.</w:t>
      </w:r>
      <w:r w:rsidR="00497111">
        <w:rPr>
          <w:rFonts w:cstheme="minorHAnsi"/>
          <w:iCs/>
        </w:rPr>
        <w:t xml:space="preserve"> Alarm cables will also be </w:t>
      </w:r>
      <w:proofErr w:type="gramStart"/>
      <w:r w:rsidR="00497111">
        <w:rPr>
          <w:rFonts w:cstheme="minorHAnsi"/>
          <w:iCs/>
        </w:rPr>
        <w:t>ran</w:t>
      </w:r>
      <w:proofErr w:type="gramEnd"/>
      <w:r w:rsidR="00497111">
        <w:rPr>
          <w:rFonts w:cstheme="minorHAnsi"/>
          <w:iCs/>
        </w:rPr>
        <w:t xml:space="preserve"> at this point and a network cable can be installed to the customer network for remote monitoring and access </w:t>
      </w:r>
    </w:p>
    <w:p w14:paraId="53CFAC63" w14:textId="7BA34E38" w:rsidR="0044759D" w:rsidRDefault="0044759D" w:rsidP="00B16CC5">
      <w:pPr>
        <w:rPr>
          <w:rFonts w:cstheme="minorHAnsi"/>
          <w:iCs/>
        </w:rPr>
      </w:pPr>
      <w:r>
        <w:rPr>
          <w:rFonts w:cstheme="minorHAnsi"/>
          <w:iCs/>
        </w:rPr>
        <w:t xml:space="preserve">If </w:t>
      </w:r>
      <w:r w:rsidR="004A6044">
        <w:rPr>
          <w:rFonts w:cstheme="minorHAnsi"/>
          <w:iCs/>
        </w:rPr>
        <w:t xml:space="preserve">this is an existing site and </w:t>
      </w:r>
      <w:r>
        <w:rPr>
          <w:rFonts w:cstheme="minorHAnsi"/>
          <w:iCs/>
        </w:rPr>
        <w:t xml:space="preserve">loads need to be transferred from an older power system to the newer one we would electrically tie the old and new plants together to reduce voltage potential and then transfer the loads by either turning off the breaker and moving the wire on loads that can be turned down or by performing a hot cutover  by splicing the cables using a compression H-Tap to install a new wire to the new system and then remove the old wire from the old system and cut it off at the H-Tap, then install a safety cover over the </w:t>
      </w:r>
      <w:r w:rsidR="004A6044">
        <w:rPr>
          <w:rFonts w:cstheme="minorHAnsi"/>
          <w:iCs/>
        </w:rPr>
        <w:t>H</w:t>
      </w:r>
      <w:r>
        <w:rPr>
          <w:rFonts w:cstheme="minorHAnsi"/>
          <w:iCs/>
        </w:rPr>
        <w:t>-Tap</w:t>
      </w:r>
      <w:r w:rsidR="004A6044">
        <w:rPr>
          <w:rFonts w:cstheme="minorHAnsi"/>
          <w:iCs/>
        </w:rPr>
        <w:t>. This will be repeated for each load to be transferred.</w:t>
      </w:r>
    </w:p>
    <w:p w14:paraId="038C5B4E" w14:textId="12DC1A4F" w:rsidR="004A6044" w:rsidRDefault="004A6044" w:rsidP="00B16CC5">
      <w:pPr>
        <w:rPr>
          <w:rFonts w:cstheme="minorHAnsi"/>
          <w:iCs/>
        </w:rPr>
      </w:pPr>
      <w:r>
        <w:rPr>
          <w:rFonts w:cstheme="minorHAnsi"/>
          <w:iCs/>
        </w:rPr>
        <w:t>After the loads have been transferred, we will remove the old power system from the site to either transport it back to the customer warehouse or back to our facility for disposal and recycling.</w:t>
      </w:r>
    </w:p>
    <w:p w14:paraId="27BFD9D6" w14:textId="59ED27B2" w:rsidR="004A6044" w:rsidRPr="00B16CC5" w:rsidRDefault="004A6044" w:rsidP="00B16CC5">
      <w:pPr>
        <w:rPr>
          <w:rFonts w:cstheme="minorHAnsi"/>
          <w:iCs/>
        </w:rPr>
      </w:pPr>
      <w:r>
        <w:rPr>
          <w:rFonts w:cstheme="minorHAnsi"/>
          <w:iCs/>
        </w:rPr>
        <w:t>APS will also install a temporary battery to supply battery backup while the main site batteries are being changed out.</w:t>
      </w:r>
      <w:r w:rsidR="00497111">
        <w:rPr>
          <w:rFonts w:cstheme="minorHAnsi"/>
          <w:iCs/>
        </w:rPr>
        <w:t xml:space="preserve"> Old batteries will be removed from site and transported to APS facility for proper disposal at an approved EPA certified smelter.</w:t>
      </w:r>
    </w:p>
    <w:p w14:paraId="0BB0AD29" w14:textId="02EAD64C" w:rsidR="004B79FA" w:rsidRDefault="00497111" w:rsidP="004B79FA">
      <w:pPr>
        <w:rPr>
          <w:rFonts w:cstheme="minorHAnsi"/>
          <w:iCs/>
        </w:rPr>
      </w:pPr>
      <w:r>
        <w:rPr>
          <w:rFonts w:cstheme="minorHAnsi"/>
          <w:iCs/>
        </w:rPr>
        <w:t>If purchased a battery monitor will be installed on the battery and, depending on the manufacturer, be connected to the power system or to the customer network.</w:t>
      </w:r>
    </w:p>
    <w:p w14:paraId="5599116B" w14:textId="6C3E134E" w:rsidR="000E0360" w:rsidRDefault="000E0360" w:rsidP="004B79FA">
      <w:pPr>
        <w:rPr>
          <w:rFonts w:cstheme="minorHAnsi"/>
          <w:iCs/>
        </w:rPr>
      </w:pPr>
    </w:p>
    <w:p w14:paraId="24778495" w14:textId="18261BAD" w:rsidR="000E0360" w:rsidRDefault="000E0360" w:rsidP="004B79FA">
      <w:pPr>
        <w:rPr>
          <w:rFonts w:cstheme="minorHAnsi"/>
          <w:iCs/>
        </w:rPr>
      </w:pPr>
    </w:p>
    <w:p w14:paraId="090083A2" w14:textId="73C691C6" w:rsidR="000E0360" w:rsidRDefault="000E0360" w:rsidP="004B79FA">
      <w:pPr>
        <w:rPr>
          <w:rFonts w:cstheme="minorHAnsi"/>
          <w:iCs/>
        </w:rPr>
      </w:pPr>
    </w:p>
    <w:p w14:paraId="23D3546A" w14:textId="7D5A272B" w:rsidR="000E0360" w:rsidRDefault="000E0360" w:rsidP="004B79FA">
      <w:pPr>
        <w:rPr>
          <w:rFonts w:cstheme="minorHAnsi"/>
          <w:iCs/>
        </w:rPr>
      </w:pPr>
    </w:p>
    <w:p w14:paraId="069D9376" w14:textId="662ECCA3" w:rsidR="000E0360" w:rsidRDefault="000E0360" w:rsidP="004B79FA">
      <w:pPr>
        <w:rPr>
          <w:rFonts w:cstheme="minorHAnsi"/>
          <w:iCs/>
        </w:rPr>
      </w:pPr>
    </w:p>
    <w:p w14:paraId="2C6D80F4" w14:textId="7FF8CE27" w:rsidR="000E0360" w:rsidRDefault="000E0360" w:rsidP="004B79FA">
      <w:pPr>
        <w:rPr>
          <w:rFonts w:cstheme="minorHAnsi"/>
          <w:iCs/>
        </w:rPr>
      </w:pPr>
    </w:p>
    <w:p w14:paraId="0709B33F" w14:textId="0B5ABFB3" w:rsidR="000E0360" w:rsidRDefault="000E0360" w:rsidP="004B79FA">
      <w:pPr>
        <w:rPr>
          <w:rFonts w:cstheme="minorHAnsi"/>
          <w:iCs/>
        </w:rPr>
      </w:pPr>
    </w:p>
    <w:p w14:paraId="3378DE91" w14:textId="3EFF1E6B" w:rsidR="006003AA" w:rsidRDefault="006003AA" w:rsidP="004B79FA">
      <w:pPr>
        <w:rPr>
          <w:rFonts w:cstheme="minorHAnsi"/>
          <w:iCs/>
        </w:rPr>
      </w:pPr>
    </w:p>
    <w:p w14:paraId="5C3EBC1F" w14:textId="77777777" w:rsidR="006003AA" w:rsidRDefault="006003AA" w:rsidP="004B79FA">
      <w:pPr>
        <w:rPr>
          <w:rFonts w:cstheme="minorHAnsi"/>
          <w:iCs/>
        </w:rPr>
      </w:pPr>
    </w:p>
    <w:p w14:paraId="5049954C" w14:textId="77777777" w:rsidR="009B2778" w:rsidRDefault="009B2778" w:rsidP="004B79FA">
      <w:pPr>
        <w:rPr>
          <w:rFonts w:cstheme="minorHAnsi"/>
          <w:iCs/>
        </w:rPr>
      </w:pPr>
    </w:p>
    <w:tbl>
      <w:tblPr>
        <w:tblW w:w="10176" w:type="dxa"/>
        <w:tblLook w:val="04A0" w:firstRow="1" w:lastRow="0" w:firstColumn="1" w:lastColumn="0" w:noHBand="0" w:noVBand="1"/>
      </w:tblPr>
      <w:tblGrid>
        <w:gridCol w:w="731"/>
        <w:gridCol w:w="2335"/>
        <w:gridCol w:w="7110"/>
      </w:tblGrid>
      <w:tr w:rsidR="004B79FA" w:rsidRPr="004B79FA" w14:paraId="75810957" w14:textId="77777777" w:rsidTr="004B79FA">
        <w:trPr>
          <w:trHeight w:val="323"/>
        </w:trPr>
        <w:tc>
          <w:tcPr>
            <w:tcW w:w="731" w:type="dxa"/>
            <w:tcBorders>
              <w:top w:val="single" w:sz="4" w:space="0" w:color="auto"/>
              <w:left w:val="single" w:sz="4" w:space="0" w:color="auto"/>
              <w:bottom w:val="single" w:sz="4" w:space="0" w:color="auto"/>
              <w:right w:val="single" w:sz="4" w:space="0" w:color="auto"/>
            </w:tcBorders>
          </w:tcPr>
          <w:p w14:paraId="73A2CB18" w14:textId="11C6814B" w:rsidR="004B79FA" w:rsidRDefault="004B79FA" w:rsidP="004B79FA">
            <w:pPr>
              <w:spacing w:after="0" w:line="240" w:lineRule="auto"/>
              <w:rPr>
                <w:rFonts w:eastAsia="Times New Roman" w:cstheme="minorHAnsi"/>
                <w:sz w:val="24"/>
                <w:szCs w:val="24"/>
              </w:rPr>
            </w:pPr>
            <w:r>
              <w:rPr>
                <w:rFonts w:eastAsia="Times New Roman" w:cstheme="minorHAnsi"/>
                <w:sz w:val="24"/>
                <w:szCs w:val="24"/>
              </w:rPr>
              <w:lastRenderedPageBreak/>
              <w:t>QTY</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EC748" w14:textId="2F9148CE" w:rsidR="004B79FA" w:rsidRPr="004B79FA" w:rsidRDefault="004B79FA" w:rsidP="004B79FA">
            <w:pPr>
              <w:spacing w:after="0" w:line="240" w:lineRule="auto"/>
              <w:rPr>
                <w:rFonts w:eastAsia="Times New Roman" w:cstheme="minorHAnsi"/>
                <w:sz w:val="24"/>
                <w:szCs w:val="24"/>
              </w:rPr>
            </w:pPr>
            <w:r>
              <w:rPr>
                <w:rFonts w:eastAsia="Times New Roman" w:cstheme="minorHAnsi"/>
                <w:sz w:val="24"/>
                <w:szCs w:val="24"/>
              </w:rPr>
              <w:t>Part Number</w:t>
            </w:r>
          </w:p>
        </w:tc>
        <w:tc>
          <w:tcPr>
            <w:tcW w:w="7110" w:type="dxa"/>
            <w:tcBorders>
              <w:top w:val="single" w:sz="4" w:space="0" w:color="auto"/>
              <w:left w:val="nil"/>
              <w:bottom w:val="single" w:sz="4" w:space="0" w:color="auto"/>
              <w:right w:val="single" w:sz="4" w:space="0" w:color="auto"/>
            </w:tcBorders>
            <w:shd w:val="clear" w:color="auto" w:fill="auto"/>
            <w:vAlign w:val="center"/>
          </w:tcPr>
          <w:p w14:paraId="1220203A" w14:textId="42998AB6" w:rsidR="004B79FA" w:rsidRPr="004B79FA" w:rsidRDefault="004B79FA" w:rsidP="004B79FA">
            <w:pPr>
              <w:spacing w:after="0" w:line="240" w:lineRule="auto"/>
              <w:ind w:right="2446"/>
              <w:rPr>
                <w:rFonts w:eastAsia="Times New Roman" w:cstheme="minorHAnsi"/>
                <w:sz w:val="24"/>
                <w:szCs w:val="24"/>
              </w:rPr>
            </w:pPr>
            <w:r>
              <w:rPr>
                <w:rFonts w:eastAsia="Times New Roman" w:cstheme="minorHAnsi"/>
                <w:sz w:val="24"/>
                <w:szCs w:val="24"/>
              </w:rPr>
              <w:t>Description</w:t>
            </w:r>
          </w:p>
        </w:tc>
      </w:tr>
      <w:tr w:rsidR="006003AA" w:rsidRPr="004B79FA" w14:paraId="1A018037" w14:textId="77777777" w:rsidTr="006003AA">
        <w:trPr>
          <w:trHeight w:val="2060"/>
        </w:trPr>
        <w:tc>
          <w:tcPr>
            <w:tcW w:w="731" w:type="dxa"/>
            <w:tcBorders>
              <w:top w:val="single" w:sz="4" w:space="0" w:color="auto"/>
              <w:left w:val="single" w:sz="4" w:space="0" w:color="auto"/>
              <w:bottom w:val="single" w:sz="4" w:space="0" w:color="auto"/>
              <w:right w:val="single" w:sz="4" w:space="0" w:color="auto"/>
            </w:tcBorders>
            <w:vAlign w:val="center"/>
          </w:tcPr>
          <w:p w14:paraId="53728D58" w14:textId="54514BF7" w:rsidR="006003AA" w:rsidRPr="004B79FA" w:rsidRDefault="006003AA" w:rsidP="006003AA">
            <w:pPr>
              <w:spacing w:after="0" w:line="240" w:lineRule="auto"/>
              <w:rPr>
                <w:rFonts w:eastAsia="Times New Roman" w:cstheme="minorHAnsi"/>
                <w:sz w:val="24"/>
                <w:szCs w:val="24"/>
              </w:rPr>
            </w:pPr>
            <w:r>
              <w:rPr>
                <w:rFonts w:eastAsia="Times New Roman" w:cstheme="minorHAnsi"/>
                <w:sz w:val="24"/>
                <w:szCs w:val="24"/>
              </w:rPr>
              <w:t>1</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BF8A1" w14:textId="73E865FA" w:rsidR="006003AA" w:rsidRPr="004B79FA" w:rsidRDefault="006003AA" w:rsidP="006003AA">
            <w:pPr>
              <w:spacing w:after="0" w:line="240" w:lineRule="auto"/>
              <w:rPr>
                <w:rFonts w:eastAsia="Times New Roman" w:cstheme="minorHAnsi"/>
                <w:sz w:val="24"/>
                <w:szCs w:val="24"/>
              </w:rPr>
            </w:pPr>
            <w:r>
              <w:rPr>
                <w:rFonts w:ascii="Arial" w:hAnsi="Arial" w:cs="Arial"/>
                <w:sz w:val="20"/>
                <w:szCs w:val="20"/>
              </w:rPr>
              <w:t>TPS20804.00000</w:t>
            </w:r>
          </w:p>
        </w:tc>
        <w:tc>
          <w:tcPr>
            <w:tcW w:w="7110" w:type="dxa"/>
            <w:tcBorders>
              <w:top w:val="single" w:sz="4" w:space="0" w:color="auto"/>
              <w:left w:val="nil"/>
              <w:bottom w:val="single" w:sz="4" w:space="0" w:color="auto"/>
              <w:right w:val="single" w:sz="4" w:space="0" w:color="auto"/>
            </w:tcBorders>
            <w:shd w:val="clear" w:color="auto" w:fill="auto"/>
            <w:vAlign w:val="center"/>
          </w:tcPr>
          <w:p w14:paraId="2EDE1CBE" w14:textId="2CC8288D" w:rsidR="006003AA" w:rsidRPr="004B79FA" w:rsidRDefault="006003AA" w:rsidP="006003AA">
            <w:pPr>
              <w:spacing w:after="0" w:line="240" w:lineRule="auto"/>
              <w:ind w:right="-89"/>
              <w:rPr>
                <w:rFonts w:eastAsia="Times New Roman" w:cstheme="minorHAnsi"/>
                <w:sz w:val="24"/>
                <w:szCs w:val="24"/>
              </w:rPr>
            </w:pPr>
            <w:r>
              <w:rPr>
                <w:rFonts w:ascii="Arial" w:hAnsi="Arial" w:cs="Arial"/>
                <w:sz w:val="20"/>
                <w:szCs w:val="20"/>
              </w:rPr>
              <w:t xml:space="preserve">FP218 PWRCR -48/500 3 AA53 19, </w:t>
            </w:r>
            <w:r>
              <w:rPr>
                <w:rFonts w:ascii="Arial" w:hAnsi="Arial" w:cs="Arial"/>
                <w:sz w:val="20"/>
                <w:szCs w:val="20"/>
              </w:rPr>
              <w:br/>
              <w:t>FP2 SYSTEM, REAR WIRE, -48V, 500AMP MAX</w:t>
            </w:r>
            <w:r>
              <w:rPr>
                <w:rFonts w:ascii="Arial" w:hAnsi="Arial" w:cs="Arial"/>
                <w:sz w:val="20"/>
                <w:szCs w:val="20"/>
              </w:rPr>
              <w:br/>
              <w:t>19" / 4RU / MID MOUNT / 18" DEPTH</w:t>
            </w:r>
            <w:r>
              <w:rPr>
                <w:rFonts w:ascii="Arial" w:hAnsi="Arial" w:cs="Arial"/>
                <w:sz w:val="20"/>
                <w:szCs w:val="20"/>
              </w:rPr>
              <w:br/>
              <w:t>INDIVIDUAL AC INPUT, AMP CONNECTOR CONNECTIONS</w:t>
            </w:r>
            <w:r>
              <w:rPr>
                <w:rFonts w:ascii="Arial" w:hAnsi="Arial" w:cs="Arial"/>
                <w:sz w:val="20"/>
                <w:szCs w:val="20"/>
              </w:rPr>
              <w:br/>
              <w:t>QTY 8 RECTIFIER POSITIONS (USES 3000 WATT RECTIFIERS)</w:t>
            </w:r>
            <w:r>
              <w:rPr>
                <w:rFonts w:ascii="Arial" w:hAnsi="Arial" w:cs="Arial"/>
                <w:sz w:val="20"/>
                <w:szCs w:val="20"/>
              </w:rPr>
              <w:br/>
              <w:t>SYSTEM BULK BUS OUTPUT: QTY 8 LANDINGS, 3/8" STUDS ON  1" CENTER</w:t>
            </w:r>
            <w:r>
              <w:rPr>
                <w:rFonts w:ascii="Arial" w:hAnsi="Arial" w:cs="Arial"/>
                <w:sz w:val="20"/>
                <w:szCs w:val="20"/>
              </w:rPr>
              <w:br/>
              <w:t>SMARTPACK 2 CONTROLLER INCLUDED</w:t>
            </w:r>
          </w:p>
        </w:tc>
      </w:tr>
      <w:tr w:rsidR="006003AA" w:rsidRPr="004B79FA" w14:paraId="5157212E" w14:textId="77777777" w:rsidTr="00EA51CF">
        <w:trPr>
          <w:trHeight w:val="2295"/>
        </w:trPr>
        <w:tc>
          <w:tcPr>
            <w:tcW w:w="731" w:type="dxa"/>
            <w:tcBorders>
              <w:top w:val="single" w:sz="4" w:space="0" w:color="auto"/>
              <w:left w:val="single" w:sz="4" w:space="0" w:color="auto"/>
              <w:bottom w:val="single" w:sz="4" w:space="0" w:color="auto"/>
              <w:right w:val="single" w:sz="4" w:space="0" w:color="auto"/>
            </w:tcBorders>
            <w:vAlign w:val="center"/>
          </w:tcPr>
          <w:p w14:paraId="7914EB43" w14:textId="0BE1FD7B" w:rsidR="006003AA" w:rsidRPr="004B79FA" w:rsidRDefault="006003AA" w:rsidP="006003AA">
            <w:pPr>
              <w:spacing w:after="0" w:line="240" w:lineRule="auto"/>
              <w:rPr>
                <w:rFonts w:eastAsia="Times New Roman" w:cstheme="minorHAnsi"/>
                <w:sz w:val="24"/>
                <w:szCs w:val="24"/>
              </w:rPr>
            </w:pPr>
            <w:r>
              <w:rPr>
                <w:rFonts w:eastAsia="Times New Roman" w:cstheme="minorHAnsi"/>
                <w:sz w:val="24"/>
                <w:szCs w:val="24"/>
              </w:rPr>
              <w:t>3</w:t>
            </w:r>
          </w:p>
        </w:tc>
        <w:tc>
          <w:tcPr>
            <w:tcW w:w="2335" w:type="dxa"/>
            <w:tcBorders>
              <w:top w:val="nil"/>
              <w:left w:val="nil"/>
              <w:bottom w:val="single" w:sz="4" w:space="0" w:color="auto"/>
              <w:right w:val="single" w:sz="4" w:space="0" w:color="auto"/>
            </w:tcBorders>
            <w:shd w:val="clear" w:color="auto" w:fill="auto"/>
            <w:noWrap/>
            <w:vAlign w:val="center"/>
          </w:tcPr>
          <w:p w14:paraId="74DCB179" w14:textId="2EB9AC36" w:rsidR="006003AA" w:rsidRPr="004B79FA" w:rsidRDefault="006003AA" w:rsidP="006003AA">
            <w:pPr>
              <w:spacing w:after="0" w:line="240" w:lineRule="auto"/>
              <w:rPr>
                <w:rFonts w:eastAsia="Times New Roman" w:cstheme="minorHAnsi"/>
                <w:sz w:val="24"/>
                <w:szCs w:val="24"/>
              </w:rPr>
            </w:pPr>
            <w:r>
              <w:t>241119.105.VC</w:t>
            </w:r>
          </w:p>
        </w:tc>
        <w:tc>
          <w:tcPr>
            <w:tcW w:w="7110" w:type="dxa"/>
            <w:tcBorders>
              <w:top w:val="single" w:sz="4" w:space="0" w:color="auto"/>
              <w:left w:val="nil"/>
              <w:bottom w:val="single" w:sz="4" w:space="0" w:color="auto"/>
              <w:right w:val="single" w:sz="4" w:space="0" w:color="auto"/>
            </w:tcBorders>
            <w:shd w:val="clear" w:color="auto" w:fill="auto"/>
            <w:vAlign w:val="center"/>
          </w:tcPr>
          <w:p w14:paraId="51916186" w14:textId="241065E4" w:rsidR="006003AA" w:rsidRPr="004B79FA" w:rsidRDefault="006003AA" w:rsidP="006003AA">
            <w:pPr>
              <w:spacing w:after="0" w:line="240" w:lineRule="auto"/>
              <w:rPr>
                <w:rFonts w:eastAsia="Times New Roman" w:cstheme="minorHAnsi"/>
                <w:sz w:val="24"/>
                <w:szCs w:val="24"/>
              </w:rPr>
            </w:pPr>
            <w:r>
              <w:rPr>
                <w:rFonts w:ascii="Arial" w:hAnsi="Arial" w:cs="Arial"/>
                <w:sz w:val="20"/>
                <w:szCs w:val="20"/>
              </w:rPr>
              <w:t xml:space="preserve">FLATPACK2 HE RECTIFIER 3000W 48V, </w:t>
            </w:r>
            <w:r>
              <w:rPr>
                <w:rFonts w:ascii="Arial" w:hAnsi="Arial" w:cs="Arial"/>
                <w:sz w:val="20"/>
                <w:szCs w:val="20"/>
              </w:rPr>
              <w:br/>
              <w:t xml:space="preserve">-INPUT: 85-305VAC; FAN COOLED (FRONT TO BACK); </w:t>
            </w:r>
            <w:r>
              <w:rPr>
                <w:rFonts w:ascii="Arial" w:hAnsi="Arial" w:cs="Arial"/>
                <w:sz w:val="20"/>
                <w:szCs w:val="20"/>
              </w:rPr>
              <w:br/>
              <w:t>-OUTPUT: 3000W @ 176-305VAC, 3000W @ 176VAC LINEARLY TO 1382W @ 85VAC.</w:t>
            </w:r>
            <w:r>
              <w:rPr>
                <w:rFonts w:ascii="Arial" w:hAnsi="Arial" w:cs="Arial"/>
                <w:sz w:val="20"/>
                <w:szCs w:val="20"/>
              </w:rPr>
              <w:br/>
              <w:t xml:space="preserve">-EFFICIENCY: &gt;96.2%; </w:t>
            </w:r>
            <w:r>
              <w:rPr>
                <w:rFonts w:ascii="Arial" w:hAnsi="Arial" w:cs="Arial"/>
                <w:sz w:val="20"/>
                <w:szCs w:val="20"/>
              </w:rPr>
              <w:br/>
              <w:t>-OPERATING TEMPERATURE: -40 TO +45°C: 3000W; LINEARLY DERATE FROM 3000W @ 46°C TO 2100W @ 75°C;  SHUTDOWN AT 75°C, AUTOMATICALLY RESTART AT LOWER TEMPERATURE</w:t>
            </w:r>
            <w:r>
              <w:rPr>
                <w:rFonts w:ascii="Arial" w:hAnsi="Arial" w:cs="Arial"/>
                <w:sz w:val="20"/>
                <w:szCs w:val="20"/>
              </w:rPr>
              <w:br/>
              <w:t xml:space="preserve">-STORAGE TEMPERATURE: -40 TO +85°C  </w:t>
            </w:r>
            <w:r>
              <w:rPr>
                <w:rFonts w:ascii="Arial" w:hAnsi="Arial" w:cs="Arial"/>
                <w:sz w:val="20"/>
                <w:szCs w:val="20"/>
              </w:rPr>
              <w:br/>
              <w:t>-DIMENSION &amp; WEIGHT: 4.29"W x 1.69"H x 13"D; 4.3 LBS</w:t>
            </w:r>
          </w:p>
        </w:tc>
      </w:tr>
      <w:tr w:rsidR="006003AA" w:rsidRPr="004B79FA" w14:paraId="008218D1" w14:textId="77777777" w:rsidTr="006003AA">
        <w:trPr>
          <w:trHeight w:val="467"/>
        </w:trPr>
        <w:tc>
          <w:tcPr>
            <w:tcW w:w="731" w:type="dxa"/>
            <w:tcBorders>
              <w:top w:val="single" w:sz="4" w:space="0" w:color="auto"/>
              <w:left w:val="single" w:sz="4" w:space="0" w:color="auto"/>
              <w:bottom w:val="single" w:sz="4" w:space="0" w:color="auto"/>
              <w:right w:val="single" w:sz="4" w:space="0" w:color="auto"/>
            </w:tcBorders>
            <w:vAlign w:val="center"/>
          </w:tcPr>
          <w:p w14:paraId="4353406F" w14:textId="023CC5DE" w:rsidR="006003AA" w:rsidRDefault="006003AA" w:rsidP="006003AA">
            <w:pPr>
              <w:spacing w:after="0" w:line="240" w:lineRule="auto"/>
              <w:rPr>
                <w:rFonts w:eastAsia="Times New Roman" w:cstheme="minorHAnsi"/>
                <w:sz w:val="24"/>
                <w:szCs w:val="24"/>
              </w:rPr>
            </w:pPr>
            <w:r>
              <w:rPr>
                <w:rFonts w:eastAsia="Times New Roman" w:cstheme="minorHAnsi"/>
                <w:sz w:val="24"/>
                <w:szCs w:val="24"/>
              </w:rPr>
              <w:t>5</w:t>
            </w:r>
          </w:p>
        </w:tc>
        <w:tc>
          <w:tcPr>
            <w:tcW w:w="2335" w:type="dxa"/>
            <w:tcBorders>
              <w:top w:val="single" w:sz="4" w:space="0" w:color="auto"/>
              <w:left w:val="nil"/>
              <w:bottom w:val="single" w:sz="4" w:space="0" w:color="auto"/>
              <w:right w:val="single" w:sz="4" w:space="0" w:color="auto"/>
            </w:tcBorders>
            <w:shd w:val="clear" w:color="auto" w:fill="auto"/>
            <w:noWrap/>
            <w:vAlign w:val="center"/>
          </w:tcPr>
          <w:p w14:paraId="6BDBB8DD" w14:textId="404C9542" w:rsidR="006003AA" w:rsidRPr="004B79FA" w:rsidRDefault="006003AA" w:rsidP="006003AA">
            <w:pPr>
              <w:spacing w:after="0" w:line="240" w:lineRule="auto"/>
              <w:rPr>
                <w:rFonts w:eastAsia="Times New Roman" w:cstheme="minorHAnsi"/>
                <w:sz w:val="24"/>
                <w:szCs w:val="24"/>
              </w:rPr>
            </w:pPr>
            <w:r>
              <w:rPr>
                <w:rFonts w:ascii="Arial" w:hAnsi="Arial" w:cs="Arial"/>
                <w:sz w:val="20"/>
                <w:szCs w:val="20"/>
              </w:rPr>
              <w:t>331E23640800</w:t>
            </w:r>
          </w:p>
        </w:tc>
        <w:tc>
          <w:tcPr>
            <w:tcW w:w="7110" w:type="dxa"/>
            <w:tcBorders>
              <w:top w:val="single" w:sz="4" w:space="0" w:color="auto"/>
              <w:left w:val="nil"/>
              <w:bottom w:val="single" w:sz="4" w:space="0" w:color="auto"/>
              <w:right w:val="single" w:sz="4" w:space="0" w:color="auto"/>
            </w:tcBorders>
            <w:shd w:val="clear" w:color="auto" w:fill="auto"/>
            <w:vAlign w:val="center"/>
          </w:tcPr>
          <w:p w14:paraId="674FEE9E" w14:textId="5506D633" w:rsidR="006003AA" w:rsidRPr="004B79FA" w:rsidRDefault="006003AA" w:rsidP="006003AA">
            <w:pPr>
              <w:spacing w:after="0" w:line="240" w:lineRule="auto"/>
              <w:rPr>
                <w:rFonts w:eastAsia="Times New Roman" w:cstheme="minorHAnsi"/>
                <w:sz w:val="24"/>
                <w:szCs w:val="24"/>
              </w:rPr>
            </w:pPr>
            <w:r>
              <w:rPr>
                <w:rFonts w:ascii="Arial" w:hAnsi="Arial" w:cs="Arial"/>
                <w:sz w:val="20"/>
                <w:szCs w:val="20"/>
              </w:rPr>
              <w:t>BLIND PANEL FP2 HE BLACK G1</w:t>
            </w:r>
          </w:p>
        </w:tc>
      </w:tr>
      <w:tr w:rsidR="006003AA" w:rsidRPr="004B79FA" w14:paraId="09512A2F" w14:textId="77777777" w:rsidTr="006003AA">
        <w:trPr>
          <w:trHeight w:val="510"/>
        </w:trPr>
        <w:tc>
          <w:tcPr>
            <w:tcW w:w="731" w:type="dxa"/>
            <w:tcBorders>
              <w:top w:val="single" w:sz="4" w:space="0" w:color="auto"/>
              <w:left w:val="single" w:sz="4" w:space="0" w:color="auto"/>
              <w:bottom w:val="single" w:sz="4" w:space="0" w:color="auto"/>
              <w:right w:val="single" w:sz="4" w:space="0" w:color="auto"/>
            </w:tcBorders>
            <w:vAlign w:val="center"/>
          </w:tcPr>
          <w:p w14:paraId="3524540A" w14:textId="23CBE29E" w:rsidR="006003AA" w:rsidRPr="004B79FA" w:rsidRDefault="006003AA" w:rsidP="006003AA">
            <w:pPr>
              <w:spacing w:after="0" w:line="240" w:lineRule="auto"/>
              <w:rPr>
                <w:rFonts w:eastAsia="Times New Roman" w:cstheme="minorHAnsi"/>
                <w:sz w:val="24"/>
                <w:szCs w:val="24"/>
              </w:rPr>
            </w:pPr>
            <w:r>
              <w:rPr>
                <w:rFonts w:eastAsia="Times New Roman" w:cstheme="minorHAnsi"/>
                <w:sz w:val="24"/>
                <w:szCs w:val="24"/>
              </w:rPr>
              <w:t>3</w:t>
            </w:r>
          </w:p>
        </w:tc>
        <w:tc>
          <w:tcPr>
            <w:tcW w:w="23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D50714" w14:textId="54CFF15B" w:rsidR="006003AA" w:rsidRPr="004B79FA" w:rsidRDefault="006003AA" w:rsidP="006003AA">
            <w:pPr>
              <w:spacing w:after="0" w:line="240" w:lineRule="auto"/>
              <w:rPr>
                <w:rFonts w:eastAsia="Times New Roman" w:cstheme="minorHAnsi"/>
                <w:sz w:val="24"/>
                <w:szCs w:val="24"/>
              </w:rPr>
            </w:pPr>
            <w:r>
              <w:rPr>
                <w:rFonts w:ascii="Calibri" w:hAnsi="Calibri" w:cs="Calibri"/>
                <w:color w:val="000000"/>
              </w:rPr>
              <w:t>LA1010-UU</w:t>
            </w:r>
          </w:p>
        </w:tc>
        <w:tc>
          <w:tcPr>
            <w:tcW w:w="7110" w:type="dxa"/>
            <w:tcBorders>
              <w:top w:val="single" w:sz="4" w:space="0" w:color="auto"/>
              <w:left w:val="nil"/>
              <w:bottom w:val="single" w:sz="4" w:space="0" w:color="auto"/>
              <w:right w:val="single" w:sz="4" w:space="0" w:color="auto"/>
            </w:tcBorders>
            <w:shd w:val="clear" w:color="auto" w:fill="auto"/>
            <w:vAlign w:val="center"/>
          </w:tcPr>
          <w:p w14:paraId="5E7D55CB" w14:textId="724CC3DF" w:rsidR="006003AA" w:rsidRPr="004B79FA" w:rsidRDefault="006003AA" w:rsidP="006003AA">
            <w:pPr>
              <w:rPr>
                <w:rFonts w:ascii="Arial" w:hAnsi="Arial" w:cs="Arial"/>
                <w:sz w:val="20"/>
                <w:szCs w:val="20"/>
              </w:rPr>
            </w:pPr>
            <w:r>
              <w:rPr>
                <w:rFonts w:ascii="Arial" w:hAnsi="Arial" w:cs="Arial"/>
                <w:sz w:val="20"/>
                <w:szCs w:val="20"/>
              </w:rPr>
              <w:t>LINE CORD WITH AMP MATE-N-LOCK CONNECTOR AT ONE END AND UNTERMINATED AT THE OTHER END, 10AWG CABLE, 10' LONG</w:t>
            </w:r>
          </w:p>
        </w:tc>
      </w:tr>
      <w:tr w:rsidR="006003AA" w:rsidRPr="004B79FA" w14:paraId="75DA3D78" w14:textId="77777777" w:rsidTr="004C7C5C">
        <w:trPr>
          <w:trHeight w:val="510"/>
        </w:trPr>
        <w:tc>
          <w:tcPr>
            <w:tcW w:w="731" w:type="dxa"/>
            <w:tcBorders>
              <w:top w:val="single" w:sz="4" w:space="0" w:color="auto"/>
              <w:left w:val="single" w:sz="4" w:space="0" w:color="auto"/>
              <w:bottom w:val="single" w:sz="4" w:space="0" w:color="auto"/>
              <w:right w:val="single" w:sz="4" w:space="0" w:color="auto"/>
            </w:tcBorders>
            <w:vAlign w:val="center"/>
          </w:tcPr>
          <w:p w14:paraId="62DCDC34" w14:textId="38AA3AAD" w:rsidR="006003AA" w:rsidRDefault="00E0427A" w:rsidP="006003AA">
            <w:pPr>
              <w:spacing w:after="0" w:line="240" w:lineRule="auto"/>
              <w:rPr>
                <w:rFonts w:eastAsia="Times New Roman" w:cstheme="minorHAnsi"/>
                <w:sz w:val="24"/>
                <w:szCs w:val="24"/>
              </w:rPr>
            </w:pPr>
            <w:r>
              <w:rPr>
                <w:rFonts w:eastAsia="Times New Roman" w:cstheme="minorHAnsi"/>
                <w:sz w:val="24"/>
                <w:szCs w:val="24"/>
              </w:rPr>
              <w:t>2</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8A363" w14:textId="7A6FF9B0" w:rsidR="006003AA" w:rsidRDefault="006003AA" w:rsidP="006003AA">
            <w:pPr>
              <w:spacing w:after="0" w:line="240" w:lineRule="auto"/>
              <w:rPr>
                <w:rFonts w:eastAsia="Times New Roman" w:cstheme="minorHAnsi"/>
                <w:sz w:val="24"/>
                <w:szCs w:val="24"/>
              </w:rPr>
            </w:pPr>
            <w:r>
              <w:rPr>
                <w:rFonts w:ascii="Arial" w:hAnsi="Arial" w:cs="Arial"/>
                <w:sz w:val="20"/>
                <w:szCs w:val="20"/>
              </w:rPr>
              <w:t>504934</w:t>
            </w:r>
          </w:p>
        </w:tc>
        <w:tc>
          <w:tcPr>
            <w:tcW w:w="7110" w:type="dxa"/>
            <w:tcBorders>
              <w:top w:val="single" w:sz="4" w:space="0" w:color="auto"/>
              <w:left w:val="nil"/>
              <w:bottom w:val="single" w:sz="4" w:space="0" w:color="auto"/>
              <w:right w:val="single" w:sz="4" w:space="0" w:color="auto"/>
            </w:tcBorders>
            <w:shd w:val="clear" w:color="auto" w:fill="auto"/>
            <w:vAlign w:val="center"/>
          </w:tcPr>
          <w:p w14:paraId="56A0E767" w14:textId="34CAD464" w:rsidR="006003AA" w:rsidRDefault="006003AA" w:rsidP="006003AA">
            <w:pPr>
              <w:rPr>
                <w:rFonts w:ascii="Arial" w:hAnsi="Arial" w:cs="Arial"/>
                <w:sz w:val="20"/>
                <w:szCs w:val="20"/>
              </w:rPr>
            </w:pPr>
            <w:r>
              <w:rPr>
                <w:rFonts w:ascii="Arial" w:hAnsi="Arial" w:cs="Arial"/>
                <w:sz w:val="20"/>
                <w:szCs w:val="20"/>
              </w:rPr>
              <w:t>CABLE 4P ALARM FLATPACK MCU 50FT</w:t>
            </w:r>
            <w:r>
              <w:rPr>
                <w:rFonts w:ascii="Arial" w:hAnsi="Arial" w:cs="Arial"/>
                <w:sz w:val="20"/>
                <w:szCs w:val="20"/>
              </w:rPr>
              <w:br/>
              <w:t>***MUST ORDER TWO PC FOR SMARTPACK CONTROLLER***</w:t>
            </w:r>
          </w:p>
        </w:tc>
      </w:tr>
      <w:tr w:rsidR="006003AA" w:rsidRPr="004B79FA" w14:paraId="5FF7B981" w14:textId="77777777" w:rsidTr="004C7C5C">
        <w:trPr>
          <w:trHeight w:val="510"/>
        </w:trPr>
        <w:tc>
          <w:tcPr>
            <w:tcW w:w="731" w:type="dxa"/>
            <w:tcBorders>
              <w:top w:val="single" w:sz="4" w:space="0" w:color="auto"/>
              <w:left w:val="single" w:sz="4" w:space="0" w:color="auto"/>
              <w:bottom w:val="single" w:sz="4" w:space="0" w:color="auto"/>
              <w:right w:val="single" w:sz="4" w:space="0" w:color="auto"/>
            </w:tcBorders>
            <w:vAlign w:val="center"/>
          </w:tcPr>
          <w:p w14:paraId="77F86090" w14:textId="3D9473BD" w:rsidR="006003AA" w:rsidRDefault="006003AA" w:rsidP="006003AA">
            <w:pPr>
              <w:spacing w:after="0" w:line="240" w:lineRule="auto"/>
              <w:rPr>
                <w:rFonts w:eastAsia="Times New Roman" w:cstheme="minorHAnsi"/>
                <w:sz w:val="24"/>
                <w:szCs w:val="24"/>
              </w:rPr>
            </w:pPr>
            <w:r>
              <w:rPr>
                <w:rFonts w:eastAsia="Times New Roman" w:cstheme="minorHAnsi"/>
                <w:sz w:val="24"/>
                <w:szCs w:val="24"/>
              </w:rPr>
              <w:t>1</w:t>
            </w:r>
          </w:p>
        </w:tc>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D6B87" w14:textId="461B966A" w:rsidR="006003AA" w:rsidRDefault="006003AA" w:rsidP="006003AA">
            <w:pPr>
              <w:spacing w:after="0" w:line="240" w:lineRule="auto"/>
              <w:rPr>
                <w:rFonts w:ascii="Arial" w:hAnsi="Arial" w:cs="Arial"/>
                <w:sz w:val="20"/>
                <w:szCs w:val="20"/>
              </w:rPr>
            </w:pPr>
            <w:r>
              <w:rPr>
                <w:rFonts w:ascii="Arial" w:hAnsi="Arial" w:cs="Arial"/>
                <w:sz w:val="20"/>
                <w:szCs w:val="20"/>
              </w:rPr>
              <w:t>324036</w:t>
            </w:r>
          </w:p>
        </w:tc>
        <w:tc>
          <w:tcPr>
            <w:tcW w:w="7110" w:type="dxa"/>
            <w:tcBorders>
              <w:top w:val="single" w:sz="4" w:space="0" w:color="auto"/>
              <w:left w:val="nil"/>
              <w:bottom w:val="single" w:sz="4" w:space="0" w:color="auto"/>
              <w:right w:val="single" w:sz="4" w:space="0" w:color="auto"/>
            </w:tcBorders>
            <w:shd w:val="clear" w:color="auto" w:fill="auto"/>
            <w:vAlign w:val="center"/>
          </w:tcPr>
          <w:p w14:paraId="4832CD38" w14:textId="2B66370D" w:rsidR="006003AA" w:rsidRDefault="006003AA" w:rsidP="006003AA">
            <w:pPr>
              <w:rPr>
                <w:rFonts w:ascii="Arial" w:hAnsi="Arial" w:cs="Arial"/>
                <w:sz w:val="20"/>
                <w:szCs w:val="20"/>
              </w:rPr>
            </w:pPr>
            <w:r>
              <w:rPr>
                <w:rFonts w:ascii="Arial" w:hAnsi="Arial" w:cs="Arial"/>
                <w:sz w:val="20"/>
                <w:szCs w:val="20"/>
              </w:rPr>
              <w:t>KIT, EXTENDER R/PANEL 4U 19-23" SLVR</w:t>
            </w:r>
          </w:p>
        </w:tc>
      </w:tr>
    </w:tbl>
    <w:p w14:paraId="6E0414B7" w14:textId="77777777" w:rsidR="004B79FA" w:rsidRPr="004B79FA" w:rsidRDefault="004B79FA" w:rsidP="004B79FA">
      <w:pPr>
        <w:rPr>
          <w:rFonts w:cstheme="minorHAnsi"/>
          <w:iCs/>
          <w:sz w:val="24"/>
          <w:szCs w:val="24"/>
        </w:rPr>
      </w:pPr>
    </w:p>
    <w:sectPr w:rsidR="004B79FA" w:rsidRPr="004B7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35616"/>
    <w:multiLevelType w:val="hybridMultilevel"/>
    <w:tmpl w:val="9664F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44141"/>
    <w:multiLevelType w:val="hybridMultilevel"/>
    <w:tmpl w:val="9E165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FA"/>
    <w:rsid w:val="000E0360"/>
    <w:rsid w:val="000E6783"/>
    <w:rsid w:val="003A0A35"/>
    <w:rsid w:val="0044759D"/>
    <w:rsid w:val="00497111"/>
    <w:rsid w:val="004A6044"/>
    <w:rsid w:val="004B79FA"/>
    <w:rsid w:val="004C7C5C"/>
    <w:rsid w:val="005879A7"/>
    <w:rsid w:val="006003AA"/>
    <w:rsid w:val="009B2778"/>
    <w:rsid w:val="00AC0F7A"/>
    <w:rsid w:val="00B16CC5"/>
    <w:rsid w:val="00B35E2D"/>
    <w:rsid w:val="00BC366F"/>
    <w:rsid w:val="00CE1D7A"/>
    <w:rsid w:val="00E0427A"/>
    <w:rsid w:val="00F4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7319"/>
  <w15:chartTrackingRefBased/>
  <w15:docId w15:val="{E2DD4FB8-441B-45CC-9866-DC7EFE4F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C7C5C"/>
    <w:pPr>
      <w:keepNext/>
      <w:keepLines/>
      <w:spacing w:before="40" w:after="0" w:line="276" w:lineRule="auto"/>
      <w:ind w:left="2160"/>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C7C5C"/>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7C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C7C5C"/>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4C7C5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86096">
      <w:bodyDiv w:val="1"/>
      <w:marLeft w:val="0"/>
      <w:marRight w:val="0"/>
      <w:marTop w:val="0"/>
      <w:marBottom w:val="0"/>
      <w:divBdr>
        <w:top w:val="none" w:sz="0" w:space="0" w:color="auto"/>
        <w:left w:val="none" w:sz="0" w:space="0" w:color="auto"/>
        <w:bottom w:val="none" w:sz="0" w:space="0" w:color="auto"/>
        <w:right w:val="none" w:sz="0" w:space="0" w:color="auto"/>
      </w:divBdr>
    </w:div>
    <w:div w:id="1285885184">
      <w:bodyDiv w:val="1"/>
      <w:marLeft w:val="0"/>
      <w:marRight w:val="0"/>
      <w:marTop w:val="0"/>
      <w:marBottom w:val="0"/>
      <w:divBdr>
        <w:top w:val="none" w:sz="0" w:space="0" w:color="auto"/>
        <w:left w:val="none" w:sz="0" w:space="0" w:color="auto"/>
        <w:bottom w:val="none" w:sz="0" w:space="0" w:color="auto"/>
        <w:right w:val="none" w:sz="0" w:space="0" w:color="auto"/>
      </w:divBdr>
    </w:div>
    <w:div w:id="1384674048">
      <w:bodyDiv w:val="1"/>
      <w:marLeft w:val="0"/>
      <w:marRight w:val="0"/>
      <w:marTop w:val="0"/>
      <w:marBottom w:val="0"/>
      <w:divBdr>
        <w:top w:val="none" w:sz="0" w:space="0" w:color="auto"/>
        <w:left w:val="none" w:sz="0" w:space="0" w:color="auto"/>
        <w:bottom w:val="none" w:sz="0" w:space="0" w:color="auto"/>
        <w:right w:val="none" w:sz="0" w:space="0" w:color="auto"/>
      </w:divBdr>
    </w:div>
    <w:div w:id="1422525722">
      <w:bodyDiv w:val="1"/>
      <w:marLeft w:val="0"/>
      <w:marRight w:val="0"/>
      <w:marTop w:val="0"/>
      <w:marBottom w:val="0"/>
      <w:divBdr>
        <w:top w:val="none" w:sz="0" w:space="0" w:color="auto"/>
        <w:left w:val="none" w:sz="0" w:space="0" w:color="auto"/>
        <w:bottom w:val="none" w:sz="0" w:space="0" w:color="auto"/>
        <w:right w:val="none" w:sz="0" w:space="0" w:color="auto"/>
      </w:divBdr>
    </w:div>
    <w:div w:id="1681732670">
      <w:bodyDiv w:val="1"/>
      <w:marLeft w:val="0"/>
      <w:marRight w:val="0"/>
      <w:marTop w:val="0"/>
      <w:marBottom w:val="0"/>
      <w:divBdr>
        <w:top w:val="none" w:sz="0" w:space="0" w:color="auto"/>
        <w:left w:val="none" w:sz="0" w:space="0" w:color="auto"/>
        <w:bottom w:val="none" w:sz="0" w:space="0" w:color="auto"/>
        <w:right w:val="none" w:sz="0" w:space="0" w:color="auto"/>
      </w:divBdr>
    </w:div>
    <w:div w:id="1862694991">
      <w:bodyDiv w:val="1"/>
      <w:marLeft w:val="0"/>
      <w:marRight w:val="0"/>
      <w:marTop w:val="0"/>
      <w:marBottom w:val="0"/>
      <w:divBdr>
        <w:top w:val="none" w:sz="0" w:space="0" w:color="auto"/>
        <w:left w:val="none" w:sz="0" w:space="0" w:color="auto"/>
        <w:bottom w:val="none" w:sz="0" w:space="0" w:color="auto"/>
        <w:right w:val="none" w:sz="0" w:space="0" w:color="auto"/>
      </w:divBdr>
    </w:div>
    <w:div w:id="1983121971">
      <w:bodyDiv w:val="1"/>
      <w:marLeft w:val="0"/>
      <w:marRight w:val="0"/>
      <w:marTop w:val="0"/>
      <w:marBottom w:val="0"/>
      <w:divBdr>
        <w:top w:val="none" w:sz="0" w:space="0" w:color="auto"/>
        <w:left w:val="none" w:sz="0" w:space="0" w:color="auto"/>
        <w:bottom w:val="none" w:sz="0" w:space="0" w:color="auto"/>
        <w:right w:val="none" w:sz="0" w:space="0" w:color="auto"/>
      </w:divBdr>
    </w:div>
    <w:div w:id="206316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Benson</dc:creator>
  <cp:keywords/>
  <dc:description/>
  <cp:lastModifiedBy>Mark Benson</cp:lastModifiedBy>
  <cp:revision>4</cp:revision>
  <dcterms:created xsi:type="dcterms:W3CDTF">2021-02-08T20:52:00Z</dcterms:created>
  <dcterms:modified xsi:type="dcterms:W3CDTF">2021-02-08T21:25:00Z</dcterms:modified>
</cp:coreProperties>
</file>