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EBF2" w14:textId="77777777" w:rsidR="005B2C27" w:rsidRDefault="005B2C27" w:rsidP="005B2C27">
      <w:pPr>
        <w:ind w:left="-1080"/>
        <w:textAlignment w:val="baseline"/>
        <w:rPr>
          <w:rFonts w:ascii="Arial" w:eastAsia="Times New Roman" w:hAnsi="Arial" w:cs="Arial"/>
          <w:color w:val="000000"/>
          <w:sz w:val="16"/>
          <w:szCs w:val="16"/>
        </w:rPr>
      </w:pPr>
    </w:p>
    <w:tbl>
      <w:tblPr>
        <w:tblStyle w:val="TableGrid"/>
        <w:tblW w:w="11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86"/>
        <w:gridCol w:w="6564"/>
      </w:tblGrid>
      <w:tr w:rsidR="0065447A" w14:paraId="5392EB42" w14:textId="77777777" w:rsidTr="00406B4F">
        <w:trPr>
          <w:trHeight w:val="449"/>
        </w:trPr>
        <w:tc>
          <w:tcPr>
            <w:tcW w:w="4686" w:type="dxa"/>
            <w:vMerge w:val="restart"/>
          </w:tcPr>
          <w:p w14:paraId="15656215" w14:textId="77777777" w:rsidR="0065447A" w:rsidRPr="00BE0CD9" w:rsidRDefault="00DD067D" w:rsidP="0065447A">
            <w:pPr>
              <w:rPr>
                <w:rFonts w:ascii="Arial" w:hAnsi="Arial" w:cs="Arial"/>
                <w:sz w:val="28"/>
                <w:szCs w:val="28"/>
              </w:rPr>
            </w:pPr>
            <w:r>
              <w:rPr>
                <w:noProof/>
              </w:rPr>
              <w:drawing>
                <wp:anchor distT="0" distB="0" distL="114300" distR="114300" simplePos="0" relativeHeight="251658240" behindDoc="1" locked="0" layoutInCell="1" allowOverlap="1" wp14:anchorId="7CCBDEBC" wp14:editId="342CD559">
                  <wp:simplePos x="0" y="0"/>
                  <wp:positionH relativeFrom="column">
                    <wp:posOffset>325120</wp:posOffset>
                  </wp:positionH>
                  <wp:positionV relativeFrom="paragraph">
                    <wp:posOffset>101600</wp:posOffset>
                  </wp:positionV>
                  <wp:extent cx="2024380" cy="533400"/>
                  <wp:effectExtent l="0" t="0" r="0" b="0"/>
                  <wp:wrapTopAndBottom/>
                  <wp:docPr id="1110" name="Picture 8">
                    <a:extLst xmlns:a="http://schemas.openxmlformats.org/drawingml/2006/main">
                      <a:ext uri="{FF2B5EF4-FFF2-40B4-BE49-F238E27FC236}">
                        <a16:creationId xmlns:a16="http://schemas.microsoft.com/office/drawing/2014/main" id="{A0D9BEB0-238E-4D78-9ECF-A11A03CB08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8">
                            <a:extLst>
                              <a:ext uri="{FF2B5EF4-FFF2-40B4-BE49-F238E27FC236}">
                                <a16:creationId xmlns:a16="http://schemas.microsoft.com/office/drawing/2014/main" id="{A0D9BEB0-238E-4D78-9ECF-A11A03CB088B}"/>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13986" b="38683"/>
                          <a:stretch/>
                        </pic:blipFill>
                        <pic:spPr bwMode="auto">
                          <a:xfrm>
                            <a:off x="0" y="0"/>
                            <a:ext cx="202438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64" w:type="dxa"/>
            <w:shd w:val="clear" w:color="auto" w:fill="000066"/>
            <w:vAlign w:val="center"/>
          </w:tcPr>
          <w:p w14:paraId="6D7077D3" w14:textId="77777777" w:rsidR="0065447A" w:rsidRPr="00BE0CD9" w:rsidRDefault="0065447A" w:rsidP="00406B4F">
            <w:pPr>
              <w:jc w:val="center"/>
              <w:rPr>
                <w:rFonts w:ascii="Arial" w:eastAsia="PMingLiU" w:hAnsi="Arial" w:cs="Arial"/>
                <w:b/>
                <w:sz w:val="28"/>
                <w:szCs w:val="28"/>
              </w:rPr>
            </w:pPr>
            <w:r w:rsidRPr="00BE0CD9">
              <w:rPr>
                <w:rFonts w:ascii="Arial" w:eastAsia="PMingLiU" w:hAnsi="Arial" w:cs="Arial"/>
                <w:b/>
                <w:sz w:val="28"/>
                <w:szCs w:val="28"/>
              </w:rPr>
              <w:t xml:space="preserve">MAINTENANCE </w:t>
            </w:r>
            <w:r w:rsidR="007A58B6" w:rsidRPr="00BE0CD9">
              <w:rPr>
                <w:rFonts w:ascii="Arial" w:eastAsia="PMingLiU" w:hAnsi="Arial" w:cs="Arial"/>
                <w:b/>
                <w:sz w:val="28"/>
                <w:szCs w:val="28"/>
              </w:rPr>
              <w:t>AGREEMENT</w:t>
            </w:r>
          </w:p>
          <w:p w14:paraId="0EB1BC56" w14:textId="596CF5EF" w:rsidR="0065447A" w:rsidRPr="00BE0CD9" w:rsidRDefault="00D3481F" w:rsidP="00406B4F">
            <w:pPr>
              <w:spacing w:before="75" w:after="86" w:line="261" w:lineRule="exact"/>
              <w:jc w:val="center"/>
              <w:textAlignment w:val="baseline"/>
              <w:rPr>
                <w:rFonts w:ascii="Arial" w:hAnsi="Arial" w:cs="Arial"/>
                <w:sz w:val="28"/>
                <w:szCs w:val="28"/>
              </w:rPr>
            </w:pPr>
            <w:r>
              <w:rPr>
                <w:rFonts w:ascii="Arial" w:hAnsi="Arial" w:cs="Arial"/>
                <w:sz w:val="28"/>
                <w:szCs w:val="28"/>
              </w:rPr>
              <w:t>Attachment 3</w:t>
            </w:r>
          </w:p>
        </w:tc>
      </w:tr>
      <w:tr w:rsidR="0065447A" w14:paraId="2ECF2050" w14:textId="77777777" w:rsidTr="00BE0CD9">
        <w:trPr>
          <w:trHeight w:val="517"/>
        </w:trPr>
        <w:tc>
          <w:tcPr>
            <w:tcW w:w="4686" w:type="dxa"/>
            <w:vMerge/>
          </w:tcPr>
          <w:p w14:paraId="46582FC6" w14:textId="77777777" w:rsidR="0065447A" w:rsidRPr="00BE0CD9" w:rsidRDefault="0065447A" w:rsidP="0065447A">
            <w:pPr>
              <w:rPr>
                <w:rFonts w:ascii="Arial" w:hAnsi="Arial" w:cs="Arial"/>
                <w:sz w:val="28"/>
                <w:szCs w:val="28"/>
              </w:rPr>
            </w:pPr>
          </w:p>
        </w:tc>
        <w:tc>
          <w:tcPr>
            <w:tcW w:w="6564" w:type="dxa"/>
          </w:tcPr>
          <w:p w14:paraId="402D8EE1" w14:textId="2692DE45" w:rsidR="0065447A" w:rsidRPr="00BE0CD9" w:rsidRDefault="0065447A" w:rsidP="00253A96">
            <w:pPr>
              <w:spacing w:before="100" w:beforeAutospacing="1" w:after="100" w:afterAutospacing="1"/>
              <w:textAlignment w:val="baseline"/>
              <w:rPr>
                <w:rFonts w:ascii="Arial" w:eastAsia="Arial" w:hAnsi="Arial"/>
                <w:b/>
                <w:color w:val="000000"/>
                <w:spacing w:val="-10"/>
                <w:sz w:val="28"/>
                <w:szCs w:val="28"/>
              </w:rPr>
            </w:pPr>
          </w:p>
        </w:tc>
      </w:tr>
      <w:tr w:rsidR="007120B6" w14:paraId="66363DD2" w14:textId="77777777" w:rsidTr="00BE0CD9">
        <w:trPr>
          <w:trHeight w:val="517"/>
        </w:trPr>
        <w:tc>
          <w:tcPr>
            <w:tcW w:w="4686" w:type="dxa"/>
          </w:tcPr>
          <w:p w14:paraId="5B1756FB" w14:textId="77777777" w:rsidR="007120B6" w:rsidRPr="00BE0CD9" w:rsidRDefault="007120B6" w:rsidP="0065447A">
            <w:pPr>
              <w:rPr>
                <w:rFonts w:ascii="Arial" w:hAnsi="Arial" w:cs="Arial"/>
                <w:sz w:val="28"/>
                <w:szCs w:val="28"/>
              </w:rPr>
            </w:pPr>
          </w:p>
        </w:tc>
        <w:tc>
          <w:tcPr>
            <w:tcW w:w="6564" w:type="dxa"/>
          </w:tcPr>
          <w:p w14:paraId="2970C4AF" w14:textId="6B65BBDB" w:rsidR="007120B6" w:rsidRPr="00BE0CD9" w:rsidRDefault="007120B6" w:rsidP="00BE0CD9">
            <w:pPr>
              <w:spacing w:before="100" w:beforeAutospacing="1" w:after="100" w:afterAutospacing="1"/>
              <w:textAlignment w:val="baseline"/>
              <w:rPr>
                <w:rFonts w:ascii="Arial" w:eastAsia="Arial" w:hAnsi="Arial"/>
                <w:b/>
                <w:color w:val="000000"/>
                <w:spacing w:val="-10"/>
                <w:sz w:val="28"/>
                <w:szCs w:val="28"/>
              </w:rPr>
            </w:pPr>
            <w:r w:rsidRPr="00DD067D">
              <w:rPr>
                <w:rFonts w:ascii="Arial" w:eastAsia="Arial" w:hAnsi="Arial"/>
                <w:b/>
                <w:color w:val="000000"/>
                <w:spacing w:val="-10"/>
                <w:sz w:val="24"/>
                <w:szCs w:val="28"/>
              </w:rPr>
              <w:t xml:space="preserve">Administered by the State of </w:t>
            </w:r>
            <w:r w:rsidR="00DD067D" w:rsidRPr="00DD067D">
              <w:rPr>
                <w:rFonts w:ascii="Arial" w:eastAsia="Arial" w:hAnsi="Arial"/>
                <w:b/>
                <w:color w:val="000000"/>
                <w:spacing w:val="-10"/>
                <w:sz w:val="24"/>
                <w:szCs w:val="28"/>
              </w:rPr>
              <w:t>Colorado #RFP-NP-</w:t>
            </w:r>
            <w:r w:rsidR="00D3481F">
              <w:rPr>
                <w:rFonts w:ascii="Arial" w:eastAsia="Arial" w:hAnsi="Arial"/>
                <w:b/>
                <w:color w:val="000000"/>
                <w:spacing w:val="-10"/>
                <w:sz w:val="24"/>
                <w:szCs w:val="28"/>
              </w:rPr>
              <w:t>23-001</w:t>
            </w:r>
          </w:p>
        </w:tc>
      </w:tr>
    </w:tbl>
    <w:p w14:paraId="49EE8FBC" w14:textId="77777777" w:rsidR="0065447A" w:rsidRPr="005B2C27" w:rsidRDefault="0065447A" w:rsidP="005B2C27">
      <w:pPr>
        <w:ind w:left="-1080"/>
        <w:textAlignment w:val="baseline"/>
        <w:rPr>
          <w:rFonts w:ascii="Arial" w:eastAsia="Times New Roman" w:hAnsi="Arial" w:cs="Arial"/>
          <w:color w:val="000000"/>
          <w:sz w:val="16"/>
          <w:szCs w:val="16"/>
        </w:rPr>
      </w:pPr>
    </w:p>
    <w:p w14:paraId="600CEF18" w14:textId="06BE36D9" w:rsidR="0065447A" w:rsidRPr="00005652" w:rsidRDefault="00C744A9" w:rsidP="00941E50">
      <w:pPr>
        <w:jc w:val="both"/>
        <w:rPr>
          <w:rFonts w:ascii="Arial" w:eastAsia="Arial" w:hAnsi="Arial" w:cs="Arial"/>
          <w:color w:val="000000"/>
          <w:sz w:val="20"/>
          <w:szCs w:val="20"/>
        </w:rPr>
      </w:pPr>
      <w:r w:rsidRPr="00005652">
        <w:rPr>
          <w:rFonts w:ascii="Arial" w:eastAsia="Arial" w:hAnsi="Arial" w:cs="Arial"/>
          <w:color w:val="000000"/>
          <w:sz w:val="20"/>
          <w:szCs w:val="20"/>
        </w:rPr>
        <w:t>These maintenance terms are</w:t>
      </w:r>
      <w:r w:rsidR="0065447A" w:rsidRPr="00005652">
        <w:rPr>
          <w:rFonts w:ascii="Arial" w:eastAsia="Arial" w:hAnsi="Arial" w:cs="Arial"/>
          <w:color w:val="000000"/>
          <w:sz w:val="20"/>
          <w:szCs w:val="20"/>
        </w:rPr>
        <w:t xml:space="preserve"> pursuant to</w:t>
      </w:r>
      <w:r w:rsidR="00365863" w:rsidRPr="00005652">
        <w:rPr>
          <w:rFonts w:ascii="Arial" w:eastAsia="Arial" w:hAnsi="Arial" w:cs="Arial"/>
          <w:color w:val="000000"/>
          <w:sz w:val="20"/>
          <w:szCs w:val="20"/>
        </w:rPr>
        <w:t xml:space="preserve"> a</w:t>
      </w:r>
      <w:r w:rsidR="0065447A" w:rsidRPr="00005652">
        <w:rPr>
          <w:rFonts w:ascii="Arial" w:eastAsia="Arial" w:hAnsi="Arial" w:cs="Arial"/>
          <w:color w:val="000000"/>
          <w:sz w:val="20"/>
          <w:szCs w:val="20"/>
        </w:rPr>
        <w:t xml:space="preserve"> </w:t>
      </w:r>
      <w:r w:rsidR="0064759B" w:rsidRPr="00005652">
        <w:rPr>
          <w:rFonts w:ascii="Arial" w:eastAsia="Arial" w:hAnsi="Arial" w:cs="Arial"/>
          <w:color w:val="000000"/>
          <w:sz w:val="20"/>
          <w:szCs w:val="20"/>
        </w:rPr>
        <w:t>Participating Addendum under NASPO</w:t>
      </w:r>
      <w:r w:rsidR="00365863" w:rsidRPr="00005652">
        <w:rPr>
          <w:rFonts w:ascii="Arial" w:eastAsia="Arial" w:hAnsi="Arial" w:cs="Arial"/>
          <w:color w:val="000000"/>
          <w:sz w:val="20"/>
          <w:szCs w:val="20"/>
        </w:rPr>
        <w:t xml:space="preserve"> </w:t>
      </w:r>
      <w:r w:rsidR="00B01000" w:rsidRPr="00005652">
        <w:rPr>
          <w:rFonts w:ascii="Arial" w:eastAsia="Arial" w:hAnsi="Arial" w:cs="Arial"/>
          <w:color w:val="000000"/>
          <w:sz w:val="20"/>
          <w:szCs w:val="20"/>
        </w:rPr>
        <w:t>ValuePoint Master</w:t>
      </w:r>
      <w:r w:rsidR="0064759B" w:rsidRPr="00005652">
        <w:rPr>
          <w:rFonts w:ascii="Arial" w:eastAsia="Arial" w:hAnsi="Arial" w:cs="Arial"/>
          <w:color w:val="000000"/>
          <w:sz w:val="20"/>
          <w:szCs w:val="20"/>
        </w:rPr>
        <w:t xml:space="preserve"> Agreement administered by the State of </w:t>
      </w:r>
      <w:r w:rsidR="00DD067D" w:rsidRPr="00005652">
        <w:rPr>
          <w:rFonts w:ascii="Arial" w:eastAsia="Arial" w:hAnsi="Arial" w:cs="Arial"/>
          <w:color w:val="000000"/>
          <w:sz w:val="20"/>
          <w:szCs w:val="20"/>
        </w:rPr>
        <w:t>Colorado</w:t>
      </w:r>
      <w:r w:rsidR="0064759B" w:rsidRPr="00005652">
        <w:rPr>
          <w:rFonts w:ascii="Arial" w:eastAsia="Arial" w:hAnsi="Arial" w:cs="Arial"/>
          <w:color w:val="000000"/>
          <w:sz w:val="20"/>
          <w:szCs w:val="20"/>
        </w:rPr>
        <w:t xml:space="preserve"> </w:t>
      </w:r>
      <w:r w:rsidR="00DD067D" w:rsidRPr="00005652">
        <w:rPr>
          <w:rFonts w:ascii="Arial" w:eastAsia="Arial" w:hAnsi="Arial" w:cs="Arial"/>
          <w:color w:val="000000"/>
          <w:sz w:val="20"/>
          <w:szCs w:val="20"/>
        </w:rPr>
        <w:t>#</w:t>
      </w:r>
      <w:r w:rsidR="0064759B" w:rsidRPr="00005652">
        <w:rPr>
          <w:rFonts w:ascii="Arial" w:eastAsia="Arial" w:hAnsi="Arial" w:cs="Arial"/>
          <w:color w:val="000000"/>
          <w:sz w:val="20"/>
          <w:szCs w:val="20"/>
        </w:rPr>
        <w:t>RFP</w:t>
      </w:r>
      <w:r w:rsidR="00DD067D" w:rsidRPr="00005652">
        <w:rPr>
          <w:rFonts w:ascii="Arial" w:eastAsia="Arial" w:hAnsi="Arial" w:cs="Arial"/>
          <w:color w:val="000000"/>
          <w:sz w:val="20"/>
          <w:szCs w:val="20"/>
        </w:rPr>
        <w:t>-NP-</w:t>
      </w:r>
      <w:r w:rsidR="00D3481F" w:rsidRPr="00005652">
        <w:rPr>
          <w:rFonts w:ascii="Arial" w:eastAsia="Arial" w:hAnsi="Arial" w:cs="Arial"/>
          <w:color w:val="000000"/>
          <w:sz w:val="20"/>
          <w:szCs w:val="20"/>
        </w:rPr>
        <w:t>23</w:t>
      </w:r>
      <w:r w:rsidR="00DD067D" w:rsidRPr="00005652">
        <w:rPr>
          <w:rFonts w:ascii="Arial" w:eastAsia="Arial" w:hAnsi="Arial" w:cs="Arial"/>
          <w:color w:val="000000"/>
          <w:sz w:val="20"/>
          <w:szCs w:val="20"/>
        </w:rPr>
        <w:t>-0</w:t>
      </w:r>
      <w:r w:rsidR="00D3481F" w:rsidRPr="00005652">
        <w:rPr>
          <w:rFonts w:ascii="Arial" w:eastAsia="Arial" w:hAnsi="Arial" w:cs="Arial"/>
          <w:color w:val="000000"/>
          <w:sz w:val="20"/>
          <w:szCs w:val="20"/>
        </w:rPr>
        <w:t>0</w:t>
      </w:r>
      <w:r w:rsidR="00DD067D" w:rsidRPr="00005652">
        <w:rPr>
          <w:rFonts w:ascii="Arial" w:eastAsia="Arial" w:hAnsi="Arial" w:cs="Arial"/>
          <w:color w:val="000000"/>
          <w:sz w:val="20"/>
          <w:szCs w:val="20"/>
        </w:rPr>
        <w:t>1</w:t>
      </w:r>
      <w:r w:rsidR="001E674B" w:rsidRPr="00005652">
        <w:rPr>
          <w:rFonts w:ascii="Arial" w:eastAsia="Arial" w:hAnsi="Arial" w:cs="Arial"/>
          <w:color w:val="000000"/>
          <w:sz w:val="20"/>
          <w:szCs w:val="20"/>
        </w:rPr>
        <w:t xml:space="preserve"> (the “</w:t>
      </w:r>
      <w:r w:rsidR="00D3481F" w:rsidRPr="00005652">
        <w:rPr>
          <w:rFonts w:ascii="Arial" w:eastAsia="Arial" w:hAnsi="Arial" w:cs="Arial"/>
          <w:color w:val="000000"/>
          <w:sz w:val="20"/>
          <w:szCs w:val="20"/>
        </w:rPr>
        <w:t>Master Agreement</w:t>
      </w:r>
      <w:r w:rsidR="001E674B" w:rsidRPr="00005652">
        <w:rPr>
          <w:rFonts w:ascii="Arial" w:eastAsia="Arial" w:hAnsi="Arial" w:cs="Arial"/>
          <w:color w:val="000000"/>
          <w:sz w:val="20"/>
          <w:szCs w:val="20"/>
        </w:rPr>
        <w:t>”)</w:t>
      </w:r>
      <w:r w:rsidR="0065447A" w:rsidRPr="00005652">
        <w:rPr>
          <w:rFonts w:ascii="Arial" w:eastAsia="Arial" w:hAnsi="Arial" w:cs="Arial"/>
          <w:color w:val="000000"/>
          <w:sz w:val="20"/>
          <w:szCs w:val="20"/>
        </w:rPr>
        <w:t xml:space="preserve">.  By </w:t>
      </w:r>
      <w:r w:rsidR="001E674B" w:rsidRPr="00005652">
        <w:rPr>
          <w:rFonts w:ascii="Arial" w:eastAsia="Arial" w:hAnsi="Arial" w:cs="Arial"/>
          <w:color w:val="000000"/>
          <w:sz w:val="20"/>
          <w:szCs w:val="20"/>
        </w:rPr>
        <w:t>accepting</w:t>
      </w:r>
      <w:r w:rsidR="0065447A" w:rsidRPr="00005652">
        <w:rPr>
          <w:rFonts w:ascii="Arial" w:eastAsia="Arial" w:hAnsi="Arial" w:cs="Arial"/>
          <w:color w:val="000000"/>
          <w:sz w:val="20"/>
          <w:szCs w:val="20"/>
        </w:rPr>
        <w:t xml:space="preserve"> this </w:t>
      </w:r>
      <w:r w:rsidR="00D3481F" w:rsidRPr="00005652">
        <w:rPr>
          <w:rFonts w:ascii="Arial" w:eastAsia="Arial" w:hAnsi="Arial" w:cs="Arial"/>
          <w:color w:val="000000"/>
          <w:sz w:val="20"/>
          <w:szCs w:val="20"/>
        </w:rPr>
        <w:t>Attachment</w:t>
      </w:r>
      <w:r w:rsidR="0065447A" w:rsidRPr="00005652">
        <w:rPr>
          <w:rFonts w:ascii="Arial" w:eastAsia="Arial" w:hAnsi="Arial" w:cs="Arial"/>
          <w:color w:val="000000"/>
          <w:sz w:val="20"/>
          <w:szCs w:val="20"/>
        </w:rPr>
        <w:t xml:space="preserve">, </w:t>
      </w:r>
      <w:r w:rsidR="001E674B" w:rsidRPr="00005652">
        <w:rPr>
          <w:rFonts w:ascii="Arial" w:eastAsia="Arial" w:hAnsi="Arial" w:cs="Arial"/>
          <w:color w:val="000000"/>
          <w:sz w:val="20"/>
          <w:szCs w:val="20"/>
        </w:rPr>
        <w:t xml:space="preserve">Customer </w:t>
      </w:r>
      <w:r w:rsidR="0065447A" w:rsidRPr="00005652">
        <w:rPr>
          <w:rFonts w:ascii="Arial" w:eastAsia="Arial" w:hAnsi="Arial" w:cs="Arial"/>
          <w:color w:val="000000"/>
          <w:sz w:val="20"/>
          <w:szCs w:val="20"/>
        </w:rPr>
        <w:t xml:space="preserve">agrees to purchase the services as set forth in </w:t>
      </w:r>
      <w:r w:rsidR="00B01000" w:rsidRPr="00005652">
        <w:rPr>
          <w:rFonts w:ascii="Arial" w:eastAsia="Arial" w:hAnsi="Arial" w:cs="Arial"/>
          <w:color w:val="000000"/>
          <w:sz w:val="20"/>
          <w:szCs w:val="20"/>
        </w:rPr>
        <w:t>the Maintenance</w:t>
      </w:r>
      <w:r w:rsidR="00004B14" w:rsidRPr="00005652">
        <w:rPr>
          <w:rFonts w:ascii="Arial" w:eastAsia="Arial" w:hAnsi="Arial" w:cs="Arial"/>
          <w:color w:val="000000"/>
          <w:sz w:val="20"/>
          <w:szCs w:val="20"/>
        </w:rPr>
        <w:t xml:space="preserve"> Order Form</w:t>
      </w:r>
      <w:r w:rsidR="001E674B" w:rsidRPr="00005652">
        <w:rPr>
          <w:rFonts w:ascii="Arial" w:eastAsia="Arial" w:hAnsi="Arial" w:cs="Arial"/>
          <w:color w:val="000000"/>
          <w:sz w:val="20"/>
          <w:szCs w:val="20"/>
        </w:rPr>
        <w:t xml:space="preserve">. </w:t>
      </w:r>
      <w:r w:rsidR="0065447A" w:rsidRPr="00005652">
        <w:rPr>
          <w:rFonts w:ascii="Arial" w:eastAsia="Arial" w:hAnsi="Arial" w:cs="Arial"/>
          <w:color w:val="000000"/>
          <w:sz w:val="20"/>
          <w:szCs w:val="20"/>
        </w:rPr>
        <w:t xml:space="preserve"> </w:t>
      </w:r>
      <w:r w:rsidR="001E674B" w:rsidRPr="00005652">
        <w:rPr>
          <w:rFonts w:ascii="Arial" w:eastAsia="Arial" w:hAnsi="Arial" w:cs="Arial"/>
          <w:color w:val="000000"/>
          <w:sz w:val="20"/>
          <w:szCs w:val="20"/>
        </w:rPr>
        <w:t>Contractor</w:t>
      </w:r>
      <w:r w:rsidR="0065447A" w:rsidRPr="00005652">
        <w:rPr>
          <w:rFonts w:ascii="Arial" w:eastAsia="Arial" w:hAnsi="Arial" w:cs="Arial"/>
          <w:color w:val="000000"/>
          <w:sz w:val="20"/>
          <w:szCs w:val="20"/>
        </w:rPr>
        <w:t xml:space="preserve"> agrees to provide parts, labor, ink, toner, and toner collection containers (the “Maintenance Services”) for the equipment listed </w:t>
      </w:r>
      <w:r w:rsidR="00E221B4" w:rsidRPr="00005652">
        <w:rPr>
          <w:rFonts w:ascii="Arial" w:eastAsia="Arial" w:hAnsi="Arial" w:cs="Arial"/>
          <w:color w:val="000000"/>
          <w:sz w:val="20"/>
          <w:szCs w:val="20"/>
        </w:rPr>
        <w:t>i</w:t>
      </w:r>
      <w:r w:rsidR="0065447A" w:rsidRPr="00005652">
        <w:rPr>
          <w:rFonts w:ascii="Arial" w:eastAsia="Arial" w:hAnsi="Arial" w:cs="Arial"/>
          <w:color w:val="000000"/>
          <w:sz w:val="20"/>
          <w:szCs w:val="20"/>
        </w:rPr>
        <w:t xml:space="preserve">n </w:t>
      </w:r>
      <w:r w:rsidR="008B628E" w:rsidRPr="00005652">
        <w:rPr>
          <w:rFonts w:ascii="Arial" w:eastAsia="Arial" w:hAnsi="Arial" w:cs="Arial"/>
          <w:color w:val="000000"/>
          <w:sz w:val="20"/>
          <w:szCs w:val="20"/>
        </w:rPr>
        <w:t>Attachment 6, Toshiba Lease Order Form</w:t>
      </w:r>
      <w:r w:rsidR="00E221B4" w:rsidRPr="00005652">
        <w:rPr>
          <w:rFonts w:ascii="Arial" w:eastAsia="Arial" w:hAnsi="Arial" w:cs="Arial"/>
          <w:color w:val="000000"/>
          <w:sz w:val="20"/>
          <w:szCs w:val="20"/>
        </w:rPr>
        <w:t xml:space="preserve"> </w:t>
      </w:r>
      <w:r w:rsidR="00365863" w:rsidRPr="00005652">
        <w:rPr>
          <w:rFonts w:ascii="Arial" w:eastAsia="Arial" w:hAnsi="Arial" w:cs="Arial"/>
          <w:color w:val="000000"/>
          <w:sz w:val="20"/>
          <w:szCs w:val="20"/>
        </w:rPr>
        <w:t xml:space="preserve">in </w:t>
      </w:r>
      <w:r w:rsidR="0065447A" w:rsidRPr="00005652">
        <w:rPr>
          <w:rFonts w:ascii="Arial" w:eastAsia="Arial" w:hAnsi="Arial" w:cs="Arial"/>
          <w:color w:val="000000"/>
          <w:sz w:val="20"/>
          <w:szCs w:val="20"/>
        </w:rPr>
        <w:t>accordance with the terms and conditions of th</w:t>
      </w:r>
      <w:r w:rsidR="001E674B" w:rsidRPr="00005652">
        <w:rPr>
          <w:rFonts w:ascii="Arial" w:eastAsia="Arial" w:hAnsi="Arial" w:cs="Arial"/>
          <w:color w:val="000000"/>
          <w:sz w:val="20"/>
          <w:szCs w:val="20"/>
        </w:rPr>
        <w:t xml:space="preserve">e </w:t>
      </w:r>
      <w:r w:rsidR="00D3481F" w:rsidRPr="00005652">
        <w:rPr>
          <w:rFonts w:ascii="Arial" w:eastAsia="Arial" w:hAnsi="Arial" w:cs="Arial"/>
          <w:color w:val="000000"/>
          <w:sz w:val="20"/>
          <w:szCs w:val="20"/>
        </w:rPr>
        <w:t>Master Agreement</w:t>
      </w:r>
      <w:r w:rsidR="00365863" w:rsidRPr="00005652">
        <w:rPr>
          <w:rFonts w:ascii="Arial" w:eastAsia="Arial" w:hAnsi="Arial" w:cs="Arial"/>
          <w:color w:val="000000"/>
          <w:sz w:val="20"/>
          <w:szCs w:val="20"/>
        </w:rPr>
        <w:t xml:space="preserve"> and the Maintenance Agreement Terms below</w:t>
      </w:r>
      <w:r w:rsidR="0065447A" w:rsidRPr="00005652">
        <w:rPr>
          <w:rFonts w:ascii="Arial" w:eastAsia="Arial" w:hAnsi="Arial" w:cs="Arial"/>
          <w:color w:val="000000"/>
          <w:sz w:val="20"/>
          <w:szCs w:val="20"/>
        </w:rPr>
        <w:t xml:space="preserve">. </w:t>
      </w:r>
    </w:p>
    <w:p w14:paraId="6B3D56B7" w14:textId="77777777" w:rsidR="00406B4F" w:rsidRPr="00005652" w:rsidRDefault="00406B4F" w:rsidP="00D513F9">
      <w:pPr>
        <w:spacing w:before="24" w:line="151" w:lineRule="exact"/>
        <w:textAlignment w:val="baseline"/>
        <w:rPr>
          <w:rFonts w:ascii="Arial" w:eastAsia="Arial Narrow" w:hAnsi="Arial" w:cs="Arial"/>
          <w:b/>
          <w:color w:val="000000"/>
          <w:sz w:val="20"/>
          <w:szCs w:val="20"/>
        </w:rPr>
      </w:pPr>
    </w:p>
    <w:p w14:paraId="2B349302" w14:textId="77777777" w:rsidR="005B2C27" w:rsidRPr="00005652" w:rsidRDefault="007A58B6" w:rsidP="00D513F9">
      <w:pPr>
        <w:spacing w:before="24" w:line="151" w:lineRule="exact"/>
        <w:textAlignment w:val="baseline"/>
        <w:rPr>
          <w:rFonts w:ascii="Arial" w:eastAsia="Arial Narrow" w:hAnsi="Arial" w:cs="Arial"/>
          <w:b/>
          <w:color w:val="000000"/>
          <w:sz w:val="20"/>
          <w:szCs w:val="20"/>
        </w:rPr>
      </w:pPr>
      <w:r w:rsidRPr="00005652">
        <w:rPr>
          <w:rFonts w:ascii="Arial" w:eastAsia="Arial Narrow" w:hAnsi="Arial" w:cs="Arial"/>
          <w:b/>
          <w:color w:val="000000"/>
          <w:sz w:val="20"/>
          <w:szCs w:val="20"/>
        </w:rPr>
        <w:t>MAINTENANCE AGREEMENT</w:t>
      </w:r>
      <w:r w:rsidR="000F1341" w:rsidRPr="00005652">
        <w:rPr>
          <w:rFonts w:ascii="Arial" w:eastAsia="Arial Narrow" w:hAnsi="Arial" w:cs="Arial"/>
          <w:b/>
          <w:color w:val="000000"/>
          <w:sz w:val="20"/>
          <w:szCs w:val="20"/>
        </w:rPr>
        <w:t xml:space="preserve"> TERMS</w:t>
      </w:r>
    </w:p>
    <w:p w14:paraId="1AF87631" w14:textId="77777777" w:rsidR="00406B4F" w:rsidRPr="00005652" w:rsidRDefault="00406B4F" w:rsidP="00D513F9">
      <w:pPr>
        <w:spacing w:before="24" w:line="151" w:lineRule="exact"/>
        <w:textAlignment w:val="baseline"/>
        <w:rPr>
          <w:rFonts w:ascii="Arial" w:eastAsia="Arial Narrow" w:hAnsi="Arial" w:cs="Arial"/>
          <w:b/>
          <w:color w:val="000000"/>
          <w:sz w:val="20"/>
          <w:szCs w:val="20"/>
        </w:rPr>
      </w:pPr>
    </w:p>
    <w:p w14:paraId="48DAEDB2" w14:textId="35C89007" w:rsidR="0022709B" w:rsidRDefault="0022709B" w:rsidP="00941E50">
      <w:pPr>
        <w:pStyle w:val="ListParagraph"/>
        <w:numPr>
          <w:ilvl w:val="0"/>
          <w:numId w:val="11"/>
        </w:numPr>
        <w:ind w:right="72"/>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TERM:</w:t>
      </w:r>
      <w:r w:rsidRPr="00005652">
        <w:rPr>
          <w:rFonts w:ascii="Arial" w:eastAsia="Arial Narrow" w:hAnsi="Arial" w:cs="Arial"/>
          <w:color w:val="000000"/>
          <w:sz w:val="20"/>
          <w:szCs w:val="20"/>
        </w:rPr>
        <w:t xml:space="preserve"> </w:t>
      </w:r>
      <w:r w:rsidR="0065447A" w:rsidRPr="00005652">
        <w:rPr>
          <w:rFonts w:ascii="Arial" w:eastAsia="Arial Narrow" w:hAnsi="Arial" w:cs="Arial"/>
          <w:color w:val="000000"/>
          <w:sz w:val="20"/>
          <w:szCs w:val="20"/>
        </w:rPr>
        <w:t xml:space="preserve">Each asset </w:t>
      </w:r>
      <w:r w:rsidRPr="00005652">
        <w:rPr>
          <w:rFonts w:ascii="Arial" w:eastAsia="Arial Narrow" w:hAnsi="Arial" w:cs="Arial"/>
          <w:color w:val="000000"/>
          <w:sz w:val="20"/>
          <w:szCs w:val="20"/>
        </w:rPr>
        <w:t xml:space="preserve">shall be annually renewable on each yearly anniversary date for an additional one (1) year period.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shall notify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in writing of any such pending anniversary date no later than ninety (9</w:t>
      </w:r>
      <w:r w:rsidR="00406B4F" w:rsidRPr="00005652">
        <w:rPr>
          <w:rFonts w:ascii="Arial" w:eastAsia="Arial Narrow" w:hAnsi="Arial" w:cs="Arial"/>
          <w:color w:val="000000"/>
          <w:sz w:val="20"/>
          <w:szCs w:val="20"/>
        </w:rPr>
        <w:t>0</w:t>
      </w:r>
      <w:r w:rsidRPr="00005652">
        <w:rPr>
          <w:rFonts w:ascii="Arial" w:eastAsia="Arial Narrow" w:hAnsi="Arial" w:cs="Arial"/>
          <w:color w:val="000000"/>
          <w:sz w:val="20"/>
          <w:szCs w:val="20"/>
        </w:rPr>
        <w:t xml:space="preserve">) days prior to such date, and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shall have until </w:t>
      </w:r>
      <w:r w:rsidR="006A03D3" w:rsidRPr="00005652">
        <w:rPr>
          <w:rFonts w:ascii="Arial" w:eastAsia="Arial Narrow" w:hAnsi="Arial" w:cs="Arial"/>
          <w:color w:val="000000"/>
          <w:sz w:val="20"/>
          <w:szCs w:val="20"/>
        </w:rPr>
        <w:t>thirty (30</w:t>
      </w:r>
      <w:r w:rsidRPr="00005652">
        <w:rPr>
          <w:rFonts w:ascii="Arial" w:eastAsia="Arial Narrow" w:hAnsi="Arial" w:cs="Arial"/>
          <w:color w:val="000000"/>
          <w:sz w:val="20"/>
          <w:szCs w:val="20"/>
        </w:rPr>
        <w:t xml:space="preserve">) days prior to such date to notify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in writing that it wishes to renew the term for an additional year in order for such renewal to take effect.</w:t>
      </w:r>
      <w:r w:rsidR="0065447A" w:rsidRPr="00005652">
        <w:rPr>
          <w:rFonts w:ascii="Arial" w:eastAsia="Arial Narrow" w:hAnsi="Arial" w:cs="Arial"/>
          <w:color w:val="000000"/>
          <w:sz w:val="20"/>
          <w:szCs w:val="20"/>
        </w:rPr>
        <w:t xml:space="preserve"> </w:t>
      </w:r>
    </w:p>
    <w:p w14:paraId="6A4A35B5" w14:textId="77777777" w:rsidR="00005652" w:rsidRPr="00005652" w:rsidRDefault="00005652" w:rsidP="00005652">
      <w:pPr>
        <w:pStyle w:val="ListParagraph"/>
        <w:ind w:left="360" w:right="72"/>
        <w:jc w:val="both"/>
        <w:textAlignment w:val="baseline"/>
        <w:rPr>
          <w:rFonts w:ascii="Arial" w:eastAsia="Arial Narrow" w:hAnsi="Arial" w:cs="Arial"/>
          <w:color w:val="000000"/>
          <w:sz w:val="20"/>
          <w:szCs w:val="20"/>
        </w:rPr>
      </w:pPr>
    </w:p>
    <w:p w14:paraId="11DDB2D6" w14:textId="3BFB4070" w:rsidR="0022709B" w:rsidRDefault="0022709B" w:rsidP="00941E50">
      <w:pPr>
        <w:pStyle w:val="ListParagraph"/>
        <w:numPr>
          <w:ilvl w:val="0"/>
          <w:numId w:val="11"/>
        </w:numPr>
        <w:ind w:right="72"/>
        <w:jc w:val="both"/>
        <w:textAlignment w:val="baseline"/>
        <w:rPr>
          <w:rFonts w:ascii="Arial" w:eastAsia="Arial Narrow" w:hAnsi="Arial" w:cs="Arial"/>
          <w:color w:val="000000"/>
          <w:sz w:val="20"/>
          <w:szCs w:val="20"/>
        </w:rPr>
      </w:pPr>
      <w:r w:rsidRPr="00005652">
        <w:rPr>
          <w:rFonts w:ascii="Arial" w:eastAsia="Arial Narrow" w:hAnsi="Arial" w:cs="Arial"/>
          <w:color w:val="000000"/>
          <w:sz w:val="20"/>
          <w:szCs w:val="20"/>
        </w:rPr>
        <w:t xml:space="preserve">For each piece of equipment under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there will be a Start Date &amp; Start Meter. Service for each piece of equipment will be provided from the Start Date &amp; Start Meter until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is terminated or the equipment is withdrawn from service.</w:t>
      </w:r>
    </w:p>
    <w:p w14:paraId="30E3E0CE" w14:textId="417CE3E7" w:rsidR="00005652" w:rsidRPr="00005652" w:rsidRDefault="00005652" w:rsidP="00005652">
      <w:pPr>
        <w:ind w:right="72"/>
        <w:jc w:val="both"/>
        <w:textAlignment w:val="baseline"/>
        <w:rPr>
          <w:rFonts w:ascii="Arial" w:eastAsia="Arial Narrow" w:hAnsi="Arial" w:cs="Arial"/>
          <w:color w:val="000000"/>
          <w:sz w:val="20"/>
          <w:szCs w:val="20"/>
        </w:rPr>
      </w:pPr>
    </w:p>
    <w:p w14:paraId="0122882C" w14:textId="6F3FE0AB" w:rsidR="005B2C27" w:rsidRDefault="0065447A" w:rsidP="00941E50">
      <w:pPr>
        <w:pStyle w:val="ListParagraph"/>
        <w:numPr>
          <w:ilvl w:val="0"/>
          <w:numId w:val="11"/>
        </w:numPr>
        <w:ind w:right="72"/>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 xml:space="preserve">REMOVAL FROM SERVICE. </w:t>
      </w:r>
      <w:r w:rsidR="001E674B" w:rsidRPr="00005652">
        <w:rPr>
          <w:rFonts w:ascii="Arial" w:eastAsia="Arial Narrow" w:hAnsi="Arial" w:cs="Arial"/>
          <w:color w:val="000000"/>
          <w:sz w:val="20"/>
          <w:szCs w:val="20"/>
        </w:rPr>
        <w:t>Customer</w:t>
      </w:r>
      <w:r w:rsidR="0022709B" w:rsidRPr="00005652">
        <w:rPr>
          <w:rFonts w:ascii="Arial" w:eastAsia="Arial Narrow" w:hAnsi="Arial" w:cs="Arial"/>
          <w:color w:val="000000"/>
          <w:sz w:val="20"/>
          <w:szCs w:val="20"/>
        </w:rPr>
        <w:t xml:space="preserve"> may withdraw individual equipment by providing thirty (30) day written notice prior to the Renewal Date. </w:t>
      </w:r>
      <w:r w:rsidR="001E674B" w:rsidRPr="00005652">
        <w:rPr>
          <w:rFonts w:ascii="Arial" w:eastAsia="Arial Narrow" w:hAnsi="Arial" w:cs="Arial"/>
          <w:color w:val="000000"/>
          <w:sz w:val="20"/>
          <w:szCs w:val="20"/>
        </w:rPr>
        <w:t>Customer</w:t>
      </w:r>
      <w:r w:rsidR="0022709B" w:rsidRPr="00005652">
        <w:rPr>
          <w:rFonts w:ascii="Arial" w:eastAsia="Arial Narrow" w:hAnsi="Arial" w:cs="Arial"/>
          <w:color w:val="000000"/>
          <w:sz w:val="20"/>
          <w:szCs w:val="20"/>
        </w:rPr>
        <w:t xml:space="preserve"> is responsible for all remaining Minimum Payments if </w:t>
      </w:r>
      <w:r w:rsidR="001E674B" w:rsidRPr="00005652">
        <w:rPr>
          <w:rFonts w:ascii="Arial" w:eastAsia="Arial Narrow" w:hAnsi="Arial" w:cs="Arial"/>
          <w:color w:val="000000"/>
          <w:sz w:val="20"/>
          <w:szCs w:val="20"/>
        </w:rPr>
        <w:t>Customer</w:t>
      </w:r>
      <w:r w:rsidR="0022709B" w:rsidRPr="00005652">
        <w:rPr>
          <w:rFonts w:ascii="Arial" w:eastAsia="Arial Narrow" w:hAnsi="Arial" w:cs="Arial"/>
          <w:color w:val="000000"/>
          <w:sz w:val="20"/>
          <w:szCs w:val="20"/>
        </w:rPr>
        <w:t xml:space="preserve"> is in default or if equipment is withdrawn prior to Renewal Date.</w:t>
      </w:r>
    </w:p>
    <w:p w14:paraId="009AF277" w14:textId="5A0F054D" w:rsidR="00005652" w:rsidRPr="00005652" w:rsidRDefault="00005652" w:rsidP="00005652">
      <w:pPr>
        <w:ind w:right="72"/>
        <w:jc w:val="both"/>
        <w:textAlignment w:val="baseline"/>
        <w:rPr>
          <w:rFonts w:ascii="Arial" w:eastAsia="Arial Narrow" w:hAnsi="Arial" w:cs="Arial"/>
          <w:color w:val="000000"/>
          <w:sz w:val="20"/>
          <w:szCs w:val="20"/>
        </w:rPr>
      </w:pPr>
    </w:p>
    <w:p w14:paraId="24CEBDF4" w14:textId="0D4B4154" w:rsidR="00266DDC" w:rsidRDefault="0065447A"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INVOICING CHARGES</w:t>
      </w:r>
      <w:r w:rsidR="00BD4F2C" w:rsidRPr="00005652">
        <w:rPr>
          <w:rFonts w:ascii="Arial" w:eastAsia="Arial Narrow" w:hAnsi="Arial" w:cs="Arial"/>
          <w:b/>
          <w:color w:val="000000"/>
          <w:sz w:val="20"/>
          <w:szCs w:val="20"/>
        </w:rPr>
        <w:t>.</w:t>
      </w:r>
      <w:r w:rsidRPr="00005652">
        <w:rPr>
          <w:rFonts w:ascii="Arial" w:eastAsia="Arial Narrow" w:hAnsi="Arial" w:cs="Arial"/>
          <w:color w:val="000000"/>
          <w:sz w:val="20"/>
          <w:szCs w:val="20"/>
        </w:rPr>
        <w:t xml:space="preserve">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will pay the charges </w:t>
      </w:r>
      <w:r w:rsidR="00C7255B" w:rsidRPr="00005652">
        <w:rPr>
          <w:rFonts w:ascii="Arial" w:eastAsia="Arial Narrow" w:hAnsi="Arial" w:cs="Arial"/>
          <w:color w:val="000000"/>
          <w:sz w:val="20"/>
          <w:szCs w:val="20"/>
        </w:rPr>
        <w:t xml:space="preserve">set forth in the </w:t>
      </w:r>
      <w:r w:rsidR="008B628E" w:rsidRPr="00005652">
        <w:rPr>
          <w:rFonts w:ascii="Arial" w:eastAsia="Arial Narrow" w:hAnsi="Arial" w:cs="Arial"/>
          <w:color w:val="000000"/>
          <w:sz w:val="20"/>
          <w:szCs w:val="20"/>
        </w:rPr>
        <w:t>Toshiba Lease</w:t>
      </w:r>
      <w:r w:rsidR="00D3481F" w:rsidRPr="00005652">
        <w:rPr>
          <w:rFonts w:ascii="Arial" w:eastAsia="Arial Narrow" w:hAnsi="Arial" w:cs="Arial"/>
          <w:color w:val="000000"/>
          <w:sz w:val="20"/>
          <w:szCs w:val="20"/>
        </w:rPr>
        <w:t xml:space="preserve"> Order Form</w:t>
      </w:r>
      <w:r w:rsidRPr="00005652">
        <w:rPr>
          <w:rFonts w:ascii="Arial" w:eastAsia="Arial Narrow" w:hAnsi="Arial" w:cs="Arial"/>
          <w:color w:val="000000"/>
          <w:sz w:val="20"/>
          <w:szCs w:val="20"/>
        </w:rPr>
        <w:t xml:space="preserve">.  The </w:t>
      </w:r>
      <w:r w:rsidR="00BD4F2C" w:rsidRPr="00005652">
        <w:rPr>
          <w:rFonts w:ascii="Arial" w:eastAsia="Arial Narrow" w:hAnsi="Arial" w:cs="Arial"/>
          <w:color w:val="000000"/>
          <w:sz w:val="20"/>
          <w:szCs w:val="20"/>
        </w:rPr>
        <w:t xml:space="preserve">first </w:t>
      </w:r>
      <w:r w:rsidRPr="00005652">
        <w:rPr>
          <w:rFonts w:ascii="Arial" w:eastAsia="Arial Narrow" w:hAnsi="Arial" w:cs="Arial"/>
          <w:color w:val="000000"/>
          <w:sz w:val="20"/>
          <w:szCs w:val="20"/>
        </w:rPr>
        <w:t>M</w:t>
      </w:r>
      <w:r w:rsidR="00BD4F2C" w:rsidRPr="00005652">
        <w:rPr>
          <w:rFonts w:ascii="Arial" w:eastAsia="Arial Narrow" w:hAnsi="Arial" w:cs="Arial"/>
          <w:color w:val="000000"/>
          <w:sz w:val="20"/>
          <w:szCs w:val="20"/>
        </w:rPr>
        <w:t xml:space="preserve">inimum </w:t>
      </w:r>
      <w:r w:rsidRPr="00005652">
        <w:rPr>
          <w:rFonts w:ascii="Arial" w:eastAsia="Arial Narrow" w:hAnsi="Arial" w:cs="Arial"/>
          <w:color w:val="000000"/>
          <w:sz w:val="20"/>
          <w:szCs w:val="20"/>
        </w:rPr>
        <w:t>P</w:t>
      </w:r>
      <w:r w:rsidR="00BD4F2C" w:rsidRPr="00005652">
        <w:rPr>
          <w:rFonts w:ascii="Arial" w:eastAsia="Arial Narrow" w:hAnsi="Arial" w:cs="Arial"/>
          <w:color w:val="000000"/>
          <w:sz w:val="20"/>
          <w:szCs w:val="20"/>
        </w:rPr>
        <w:t xml:space="preserve">ayment is due upon receipt of an invoice. Thereafter, Minimum Payments will be due on the same date each month during the Term of this </w:t>
      </w:r>
      <w:r w:rsidR="007A58B6" w:rsidRPr="00005652">
        <w:rPr>
          <w:rFonts w:ascii="Arial" w:eastAsia="Arial Narrow" w:hAnsi="Arial" w:cs="Arial"/>
          <w:color w:val="000000"/>
          <w:sz w:val="20"/>
          <w:szCs w:val="20"/>
        </w:rPr>
        <w:t>Maintenance Agreement</w:t>
      </w:r>
      <w:r w:rsidR="00BD4F2C" w:rsidRPr="00005652">
        <w:rPr>
          <w:rFonts w:ascii="Arial" w:eastAsia="Arial Narrow" w:hAnsi="Arial" w:cs="Arial"/>
          <w:color w:val="000000"/>
          <w:sz w:val="20"/>
          <w:szCs w:val="20"/>
        </w:rPr>
        <w:t xml:space="preserve"> whether o</w:t>
      </w:r>
      <w:r w:rsidR="00C7255B" w:rsidRPr="00005652">
        <w:rPr>
          <w:rFonts w:ascii="Arial" w:eastAsia="Arial Narrow" w:hAnsi="Arial" w:cs="Arial"/>
          <w:color w:val="000000"/>
          <w:sz w:val="20"/>
          <w:szCs w:val="20"/>
        </w:rPr>
        <w:t>r</w:t>
      </w:r>
      <w:r w:rsidR="00BD4F2C" w:rsidRPr="00005652">
        <w:rPr>
          <w:rFonts w:ascii="Arial" w:eastAsia="Arial Narrow" w:hAnsi="Arial" w:cs="Arial"/>
          <w:color w:val="000000"/>
          <w:sz w:val="20"/>
          <w:szCs w:val="20"/>
        </w:rPr>
        <w:t xml:space="preserve"> not </w:t>
      </w:r>
      <w:r w:rsidR="001E674B" w:rsidRPr="00005652">
        <w:rPr>
          <w:rFonts w:ascii="Arial" w:eastAsia="Arial Narrow" w:hAnsi="Arial" w:cs="Arial"/>
          <w:color w:val="000000"/>
          <w:sz w:val="20"/>
          <w:szCs w:val="20"/>
        </w:rPr>
        <w:t>Customer</w:t>
      </w:r>
      <w:r w:rsidR="00BD4F2C" w:rsidRPr="00005652">
        <w:rPr>
          <w:rFonts w:ascii="Arial" w:eastAsia="Arial Narrow" w:hAnsi="Arial" w:cs="Arial"/>
          <w:color w:val="000000"/>
          <w:sz w:val="20"/>
          <w:szCs w:val="20"/>
        </w:rPr>
        <w:t xml:space="preserve"> receives an invoice.  </w:t>
      </w:r>
      <w:r w:rsidR="001E674B" w:rsidRPr="00005652">
        <w:rPr>
          <w:rFonts w:ascii="Arial" w:eastAsia="Arial Narrow" w:hAnsi="Arial" w:cs="Arial"/>
          <w:color w:val="000000"/>
          <w:sz w:val="20"/>
          <w:szCs w:val="20"/>
        </w:rPr>
        <w:t>Customer</w:t>
      </w:r>
      <w:r w:rsidR="007E52C9" w:rsidRPr="00005652">
        <w:rPr>
          <w:rFonts w:ascii="Arial" w:eastAsia="Arial Narrow" w:hAnsi="Arial" w:cs="Arial"/>
          <w:color w:val="000000"/>
          <w:sz w:val="20"/>
          <w:szCs w:val="20"/>
        </w:rPr>
        <w:t>’s</w:t>
      </w:r>
      <w:r w:rsidR="00BD4F2C" w:rsidRPr="00005652">
        <w:rPr>
          <w:rFonts w:ascii="Arial" w:eastAsia="Arial Narrow" w:hAnsi="Arial" w:cs="Arial"/>
          <w:color w:val="000000"/>
          <w:sz w:val="20"/>
          <w:szCs w:val="20"/>
        </w:rPr>
        <w:t xml:space="preserve"> obligation to pay the </w:t>
      </w:r>
      <w:r w:rsidR="007E52C9" w:rsidRPr="00005652">
        <w:rPr>
          <w:rFonts w:ascii="Arial" w:eastAsia="Arial Narrow" w:hAnsi="Arial" w:cs="Arial"/>
          <w:color w:val="000000"/>
          <w:sz w:val="20"/>
          <w:szCs w:val="20"/>
        </w:rPr>
        <w:t>Minimum</w:t>
      </w:r>
      <w:r w:rsidR="00BD4F2C" w:rsidRPr="00005652">
        <w:rPr>
          <w:rFonts w:ascii="Arial" w:eastAsia="Arial Narrow" w:hAnsi="Arial" w:cs="Arial"/>
          <w:color w:val="000000"/>
          <w:sz w:val="20"/>
          <w:szCs w:val="20"/>
        </w:rPr>
        <w:t xml:space="preserve"> Payment is</w:t>
      </w:r>
      <w:r w:rsidR="007E52C9" w:rsidRPr="00005652">
        <w:rPr>
          <w:rFonts w:ascii="Arial" w:eastAsia="Arial Narrow" w:hAnsi="Arial" w:cs="Arial"/>
          <w:color w:val="000000"/>
          <w:sz w:val="20"/>
          <w:szCs w:val="20"/>
        </w:rPr>
        <w:t xml:space="preserve"> unconditional and is not subject to any reduction, set-off, defense, or counterclaim for any reason whatsoever.  Excess </w:t>
      </w:r>
      <w:r w:rsidRPr="00005652">
        <w:rPr>
          <w:rFonts w:ascii="Arial" w:eastAsia="Arial Narrow" w:hAnsi="Arial" w:cs="Arial"/>
          <w:color w:val="000000"/>
          <w:sz w:val="20"/>
          <w:szCs w:val="20"/>
        </w:rPr>
        <w:t>c</w:t>
      </w:r>
      <w:r w:rsidR="007E52C9" w:rsidRPr="00005652">
        <w:rPr>
          <w:rFonts w:ascii="Arial" w:eastAsia="Arial Narrow" w:hAnsi="Arial" w:cs="Arial"/>
          <w:color w:val="000000"/>
          <w:sz w:val="20"/>
          <w:szCs w:val="20"/>
        </w:rPr>
        <w:t>lic</w:t>
      </w:r>
      <w:r w:rsidRPr="00005652">
        <w:rPr>
          <w:rFonts w:ascii="Arial" w:eastAsia="Arial Narrow" w:hAnsi="Arial" w:cs="Arial"/>
          <w:color w:val="000000"/>
          <w:sz w:val="20"/>
          <w:szCs w:val="20"/>
        </w:rPr>
        <w:t>k charges</w:t>
      </w:r>
      <w:r w:rsidR="005704A6" w:rsidRPr="00005652">
        <w:rPr>
          <w:rFonts w:ascii="Arial" w:eastAsia="Arial Narrow" w:hAnsi="Arial" w:cs="Arial"/>
          <w:color w:val="000000"/>
          <w:sz w:val="20"/>
          <w:szCs w:val="20"/>
        </w:rPr>
        <w:t xml:space="preserve"> or Overage Charges</w:t>
      </w:r>
      <w:r w:rsidR="007E52C9" w:rsidRPr="00005652">
        <w:rPr>
          <w:rFonts w:ascii="Arial" w:eastAsia="Arial Narrow" w:hAnsi="Arial" w:cs="Arial"/>
          <w:color w:val="000000"/>
          <w:sz w:val="20"/>
          <w:szCs w:val="20"/>
        </w:rPr>
        <w:t xml:space="preserve">, </w:t>
      </w:r>
      <w:r w:rsidR="005704A6" w:rsidRPr="00005652">
        <w:rPr>
          <w:rFonts w:ascii="Arial" w:eastAsia="Arial Narrow" w:hAnsi="Arial" w:cs="Arial"/>
          <w:color w:val="000000"/>
          <w:sz w:val="20"/>
          <w:szCs w:val="20"/>
        </w:rPr>
        <w:t>as</w:t>
      </w:r>
      <w:r w:rsidR="007E52C9" w:rsidRPr="00005652">
        <w:rPr>
          <w:rFonts w:ascii="Arial" w:eastAsia="Arial Narrow" w:hAnsi="Arial" w:cs="Arial"/>
          <w:color w:val="000000"/>
          <w:sz w:val="20"/>
          <w:szCs w:val="20"/>
        </w:rPr>
        <w:t xml:space="preserve"> </w:t>
      </w:r>
      <w:r w:rsidR="005704A6" w:rsidRPr="00005652">
        <w:rPr>
          <w:rFonts w:ascii="Arial" w:eastAsia="Arial Narrow" w:hAnsi="Arial" w:cs="Arial"/>
          <w:color w:val="000000"/>
          <w:sz w:val="20"/>
          <w:szCs w:val="20"/>
        </w:rPr>
        <w:t>applicable;</w:t>
      </w:r>
      <w:r w:rsidR="007E52C9" w:rsidRPr="00005652">
        <w:rPr>
          <w:rFonts w:ascii="Arial" w:eastAsia="Arial Narrow" w:hAnsi="Arial" w:cs="Arial"/>
          <w:color w:val="000000"/>
          <w:sz w:val="20"/>
          <w:szCs w:val="20"/>
        </w:rPr>
        <w:t xml:space="preserve"> will be invoiced </w:t>
      </w:r>
      <w:r w:rsidR="005704A6" w:rsidRPr="00005652">
        <w:rPr>
          <w:rFonts w:ascii="Arial" w:eastAsia="Arial Narrow" w:hAnsi="Arial" w:cs="Arial"/>
          <w:color w:val="000000"/>
          <w:sz w:val="20"/>
          <w:szCs w:val="20"/>
        </w:rPr>
        <w:t xml:space="preserve">monthly for the </w:t>
      </w:r>
      <w:r w:rsidR="007E52C9" w:rsidRPr="00005652">
        <w:rPr>
          <w:rFonts w:ascii="Arial" w:eastAsia="Arial Narrow" w:hAnsi="Arial" w:cs="Arial"/>
          <w:color w:val="000000"/>
          <w:sz w:val="20"/>
          <w:szCs w:val="20"/>
        </w:rPr>
        <w:t xml:space="preserve">period selected on the </w:t>
      </w:r>
      <w:r w:rsidR="005704A6" w:rsidRPr="00005652">
        <w:rPr>
          <w:rFonts w:ascii="Arial" w:eastAsia="Arial Narrow" w:hAnsi="Arial" w:cs="Arial"/>
          <w:color w:val="000000"/>
          <w:sz w:val="20"/>
          <w:szCs w:val="20"/>
        </w:rPr>
        <w:t>Maintenance Order Form</w:t>
      </w:r>
      <w:r w:rsidR="007E52C9" w:rsidRPr="00005652">
        <w:rPr>
          <w:rFonts w:ascii="Arial" w:eastAsia="Arial Narrow" w:hAnsi="Arial" w:cs="Arial"/>
          <w:color w:val="000000"/>
          <w:sz w:val="20"/>
          <w:szCs w:val="20"/>
        </w:rPr>
        <w:t xml:space="preserve">. </w:t>
      </w:r>
    </w:p>
    <w:p w14:paraId="1B15EBA4" w14:textId="72752E74" w:rsidR="00005652" w:rsidRPr="00005652" w:rsidRDefault="00005652" w:rsidP="00005652">
      <w:pPr>
        <w:jc w:val="both"/>
        <w:textAlignment w:val="baseline"/>
        <w:rPr>
          <w:rFonts w:ascii="Arial" w:eastAsia="Arial Narrow" w:hAnsi="Arial" w:cs="Arial"/>
          <w:color w:val="000000"/>
          <w:sz w:val="20"/>
          <w:szCs w:val="20"/>
        </w:rPr>
      </w:pPr>
    </w:p>
    <w:p w14:paraId="2A59F570" w14:textId="14840B29" w:rsidR="00DF7C70" w:rsidRDefault="007E52C9"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color w:val="000000"/>
          <w:sz w:val="20"/>
          <w:szCs w:val="20"/>
        </w:rPr>
        <w:t>If</w:t>
      </w:r>
      <w:r w:rsidR="00BD4F2C" w:rsidRPr="00005652">
        <w:rPr>
          <w:rFonts w:ascii="Arial" w:eastAsia="Arial Narrow" w:hAnsi="Arial" w:cs="Arial"/>
          <w:color w:val="000000"/>
          <w:sz w:val="20"/>
          <w:szCs w:val="20"/>
        </w:rPr>
        <w:t xml:space="preserve"> </w:t>
      </w:r>
      <w:r w:rsidR="00DB1F0A" w:rsidRPr="00005652">
        <w:rPr>
          <w:rFonts w:ascii="Arial" w:eastAsia="Arial Narrow" w:hAnsi="Arial" w:cs="Arial"/>
          <w:color w:val="000000"/>
          <w:sz w:val="20"/>
          <w:szCs w:val="20"/>
        </w:rPr>
        <w:t xml:space="preserve">any part of a payment is not made by the </w:t>
      </w:r>
      <w:r w:rsidR="001E674B" w:rsidRPr="00005652">
        <w:rPr>
          <w:rFonts w:ascii="Arial" w:eastAsia="Arial Narrow" w:hAnsi="Arial" w:cs="Arial"/>
          <w:color w:val="000000"/>
          <w:sz w:val="20"/>
          <w:szCs w:val="20"/>
        </w:rPr>
        <w:t>Customer</w:t>
      </w:r>
      <w:r w:rsidR="00DB1F0A" w:rsidRPr="00005652">
        <w:rPr>
          <w:rFonts w:ascii="Arial" w:eastAsia="Arial Narrow" w:hAnsi="Arial" w:cs="Arial"/>
          <w:color w:val="000000"/>
          <w:sz w:val="20"/>
          <w:szCs w:val="20"/>
        </w:rPr>
        <w:t xml:space="preserve"> when due, </w:t>
      </w:r>
      <w:r w:rsidR="001E674B" w:rsidRPr="00005652">
        <w:rPr>
          <w:rFonts w:ascii="Arial" w:eastAsia="Arial Narrow" w:hAnsi="Arial" w:cs="Arial"/>
          <w:color w:val="000000"/>
          <w:sz w:val="20"/>
          <w:szCs w:val="20"/>
        </w:rPr>
        <w:t>Customer</w:t>
      </w:r>
      <w:r w:rsidR="00DB1F0A" w:rsidRPr="00005652">
        <w:rPr>
          <w:rFonts w:ascii="Arial" w:eastAsia="Arial Narrow" w:hAnsi="Arial" w:cs="Arial"/>
          <w:color w:val="000000"/>
          <w:sz w:val="20"/>
          <w:szCs w:val="20"/>
        </w:rPr>
        <w:t xml:space="preserve"> agrees to pay </w:t>
      </w:r>
      <w:r w:rsidR="001E674B" w:rsidRPr="00005652">
        <w:rPr>
          <w:rFonts w:ascii="Arial" w:eastAsia="Arial Narrow" w:hAnsi="Arial" w:cs="Arial"/>
          <w:color w:val="000000"/>
          <w:sz w:val="20"/>
          <w:szCs w:val="20"/>
        </w:rPr>
        <w:t>Contractor</w:t>
      </w:r>
      <w:r w:rsidR="00DB1F0A" w:rsidRPr="00005652">
        <w:rPr>
          <w:rFonts w:ascii="Arial" w:eastAsia="Arial Narrow" w:hAnsi="Arial" w:cs="Arial"/>
          <w:color w:val="000000"/>
          <w:sz w:val="20"/>
          <w:szCs w:val="20"/>
        </w:rPr>
        <w:t xml:space="preserve"> a Late Charge </w:t>
      </w:r>
      <w:r w:rsidR="0028770B" w:rsidRPr="00005652">
        <w:rPr>
          <w:rFonts w:ascii="Arial" w:eastAsia="Arial Narrow" w:hAnsi="Arial" w:cs="Arial"/>
          <w:color w:val="000000"/>
          <w:sz w:val="20"/>
          <w:szCs w:val="20"/>
        </w:rPr>
        <w:t xml:space="preserve">pursuant to the terms of the </w:t>
      </w:r>
      <w:r w:rsidR="00D3481F" w:rsidRPr="00005652">
        <w:rPr>
          <w:rFonts w:ascii="Arial" w:eastAsia="Arial Narrow" w:hAnsi="Arial" w:cs="Arial"/>
          <w:color w:val="000000"/>
          <w:sz w:val="20"/>
          <w:szCs w:val="20"/>
        </w:rPr>
        <w:t>Master Agreement</w:t>
      </w:r>
      <w:r w:rsidR="0028770B" w:rsidRPr="00005652">
        <w:rPr>
          <w:rFonts w:ascii="Arial" w:eastAsia="Arial Narrow" w:hAnsi="Arial" w:cs="Arial"/>
          <w:color w:val="000000"/>
          <w:sz w:val="20"/>
          <w:szCs w:val="20"/>
        </w:rPr>
        <w:t>.</w:t>
      </w:r>
    </w:p>
    <w:p w14:paraId="28ACD07B" w14:textId="304DC951" w:rsidR="00005652" w:rsidRPr="00005652" w:rsidRDefault="00005652" w:rsidP="00005652">
      <w:pPr>
        <w:jc w:val="both"/>
        <w:textAlignment w:val="baseline"/>
        <w:rPr>
          <w:rFonts w:ascii="Arial" w:eastAsia="Arial Narrow" w:hAnsi="Arial" w:cs="Arial"/>
          <w:color w:val="000000"/>
          <w:sz w:val="20"/>
          <w:szCs w:val="20"/>
        </w:rPr>
      </w:pPr>
    </w:p>
    <w:p w14:paraId="582986B7" w14:textId="33310227" w:rsidR="0066040F" w:rsidRDefault="001E674B"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color w:val="000000"/>
          <w:sz w:val="20"/>
          <w:szCs w:val="20"/>
        </w:rPr>
        <w:t>Contractor</w:t>
      </w:r>
      <w:r w:rsidR="00DB1F0A" w:rsidRPr="00005652">
        <w:rPr>
          <w:rFonts w:ascii="Arial" w:eastAsia="Arial Narrow" w:hAnsi="Arial" w:cs="Arial"/>
          <w:color w:val="000000"/>
          <w:sz w:val="20"/>
          <w:szCs w:val="20"/>
        </w:rPr>
        <w:t xml:space="preserve"> may estimate the number of </w:t>
      </w:r>
      <w:r w:rsidR="00EA6B8B" w:rsidRPr="00005652">
        <w:rPr>
          <w:rFonts w:ascii="Arial" w:eastAsia="Arial Narrow" w:hAnsi="Arial" w:cs="Arial"/>
          <w:color w:val="000000"/>
          <w:sz w:val="20"/>
          <w:szCs w:val="20"/>
        </w:rPr>
        <w:t>clicks</w:t>
      </w:r>
      <w:r w:rsidR="00DB1F0A" w:rsidRPr="00005652">
        <w:rPr>
          <w:rFonts w:ascii="Arial" w:eastAsia="Arial Narrow" w:hAnsi="Arial" w:cs="Arial"/>
          <w:color w:val="000000"/>
          <w:sz w:val="20"/>
          <w:szCs w:val="20"/>
        </w:rPr>
        <w:t xml:space="preserve"> used if requested Meter Readings are not received before a new billing period begins. </w:t>
      </w:r>
      <w:r w:rsidRPr="00005652">
        <w:rPr>
          <w:rFonts w:ascii="Arial" w:eastAsia="Arial Narrow" w:hAnsi="Arial" w:cs="Arial"/>
          <w:color w:val="000000"/>
          <w:sz w:val="20"/>
          <w:szCs w:val="20"/>
        </w:rPr>
        <w:t>Contractor</w:t>
      </w:r>
      <w:r w:rsidR="00DB1F0A" w:rsidRPr="00005652">
        <w:rPr>
          <w:rFonts w:ascii="Arial" w:eastAsia="Arial Narrow" w:hAnsi="Arial" w:cs="Arial"/>
          <w:color w:val="000000"/>
          <w:sz w:val="20"/>
          <w:szCs w:val="20"/>
        </w:rPr>
        <w:t xml:space="preserve"> will adjust the estimated charge for </w:t>
      </w:r>
      <w:r w:rsidR="00EA6B8B" w:rsidRPr="00005652">
        <w:rPr>
          <w:rFonts w:ascii="Arial" w:eastAsia="Arial Narrow" w:hAnsi="Arial" w:cs="Arial"/>
          <w:color w:val="000000"/>
          <w:sz w:val="20"/>
          <w:szCs w:val="20"/>
        </w:rPr>
        <w:t>overage</w:t>
      </w:r>
      <w:r w:rsidR="00DB1F0A" w:rsidRPr="00005652">
        <w:rPr>
          <w:rFonts w:ascii="Arial" w:eastAsia="Arial Narrow" w:hAnsi="Arial" w:cs="Arial"/>
          <w:color w:val="000000"/>
          <w:sz w:val="20"/>
          <w:szCs w:val="20"/>
        </w:rPr>
        <w:t xml:space="preserve"> </w:t>
      </w:r>
      <w:r w:rsidR="00EA6B8B" w:rsidRPr="00005652">
        <w:rPr>
          <w:rFonts w:ascii="Arial" w:eastAsia="Arial Narrow" w:hAnsi="Arial" w:cs="Arial"/>
          <w:color w:val="000000"/>
          <w:sz w:val="20"/>
          <w:szCs w:val="20"/>
        </w:rPr>
        <w:t>clicks</w:t>
      </w:r>
      <w:r w:rsidR="00DB1F0A" w:rsidRPr="00005652">
        <w:rPr>
          <w:rFonts w:ascii="Arial" w:eastAsia="Arial Narrow" w:hAnsi="Arial" w:cs="Arial"/>
          <w:color w:val="000000"/>
          <w:sz w:val="20"/>
          <w:szCs w:val="20"/>
        </w:rPr>
        <w:t xml:space="preserve"> upon receipt of actual Meter Readings. Notwithstanding any adjustment, the </w:t>
      </w:r>
      <w:r w:rsidRPr="00005652">
        <w:rPr>
          <w:rFonts w:ascii="Arial" w:eastAsia="Arial Narrow" w:hAnsi="Arial" w:cs="Arial"/>
          <w:color w:val="000000"/>
          <w:sz w:val="20"/>
          <w:szCs w:val="20"/>
        </w:rPr>
        <w:t>Customer</w:t>
      </w:r>
      <w:r w:rsidR="00DB1F0A" w:rsidRPr="00005652">
        <w:rPr>
          <w:rFonts w:ascii="Arial" w:eastAsia="Arial Narrow" w:hAnsi="Arial" w:cs="Arial"/>
          <w:color w:val="000000"/>
          <w:sz w:val="20"/>
          <w:szCs w:val="20"/>
        </w:rPr>
        <w:t xml:space="preserve"> will never pay less than the Minimum Payment. </w:t>
      </w:r>
      <w:r w:rsidRPr="00005652">
        <w:rPr>
          <w:rFonts w:ascii="Arial" w:eastAsia="Arial Narrow" w:hAnsi="Arial" w:cs="Arial"/>
          <w:color w:val="000000"/>
          <w:sz w:val="20"/>
          <w:szCs w:val="20"/>
        </w:rPr>
        <w:t>Customer</w:t>
      </w:r>
      <w:r w:rsidR="00DB1F0A" w:rsidRPr="00005652">
        <w:rPr>
          <w:rFonts w:ascii="Arial" w:eastAsia="Arial Narrow" w:hAnsi="Arial" w:cs="Arial"/>
          <w:color w:val="000000"/>
          <w:sz w:val="20"/>
          <w:szCs w:val="20"/>
        </w:rPr>
        <w:t xml:space="preserve"> will provide meter readings via an automated website. </w:t>
      </w:r>
    </w:p>
    <w:p w14:paraId="7A2C6C91" w14:textId="73EA06E3" w:rsidR="00005652" w:rsidRPr="00005652" w:rsidRDefault="00005652" w:rsidP="00005652">
      <w:pPr>
        <w:jc w:val="both"/>
        <w:textAlignment w:val="baseline"/>
        <w:rPr>
          <w:rFonts w:ascii="Arial" w:eastAsia="Arial Narrow" w:hAnsi="Arial" w:cs="Arial"/>
          <w:color w:val="000000"/>
          <w:sz w:val="20"/>
          <w:szCs w:val="20"/>
        </w:rPr>
      </w:pPr>
    </w:p>
    <w:p w14:paraId="4C220571" w14:textId="7417160B" w:rsidR="00B142DD" w:rsidRDefault="00DB1F0A"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CONSUMABLE SUPPLIES</w:t>
      </w:r>
      <w:r w:rsidR="0053269A" w:rsidRPr="00005652">
        <w:rPr>
          <w:rFonts w:ascii="Arial" w:eastAsia="Arial Narrow" w:hAnsi="Arial" w:cs="Arial"/>
          <w:color w:val="000000"/>
          <w:sz w:val="20"/>
          <w:szCs w:val="20"/>
        </w:rPr>
        <w:t xml:space="preserve">. </w:t>
      </w:r>
      <w:r w:rsidRPr="00005652">
        <w:rPr>
          <w:rFonts w:ascii="Arial" w:eastAsia="Arial Narrow" w:hAnsi="Arial" w:cs="Arial"/>
          <w:color w:val="000000"/>
          <w:sz w:val="20"/>
          <w:szCs w:val="20"/>
        </w:rPr>
        <w:t xml:space="preserve">All supplies delivered as part of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remain the property of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until and unless they are consumed by the equipment in the performance of this </w:t>
      </w:r>
      <w:r w:rsidR="00FF6C2D" w:rsidRPr="00005652">
        <w:rPr>
          <w:rFonts w:ascii="Arial" w:eastAsia="Arial Narrow" w:hAnsi="Arial" w:cs="Arial"/>
          <w:color w:val="000000"/>
          <w:sz w:val="20"/>
          <w:szCs w:val="20"/>
        </w:rPr>
        <w:t>Agreement</w:t>
      </w:r>
      <w:r w:rsidRPr="00005652">
        <w:rPr>
          <w:rFonts w:ascii="Arial" w:eastAsia="Arial Narrow" w:hAnsi="Arial" w:cs="Arial"/>
          <w:color w:val="000000"/>
          <w:sz w:val="20"/>
          <w:szCs w:val="20"/>
        </w:rPr>
        <w:t xml:space="preserve">. Any supplies not consumed as specified and not surrendered to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upon ex</w:t>
      </w:r>
      <w:r w:rsidR="007A58B6" w:rsidRPr="00005652">
        <w:rPr>
          <w:rFonts w:ascii="Arial" w:eastAsia="Arial Narrow" w:hAnsi="Arial" w:cs="Arial"/>
          <w:color w:val="000000"/>
          <w:sz w:val="20"/>
          <w:szCs w:val="20"/>
        </w:rPr>
        <w:t>piration or termination of the Maintenance Services for an asse</w:t>
      </w:r>
      <w:r w:rsidRPr="00005652">
        <w:rPr>
          <w:rFonts w:ascii="Arial" w:eastAsia="Arial Narrow" w:hAnsi="Arial" w:cs="Arial"/>
          <w:color w:val="000000"/>
          <w:sz w:val="20"/>
          <w:szCs w:val="20"/>
        </w:rPr>
        <w:t xml:space="preserve">t will be invoiced to the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at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’s then current </w:t>
      </w:r>
      <w:r w:rsidR="00D3481F" w:rsidRPr="00005652">
        <w:rPr>
          <w:rFonts w:ascii="Arial" w:eastAsia="Arial Narrow" w:hAnsi="Arial" w:cs="Arial"/>
          <w:color w:val="000000"/>
          <w:sz w:val="20"/>
          <w:szCs w:val="20"/>
        </w:rPr>
        <w:t xml:space="preserve">Master Agreement </w:t>
      </w:r>
      <w:r w:rsidRPr="00005652">
        <w:rPr>
          <w:rFonts w:ascii="Arial" w:eastAsia="Arial Narrow" w:hAnsi="Arial" w:cs="Arial"/>
          <w:color w:val="000000"/>
          <w:sz w:val="20"/>
          <w:szCs w:val="20"/>
        </w:rPr>
        <w:t xml:space="preserve">prices.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agrees to provide insurance coverage for supplies in case of loss under any circumstances. Notwithstanding the foregoing, the risk of loss of the consumable supplies shall be transferred from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to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if such consumable supplies are stored at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’s facility.</w:t>
      </w:r>
      <w:r w:rsidR="00B142DD" w:rsidRPr="00005652">
        <w:rPr>
          <w:rFonts w:ascii="Arial" w:eastAsia="Arial Narrow" w:hAnsi="Arial" w:cs="Arial"/>
          <w:color w:val="000000"/>
          <w:sz w:val="20"/>
          <w:szCs w:val="20"/>
        </w:rPr>
        <w:t xml:space="preserve"> </w:t>
      </w:r>
    </w:p>
    <w:p w14:paraId="34B58D45" w14:textId="00768D9D" w:rsidR="00005652" w:rsidRPr="00005652" w:rsidRDefault="00005652" w:rsidP="00005652">
      <w:pPr>
        <w:jc w:val="both"/>
        <w:textAlignment w:val="baseline"/>
        <w:rPr>
          <w:rFonts w:ascii="Arial" w:eastAsia="Arial Narrow" w:hAnsi="Arial" w:cs="Arial"/>
          <w:color w:val="000000"/>
          <w:sz w:val="20"/>
          <w:szCs w:val="20"/>
        </w:rPr>
      </w:pPr>
    </w:p>
    <w:p w14:paraId="503791DF" w14:textId="5F2364C0" w:rsidR="0066040F" w:rsidRDefault="00DB1F0A"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TAXES</w:t>
      </w:r>
      <w:r w:rsidRPr="00005652">
        <w:rPr>
          <w:rFonts w:ascii="Arial" w:eastAsia="Arial Narrow" w:hAnsi="Arial" w:cs="Arial"/>
          <w:color w:val="000000"/>
          <w:sz w:val="20"/>
          <w:szCs w:val="20"/>
        </w:rPr>
        <w:t xml:space="preserve">. </w:t>
      </w:r>
      <w:r w:rsidR="007F2CEE" w:rsidRPr="00005652">
        <w:rPr>
          <w:rFonts w:ascii="Arial" w:eastAsia="Arial Narrow" w:hAnsi="Arial" w:cs="Arial"/>
          <w:color w:val="000000"/>
          <w:sz w:val="20"/>
          <w:szCs w:val="20"/>
        </w:rPr>
        <w:t>Unless Tax Exempt</w:t>
      </w:r>
      <w:r w:rsidR="00E25F6B" w:rsidRPr="00005652">
        <w:rPr>
          <w:rFonts w:ascii="Arial" w:eastAsia="Arial Narrow" w:hAnsi="Arial" w:cs="Arial"/>
          <w:color w:val="000000"/>
          <w:sz w:val="20"/>
          <w:szCs w:val="20"/>
        </w:rPr>
        <w:t xml:space="preserve"> (as evidenced by certificate or i</w:t>
      </w:r>
      <w:r w:rsidR="00E25F6B" w:rsidRPr="00005652">
        <w:rPr>
          <w:rFonts w:ascii="Arial" w:hAnsi="Arial" w:cs="Arial"/>
          <w:sz w:val="20"/>
          <w:szCs w:val="20"/>
        </w:rPr>
        <w:t>n the case of exempt sales to federal, state, and local government entities a seller may also document the exemption by retaining a copy of a government issued purchase order, government check or voucher in place of the exemption certificate).</w:t>
      </w:r>
      <w:r w:rsidR="007F2CEE" w:rsidRPr="00005652">
        <w:rPr>
          <w:rFonts w:ascii="Arial" w:eastAsia="Arial Narrow" w:hAnsi="Arial" w:cs="Arial"/>
          <w:color w:val="000000"/>
          <w:sz w:val="20"/>
          <w:szCs w:val="20"/>
        </w:rPr>
        <w:t xml:space="preserve"> </w:t>
      </w:r>
      <w:r w:rsidRPr="00005652">
        <w:rPr>
          <w:rFonts w:ascii="Arial" w:eastAsia="Arial Narrow" w:hAnsi="Arial" w:cs="Arial"/>
          <w:color w:val="000000"/>
          <w:sz w:val="20"/>
          <w:szCs w:val="20"/>
        </w:rPr>
        <w:t xml:space="preserve">In addition to the charges due under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the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agrees to pay amounts equal to any taxes resulting from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or any activities hereunder, exclusive of taxes based upon net income.</w:t>
      </w:r>
    </w:p>
    <w:p w14:paraId="6BDCF3BD" w14:textId="6214B00B" w:rsidR="00005652" w:rsidRPr="00005652" w:rsidRDefault="00005652" w:rsidP="00005652">
      <w:pPr>
        <w:jc w:val="both"/>
        <w:textAlignment w:val="baseline"/>
        <w:rPr>
          <w:rFonts w:ascii="Arial" w:eastAsia="Arial Narrow" w:hAnsi="Arial" w:cs="Arial"/>
          <w:color w:val="000000"/>
          <w:sz w:val="20"/>
          <w:szCs w:val="20"/>
        </w:rPr>
      </w:pPr>
    </w:p>
    <w:p w14:paraId="7EE3FF56" w14:textId="4EB278FA" w:rsidR="008E150A" w:rsidRDefault="00BD4F2C"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INS</w:t>
      </w:r>
      <w:r w:rsidR="00DB1F0A" w:rsidRPr="00005652">
        <w:rPr>
          <w:rFonts w:ascii="Arial" w:eastAsia="Arial Narrow" w:hAnsi="Arial" w:cs="Arial"/>
          <w:b/>
          <w:color w:val="000000"/>
          <w:sz w:val="20"/>
          <w:szCs w:val="20"/>
        </w:rPr>
        <w:t>TALLATION AND ACCESS TO EQUIPMENT.</w:t>
      </w:r>
      <w:r w:rsidR="00DB1F0A" w:rsidRPr="00005652">
        <w:rPr>
          <w:rFonts w:ascii="Arial" w:eastAsia="Arial Narrow" w:hAnsi="Arial" w:cs="Arial"/>
          <w:color w:val="000000"/>
          <w:sz w:val="20"/>
          <w:szCs w:val="20"/>
        </w:rPr>
        <w:t xml:space="preserve"> </w:t>
      </w:r>
      <w:r w:rsidR="001E674B" w:rsidRPr="00005652">
        <w:rPr>
          <w:rFonts w:ascii="Arial" w:eastAsia="Arial Narrow" w:hAnsi="Arial" w:cs="Arial"/>
          <w:color w:val="000000"/>
          <w:sz w:val="20"/>
          <w:szCs w:val="20"/>
        </w:rPr>
        <w:t>Customer</w:t>
      </w:r>
      <w:r w:rsidR="00A13CDC" w:rsidRPr="00005652">
        <w:rPr>
          <w:rFonts w:ascii="Arial" w:eastAsia="Arial Narrow" w:hAnsi="Arial" w:cs="Arial"/>
          <w:color w:val="000000"/>
          <w:sz w:val="20"/>
          <w:szCs w:val="20"/>
        </w:rPr>
        <w:t xml:space="preserve"> agrees to </w:t>
      </w:r>
      <w:r w:rsidR="00CE154E" w:rsidRPr="00005652">
        <w:rPr>
          <w:rFonts w:ascii="Arial" w:eastAsia="Arial Narrow" w:hAnsi="Arial" w:cs="Arial"/>
          <w:color w:val="000000"/>
          <w:sz w:val="20"/>
          <w:szCs w:val="20"/>
        </w:rPr>
        <w:t>provide</w:t>
      </w:r>
      <w:r w:rsidR="00A13CDC" w:rsidRPr="00005652">
        <w:rPr>
          <w:rFonts w:ascii="Arial" w:eastAsia="Arial Narrow" w:hAnsi="Arial" w:cs="Arial"/>
          <w:color w:val="000000"/>
          <w:sz w:val="20"/>
          <w:szCs w:val="20"/>
        </w:rPr>
        <w:t xml:space="preserve"> adequate space, environment and appropriated electrical requirements including, if required, a </w:t>
      </w:r>
      <w:r w:rsidR="00BA413F" w:rsidRPr="00005652">
        <w:rPr>
          <w:rFonts w:ascii="Arial" w:eastAsia="Arial Narrow" w:hAnsi="Arial" w:cs="Arial"/>
          <w:color w:val="000000"/>
          <w:sz w:val="20"/>
          <w:szCs w:val="20"/>
        </w:rPr>
        <w:t>dedicated</w:t>
      </w:r>
      <w:r w:rsidR="00A13CDC" w:rsidRPr="00005652">
        <w:rPr>
          <w:rFonts w:ascii="Arial" w:eastAsia="Arial Narrow" w:hAnsi="Arial" w:cs="Arial"/>
          <w:color w:val="000000"/>
          <w:sz w:val="20"/>
          <w:szCs w:val="20"/>
        </w:rPr>
        <w:t xml:space="preserve"> 120 volt or 220 volt electrical line, as published in the Operator and Service Manuals for the operation and maintenance of the equipment.  If </w:t>
      </w:r>
      <w:r w:rsidR="001E674B" w:rsidRPr="00005652">
        <w:rPr>
          <w:rFonts w:ascii="Arial" w:eastAsia="Arial Narrow" w:hAnsi="Arial" w:cs="Arial"/>
          <w:color w:val="000000"/>
          <w:sz w:val="20"/>
          <w:szCs w:val="20"/>
        </w:rPr>
        <w:t>Contractor</w:t>
      </w:r>
      <w:r w:rsidR="00A13CDC" w:rsidRPr="00005652">
        <w:rPr>
          <w:rFonts w:ascii="Arial" w:eastAsia="Arial Narrow" w:hAnsi="Arial" w:cs="Arial"/>
          <w:color w:val="000000"/>
          <w:sz w:val="20"/>
          <w:szCs w:val="20"/>
        </w:rPr>
        <w:t xml:space="preserve"> has installed a power filter/surge protector on the </w:t>
      </w:r>
      <w:r w:rsidR="00BA413F" w:rsidRPr="00005652">
        <w:rPr>
          <w:rFonts w:ascii="Arial" w:eastAsia="Arial Narrow" w:hAnsi="Arial" w:cs="Arial"/>
          <w:color w:val="000000"/>
          <w:sz w:val="20"/>
          <w:szCs w:val="20"/>
        </w:rPr>
        <w:t>equipment</w:t>
      </w:r>
      <w:r w:rsidR="00A13CDC" w:rsidRPr="00005652">
        <w:rPr>
          <w:rFonts w:ascii="Arial" w:eastAsia="Arial Narrow" w:hAnsi="Arial" w:cs="Arial"/>
          <w:color w:val="000000"/>
          <w:sz w:val="20"/>
          <w:szCs w:val="20"/>
        </w:rPr>
        <w:t xml:space="preserve">, it must at all times remain continuously installed.  If it is removed </w:t>
      </w:r>
      <w:r w:rsidR="001E674B" w:rsidRPr="00005652">
        <w:rPr>
          <w:rFonts w:ascii="Arial" w:eastAsia="Arial Narrow" w:hAnsi="Arial" w:cs="Arial"/>
          <w:color w:val="000000"/>
          <w:sz w:val="20"/>
          <w:szCs w:val="20"/>
        </w:rPr>
        <w:t>Customer</w:t>
      </w:r>
      <w:r w:rsidR="00A13CDC" w:rsidRPr="00005652">
        <w:rPr>
          <w:rFonts w:ascii="Arial" w:eastAsia="Arial Narrow" w:hAnsi="Arial" w:cs="Arial"/>
          <w:color w:val="000000"/>
          <w:sz w:val="20"/>
          <w:szCs w:val="20"/>
        </w:rPr>
        <w:t xml:space="preserve"> agrees to purchase a replacement from </w:t>
      </w:r>
      <w:r w:rsidR="001E674B" w:rsidRPr="00005652">
        <w:rPr>
          <w:rFonts w:ascii="Arial" w:eastAsia="Arial Narrow" w:hAnsi="Arial" w:cs="Arial"/>
          <w:color w:val="000000"/>
          <w:sz w:val="20"/>
          <w:szCs w:val="20"/>
        </w:rPr>
        <w:t>Contractor</w:t>
      </w:r>
      <w:r w:rsidR="00A13CDC" w:rsidRPr="00005652">
        <w:rPr>
          <w:rFonts w:ascii="Arial" w:eastAsia="Arial Narrow" w:hAnsi="Arial" w:cs="Arial"/>
          <w:color w:val="000000"/>
          <w:sz w:val="20"/>
          <w:szCs w:val="20"/>
        </w:rPr>
        <w:t xml:space="preserve"> immediately. </w:t>
      </w:r>
      <w:r w:rsidR="001E674B" w:rsidRPr="00005652">
        <w:rPr>
          <w:rFonts w:ascii="Arial" w:eastAsia="Arial Narrow" w:hAnsi="Arial" w:cs="Arial"/>
          <w:color w:val="000000"/>
          <w:sz w:val="20"/>
          <w:szCs w:val="20"/>
        </w:rPr>
        <w:t>Contractor</w:t>
      </w:r>
      <w:r w:rsidR="00A13CDC" w:rsidRPr="00005652">
        <w:rPr>
          <w:rFonts w:ascii="Arial" w:eastAsia="Arial Narrow" w:hAnsi="Arial" w:cs="Arial"/>
          <w:color w:val="000000"/>
          <w:sz w:val="20"/>
          <w:szCs w:val="20"/>
        </w:rPr>
        <w:t xml:space="preserve"> shall have full and free access to the equipment to provide service </w:t>
      </w:r>
      <w:r w:rsidR="00BA413F" w:rsidRPr="00005652">
        <w:rPr>
          <w:rFonts w:ascii="Arial" w:eastAsia="Arial Narrow" w:hAnsi="Arial" w:cs="Arial"/>
          <w:color w:val="000000"/>
          <w:sz w:val="20"/>
          <w:szCs w:val="20"/>
        </w:rPr>
        <w:t>thereon</w:t>
      </w:r>
      <w:r w:rsidR="00A13CDC" w:rsidRPr="00005652">
        <w:rPr>
          <w:rFonts w:ascii="Arial" w:eastAsia="Arial Narrow" w:hAnsi="Arial" w:cs="Arial"/>
          <w:color w:val="000000"/>
          <w:sz w:val="20"/>
          <w:szCs w:val="20"/>
        </w:rPr>
        <w:t>.</w:t>
      </w:r>
    </w:p>
    <w:p w14:paraId="2FD7E6A3" w14:textId="597456AA" w:rsidR="00005652" w:rsidRDefault="00005652" w:rsidP="00005652">
      <w:pPr>
        <w:jc w:val="both"/>
        <w:textAlignment w:val="baseline"/>
        <w:rPr>
          <w:rFonts w:ascii="Arial" w:eastAsia="Arial Narrow" w:hAnsi="Arial" w:cs="Arial"/>
          <w:color w:val="000000"/>
          <w:sz w:val="20"/>
          <w:szCs w:val="20"/>
        </w:rPr>
      </w:pPr>
    </w:p>
    <w:p w14:paraId="5F2D957E" w14:textId="72CCE587" w:rsidR="00005652" w:rsidRDefault="00005652" w:rsidP="00005652">
      <w:pPr>
        <w:jc w:val="both"/>
        <w:textAlignment w:val="baseline"/>
        <w:rPr>
          <w:rFonts w:ascii="Arial" w:eastAsia="Arial Narrow" w:hAnsi="Arial" w:cs="Arial"/>
          <w:color w:val="000000"/>
          <w:sz w:val="20"/>
          <w:szCs w:val="20"/>
        </w:rPr>
      </w:pPr>
    </w:p>
    <w:p w14:paraId="398E5551" w14:textId="77777777" w:rsidR="00005652" w:rsidRPr="00005652" w:rsidRDefault="00005652" w:rsidP="00005652">
      <w:pPr>
        <w:jc w:val="both"/>
        <w:textAlignment w:val="baseline"/>
        <w:rPr>
          <w:rFonts w:ascii="Arial" w:eastAsia="Arial Narrow" w:hAnsi="Arial" w:cs="Arial"/>
          <w:color w:val="000000"/>
          <w:sz w:val="20"/>
          <w:szCs w:val="20"/>
        </w:rPr>
      </w:pPr>
    </w:p>
    <w:p w14:paraId="0BC77298" w14:textId="246BE636" w:rsidR="0066040F" w:rsidRDefault="00DB1F0A" w:rsidP="00941E50">
      <w:pPr>
        <w:pStyle w:val="ListParagraph"/>
        <w:numPr>
          <w:ilvl w:val="0"/>
          <w:numId w:val="11"/>
        </w:numPr>
        <w:jc w:val="both"/>
        <w:textAlignment w:val="baseline"/>
        <w:rPr>
          <w:rFonts w:ascii="Arial" w:eastAsia="Arial Narrow" w:hAnsi="Arial" w:cs="Arial"/>
          <w:color w:val="000000"/>
          <w:sz w:val="20"/>
          <w:szCs w:val="20"/>
        </w:rPr>
      </w:pPr>
      <w:bookmarkStart w:id="0" w:name="_GoBack"/>
      <w:r w:rsidRPr="00005652">
        <w:rPr>
          <w:rFonts w:ascii="Arial" w:eastAsia="Arial Narrow" w:hAnsi="Arial" w:cs="Arial"/>
          <w:color w:val="000000"/>
          <w:sz w:val="20"/>
          <w:szCs w:val="20"/>
        </w:rPr>
        <w:t xml:space="preserve">If persons other than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representatives install conversions, feature additions, accessories or perform service on equipment and as a result further repair by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is required, such repairs shall be made at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’s applicable Time and Material rates and terms then in effect</w:t>
      </w:r>
      <w:r w:rsidR="00D3481F" w:rsidRPr="00005652">
        <w:rPr>
          <w:rFonts w:ascii="Arial" w:eastAsia="Arial Narrow" w:hAnsi="Arial" w:cs="Arial"/>
          <w:color w:val="000000"/>
          <w:sz w:val="20"/>
          <w:szCs w:val="20"/>
        </w:rPr>
        <w:t>, per the Master Agreement pricing</w:t>
      </w:r>
      <w:r w:rsidRPr="00005652">
        <w:rPr>
          <w:rFonts w:ascii="Arial" w:eastAsia="Arial Narrow" w:hAnsi="Arial" w:cs="Arial"/>
          <w:color w:val="000000"/>
          <w:sz w:val="20"/>
          <w:szCs w:val="20"/>
        </w:rPr>
        <w:t xml:space="preserve">. If such additional repair is required,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may immediately withdraw the equipment from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w:t>
      </w:r>
    </w:p>
    <w:p w14:paraId="5A6B5AAA" w14:textId="77777777" w:rsidR="00005652" w:rsidRPr="00005652" w:rsidRDefault="00005652" w:rsidP="00005652">
      <w:pPr>
        <w:pStyle w:val="ListParagraph"/>
        <w:ind w:left="360"/>
        <w:jc w:val="both"/>
        <w:textAlignment w:val="baseline"/>
        <w:rPr>
          <w:rFonts w:ascii="Arial" w:eastAsia="Arial Narrow" w:hAnsi="Arial" w:cs="Arial"/>
          <w:color w:val="000000"/>
          <w:sz w:val="20"/>
          <w:szCs w:val="20"/>
        </w:rPr>
      </w:pPr>
    </w:p>
    <w:p w14:paraId="7D83D781" w14:textId="63821CAC" w:rsidR="0066040F" w:rsidRDefault="00DB1F0A"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KEY OPERATOR - END-USER TRAINING.</w:t>
      </w:r>
      <w:r w:rsidRPr="00005652">
        <w:rPr>
          <w:rFonts w:ascii="Arial" w:eastAsia="Arial Narrow" w:hAnsi="Arial" w:cs="Arial"/>
          <w:color w:val="000000"/>
          <w:sz w:val="20"/>
          <w:szCs w:val="20"/>
        </w:rPr>
        <w:t xml:space="preserve"> </w:t>
      </w:r>
      <w:r w:rsidR="007B0ECE" w:rsidRPr="00005652">
        <w:rPr>
          <w:rFonts w:ascii="Arial" w:eastAsia="Arial Narrow" w:hAnsi="Arial" w:cs="Arial"/>
          <w:color w:val="000000"/>
          <w:sz w:val="20"/>
          <w:szCs w:val="20"/>
        </w:rPr>
        <w:t xml:space="preserve"> </w:t>
      </w:r>
      <w:r w:rsidR="001E674B" w:rsidRPr="00005652">
        <w:rPr>
          <w:rFonts w:ascii="Arial" w:eastAsia="Arial Narrow" w:hAnsi="Arial" w:cs="Arial"/>
          <w:color w:val="000000"/>
          <w:sz w:val="20"/>
          <w:szCs w:val="20"/>
        </w:rPr>
        <w:t>Customer</w:t>
      </w:r>
      <w:r w:rsidR="00A6099B" w:rsidRPr="00005652">
        <w:rPr>
          <w:rFonts w:ascii="Arial" w:eastAsia="Arial Narrow" w:hAnsi="Arial" w:cs="Arial"/>
          <w:color w:val="000000"/>
          <w:sz w:val="20"/>
          <w:szCs w:val="20"/>
        </w:rPr>
        <w:t xml:space="preserve"> agrees to designate a Key Operator for training on the use, supplications and features of the equipment. The Key Operator will be responsible for normal Key Operator activities as detailed in the Operations Manual and for training additional end-user. If the Key Operator assignment changes, </w:t>
      </w:r>
      <w:r w:rsidR="001E674B" w:rsidRPr="00005652">
        <w:rPr>
          <w:rFonts w:ascii="Arial" w:eastAsia="Arial Narrow" w:hAnsi="Arial" w:cs="Arial"/>
          <w:color w:val="000000"/>
          <w:sz w:val="20"/>
          <w:szCs w:val="20"/>
        </w:rPr>
        <w:t>Customer</w:t>
      </w:r>
      <w:r w:rsidR="00A6099B" w:rsidRPr="00005652">
        <w:rPr>
          <w:rFonts w:ascii="Arial" w:eastAsia="Arial Narrow" w:hAnsi="Arial" w:cs="Arial"/>
          <w:color w:val="000000"/>
          <w:sz w:val="20"/>
          <w:szCs w:val="20"/>
        </w:rPr>
        <w:t xml:space="preserve"> agrees to designate a new Key Operator immediately. </w:t>
      </w:r>
      <w:r w:rsidR="001E674B" w:rsidRPr="00005652">
        <w:rPr>
          <w:rFonts w:ascii="Arial" w:eastAsia="Arial Narrow" w:hAnsi="Arial" w:cs="Arial"/>
          <w:color w:val="000000"/>
          <w:sz w:val="20"/>
          <w:szCs w:val="20"/>
        </w:rPr>
        <w:t>Contractor</w:t>
      </w:r>
      <w:r w:rsidR="00A6099B" w:rsidRPr="00005652">
        <w:rPr>
          <w:rFonts w:ascii="Arial" w:eastAsia="Arial Narrow" w:hAnsi="Arial" w:cs="Arial"/>
          <w:color w:val="000000"/>
          <w:sz w:val="20"/>
          <w:szCs w:val="20"/>
        </w:rPr>
        <w:t xml:space="preserve"> agrees to provide training for the de</w:t>
      </w:r>
      <w:r w:rsidR="00CE154E" w:rsidRPr="00005652">
        <w:rPr>
          <w:rFonts w:ascii="Arial" w:eastAsia="Arial Narrow" w:hAnsi="Arial" w:cs="Arial"/>
          <w:color w:val="000000"/>
          <w:sz w:val="20"/>
          <w:szCs w:val="20"/>
        </w:rPr>
        <w:t>sign</w:t>
      </w:r>
      <w:r w:rsidR="00A6099B" w:rsidRPr="00005652">
        <w:rPr>
          <w:rFonts w:ascii="Arial" w:eastAsia="Arial Narrow" w:hAnsi="Arial" w:cs="Arial"/>
          <w:color w:val="000000"/>
          <w:sz w:val="20"/>
          <w:szCs w:val="20"/>
        </w:rPr>
        <w:t xml:space="preserve">ated Key Operator and to provide initial training for end-users on the use, applications and features of the equipment. Additional training requested by </w:t>
      </w:r>
      <w:r w:rsidR="001E674B" w:rsidRPr="00005652">
        <w:rPr>
          <w:rFonts w:ascii="Arial" w:eastAsia="Arial Narrow" w:hAnsi="Arial" w:cs="Arial"/>
          <w:color w:val="000000"/>
          <w:sz w:val="20"/>
          <w:szCs w:val="20"/>
        </w:rPr>
        <w:t>Customer</w:t>
      </w:r>
      <w:r w:rsidR="00A6099B" w:rsidRPr="00005652">
        <w:rPr>
          <w:rFonts w:ascii="Arial" w:eastAsia="Arial Narrow" w:hAnsi="Arial" w:cs="Arial"/>
          <w:color w:val="000000"/>
          <w:sz w:val="20"/>
          <w:szCs w:val="20"/>
        </w:rPr>
        <w:t xml:space="preserve">  will be at </w:t>
      </w:r>
      <w:r w:rsidR="001E674B" w:rsidRPr="00005652">
        <w:rPr>
          <w:rFonts w:ascii="Arial" w:eastAsia="Arial Narrow" w:hAnsi="Arial" w:cs="Arial"/>
          <w:color w:val="000000"/>
          <w:sz w:val="20"/>
          <w:szCs w:val="20"/>
        </w:rPr>
        <w:t>Contractor</w:t>
      </w:r>
      <w:r w:rsidR="00A6099B" w:rsidRPr="00005652">
        <w:rPr>
          <w:rFonts w:ascii="Arial" w:eastAsia="Arial Narrow" w:hAnsi="Arial" w:cs="Arial"/>
          <w:color w:val="000000"/>
          <w:sz w:val="20"/>
          <w:szCs w:val="20"/>
        </w:rPr>
        <w:t xml:space="preserve"> </w:t>
      </w:r>
      <w:r w:rsidR="00E0680E" w:rsidRPr="00005652">
        <w:rPr>
          <w:rFonts w:ascii="Arial" w:eastAsia="Arial Narrow" w:hAnsi="Arial" w:cs="Arial"/>
          <w:color w:val="000000"/>
          <w:sz w:val="20"/>
          <w:szCs w:val="20"/>
        </w:rPr>
        <w:t xml:space="preserve">Master Agreement </w:t>
      </w:r>
      <w:r w:rsidR="00A6099B" w:rsidRPr="00005652">
        <w:rPr>
          <w:rFonts w:ascii="Arial" w:eastAsia="Arial Narrow" w:hAnsi="Arial" w:cs="Arial"/>
          <w:color w:val="000000"/>
          <w:sz w:val="20"/>
          <w:szCs w:val="20"/>
        </w:rPr>
        <w:t xml:space="preserve"> hourly rates.</w:t>
      </w:r>
    </w:p>
    <w:p w14:paraId="1192E86D" w14:textId="2F4C41E5" w:rsidR="00005652" w:rsidRPr="00005652" w:rsidRDefault="00005652" w:rsidP="00005652">
      <w:pPr>
        <w:jc w:val="both"/>
        <w:textAlignment w:val="baseline"/>
        <w:rPr>
          <w:rFonts w:ascii="Arial" w:eastAsia="Arial Narrow" w:hAnsi="Arial" w:cs="Arial"/>
          <w:color w:val="000000"/>
          <w:sz w:val="20"/>
          <w:szCs w:val="20"/>
        </w:rPr>
      </w:pPr>
    </w:p>
    <w:p w14:paraId="45EF6919" w14:textId="77777777" w:rsidR="00BA77D8" w:rsidRPr="00005652" w:rsidRDefault="00DB1F0A" w:rsidP="00941E50">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b/>
          <w:color w:val="000000"/>
          <w:sz w:val="20"/>
          <w:szCs w:val="20"/>
        </w:rPr>
        <w:t>EXCLUSIONS.</w:t>
      </w:r>
      <w:r w:rsidRPr="00005652">
        <w:rPr>
          <w:rFonts w:ascii="Arial" w:eastAsia="Arial Narrow" w:hAnsi="Arial" w:cs="Arial"/>
          <w:color w:val="000000"/>
          <w:sz w:val="20"/>
          <w:szCs w:val="20"/>
        </w:rPr>
        <w:t xml:space="preserve"> Service under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does not include:</w:t>
      </w:r>
    </w:p>
    <w:p w14:paraId="0C9FBA07" w14:textId="77777777" w:rsidR="00DF7C70" w:rsidRPr="00005652" w:rsidRDefault="00BA77D8" w:rsidP="00941E50">
      <w:pPr>
        <w:pStyle w:val="ListParagraph"/>
        <w:numPr>
          <w:ilvl w:val="0"/>
          <w:numId w:val="12"/>
        </w:numPr>
        <w:tabs>
          <w:tab w:val="left" w:pos="144"/>
        </w:tabs>
        <w:spacing w:before="25" w:after="4"/>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Furnishing paper, staples</w:t>
      </w:r>
      <w:r w:rsidR="000D6297" w:rsidRPr="00005652">
        <w:rPr>
          <w:rFonts w:ascii="Arial" w:eastAsia="Arial Narrow" w:hAnsi="Arial" w:cs="Arial"/>
          <w:color w:val="000000"/>
          <w:spacing w:val="-1"/>
          <w:sz w:val="20"/>
          <w:szCs w:val="20"/>
        </w:rPr>
        <w:t xml:space="preserve"> (unless purchased by the Customer)</w:t>
      </w:r>
      <w:r w:rsidRPr="00005652">
        <w:rPr>
          <w:rFonts w:ascii="Arial" w:eastAsia="Arial Narrow" w:hAnsi="Arial" w:cs="Arial"/>
          <w:color w:val="000000"/>
          <w:spacing w:val="-1"/>
          <w:sz w:val="20"/>
          <w:szCs w:val="20"/>
        </w:rPr>
        <w:t xml:space="preserve">, replacement print heads, </w:t>
      </w:r>
      <w:r w:rsidR="00A6099B" w:rsidRPr="00005652">
        <w:rPr>
          <w:rFonts w:ascii="Arial" w:eastAsia="Arial Narrow" w:hAnsi="Arial" w:cs="Arial"/>
          <w:color w:val="000000"/>
          <w:spacing w:val="-1"/>
          <w:sz w:val="20"/>
          <w:szCs w:val="20"/>
        </w:rPr>
        <w:t>batteries</w:t>
      </w:r>
      <w:r w:rsidRPr="00005652">
        <w:rPr>
          <w:rFonts w:ascii="Arial" w:eastAsia="Arial Narrow" w:hAnsi="Arial" w:cs="Arial"/>
          <w:color w:val="000000"/>
          <w:spacing w:val="-1"/>
          <w:sz w:val="20"/>
          <w:szCs w:val="20"/>
        </w:rPr>
        <w:t>, ribbons, media, periodic maintenance on thermal printers or any of the following:</w:t>
      </w:r>
    </w:p>
    <w:p w14:paraId="66B05F21" w14:textId="77777777" w:rsidR="0066040F" w:rsidRPr="00005652" w:rsidRDefault="00DB1F0A" w:rsidP="00941E50">
      <w:pPr>
        <w:pStyle w:val="ListParagraph"/>
        <w:numPr>
          <w:ilvl w:val="0"/>
          <w:numId w:val="12"/>
        </w:numPr>
        <w:tabs>
          <w:tab w:val="left" w:pos="144"/>
        </w:tabs>
        <w:spacing w:before="25" w:after="4"/>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 xml:space="preserve">Service of equipment if moved outside of </w:t>
      </w:r>
      <w:r w:rsidR="001E674B" w:rsidRPr="00005652">
        <w:rPr>
          <w:rFonts w:ascii="Arial" w:eastAsia="Arial Narrow" w:hAnsi="Arial" w:cs="Arial"/>
          <w:color w:val="000000"/>
          <w:spacing w:val="-1"/>
          <w:sz w:val="20"/>
          <w:szCs w:val="20"/>
        </w:rPr>
        <w:t>Contractor</w:t>
      </w:r>
      <w:r w:rsidRPr="00005652">
        <w:rPr>
          <w:rFonts w:ascii="Arial" w:eastAsia="Arial Narrow" w:hAnsi="Arial" w:cs="Arial"/>
          <w:color w:val="000000"/>
          <w:spacing w:val="-1"/>
          <w:sz w:val="20"/>
          <w:szCs w:val="20"/>
        </w:rPr>
        <w:t>’s designated service area;</w:t>
      </w:r>
    </w:p>
    <w:p w14:paraId="173E64DC" w14:textId="77777777" w:rsidR="0066040F" w:rsidRPr="00005652" w:rsidRDefault="00DB1F0A" w:rsidP="00941E50">
      <w:pPr>
        <w:pStyle w:val="ListParagraph"/>
        <w:numPr>
          <w:ilvl w:val="0"/>
          <w:numId w:val="12"/>
        </w:numPr>
        <w:tabs>
          <w:tab w:val="left" w:pos="144"/>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Repair of damage or increase in service time caused by accident, misuse, negligence, abuse or disaster;</w:t>
      </w:r>
    </w:p>
    <w:p w14:paraId="4FB006AA" w14:textId="77777777" w:rsidR="00BA77D8" w:rsidRPr="00005652" w:rsidRDefault="00DB1F0A" w:rsidP="00941E50">
      <w:pPr>
        <w:pStyle w:val="ListParagraph"/>
        <w:numPr>
          <w:ilvl w:val="0"/>
          <w:numId w:val="12"/>
        </w:numPr>
        <w:tabs>
          <w:tab w:val="left" w:pos="144"/>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Service of accessories, attachments or click control devices other than those of the same manufacturer as the equipment;</w:t>
      </w:r>
      <w:r w:rsidR="00BA77D8" w:rsidRPr="00005652">
        <w:rPr>
          <w:rFonts w:ascii="Arial" w:eastAsia="Arial Narrow" w:hAnsi="Arial" w:cs="Arial"/>
          <w:color w:val="000000"/>
          <w:spacing w:val="-1"/>
          <w:sz w:val="20"/>
          <w:szCs w:val="20"/>
        </w:rPr>
        <w:t xml:space="preserve"> </w:t>
      </w:r>
    </w:p>
    <w:p w14:paraId="2EFC912F" w14:textId="77777777" w:rsidR="0066040F" w:rsidRPr="00005652" w:rsidRDefault="00DB1F0A" w:rsidP="00941E50">
      <w:pPr>
        <w:pStyle w:val="ListParagraph"/>
        <w:numPr>
          <w:ilvl w:val="0"/>
          <w:numId w:val="12"/>
        </w:numPr>
        <w:tabs>
          <w:tab w:val="left" w:pos="144"/>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Painting or refinishing of the equipment;</w:t>
      </w:r>
    </w:p>
    <w:p w14:paraId="2A5A815B" w14:textId="77777777" w:rsidR="0066040F" w:rsidRPr="00005652" w:rsidRDefault="00BA77D8" w:rsidP="00941E50">
      <w:pPr>
        <w:pStyle w:val="ListParagraph"/>
        <w:numPr>
          <w:ilvl w:val="0"/>
          <w:numId w:val="12"/>
        </w:numPr>
        <w:tabs>
          <w:tab w:val="left" w:pos="144"/>
        </w:tabs>
        <w:spacing w:before="22"/>
        <w:jc w:val="both"/>
        <w:textAlignment w:val="baseline"/>
        <w:rPr>
          <w:rFonts w:ascii="Arial" w:eastAsia="Arial Narrow" w:hAnsi="Arial" w:cs="Arial"/>
          <w:color w:val="000000"/>
          <w:spacing w:val="-2"/>
          <w:sz w:val="20"/>
          <w:szCs w:val="20"/>
        </w:rPr>
      </w:pPr>
      <w:r w:rsidRPr="00005652">
        <w:rPr>
          <w:rFonts w:ascii="Arial" w:eastAsia="Arial Narrow" w:hAnsi="Arial" w:cs="Arial"/>
          <w:color w:val="000000"/>
          <w:spacing w:val="-2"/>
          <w:sz w:val="20"/>
          <w:szCs w:val="20"/>
        </w:rPr>
        <w:t>M</w:t>
      </w:r>
      <w:r w:rsidR="00DB1F0A" w:rsidRPr="00005652">
        <w:rPr>
          <w:rFonts w:ascii="Arial" w:eastAsia="Arial Narrow" w:hAnsi="Arial" w:cs="Arial"/>
          <w:color w:val="000000"/>
          <w:spacing w:val="-2"/>
          <w:sz w:val="20"/>
          <w:szCs w:val="20"/>
        </w:rPr>
        <w:t>aking specification changes;</w:t>
      </w:r>
    </w:p>
    <w:p w14:paraId="6D214C42" w14:textId="77777777" w:rsidR="0066040F" w:rsidRPr="00005652" w:rsidRDefault="00DB1F0A" w:rsidP="00941E50">
      <w:pPr>
        <w:pStyle w:val="ListParagraph"/>
        <w:numPr>
          <w:ilvl w:val="0"/>
          <w:numId w:val="12"/>
        </w:numPr>
        <w:tabs>
          <w:tab w:val="left" w:pos="180"/>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Performing key operator functions as described in the operator manual;</w:t>
      </w:r>
    </w:p>
    <w:p w14:paraId="317775C4" w14:textId="77777777" w:rsidR="0066040F" w:rsidRPr="00005652" w:rsidRDefault="00DB1F0A" w:rsidP="00941E50">
      <w:pPr>
        <w:pStyle w:val="ListParagraph"/>
        <w:numPr>
          <w:ilvl w:val="0"/>
          <w:numId w:val="12"/>
        </w:numPr>
        <w:tabs>
          <w:tab w:val="left" w:pos="144"/>
        </w:tabs>
        <w:spacing w:before="21"/>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Moving equipment, repair of damage or increase in service time caused by the use of the equipment for other than the ordinary use for which designed;</w:t>
      </w:r>
    </w:p>
    <w:p w14:paraId="4EEDA85C" w14:textId="77777777" w:rsidR="0066040F" w:rsidRPr="00005652" w:rsidRDefault="00DB1F0A" w:rsidP="00941E50">
      <w:pPr>
        <w:pStyle w:val="ListParagraph"/>
        <w:numPr>
          <w:ilvl w:val="0"/>
          <w:numId w:val="12"/>
        </w:numPr>
        <w:tabs>
          <w:tab w:val="left" w:pos="144"/>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 xml:space="preserve">Repair of damage caused by electrical surges or lightning strikes, if equipment is connected to a </w:t>
      </w:r>
      <w:r w:rsidR="001E674B" w:rsidRPr="00005652">
        <w:rPr>
          <w:rFonts w:ascii="Arial" w:eastAsia="Arial Narrow" w:hAnsi="Arial" w:cs="Arial"/>
          <w:color w:val="000000"/>
          <w:spacing w:val="-1"/>
          <w:sz w:val="20"/>
          <w:szCs w:val="20"/>
        </w:rPr>
        <w:t>Contractor</w:t>
      </w:r>
      <w:r w:rsidRPr="00005652">
        <w:rPr>
          <w:rFonts w:ascii="Arial" w:eastAsia="Arial Narrow" w:hAnsi="Arial" w:cs="Arial"/>
          <w:color w:val="000000"/>
          <w:spacing w:val="-1"/>
          <w:sz w:val="20"/>
          <w:szCs w:val="20"/>
        </w:rPr>
        <w:t xml:space="preserve"> supplied power filter/surge protector repairs will be included;</w:t>
      </w:r>
    </w:p>
    <w:p w14:paraId="0E60A831" w14:textId="77777777" w:rsidR="00B142DD" w:rsidRPr="00005652" w:rsidRDefault="00DB1F0A" w:rsidP="00941E50">
      <w:pPr>
        <w:pStyle w:val="ListParagraph"/>
        <w:numPr>
          <w:ilvl w:val="0"/>
          <w:numId w:val="12"/>
        </w:numPr>
        <w:tabs>
          <w:tab w:val="left" w:pos="180"/>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z w:val="20"/>
          <w:szCs w:val="20"/>
        </w:rPr>
        <w:t xml:space="preserve">Repair of damage or increase in service time caused by failure to continually provide a suitable installation environment as defined by the manufacturer, with all the facilities prescribed by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including, but not limited to, adequate space, electrical power, air conditioning or humidity control</w:t>
      </w:r>
    </w:p>
    <w:p w14:paraId="2D212051" w14:textId="77777777" w:rsidR="0066040F" w:rsidRPr="00005652" w:rsidRDefault="00DB1F0A" w:rsidP="00941E50">
      <w:pPr>
        <w:pStyle w:val="ListParagraph"/>
        <w:numPr>
          <w:ilvl w:val="0"/>
          <w:numId w:val="12"/>
        </w:numPr>
        <w:tabs>
          <w:tab w:val="left" w:pos="144"/>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Repair of equipment that has been designated as obsolete by the manufacturer and genuine OEM parts are no longer available.</w:t>
      </w:r>
    </w:p>
    <w:p w14:paraId="6AE185F6" w14:textId="1B88B3A7" w:rsidR="0066040F" w:rsidRDefault="00DB1F0A" w:rsidP="00941E50">
      <w:pPr>
        <w:pStyle w:val="ListParagraph"/>
        <w:numPr>
          <w:ilvl w:val="0"/>
          <w:numId w:val="12"/>
        </w:numPr>
        <w:tabs>
          <w:tab w:val="left" w:pos="144"/>
          <w:tab w:val="left" w:pos="180"/>
        </w:tabs>
        <w:spacing w:before="17"/>
        <w:jc w:val="both"/>
        <w:textAlignment w:val="baseline"/>
        <w:rPr>
          <w:rFonts w:ascii="Arial" w:eastAsia="Arial Narrow" w:hAnsi="Arial" w:cs="Arial"/>
          <w:color w:val="000000"/>
          <w:spacing w:val="-1"/>
          <w:sz w:val="20"/>
          <w:szCs w:val="20"/>
        </w:rPr>
      </w:pPr>
      <w:r w:rsidRPr="00005652">
        <w:rPr>
          <w:rFonts w:ascii="Arial" w:eastAsia="Arial Narrow" w:hAnsi="Arial" w:cs="Arial"/>
          <w:color w:val="000000"/>
          <w:spacing w:val="-1"/>
          <w:sz w:val="20"/>
          <w:szCs w:val="20"/>
        </w:rPr>
        <w:t xml:space="preserve">Repair of damage or increase of service time caused by </w:t>
      </w:r>
      <w:r w:rsidR="001E674B" w:rsidRPr="00005652">
        <w:rPr>
          <w:rFonts w:ascii="Arial" w:eastAsia="Arial Narrow" w:hAnsi="Arial" w:cs="Arial"/>
          <w:color w:val="000000"/>
          <w:spacing w:val="-1"/>
          <w:sz w:val="20"/>
          <w:szCs w:val="20"/>
        </w:rPr>
        <w:t>Customer</w:t>
      </w:r>
      <w:r w:rsidRPr="00005652">
        <w:rPr>
          <w:rFonts w:ascii="Arial" w:eastAsia="Arial Narrow" w:hAnsi="Arial" w:cs="Arial"/>
          <w:color w:val="000000"/>
          <w:spacing w:val="-1"/>
          <w:sz w:val="20"/>
          <w:szCs w:val="20"/>
        </w:rPr>
        <w:t>'s use of media outside the specifications as described in the operator manual.</w:t>
      </w:r>
    </w:p>
    <w:p w14:paraId="6660CFC1" w14:textId="77777777" w:rsidR="00005652" w:rsidRPr="00005652" w:rsidRDefault="00005652" w:rsidP="00005652">
      <w:pPr>
        <w:pStyle w:val="ListParagraph"/>
        <w:tabs>
          <w:tab w:val="left" w:pos="144"/>
          <w:tab w:val="left" w:pos="180"/>
        </w:tabs>
        <w:spacing w:before="17"/>
        <w:jc w:val="both"/>
        <w:textAlignment w:val="baseline"/>
        <w:rPr>
          <w:rFonts w:ascii="Arial" w:eastAsia="Arial Narrow" w:hAnsi="Arial" w:cs="Arial"/>
          <w:color w:val="000000"/>
          <w:spacing w:val="-1"/>
          <w:sz w:val="20"/>
          <w:szCs w:val="20"/>
        </w:rPr>
      </w:pPr>
    </w:p>
    <w:p w14:paraId="68DD1398" w14:textId="77777777" w:rsidR="0066040F" w:rsidRPr="00005652" w:rsidRDefault="00DB1F0A" w:rsidP="00005652">
      <w:pPr>
        <w:pStyle w:val="ListParagraph"/>
        <w:numPr>
          <w:ilvl w:val="0"/>
          <w:numId w:val="11"/>
        </w:numPr>
        <w:jc w:val="both"/>
        <w:textAlignment w:val="baseline"/>
        <w:rPr>
          <w:rFonts w:ascii="Arial" w:eastAsia="Arial Narrow" w:hAnsi="Arial" w:cs="Arial"/>
          <w:color w:val="000000"/>
          <w:sz w:val="20"/>
          <w:szCs w:val="20"/>
        </w:rPr>
      </w:pPr>
      <w:r w:rsidRPr="00005652">
        <w:rPr>
          <w:rFonts w:ascii="Arial" w:eastAsia="Arial Narrow" w:hAnsi="Arial" w:cs="Arial"/>
          <w:color w:val="000000"/>
          <w:sz w:val="20"/>
          <w:szCs w:val="20"/>
        </w:rPr>
        <w:t xml:space="preserve">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is not assignable, its right, duties and obligations may not be assigned or transferred by the </w:t>
      </w:r>
      <w:r w:rsidR="001E674B" w:rsidRPr="00005652">
        <w:rPr>
          <w:rFonts w:ascii="Arial" w:eastAsia="Arial Narrow" w:hAnsi="Arial" w:cs="Arial"/>
          <w:color w:val="000000"/>
          <w:sz w:val="20"/>
          <w:szCs w:val="20"/>
        </w:rPr>
        <w:t>Customer</w:t>
      </w:r>
      <w:r w:rsidRPr="00005652">
        <w:rPr>
          <w:rFonts w:ascii="Arial" w:eastAsia="Arial Narrow" w:hAnsi="Arial" w:cs="Arial"/>
          <w:color w:val="000000"/>
          <w:sz w:val="20"/>
          <w:szCs w:val="20"/>
        </w:rPr>
        <w:t xml:space="preserve"> without the prior written consent of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Any attempt to assign or transfer any of the rights, duties or obligations of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without such consent is </w:t>
      </w:r>
      <w:r w:rsidR="0072433D" w:rsidRPr="00005652">
        <w:rPr>
          <w:rFonts w:ascii="Arial" w:eastAsia="Arial Narrow" w:hAnsi="Arial" w:cs="Arial"/>
          <w:color w:val="000000"/>
          <w:sz w:val="20"/>
          <w:szCs w:val="20"/>
        </w:rPr>
        <w:t xml:space="preserve">void. </w:t>
      </w:r>
      <w:r w:rsidR="001E674B" w:rsidRPr="00005652">
        <w:rPr>
          <w:rFonts w:ascii="Arial" w:eastAsia="Arial Narrow" w:hAnsi="Arial" w:cs="Arial"/>
          <w:color w:val="000000"/>
          <w:sz w:val="20"/>
          <w:szCs w:val="20"/>
        </w:rPr>
        <w:t>Contractor</w:t>
      </w:r>
      <w:r w:rsidR="0072433D" w:rsidRPr="00005652">
        <w:rPr>
          <w:rFonts w:ascii="Arial" w:eastAsia="Arial Narrow" w:hAnsi="Arial" w:cs="Arial"/>
          <w:color w:val="000000"/>
          <w:sz w:val="20"/>
          <w:szCs w:val="20"/>
        </w:rPr>
        <w:t>’s</w:t>
      </w:r>
      <w:r w:rsidRPr="00005652">
        <w:rPr>
          <w:rFonts w:ascii="Arial" w:eastAsia="Arial Narrow" w:hAnsi="Arial" w:cs="Arial"/>
          <w:color w:val="000000"/>
          <w:sz w:val="20"/>
          <w:szCs w:val="20"/>
        </w:rPr>
        <w:t xml:space="preserve"> service provided outside the scope of this </w:t>
      </w:r>
      <w:r w:rsidR="007A58B6" w:rsidRPr="00005652">
        <w:rPr>
          <w:rFonts w:ascii="Arial" w:eastAsia="Arial Narrow" w:hAnsi="Arial" w:cs="Arial"/>
          <w:color w:val="000000"/>
          <w:sz w:val="20"/>
          <w:szCs w:val="20"/>
        </w:rPr>
        <w:t>Maintenance Agreement</w:t>
      </w:r>
      <w:r w:rsidRPr="00005652">
        <w:rPr>
          <w:rFonts w:ascii="Arial" w:eastAsia="Arial Narrow" w:hAnsi="Arial" w:cs="Arial"/>
          <w:color w:val="000000"/>
          <w:sz w:val="20"/>
          <w:szCs w:val="20"/>
        </w:rPr>
        <w:t xml:space="preserve"> will be furnished at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’s applicable time and material rates and terms then in effect.</w:t>
      </w:r>
      <w:r w:rsidR="007A58B6" w:rsidRPr="00005652">
        <w:rPr>
          <w:rFonts w:ascii="Arial" w:eastAsia="Arial Narrow" w:hAnsi="Arial" w:cs="Arial"/>
          <w:color w:val="000000"/>
          <w:sz w:val="20"/>
          <w:szCs w:val="20"/>
        </w:rPr>
        <w:t xml:space="preserve">  </w:t>
      </w:r>
      <w:r w:rsidR="001E674B" w:rsidRPr="00005652">
        <w:rPr>
          <w:rFonts w:ascii="Arial" w:eastAsia="Arial Narrow" w:hAnsi="Arial" w:cs="Arial"/>
          <w:color w:val="000000"/>
          <w:sz w:val="20"/>
          <w:szCs w:val="20"/>
        </w:rPr>
        <w:t>Contractor</w:t>
      </w:r>
      <w:r w:rsidRPr="00005652">
        <w:rPr>
          <w:rFonts w:ascii="Arial" w:eastAsia="Arial Narrow" w:hAnsi="Arial" w:cs="Arial"/>
          <w:color w:val="000000"/>
          <w:sz w:val="20"/>
          <w:szCs w:val="20"/>
        </w:rPr>
        <w:t xml:space="preserve"> is not responsible for failure to render service due to causes beyond its control.</w:t>
      </w:r>
      <w:r w:rsidR="007A58B6" w:rsidRPr="00005652">
        <w:rPr>
          <w:rFonts w:ascii="Arial" w:eastAsia="Arial Narrow" w:hAnsi="Arial" w:cs="Arial"/>
          <w:color w:val="000000"/>
          <w:sz w:val="20"/>
          <w:szCs w:val="20"/>
        </w:rPr>
        <w:t xml:space="preserve">  </w:t>
      </w:r>
    </w:p>
    <w:bookmarkEnd w:id="0"/>
    <w:p w14:paraId="04459759" w14:textId="77777777" w:rsidR="00CA1982" w:rsidRPr="00005652" w:rsidRDefault="00CA1982" w:rsidP="00941E50">
      <w:pPr>
        <w:jc w:val="both"/>
        <w:rPr>
          <w:rFonts w:ascii="Arial" w:hAnsi="Arial" w:cs="Arial"/>
          <w:sz w:val="20"/>
          <w:szCs w:val="20"/>
        </w:rPr>
      </w:pPr>
    </w:p>
    <w:sectPr w:rsidR="00CA1982" w:rsidRPr="00005652" w:rsidSect="00E0680E">
      <w:footerReference w:type="default" r:id="rId8"/>
      <w:pgSz w:w="11904" w:h="16843"/>
      <w:pgMar w:top="259" w:right="374" w:bottom="259" w:left="374"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0CD3B" w14:textId="77777777" w:rsidR="00B50748" w:rsidRDefault="00B50748" w:rsidP="00B50748">
      <w:r>
        <w:separator/>
      </w:r>
    </w:p>
  </w:endnote>
  <w:endnote w:type="continuationSeparator" w:id="0">
    <w:p w14:paraId="7D39794D" w14:textId="77777777" w:rsidR="00B50748" w:rsidRDefault="00B50748" w:rsidP="00B5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232386"/>
      <w:docPartObj>
        <w:docPartGallery w:val="Page Numbers (Bottom of Page)"/>
        <w:docPartUnique/>
      </w:docPartObj>
    </w:sdtPr>
    <w:sdtContent>
      <w:sdt>
        <w:sdtPr>
          <w:id w:val="1728636285"/>
          <w:docPartObj>
            <w:docPartGallery w:val="Page Numbers (Top of Page)"/>
            <w:docPartUnique/>
          </w:docPartObj>
        </w:sdtPr>
        <w:sdtContent>
          <w:p w14:paraId="3DECB06E" w14:textId="2DE535C5" w:rsidR="00005652" w:rsidRDefault="00005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B24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485">
              <w:rPr>
                <w:b/>
                <w:bCs/>
                <w:noProof/>
              </w:rPr>
              <w:t>2</w:t>
            </w:r>
            <w:r>
              <w:rPr>
                <w:b/>
                <w:bCs/>
                <w:sz w:val="24"/>
                <w:szCs w:val="24"/>
              </w:rPr>
              <w:fldChar w:fldCharType="end"/>
            </w:r>
          </w:p>
        </w:sdtContent>
      </w:sdt>
    </w:sdtContent>
  </w:sdt>
  <w:p w14:paraId="61B4A79C" w14:textId="77777777" w:rsidR="00B50748" w:rsidRPr="00B50748" w:rsidRDefault="00B50748">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240C" w14:textId="77777777" w:rsidR="00B50748" w:rsidRDefault="00B50748" w:rsidP="00B50748">
      <w:r>
        <w:separator/>
      </w:r>
    </w:p>
  </w:footnote>
  <w:footnote w:type="continuationSeparator" w:id="0">
    <w:p w14:paraId="1F40A295" w14:textId="77777777" w:rsidR="00B50748" w:rsidRDefault="00B50748" w:rsidP="00B5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0454"/>
    <w:multiLevelType w:val="hybridMultilevel"/>
    <w:tmpl w:val="09A69702"/>
    <w:lvl w:ilvl="0" w:tplc="966C54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2E2"/>
    <w:multiLevelType w:val="hybridMultilevel"/>
    <w:tmpl w:val="4000A522"/>
    <w:lvl w:ilvl="0" w:tplc="D9EAA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66493"/>
    <w:multiLevelType w:val="hybridMultilevel"/>
    <w:tmpl w:val="561CF342"/>
    <w:lvl w:ilvl="0" w:tplc="BB2ABD5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2A4537"/>
    <w:multiLevelType w:val="multilevel"/>
    <w:tmpl w:val="B00A0290"/>
    <w:lvl w:ilvl="0">
      <w:start w:val="1"/>
      <w:numFmt w:val="decimal"/>
      <w:lvlText w:val="%1."/>
      <w:lvlJc w:val="left"/>
      <w:pPr>
        <w:tabs>
          <w:tab w:val="left" w:pos="144"/>
        </w:tabs>
        <w:ind w:left="720"/>
      </w:pPr>
      <w:rPr>
        <w:rFonts w:ascii="Arial Narrow" w:eastAsia="Arial Narrow" w:hAnsi="Arial Narrow"/>
        <w:b/>
        <w:strike w:val="0"/>
        <w:color w:val="000000"/>
        <w:spacing w:val="-3"/>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67D7E"/>
    <w:multiLevelType w:val="multilevel"/>
    <w:tmpl w:val="C7E2D91E"/>
    <w:lvl w:ilvl="0">
      <w:start w:val="1"/>
      <w:numFmt w:val="decimal"/>
      <w:lvlText w:val="%1."/>
      <w:lvlJc w:val="left"/>
      <w:pPr>
        <w:tabs>
          <w:tab w:val="left" w:pos="-576"/>
        </w:tabs>
        <w:ind w:left="0"/>
      </w:pPr>
      <w:rPr>
        <w:b/>
        <w:strike w:val="0"/>
        <w:color w:val="000000"/>
        <w:spacing w:val="-41"/>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9E511A"/>
    <w:multiLevelType w:val="multilevel"/>
    <w:tmpl w:val="3D400E3E"/>
    <w:lvl w:ilvl="0">
      <w:start w:val="12"/>
      <w:numFmt w:val="decimal"/>
      <w:lvlText w:val="%1."/>
      <w:lvlJc w:val="left"/>
      <w:pPr>
        <w:tabs>
          <w:tab w:val="left" w:pos="144"/>
        </w:tabs>
        <w:ind w:left="720"/>
      </w:pPr>
      <w:rPr>
        <w:rFonts w:ascii="Arial Narrow" w:eastAsia="Arial Narrow" w:hAnsi="Arial Narrow"/>
        <w:b/>
        <w:strike w:val="0"/>
        <w:color w:val="000000"/>
        <w:spacing w:val="-13"/>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FB00BC"/>
    <w:multiLevelType w:val="multilevel"/>
    <w:tmpl w:val="9AAC5DD0"/>
    <w:lvl w:ilvl="0">
      <w:start w:val="1"/>
      <w:numFmt w:val="lowerLetter"/>
      <w:lvlText w:val="(%1)"/>
      <w:lvlJc w:val="left"/>
      <w:pPr>
        <w:tabs>
          <w:tab w:val="left" w:pos="144"/>
        </w:tabs>
        <w:ind w:left="720"/>
      </w:pPr>
      <w:rPr>
        <w:rFonts w:ascii="Arial Narrow" w:eastAsia="Arial Narrow" w:hAnsi="Arial Narrow"/>
        <w:b/>
        <w:strike w:val="0"/>
        <w:color w:val="000000"/>
        <w:spacing w:val="-41"/>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8332D3"/>
    <w:multiLevelType w:val="hybridMultilevel"/>
    <w:tmpl w:val="F342B6AC"/>
    <w:lvl w:ilvl="0" w:tplc="84E60BD2">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94ADA"/>
    <w:multiLevelType w:val="hybridMultilevel"/>
    <w:tmpl w:val="9E5E2340"/>
    <w:lvl w:ilvl="0" w:tplc="0358B8A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6273C7"/>
    <w:multiLevelType w:val="hybridMultilevel"/>
    <w:tmpl w:val="BB484A8A"/>
    <w:lvl w:ilvl="0" w:tplc="F15636AE">
      <w:start w:val="5"/>
      <w:numFmt w:val="decimal"/>
      <w:lvlText w:val="%1."/>
      <w:lvlJc w:val="left"/>
      <w:pPr>
        <w:ind w:left="360" w:hanging="360"/>
      </w:pPr>
      <w:rPr>
        <w:rFonts w:hint="default"/>
        <w:b/>
      </w:rPr>
    </w:lvl>
    <w:lvl w:ilvl="1" w:tplc="D9EAA9D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EB0722"/>
    <w:multiLevelType w:val="hybridMultilevel"/>
    <w:tmpl w:val="81D690B8"/>
    <w:lvl w:ilvl="0" w:tplc="F15636A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80019"/>
    <w:multiLevelType w:val="hybridMultilevel"/>
    <w:tmpl w:val="EDA09D46"/>
    <w:lvl w:ilvl="0" w:tplc="D9EAA9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9"/>
  </w:num>
  <w:num w:numId="6">
    <w:abstractNumId w:val="1"/>
  </w:num>
  <w:num w:numId="7">
    <w:abstractNumId w:val="8"/>
  </w:num>
  <w:num w:numId="8">
    <w:abstractNumId w:val="7"/>
  </w:num>
  <w:num w:numId="9">
    <w:abstractNumId w:val="11"/>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
  <w:rsids>
    <w:rsidRoot w:val="0066040F"/>
    <w:rsid w:val="00004B14"/>
    <w:rsid w:val="00005652"/>
    <w:rsid w:val="00015A4B"/>
    <w:rsid w:val="00043121"/>
    <w:rsid w:val="000437A3"/>
    <w:rsid w:val="000852C7"/>
    <w:rsid w:val="000C23A7"/>
    <w:rsid w:val="000D6297"/>
    <w:rsid w:val="000E4EF8"/>
    <w:rsid w:val="000F1341"/>
    <w:rsid w:val="00107989"/>
    <w:rsid w:val="00112A8D"/>
    <w:rsid w:val="00130310"/>
    <w:rsid w:val="001E674B"/>
    <w:rsid w:val="00200EB8"/>
    <w:rsid w:val="0022709B"/>
    <w:rsid w:val="002532A2"/>
    <w:rsid w:val="00253A96"/>
    <w:rsid w:val="0026290F"/>
    <w:rsid w:val="00263E90"/>
    <w:rsid w:val="00266DDC"/>
    <w:rsid w:val="00267F39"/>
    <w:rsid w:val="0028770B"/>
    <w:rsid w:val="00320204"/>
    <w:rsid w:val="00326B10"/>
    <w:rsid w:val="00350CF9"/>
    <w:rsid w:val="00365863"/>
    <w:rsid w:val="00381F46"/>
    <w:rsid w:val="003B0003"/>
    <w:rsid w:val="003E6615"/>
    <w:rsid w:val="003F2861"/>
    <w:rsid w:val="00404101"/>
    <w:rsid w:val="00406B4F"/>
    <w:rsid w:val="0042663F"/>
    <w:rsid w:val="00440941"/>
    <w:rsid w:val="00492A1E"/>
    <w:rsid w:val="004D2C03"/>
    <w:rsid w:val="004E6EA6"/>
    <w:rsid w:val="0053269A"/>
    <w:rsid w:val="005704A6"/>
    <w:rsid w:val="005B20B6"/>
    <w:rsid w:val="005B2C27"/>
    <w:rsid w:val="005B7F9A"/>
    <w:rsid w:val="005D3E22"/>
    <w:rsid w:val="005E19DD"/>
    <w:rsid w:val="00602BA3"/>
    <w:rsid w:val="006130BD"/>
    <w:rsid w:val="00626A41"/>
    <w:rsid w:val="0064759B"/>
    <w:rsid w:val="0065447A"/>
    <w:rsid w:val="0066040F"/>
    <w:rsid w:val="00663556"/>
    <w:rsid w:val="006A03D3"/>
    <w:rsid w:val="006B73EE"/>
    <w:rsid w:val="006F4712"/>
    <w:rsid w:val="007120B6"/>
    <w:rsid w:val="0072433D"/>
    <w:rsid w:val="007274C5"/>
    <w:rsid w:val="00727B3C"/>
    <w:rsid w:val="007320F1"/>
    <w:rsid w:val="007431A3"/>
    <w:rsid w:val="00762A99"/>
    <w:rsid w:val="007A58B6"/>
    <w:rsid w:val="007B00F1"/>
    <w:rsid w:val="007B0ECE"/>
    <w:rsid w:val="007E0E3B"/>
    <w:rsid w:val="007E156C"/>
    <w:rsid w:val="007E2C88"/>
    <w:rsid w:val="007E52C9"/>
    <w:rsid w:val="007F2CEE"/>
    <w:rsid w:val="00836E07"/>
    <w:rsid w:val="00852119"/>
    <w:rsid w:val="008A2D05"/>
    <w:rsid w:val="008B628E"/>
    <w:rsid w:val="008C04D7"/>
    <w:rsid w:val="008E150A"/>
    <w:rsid w:val="008F12B1"/>
    <w:rsid w:val="009011C7"/>
    <w:rsid w:val="00922B0A"/>
    <w:rsid w:val="00941E50"/>
    <w:rsid w:val="0094219C"/>
    <w:rsid w:val="009665C0"/>
    <w:rsid w:val="009C0D00"/>
    <w:rsid w:val="009E13CF"/>
    <w:rsid w:val="009F5931"/>
    <w:rsid w:val="00A00EB8"/>
    <w:rsid w:val="00A13CDC"/>
    <w:rsid w:val="00A55657"/>
    <w:rsid w:val="00A6099B"/>
    <w:rsid w:val="00A64C1B"/>
    <w:rsid w:val="00AE64EB"/>
    <w:rsid w:val="00AE7ACC"/>
    <w:rsid w:val="00B01000"/>
    <w:rsid w:val="00B075AA"/>
    <w:rsid w:val="00B142DD"/>
    <w:rsid w:val="00B15F20"/>
    <w:rsid w:val="00B50748"/>
    <w:rsid w:val="00B5754F"/>
    <w:rsid w:val="00B60102"/>
    <w:rsid w:val="00BA413F"/>
    <w:rsid w:val="00BA77D8"/>
    <w:rsid w:val="00BD0A05"/>
    <w:rsid w:val="00BD4F2C"/>
    <w:rsid w:val="00BE0CD9"/>
    <w:rsid w:val="00C61823"/>
    <w:rsid w:val="00C7255B"/>
    <w:rsid w:val="00C744A9"/>
    <w:rsid w:val="00C81CDD"/>
    <w:rsid w:val="00CA1982"/>
    <w:rsid w:val="00CA625B"/>
    <w:rsid w:val="00CE154E"/>
    <w:rsid w:val="00CE1572"/>
    <w:rsid w:val="00D3481F"/>
    <w:rsid w:val="00D513F9"/>
    <w:rsid w:val="00DB1F0A"/>
    <w:rsid w:val="00DD067D"/>
    <w:rsid w:val="00DF7C70"/>
    <w:rsid w:val="00E0680E"/>
    <w:rsid w:val="00E221B4"/>
    <w:rsid w:val="00E25F6B"/>
    <w:rsid w:val="00E52934"/>
    <w:rsid w:val="00E8591D"/>
    <w:rsid w:val="00EA6B8B"/>
    <w:rsid w:val="00ED433A"/>
    <w:rsid w:val="00F0017A"/>
    <w:rsid w:val="00F01978"/>
    <w:rsid w:val="00F4467A"/>
    <w:rsid w:val="00F5619C"/>
    <w:rsid w:val="00F66569"/>
    <w:rsid w:val="00F70501"/>
    <w:rsid w:val="00F77582"/>
    <w:rsid w:val="00FA73D7"/>
    <w:rsid w:val="00FB2485"/>
    <w:rsid w:val="00FD5010"/>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A0BB5"/>
  <w15:docId w15:val="{64AAE7FE-059A-4AA1-AFEB-3F0D1A04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F0A"/>
    <w:rPr>
      <w:rFonts w:ascii="Tahoma" w:hAnsi="Tahoma" w:cs="Tahoma"/>
      <w:sz w:val="16"/>
      <w:szCs w:val="16"/>
    </w:rPr>
  </w:style>
  <w:style w:type="character" w:customStyle="1" w:styleId="BalloonTextChar">
    <w:name w:val="Balloon Text Char"/>
    <w:basedOn w:val="DefaultParagraphFont"/>
    <w:link w:val="BalloonText"/>
    <w:uiPriority w:val="99"/>
    <w:semiHidden/>
    <w:rsid w:val="00DB1F0A"/>
    <w:rPr>
      <w:rFonts w:ascii="Tahoma" w:hAnsi="Tahoma" w:cs="Tahoma"/>
      <w:sz w:val="16"/>
      <w:szCs w:val="16"/>
    </w:rPr>
  </w:style>
  <w:style w:type="paragraph" w:styleId="ListParagraph">
    <w:name w:val="List Paragraph"/>
    <w:basedOn w:val="Normal"/>
    <w:uiPriority w:val="34"/>
    <w:qFormat/>
    <w:rsid w:val="00DF7C70"/>
    <w:pPr>
      <w:ind w:left="720"/>
      <w:contextualSpacing/>
    </w:pPr>
  </w:style>
  <w:style w:type="table" w:styleId="TableGrid">
    <w:name w:val="Table Grid"/>
    <w:basedOn w:val="TableNormal"/>
    <w:uiPriority w:val="59"/>
    <w:rsid w:val="005B2C27"/>
    <w:pPr>
      <w:ind w:left="720" w:hanging="360"/>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3EE"/>
    <w:rPr>
      <w:sz w:val="16"/>
      <w:szCs w:val="16"/>
    </w:rPr>
  </w:style>
  <w:style w:type="paragraph" w:styleId="CommentText">
    <w:name w:val="annotation text"/>
    <w:basedOn w:val="Normal"/>
    <w:link w:val="CommentTextChar"/>
    <w:uiPriority w:val="99"/>
    <w:semiHidden/>
    <w:unhideWhenUsed/>
    <w:rsid w:val="006B73EE"/>
    <w:rPr>
      <w:sz w:val="20"/>
      <w:szCs w:val="20"/>
    </w:rPr>
  </w:style>
  <w:style w:type="character" w:customStyle="1" w:styleId="CommentTextChar">
    <w:name w:val="Comment Text Char"/>
    <w:basedOn w:val="DefaultParagraphFont"/>
    <w:link w:val="CommentText"/>
    <w:uiPriority w:val="99"/>
    <w:semiHidden/>
    <w:rsid w:val="006B73EE"/>
    <w:rPr>
      <w:sz w:val="20"/>
      <w:szCs w:val="20"/>
    </w:rPr>
  </w:style>
  <w:style w:type="paragraph" w:styleId="CommentSubject">
    <w:name w:val="annotation subject"/>
    <w:basedOn w:val="CommentText"/>
    <w:next w:val="CommentText"/>
    <w:link w:val="CommentSubjectChar"/>
    <w:uiPriority w:val="99"/>
    <w:semiHidden/>
    <w:unhideWhenUsed/>
    <w:rsid w:val="006B73EE"/>
    <w:rPr>
      <w:b/>
      <w:bCs/>
    </w:rPr>
  </w:style>
  <w:style w:type="character" w:customStyle="1" w:styleId="CommentSubjectChar">
    <w:name w:val="Comment Subject Char"/>
    <w:basedOn w:val="CommentTextChar"/>
    <w:link w:val="CommentSubject"/>
    <w:uiPriority w:val="99"/>
    <w:semiHidden/>
    <w:rsid w:val="006B73EE"/>
    <w:rPr>
      <w:b/>
      <w:bCs/>
      <w:sz w:val="20"/>
      <w:szCs w:val="20"/>
    </w:rPr>
  </w:style>
  <w:style w:type="paragraph" w:styleId="Header">
    <w:name w:val="header"/>
    <w:basedOn w:val="Normal"/>
    <w:link w:val="HeaderChar"/>
    <w:uiPriority w:val="99"/>
    <w:unhideWhenUsed/>
    <w:rsid w:val="00B50748"/>
    <w:pPr>
      <w:tabs>
        <w:tab w:val="center" w:pos="4680"/>
        <w:tab w:val="right" w:pos="9360"/>
      </w:tabs>
    </w:pPr>
  </w:style>
  <w:style w:type="character" w:customStyle="1" w:styleId="HeaderChar">
    <w:name w:val="Header Char"/>
    <w:basedOn w:val="DefaultParagraphFont"/>
    <w:link w:val="Header"/>
    <w:uiPriority w:val="99"/>
    <w:rsid w:val="00B50748"/>
  </w:style>
  <w:style w:type="paragraph" w:styleId="Footer">
    <w:name w:val="footer"/>
    <w:basedOn w:val="Normal"/>
    <w:link w:val="FooterChar"/>
    <w:uiPriority w:val="99"/>
    <w:unhideWhenUsed/>
    <w:rsid w:val="00B50748"/>
    <w:pPr>
      <w:tabs>
        <w:tab w:val="center" w:pos="4680"/>
        <w:tab w:val="right" w:pos="9360"/>
      </w:tabs>
    </w:pPr>
  </w:style>
  <w:style w:type="character" w:customStyle="1" w:styleId="FooterChar">
    <w:name w:val="Footer Char"/>
    <w:basedOn w:val="DefaultParagraphFont"/>
    <w:link w:val="Footer"/>
    <w:uiPriority w:val="99"/>
    <w:rsid w:val="00B50748"/>
  </w:style>
  <w:style w:type="paragraph" w:styleId="Revision">
    <w:name w:val="Revision"/>
    <w:hidden/>
    <w:uiPriority w:val="99"/>
    <w:semiHidden/>
    <w:rsid w:val="00B6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1238</Words>
  <Characters>6837</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Jackson</dc:creator>
  <cp:lastModifiedBy>Pollack, Nikki</cp:lastModifiedBy>
  <cp:revision>10</cp:revision>
  <cp:lastPrinted>2015-07-21T16:18:00Z</cp:lastPrinted>
  <dcterms:created xsi:type="dcterms:W3CDTF">2019-01-13T01:31:00Z</dcterms:created>
  <dcterms:modified xsi:type="dcterms:W3CDTF">2023-11-28T19:46:00Z</dcterms:modified>
</cp:coreProperties>
</file>