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AF9C" w14:textId="77777777" w:rsidR="00F50FC9" w:rsidRPr="005B12A8" w:rsidRDefault="00F50FC9" w:rsidP="005B12A8">
      <w:pPr>
        <w:pStyle w:val="Heading1"/>
        <w:spacing w:before="240" w:after="240"/>
        <w:jc w:val="center"/>
        <w:rPr>
          <w:rFonts w:ascii="Arial Black" w:hAnsi="Arial Black"/>
          <w:b w:val="0"/>
          <w:bCs w:val="0"/>
          <w:color w:val="auto"/>
          <w:sz w:val="32"/>
          <w:szCs w:val="32"/>
        </w:rPr>
      </w:pPr>
      <w:bookmarkStart w:id="0" w:name="_Toc155648434"/>
      <w:r w:rsidRPr="005B12A8">
        <w:rPr>
          <w:rFonts w:ascii="Arial Black" w:hAnsi="Arial Black"/>
          <w:b w:val="0"/>
          <w:bCs w:val="0"/>
          <w:i/>
          <w:iCs/>
          <w:color w:val="auto"/>
          <w:sz w:val="32"/>
          <w:szCs w:val="32"/>
        </w:rPr>
        <w:t>Marbury v. Madison</w:t>
      </w:r>
      <w:r w:rsidRPr="005B12A8">
        <w:rPr>
          <w:rFonts w:ascii="Arial Black" w:hAnsi="Arial Black"/>
          <w:b w:val="0"/>
          <w:bCs w:val="0"/>
          <w:color w:val="auto"/>
          <w:sz w:val="32"/>
          <w:szCs w:val="32"/>
        </w:rPr>
        <w:t xml:space="preserve"> (1803)</w:t>
      </w:r>
      <w:bookmarkEnd w:id="0"/>
    </w:p>
    <w:p w14:paraId="2CBEF1C7" w14:textId="77777777" w:rsidR="00F50FC9" w:rsidRDefault="00F50FC9" w:rsidP="00F50FC9">
      <w:pPr>
        <w:pStyle w:val="Basiccopysl"/>
        <w:jc w:val="center"/>
      </w:pPr>
      <w:r w:rsidRPr="00CF236A">
        <w:rPr>
          <w:b/>
        </w:rPr>
        <w:t>Argued:</w:t>
      </w:r>
      <w:r>
        <w:t xml:space="preserve"> February 11, 1803</w:t>
      </w:r>
    </w:p>
    <w:p w14:paraId="344E2DBE" w14:textId="77777777" w:rsidR="00F50FC9" w:rsidRDefault="00F50FC9" w:rsidP="00F50FC9">
      <w:pPr>
        <w:pStyle w:val="Basiccopysl"/>
        <w:jc w:val="center"/>
        <w:rPr>
          <w:b/>
        </w:rPr>
      </w:pPr>
      <w:r>
        <w:rPr>
          <w:b/>
        </w:rPr>
        <w:t>Decided</w:t>
      </w:r>
      <w:r>
        <w:t>: February 24, 1803</w:t>
      </w:r>
    </w:p>
    <w:p w14:paraId="4DF9A2A6" w14:textId="77777777" w:rsidR="00490E5C" w:rsidRDefault="00490E5C" w:rsidP="004C2FB3">
      <w:pPr>
        <w:pStyle w:val="Subhead2sl"/>
      </w:pPr>
      <w:r>
        <w:t>Background and Facts</w:t>
      </w:r>
    </w:p>
    <w:p w14:paraId="7CE18D66" w14:textId="77777777" w:rsidR="00490E5C" w:rsidRPr="00A75891" w:rsidRDefault="00490E5C" w:rsidP="004C2FB3">
      <w:pPr>
        <w:pStyle w:val="Basiccopysl"/>
      </w:pPr>
      <w:r>
        <w:t xml:space="preserve">In the early 1800s, the Constitution was still very new. There were a lot of questions about what it meant and what powers it gave to the different branches of the government. This was true when it came to the powers of the Supreme Court. Many of the powers the Supreme Court has today, like the power to declare laws </w:t>
      </w:r>
      <w:r>
        <w:rPr>
          <w:b/>
          <w:bCs/>
          <w:u w:val="single"/>
        </w:rPr>
        <w:t>unconstitutional</w:t>
      </w:r>
      <w:r>
        <w:t xml:space="preserve">, did not yet exist. This case is important because it explains how the Supreme Court got that power. </w:t>
      </w:r>
    </w:p>
    <w:p w14:paraId="73FA6CC0" w14:textId="77777777" w:rsidR="00490E5C" w:rsidRDefault="00490E5C" w:rsidP="004C2FB3">
      <w:pPr>
        <w:pStyle w:val="Basiccopysl"/>
      </w:pPr>
      <w:r>
        <w:t xml:space="preserve">In 1801, President John Adams </w:t>
      </w:r>
      <w:r>
        <w:rPr>
          <w:b/>
          <w:bCs/>
          <w:u w:val="single"/>
        </w:rPr>
        <w:t>appointed</w:t>
      </w:r>
      <w:r>
        <w:t xml:space="preserve"> many judges just before the end of his presidential term. </w:t>
      </w:r>
      <w:r w:rsidRPr="00507356">
        <w:rPr>
          <w:b/>
          <w:bCs/>
          <w:u w:val="single"/>
        </w:rPr>
        <w:t>Secretary of State</w:t>
      </w:r>
      <w:r>
        <w:t xml:space="preserve"> John Marshall was supposed to finish the paperwork and deliver it to the new judges, but he did not deliver the papers </w:t>
      </w:r>
      <w:r w:rsidRPr="00692EB1">
        <w:t>to</w:t>
      </w:r>
      <w:r>
        <w:t xml:space="preserve"> 17 of these judges. When Thomas Jefferson became president, he appointed James Madison as his new secretary of state. President Jefferson told Madison not to deliver the papers. He belonged to a different </w:t>
      </w:r>
      <w:r w:rsidRPr="00B153F8">
        <w:rPr>
          <w:b/>
          <w:bCs/>
          <w:u w:val="single"/>
        </w:rPr>
        <w:t>political party</w:t>
      </w:r>
      <w:r>
        <w:t xml:space="preserve"> than President Adams and many of the judges he appointed. President Jefferson wanted to appoint his own judges from his own political party instead. Without the papers, the judges that President Adams appointed could not take office.</w:t>
      </w:r>
    </w:p>
    <w:p w14:paraId="692AF4C3" w14:textId="77777777" w:rsidR="00490E5C" w:rsidRDefault="00490E5C" w:rsidP="004C2FB3">
      <w:pPr>
        <w:pStyle w:val="Basiccopysl"/>
      </w:pPr>
      <w:r>
        <w:t xml:space="preserve">William Marbury was one of the judges who did not receive his paperwork. He </w:t>
      </w:r>
      <w:r w:rsidRPr="00E956F2">
        <w:rPr>
          <w:b/>
          <w:bCs/>
          <w:u w:val="single"/>
        </w:rPr>
        <w:t>sued</w:t>
      </w:r>
      <w:r>
        <w:t xml:space="preserve"> James Madison and asked the Supreme Court to issue an order that would require Madison to deliver his papers. Marbury said that the </w:t>
      </w:r>
      <w:r w:rsidRPr="001D6F87">
        <w:rPr>
          <w:b/>
          <w:bCs/>
          <w:u w:val="single"/>
        </w:rPr>
        <w:t>Judiciary Act of 1789</w:t>
      </w:r>
      <w:r>
        <w:t xml:space="preserve"> gave the Supreme Court the power to issue these orders to U.S. government officials.</w:t>
      </w:r>
    </w:p>
    <w:p w14:paraId="2FFCD626" w14:textId="77777777" w:rsidR="00490E5C" w:rsidRPr="002347EC" w:rsidRDefault="00490E5C" w:rsidP="004C2FB3">
      <w:pPr>
        <w:pStyle w:val="Subhead2sl"/>
      </w:pPr>
      <w:r w:rsidRPr="002347EC">
        <w:t>Constitutional Question</w:t>
      </w:r>
    </w:p>
    <w:p w14:paraId="11B04C92" w14:textId="77777777" w:rsidR="00490E5C" w:rsidRDefault="00490E5C" w:rsidP="004C2FB3">
      <w:pPr>
        <w:pStyle w:val="Basiccopysl"/>
        <w:rPr>
          <w:b/>
          <w:i/>
          <w:color w:val="333333"/>
          <w:shd w:val="clear" w:color="auto" w:fill="FFFFFF"/>
        </w:rPr>
      </w:pPr>
      <w:r>
        <w:rPr>
          <w:color w:val="333333"/>
          <w:shd w:val="clear" w:color="auto" w:fill="FFFFFF"/>
        </w:rPr>
        <w:t>Does the Supreme Court have the power to order Madison to deliver the papers?</w:t>
      </w:r>
    </w:p>
    <w:p w14:paraId="33762B92" w14:textId="77777777" w:rsidR="00490E5C" w:rsidRDefault="00490E5C" w:rsidP="004C2FB3">
      <w:pPr>
        <w:pStyle w:val="Subhead2sl"/>
      </w:pPr>
      <w:r>
        <w:t>Arguments for Marbury (petitioner)</w:t>
      </w:r>
    </w:p>
    <w:p w14:paraId="57725229" w14:textId="77777777" w:rsidR="00490E5C" w:rsidRPr="00821C3A" w:rsidRDefault="00490E5C" w:rsidP="004C2FB3">
      <w:pPr>
        <w:pStyle w:val="Bulletsl"/>
        <w:spacing w:line="276" w:lineRule="auto"/>
        <w:rPr>
          <w:rFonts w:ascii="Calibri" w:hAnsi="Calibri" w:cs="Calibri"/>
          <w:sz w:val="22"/>
          <w:szCs w:val="22"/>
        </w:rPr>
      </w:pPr>
      <w:r w:rsidRPr="00821C3A">
        <w:rPr>
          <w:rFonts w:ascii="Calibri" w:hAnsi="Calibri" w:cs="Calibri"/>
          <w:sz w:val="22"/>
          <w:szCs w:val="22"/>
        </w:rPr>
        <w:t>Marbury should be appointed because President Adams ordered it.</w:t>
      </w:r>
    </w:p>
    <w:p w14:paraId="57C6CBBB" w14:textId="77777777" w:rsidR="00490E5C" w:rsidRPr="00821C3A" w:rsidRDefault="00490E5C" w:rsidP="004C2FB3">
      <w:pPr>
        <w:pStyle w:val="Bulletsl"/>
        <w:spacing w:line="276" w:lineRule="auto"/>
        <w:rPr>
          <w:rFonts w:ascii="Calibri" w:hAnsi="Calibri" w:cs="Calibri"/>
          <w:sz w:val="22"/>
          <w:szCs w:val="22"/>
        </w:rPr>
      </w:pPr>
      <w:r w:rsidRPr="00821C3A">
        <w:rPr>
          <w:rFonts w:ascii="Calibri" w:hAnsi="Calibri" w:cs="Calibri"/>
          <w:bCs/>
          <w:sz w:val="22"/>
          <w:szCs w:val="22"/>
        </w:rPr>
        <w:t>The Judiciary Act of 1789 gives the Supreme Court the power to order Madison to deliver the papers.</w:t>
      </w:r>
    </w:p>
    <w:p w14:paraId="0082A0CD" w14:textId="77777777" w:rsidR="00490E5C" w:rsidRPr="00821C3A" w:rsidRDefault="00490E5C" w:rsidP="004C2FB3">
      <w:pPr>
        <w:pStyle w:val="Bulletsl"/>
        <w:spacing w:line="276" w:lineRule="auto"/>
        <w:rPr>
          <w:rFonts w:ascii="Calibri" w:hAnsi="Calibri" w:cs="Calibri"/>
          <w:sz w:val="22"/>
          <w:szCs w:val="22"/>
        </w:rPr>
      </w:pPr>
      <w:r w:rsidRPr="00821C3A">
        <w:rPr>
          <w:rFonts w:ascii="Calibri" w:hAnsi="Calibri" w:cs="Calibri"/>
          <w:sz w:val="22"/>
          <w:szCs w:val="22"/>
        </w:rPr>
        <w:t>James Madison is a government official. He is required to follow President Adams’s official act by delivering the papers. The Supreme Court should use its power to require Madison to deliver them.</w:t>
      </w:r>
    </w:p>
    <w:p w14:paraId="2E5F801C" w14:textId="77777777" w:rsidR="00490E5C" w:rsidRDefault="00490E5C" w:rsidP="004C2FB3">
      <w:pPr>
        <w:pStyle w:val="Subhead2sl"/>
      </w:pPr>
      <w:r>
        <w:lastRenderedPageBreak/>
        <w:t>Arguments for Madison (respondent)</w:t>
      </w:r>
    </w:p>
    <w:p w14:paraId="20C28F63" w14:textId="77777777" w:rsidR="00490E5C" w:rsidRPr="00821C3A" w:rsidRDefault="00490E5C" w:rsidP="004C2FB3">
      <w:pPr>
        <w:pStyle w:val="Bulletsl"/>
        <w:spacing w:line="276" w:lineRule="auto"/>
        <w:rPr>
          <w:rFonts w:ascii="Calibri" w:hAnsi="Calibri" w:cs="Calibri"/>
          <w:bCs/>
          <w:sz w:val="22"/>
          <w:szCs w:val="22"/>
        </w:rPr>
      </w:pPr>
      <w:r w:rsidRPr="00821C3A">
        <w:rPr>
          <w:rFonts w:ascii="Calibri" w:hAnsi="Calibri" w:cs="Calibri"/>
          <w:bCs/>
          <w:sz w:val="22"/>
          <w:szCs w:val="22"/>
        </w:rPr>
        <w:t>Marbury’s appointment did not happen because his papers were not physically delivered before the end of President Adams’ term.</w:t>
      </w:r>
    </w:p>
    <w:p w14:paraId="63038671" w14:textId="77777777" w:rsidR="00490E5C" w:rsidRPr="00821C3A" w:rsidRDefault="00490E5C" w:rsidP="004C2FB3">
      <w:pPr>
        <w:pStyle w:val="Bulletsl"/>
        <w:spacing w:line="276" w:lineRule="auto"/>
        <w:rPr>
          <w:rFonts w:ascii="Calibri" w:hAnsi="Calibri" w:cs="Calibri"/>
          <w:bCs/>
          <w:sz w:val="22"/>
          <w:szCs w:val="22"/>
        </w:rPr>
      </w:pPr>
      <w:r w:rsidRPr="00821C3A">
        <w:rPr>
          <w:rFonts w:ascii="Calibri" w:hAnsi="Calibri" w:cs="Calibri"/>
          <w:bCs/>
          <w:sz w:val="22"/>
          <w:szCs w:val="22"/>
        </w:rPr>
        <w:t xml:space="preserve">The question of whether Marbury’s appointment was lawful is a </w:t>
      </w:r>
      <w:r w:rsidRPr="00821C3A">
        <w:rPr>
          <w:rFonts w:ascii="Calibri" w:hAnsi="Calibri" w:cs="Calibri"/>
          <w:b/>
          <w:sz w:val="22"/>
          <w:szCs w:val="22"/>
          <w:u w:val="single"/>
        </w:rPr>
        <w:t>political question</w:t>
      </w:r>
      <w:r w:rsidRPr="00821C3A">
        <w:rPr>
          <w:rFonts w:ascii="Calibri" w:hAnsi="Calibri" w:cs="Calibri"/>
          <w:bCs/>
          <w:sz w:val="22"/>
          <w:szCs w:val="22"/>
        </w:rPr>
        <w:t xml:space="preserve">, not a </w:t>
      </w:r>
      <w:r w:rsidRPr="00821C3A">
        <w:rPr>
          <w:rFonts w:ascii="Calibri" w:hAnsi="Calibri" w:cs="Calibri"/>
          <w:b/>
          <w:sz w:val="22"/>
          <w:szCs w:val="22"/>
          <w:u w:val="single"/>
        </w:rPr>
        <w:t>judicial issue</w:t>
      </w:r>
      <w:r w:rsidRPr="00821C3A">
        <w:rPr>
          <w:rFonts w:ascii="Calibri" w:hAnsi="Calibri" w:cs="Calibri"/>
          <w:bCs/>
          <w:sz w:val="22"/>
          <w:szCs w:val="22"/>
        </w:rPr>
        <w:t>. Political questions are issues</w:t>
      </w:r>
      <w:r w:rsidRPr="00821C3A">
        <w:rPr>
          <w:rFonts w:ascii="Calibri" w:hAnsi="Calibri" w:cs="Calibri"/>
          <w:b/>
          <w:sz w:val="22"/>
          <w:szCs w:val="22"/>
        </w:rPr>
        <w:t xml:space="preserve"> </w:t>
      </w:r>
      <w:r w:rsidRPr="00821C3A">
        <w:rPr>
          <w:rStyle w:val="Glossarytermsl"/>
          <w:rFonts w:ascii="Calibri" w:hAnsi="Calibri" w:cs="Calibri"/>
          <w:b w:val="0"/>
          <w:sz w:val="22"/>
          <w:szCs w:val="22"/>
          <w:u w:val="none"/>
        </w:rPr>
        <w:t>that the Court should not decide. Sometimes this is because the Constitution does not give the Court enough guidance to decide the issue. Sometimes this is because the issue is one for another branch of government (the</w:t>
      </w:r>
      <w:r w:rsidRPr="00821C3A">
        <w:rPr>
          <w:rStyle w:val="Glossarytermsl"/>
          <w:rFonts w:ascii="Calibri" w:hAnsi="Calibri" w:cs="Calibri"/>
          <w:bCs/>
          <w:sz w:val="22"/>
          <w:szCs w:val="22"/>
          <w:u w:val="none"/>
        </w:rPr>
        <w:t xml:space="preserve"> </w:t>
      </w:r>
      <w:r w:rsidRPr="00821C3A">
        <w:rPr>
          <w:rStyle w:val="Glossarytermsl"/>
          <w:rFonts w:ascii="Calibri" w:hAnsi="Calibri" w:cs="Calibri"/>
          <w:sz w:val="22"/>
          <w:szCs w:val="22"/>
        </w:rPr>
        <w:t>legislative branch</w:t>
      </w:r>
      <w:r w:rsidRPr="00821C3A">
        <w:rPr>
          <w:rStyle w:val="Glossarytermsl"/>
          <w:rFonts w:ascii="Calibri" w:hAnsi="Calibri" w:cs="Calibri"/>
          <w:bCs/>
          <w:sz w:val="22"/>
          <w:szCs w:val="22"/>
          <w:u w:val="none"/>
        </w:rPr>
        <w:t xml:space="preserve"> </w:t>
      </w:r>
      <w:r w:rsidRPr="00821C3A">
        <w:rPr>
          <w:rStyle w:val="Glossarytermsl"/>
          <w:rFonts w:ascii="Calibri" w:hAnsi="Calibri" w:cs="Calibri"/>
          <w:b w:val="0"/>
          <w:sz w:val="22"/>
          <w:szCs w:val="22"/>
          <w:u w:val="none"/>
        </w:rPr>
        <w:t>or</w:t>
      </w:r>
      <w:r w:rsidRPr="00821C3A">
        <w:rPr>
          <w:rStyle w:val="Glossarytermsl"/>
          <w:rFonts w:ascii="Calibri" w:hAnsi="Calibri" w:cs="Calibri"/>
          <w:bCs/>
          <w:sz w:val="22"/>
          <w:szCs w:val="22"/>
          <w:u w:val="none"/>
        </w:rPr>
        <w:t xml:space="preserve"> </w:t>
      </w:r>
      <w:r w:rsidRPr="00821C3A">
        <w:rPr>
          <w:rStyle w:val="Glossarytermsl"/>
          <w:rFonts w:ascii="Calibri" w:hAnsi="Calibri" w:cs="Calibri"/>
          <w:sz w:val="22"/>
          <w:szCs w:val="22"/>
        </w:rPr>
        <w:t>executive branch</w:t>
      </w:r>
      <w:r w:rsidRPr="00821C3A">
        <w:rPr>
          <w:rStyle w:val="Glossarytermsl"/>
          <w:rFonts w:ascii="Calibri" w:hAnsi="Calibri" w:cs="Calibri"/>
          <w:b w:val="0"/>
          <w:sz w:val="22"/>
          <w:szCs w:val="22"/>
          <w:u w:val="none"/>
        </w:rPr>
        <w:t>) to decide</w:t>
      </w:r>
      <w:r w:rsidRPr="00821C3A">
        <w:rPr>
          <w:rFonts w:ascii="Calibri" w:hAnsi="Calibri" w:cs="Calibri"/>
          <w:b/>
          <w:sz w:val="22"/>
          <w:szCs w:val="22"/>
        </w:rPr>
        <w:t>.</w:t>
      </w:r>
    </w:p>
    <w:p w14:paraId="19498B76" w14:textId="77777777" w:rsidR="00490E5C" w:rsidRDefault="00490E5C" w:rsidP="004C2FB3">
      <w:pPr>
        <w:pStyle w:val="Subhead2sl"/>
      </w:pPr>
      <w:r>
        <w:t>Decision</w:t>
      </w:r>
    </w:p>
    <w:p w14:paraId="3577E6F7" w14:textId="77777777" w:rsidR="00490E5C" w:rsidRDefault="00490E5C" w:rsidP="004C2FB3">
      <w:pPr>
        <w:pStyle w:val="Basiccopysl"/>
      </w:pPr>
      <w:r w:rsidRPr="002646AC">
        <w:t>In a</w:t>
      </w:r>
      <w:r>
        <w:t xml:space="preserve"> </w:t>
      </w:r>
      <w:r w:rsidRPr="000F5CEA">
        <w:rPr>
          <w:b/>
          <w:bCs/>
          <w:u w:val="single"/>
        </w:rPr>
        <w:t>unanimous</w:t>
      </w:r>
      <w:r w:rsidRPr="002646AC">
        <w:t xml:space="preserve"> decision, the Supreme Court </w:t>
      </w:r>
      <w:r>
        <w:t>ruled that Marbury had a right to receive the papers. However, the Court also said that they did not have the power to order Madison to deliver the papers.</w:t>
      </w:r>
    </w:p>
    <w:p w14:paraId="53E454F1" w14:textId="77777777" w:rsidR="00490E5C" w:rsidRDefault="00490E5C" w:rsidP="004C2FB3">
      <w:pPr>
        <w:pStyle w:val="Basiccopysl"/>
      </w:pPr>
      <w:r>
        <w:t xml:space="preserve">The opinion was written by Chief Justice Marshall. It held that Marbury had a right to the papers because all the correct procedures were followed: the papers were properly signed and sealed. However, the Court also held that the Constitution did not give the Supreme Court the power to order Madison to deliver the papers. The Court said that the Judiciary Act of 1789 conflicted with the Constitution. They thought the law gave the Supreme Court more power than the Constitution did. </w:t>
      </w:r>
      <w:r w:rsidRPr="00DD4A70">
        <w:t xml:space="preserve">Therefore, according to the Constitution, the Supreme Court </w:t>
      </w:r>
      <w:r>
        <w:t xml:space="preserve">did not have the power to decide this case. </w:t>
      </w:r>
    </w:p>
    <w:p w14:paraId="799B78C4" w14:textId="77777777" w:rsidR="00490E5C" w:rsidRPr="006B7497" w:rsidRDefault="00490E5C" w:rsidP="004C2FB3">
      <w:pPr>
        <w:pStyle w:val="Basiccopysl"/>
      </w:pPr>
      <w:r>
        <w:t xml:space="preserve">The Supreme Court then declared that the Constitution was the supreme law of the land. They pointed to the Supremacy Clause in Article VI of the Constitution. This means that when laws conflict with the Constitution, they must be struck down as </w:t>
      </w:r>
      <w:r w:rsidRPr="005212F3">
        <w:t>unconstitutional</w:t>
      </w:r>
      <w:r>
        <w:t xml:space="preserve">. If a law is struck down, it is no longer a law. Congress would need to change the law so that it no longer conflicts with the Constitution. The Court also said that it is the job of judges and Supreme Court justices to interpret laws and to decide when they are in violation of the Constitution. Therefore, the Supreme Court has the power to strike down actions of the </w:t>
      </w:r>
      <w:r w:rsidRPr="00C45064">
        <w:t>legislative</w:t>
      </w:r>
      <w:r w:rsidRPr="00945B75">
        <w:t xml:space="preserve"> and </w:t>
      </w:r>
      <w:r w:rsidRPr="00C45064">
        <w:t>executive branches</w:t>
      </w:r>
      <w:r>
        <w:t xml:space="preserve"> when they conflict with the Constitution.</w:t>
      </w:r>
    </w:p>
    <w:p w14:paraId="5C74E186" w14:textId="77777777" w:rsidR="00490E5C" w:rsidRDefault="00490E5C" w:rsidP="004C2FB3">
      <w:pPr>
        <w:pStyle w:val="Subhead2sl"/>
      </w:pPr>
      <w:r>
        <w:t>Impact of the Case</w:t>
      </w:r>
    </w:p>
    <w:p w14:paraId="0AFCC84B" w14:textId="77777777" w:rsidR="00490E5C" w:rsidRPr="00821C3A" w:rsidRDefault="00490E5C" w:rsidP="004C2FB3">
      <w:pPr>
        <w:pStyle w:val="Subhead3sl"/>
        <w:spacing w:before="120" w:after="480"/>
        <w:rPr>
          <w:b w:val="0"/>
          <w:i w:val="0"/>
          <w:iCs w:val="0"/>
        </w:rPr>
      </w:pPr>
      <w:r w:rsidRPr="00821C3A">
        <w:rPr>
          <w:b w:val="0"/>
        </w:rPr>
        <w:t>Marbury v. Madison</w:t>
      </w:r>
      <w:r w:rsidRPr="00821C3A">
        <w:rPr>
          <w:b w:val="0"/>
          <w:i w:val="0"/>
          <w:iCs w:val="0"/>
        </w:rPr>
        <w:t xml:space="preserve"> established the concept of </w:t>
      </w:r>
      <w:r w:rsidRPr="00821C3A">
        <w:rPr>
          <w:bCs/>
          <w:i w:val="0"/>
          <w:iCs w:val="0"/>
          <w:u w:val="single"/>
        </w:rPr>
        <w:t>judicial review</w:t>
      </w:r>
      <w:r w:rsidRPr="00821C3A">
        <w:rPr>
          <w:b w:val="0"/>
          <w:i w:val="0"/>
          <w:iCs w:val="0"/>
        </w:rPr>
        <w:t xml:space="preserve">. This means that the </w:t>
      </w:r>
      <w:r w:rsidRPr="00821C3A">
        <w:rPr>
          <w:bCs/>
          <w:i w:val="0"/>
          <w:iCs w:val="0"/>
          <w:u w:val="single"/>
        </w:rPr>
        <w:t xml:space="preserve">judicial branch </w:t>
      </w:r>
      <w:r w:rsidRPr="00821C3A">
        <w:rPr>
          <w:b w:val="0"/>
          <w:i w:val="0"/>
          <w:iCs w:val="0"/>
        </w:rPr>
        <w:t xml:space="preserve">has the power to decide whether </w:t>
      </w:r>
      <w:r w:rsidRPr="00821C3A">
        <w:rPr>
          <w:bCs/>
          <w:i w:val="0"/>
          <w:iCs w:val="0"/>
          <w:u w:val="single"/>
        </w:rPr>
        <w:t>executive orders</w:t>
      </w:r>
      <w:r w:rsidRPr="00821C3A">
        <w:rPr>
          <w:b w:val="0"/>
          <w:i w:val="0"/>
          <w:iCs w:val="0"/>
        </w:rPr>
        <w:t xml:space="preserve"> and laws passed by Congress or the states conflict with the Constitution. If the court thinks that the law and the Constitution are in conflict, the law is unconstitutional and will be struck down. This case said that the Constitution is the supreme law of the land and that the Supreme Court has the power to decide what it means.</w:t>
      </w:r>
    </w:p>
    <w:p w14:paraId="1E9CAD54" w14:textId="77777777" w:rsidR="00490E5C" w:rsidRDefault="00490E5C" w:rsidP="004C2FB3">
      <w:pPr>
        <w:pStyle w:val="Subhead2sl"/>
      </w:pPr>
      <w:r>
        <w:t xml:space="preserve">Glossary </w:t>
      </w:r>
    </w:p>
    <w:p w14:paraId="7BB23F50" w14:textId="77777777" w:rsidR="00490E5C" w:rsidRPr="00821C3A" w:rsidRDefault="00490E5C" w:rsidP="004C2FB3">
      <w:pPr>
        <w:pStyle w:val="Bulletsl"/>
        <w:rPr>
          <w:rStyle w:val="Glossarytermsl"/>
          <w:rFonts w:ascii="Calibri" w:hAnsi="Calibri" w:cs="Calibri"/>
          <w:bCs/>
          <w:sz w:val="22"/>
          <w:szCs w:val="22"/>
        </w:rPr>
      </w:pPr>
      <w:r w:rsidRPr="00821C3A">
        <w:rPr>
          <w:rStyle w:val="Glossarytermsl"/>
          <w:rFonts w:ascii="Calibri" w:hAnsi="Calibri" w:cs="Calibri"/>
          <w:bCs/>
          <w:sz w:val="22"/>
          <w:szCs w:val="22"/>
        </w:rPr>
        <w:t>Appointed</w:t>
      </w:r>
      <w:r w:rsidRPr="00821C3A">
        <w:rPr>
          <w:rStyle w:val="Glossarytermsl"/>
          <w:rFonts w:ascii="Calibri" w:hAnsi="Calibri" w:cs="Calibri"/>
          <w:sz w:val="22"/>
          <w:szCs w:val="22"/>
        </w:rPr>
        <w:t>:</w:t>
      </w:r>
      <w:r w:rsidRPr="00821C3A">
        <w:rPr>
          <w:rStyle w:val="Glossarytermsl"/>
          <w:rFonts w:ascii="Calibri" w:hAnsi="Calibri" w:cs="Calibri"/>
          <w:sz w:val="22"/>
          <w:szCs w:val="22"/>
          <w:u w:val="none"/>
        </w:rPr>
        <w:t xml:space="preserve"> </w:t>
      </w:r>
      <w:r w:rsidRPr="00821C3A">
        <w:rPr>
          <w:rStyle w:val="Glossarytermsl"/>
          <w:rFonts w:ascii="Calibri" w:hAnsi="Calibri" w:cs="Calibri"/>
          <w:b w:val="0"/>
          <w:bCs/>
          <w:sz w:val="22"/>
          <w:szCs w:val="22"/>
          <w:u w:val="none"/>
        </w:rPr>
        <w:t>to assign someone to a job or position.</w:t>
      </w:r>
    </w:p>
    <w:p w14:paraId="0033CB10" w14:textId="77777777" w:rsidR="00490E5C" w:rsidRPr="00821C3A" w:rsidRDefault="00490E5C" w:rsidP="004C2FB3">
      <w:pPr>
        <w:pStyle w:val="Bulletsl"/>
        <w:rPr>
          <w:rStyle w:val="Glossarytermsl"/>
          <w:rFonts w:ascii="Calibri" w:hAnsi="Calibri" w:cs="Calibri"/>
          <w:b w:val="0"/>
          <w:sz w:val="22"/>
          <w:szCs w:val="22"/>
        </w:rPr>
      </w:pPr>
      <w:r w:rsidRPr="00821C3A">
        <w:rPr>
          <w:rStyle w:val="Glossarytermsl"/>
          <w:rFonts w:ascii="Calibri" w:hAnsi="Calibri" w:cs="Calibri"/>
          <w:bCs/>
          <w:sz w:val="22"/>
          <w:szCs w:val="22"/>
        </w:rPr>
        <w:t>Executive branch</w:t>
      </w:r>
      <w:r w:rsidRPr="00821C3A">
        <w:rPr>
          <w:rStyle w:val="Glossarytermsl"/>
          <w:rFonts w:ascii="Calibri" w:hAnsi="Calibri" w:cs="Calibri"/>
          <w:sz w:val="22"/>
          <w:szCs w:val="22"/>
        </w:rPr>
        <w:t>:</w:t>
      </w:r>
      <w:r w:rsidRPr="00821C3A">
        <w:rPr>
          <w:rStyle w:val="Glossarytermsl"/>
          <w:rFonts w:ascii="Calibri" w:hAnsi="Calibri" w:cs="Calibri"/>
          <w:sz w:val="22"/>
          <w:szCs w:val="22"/>
          <w:u w:val="none"/>
        </w:rPr>
        <w:t xml:space="preserve"> </w:t>
      </w:r>
      <w:r w:rsidRPr="00821C3A">
        <w:rPr>
          <w:rStyle w:val="Glossarytermsl"/>
          <w:rFonts w:ascii="Calibri" w:hAnsi="Calibri" w:cs="Calibri"/>
          <w:b w:val="0"/>
          <w:bCs/>
          <w:sz w:val="22"/>
          <w:szCs w:val="22"/>
          <w:u w:val="none"/>
        </w:rPr>
        <w:t>the part of the government that is responsible for carrying out laws. The president is the head of the national executive branch.</w:t>
      </w:r>
      <w:r w:rsidRPr="00821C3A">
        <w:rPr>
          <w:rStyle w:val="Glossarytermsl"/>
          <w:rFonts w:ascii="Calibri" w:hAnsi="Calibri" w:cs="Calibri"/>
          <w:sz w:val="22"/>
          <w:szCs w:val="22"/>
          <w:u w:val="none"/>
        </w:rPr>
        <w:t xml:space="preserve"> </w:t>
      </w:r>
    </w:p>
    <w:p w14:paraId="5E01E6F9" w14:textId="77777777" w:rsidR="00490E5C" w:rsidRPr="00821C3A" w:rsidRDefault="00490E5C" w:rsidP="004C2FB3">
      <w:pPr>
        <w:pStyle w:val="Bulletsl"/>
        <w:rPr>
          <w:rStyle w:val="Glossarytermsl"/>
          <w:rFonts w:ascii="Calibri" w:hAnsi="Calibri" w:cs="Calibri"/>
          <w:b w:val="0"/>
          <w:sz w:val="22"/>
          <w:szCs w:val="22"/>
        </w:rPr>
      </w:pPr>
      <w:r w:rsidRPr="00821C3A">
        <w:rPr>
          <w:rStyle w:val="Glossarytermsl"/>
          <w:rFonts w:ascii="Calibri" w:hAnsi="Calibri" w:cs="Calibri"/>
          <w:bCs/>
          <w:sz w:val="22"/>
          <w:szCs w:val="22"/>
        </w:rPr>
        <w:lastRenderedPageBreak/>
        <w:t>Executive order</w:t>
      </w:r>
      <w:r w:rsidRPr="00821C3A">
        <w:rPr>
          <w:rStyle w:val="Glossarytermsl"/>
          <w:rFonts w:ascii="Calibri" w:hAnsi="Calibri" w:cs="Calibri"/>
          <w:sz w:val="22"/>
          <w:szCs w:val="22"/>
        </w:rPr>
        <w:t>:</w:t>
      </w:r>
      <w:r w:rsidRPr="00821C3A">
        <w:rPr>
          <w:rStyle w:val="Glossarytermsl"/>
          <w:rFonts w:ascii="Calibri" w:hAnsi="Calibri" w:cs="Calibri"/>
          <w:sz w:val="22"/>
          <w:szCs w:val="22"/>
          <w:u w:val="none"/>
        </w:rPr>
        <w:t xml:space="preserve"> </w:t>
      </w:r>
      <w:r w:rsidRPr="00821C3A">
        <w:rPr>
          <w:rStyle w:val="Glossarytermsl"/>
          <w:rFonts w:ascii="Calibri" w:hAnsi="Calibri" w:cs="Calibri"/>
          <w:b w:val="0"/>
          <w:bCs/>
          <w:sz w:val="22"/>
          <w:szCs w:val="22"/>
          <w:u w:val="none"/>
        </w:rPr>
        <w:t>an order to the executive branch by the president. This has the same effect as a law, except it is not passed by Congress.</w:t>
      </w:r>
      <w:r w:rsidRPr="00821C3A">
        <w:rPr>
          <w:rStyle w:val="Glossarytermsl"/>
          <w:rFonts w:ascii="Calibri" w:hAnsi="Calibri" w:cs="Calibri"/>
          <w:sz w:val="22"/>
          <w:szCs w:val="22"/>
          <w:u w:val="none"/>
        </w:rPr>
        <w:t xml:space="preserve"> </w:t>
      </w:r>
    </w:p>
    <w:p w14:paraId="0A06C736" w14:textId="77777777" w:rsidR="00490E5C" w:rsidRPr="00821C3A" w:rsidRDefault="00490E5C" w:rsidP="004C2FB3">
      <w:pPr>
        <w:pStyle w:val="Bulletsl"/>
        <w:rPr>
          <w:rStyle w:val="Glossarytermsl"/>
          <w:rFonts w:ascii="Calibri" w:hAnsi="Calibri" w:cs="Calibri"/>
          <w:b w:val="0"/>
          <w:sz w:val="22"/>
          <w:szCs w:val="22"/>
        </w:rPr>
      </w:pPr>
      <w:r w:rsidRPr="00821C3A">
        <w:rPr>
          <w:rStyle w:val="Glossarytermsl"/>
          <w:rFonts w:ascii="Calibri" w:hAnsi="Calibri" w:cs="Calibri"/>
          <w:bCs/>
          <w:sz w:val="22"/>
          <w:szCs w:val="22"/>
        </w:rPr>
        <w:t>Judicial branch</w:t>
      </w:r>
      <w:r w:rsidRPr="00821C3A">
        <w:rPr>
          <w:rStyle w:val="Glossarytermsl"/>
          <w:rFonts w:ascii="Calibri" w:hAnsi="Calibri" w:cs="Calibri"/>
          <w:sz w:val="22"/>
          <w:szCs w:val="22"/>
        </w:rPr>
        <w:t>:</w:t>
      </w:r>
      <w:r w:rsidRPr="00821C3A">
        <w:rPr>
          <w:rStyle w:val="Glossarytermsl"/>
          <w:rFonts w:ascii="Calibri" w:hAnsi="Calibri" w:cs="Calibri"/>
          <w:sz w:val="22"/>
          <w:szCs w:val="22"/>
          <w:u w:val="none"/>
        </w:rPr>
        <w:t xml:space="preserve"> </w:t>
      </w:r>
      <w:r w:rsidRPr="00821C3A">
        <w:rPr>
          <w:rStyle w:val="Glossarytermsl"/>
          <w:rFonts w:ascii="Calibri" w:hAnsi="Calibri" w:cs="Calibri"/>
          <w:b w:val="0"/>
          <w:bCs/>
          <w:sz w:val="22"/>
          <w:szCs w:val="22"/>
          <w:u w:val="none"/>
        </w:rPr>
        <w:t>the part of the government that decides the meaning of laws and how they should be applied.</w:t>
      </w:r>
    </w:p>
    <w:p w14:paraId="411521EF" w14:textId="77777777" w:rsidR="00490E5C" w:rsidRPr="00821C3A" w:rsidRDefault="00490E5C" w:rsidP="004C2FB3">
      <w:pPr>
        <w:pStyle w:val="Bulletsl"/>
        <w:rPr>
          <w:rStyle w:val="Glossarytermsl"/>
          <w:rFonts w:ascii="Calibri" w:hAnsi="Calibri" w:cs="Calibri"/>
          <w:b w:val="0"/>
          <w:sz w:val="22"/>
          <w:szCs w:val="22"/>
        </w:rPr>
      </w:pPr>
      <w:r w:rsidRPr="00821C3A">
        <w:rPr>
          <w:rStyle w:val="Glossarytermsl"/>
          <w:rFonts w:ascii="Calibri" w:hAnsi="Calibri" w:cs="Calibri"/>
          <w:bCs/>
          <w:sz w:val="22"/>
          <w:szCs w:val="22"/>
        </w:rPr>
        <w:t>Judicial issue</w:t>
      </w:r>
      <w:r w:rsidRPr="00821C3A">
        <w:rPr>
          <w:rStyle w:val="Glossarytermsl"/>
          <w:rFonts w:ascii="Calibri" w:hAnsi="Calibri" w:cs="Calibri"/>
          <w:sz w:val="22"/>
          <w:szCs w:val="22"/>
        </w:rPr>
        <w:t>:</w:t>
      </w:r>
      <w:r w:rsidRPr="00821C3A">
        <w:rPr>
          <w:rStyle w:val="Glossarytermsl"/>
          <w:rFonts w:ascii="Calibri" w:hAnsi="Calibri" w:cs="Calibri"/>
          <w:sz w:val="22"/>
          <w:szCs w:val="22"/>
          <w:u w:val="none"/>
        </w:rPr>
        <w:t xml:space="preserve"> </w:t>
      </w:r>
      <w:r w:rsidRPr="00821C3A">
        <w:rPr>
          <w:rStyle w:val="Glossarytermsl"/>
          <w:rFonts w:ascii="Calibri" w:hAnsi="Calibri" w:cs="Calibri"/>
          <w:b w:val="0"/>
          <w:bCs/>
          <w:sz w:val="22"/>
          <w:szCs w:val="22"/>
          <w:u w:val="none"/>
        </w:rPr>
        <w:t>a problem that can be decided by the courts</w:t>
      </w:r>
      <w:r w:rsidRPr="00821C3A">
        <w:rPr>
          <w:rStyle w:val="Glossarytermsl"/>
          <w:rFonts w:ascii="Calibri" w:hAnsi="Calibri" w:cs="Calibri"/>
          <w:sz w:val="22"/>
          <w:szCs w:val="22"/>
          <w:u w:val="none"/>
        </w:rPr>
        <w:t>.</w:t>
      </w:r>
    </w:p>
    <w:p w14:paraId="62C393F5" w14:textId="77777777" w:rsidR="00490E5C" w:rsidRPr="00821C3A" w:rsidRDefault="00490E5C" w:rsidP="004C2FB3">
      <w:pPr>
        <w:pStyle w:val="Bulletsl"/>
        <w:rPr>
          <w:rStyle w:val="Glossarytermsl"/>
          <w:rFonts w:ascii="Calibri" w:hAnsi="Calibri" w:cs="Calibri"/>
          <w:b w:val="0"/>
          <w:sz w:val="22"/>
          <w:szCs w:val="22"/>
        </w:rPr>
      </w:pPr>
      <w:r w:rsidRPr="00821C3A">
        <w:rPr>
          <w:rStyle w:val="Glossarytermsl"/>
          <w:rFonts w:ascii="Calibri" w:hAnsi="Calibri" w:cs="Calibri"/>
          <w:bCs/>
          <w:sz w:val="22"/>
          <w:szCs w:val="22"/>
        </w:rPr>
        <w:t>Judicial review</w:t>
      </w:r>
      <w:r w:rsidRPr="00821C3A">
        <w:rPr>
          <w:rStyle w:val="Glossarytermsl"/>
          <w:rFonts w:ascii="Calibri" w:hAnsi="Calibri" w:cs="Calibri"/>
          <w:sz w:val="22"/>
          <w:szCs w:val="22"/>
        </w:rPr>
        <w:t>:</w:t>
      </w:r>
      <w:r w:rsidRPr="00821C3A">
        <w:rPr>
          <w:rStyle w:val="Glossarytermsl"/>
          <w:rFonts w:ascii="Calibri" w:hAnsi="Calibri" w:cs="Calibri"/>
          <w:sz w:val="22"/>
          <w:szCs w:val="22"/>
          <w:u w:val="none"/>
        </w:rPr>
        <w:t xml:space="preserve"> </w:t>
      </w:r>
      <w:r w:rsidRPr="00821C3A">
        <w:rPr>
          <w:rStyle w:val="Glossarytermsl"/>
          <w:rFonts w:ascii="Calibri" w:hAnsi="Calibri" w:cs="Calibri"/>
          <w:b w:val="0"/>
          <w:bCs/>
          <w:sz w:val="22"/>
          <w:szCs w:val="22"/>
          <w:u w:val="none"/>
        </w:rPr>
        <w:t>the power of the court to decide whether a law or decision by the government conflicts with the Constitution.</w:t>
      </w:r>
    </w:p>
    <w:p w14:paraId="040FF872" w14:textId="77777777" w:rsidR="00490E5C" w:rsidRPr="00821C3A" w:rsidRDefault="00490E5C" w:rsidP="004C2FB3">
      <w:pPr>
        <w:pStyle w:val="Bulletsl"/>
        <w:rPr>
          <w:rStyle w:val="Glossarytermsl"/>
          <w:rFonts w:ascii="Calibri" w:hAnsi="Calibri" w:cs="Calibri"/>
          <w:bCs/>
          <w:sz w:val="22"/>
          <w:szCs w:val="22"/>
        </w:rPr>
      </w:pPr>
      <w:r w:rsidRPr="00821C3A">
        <w:rPr>
          <w:rStyle w:val="Glossarytermsl"/>
          <w:rFonts w:ascii="Calibri" w:hAnsi="Calibri" w:cs="Calibri"/>
          <w:bCs/>
          <w:sz w:val="22"/>
          <w:szCs w:val="22"/>
        </w:rPr>
        <w:t>Judiciary Act of 1789</w:t>
      </w:r>
      <w:r w:rsidRPr="00821C3A">
        <w:rPr>
          <w:rStyle w:val="Glossarytermsl"/>
          <w:rFonts w:ascii="Calibri" w:hAnsi="Calibri" w:cs="Calibri"/>
          <w:sz w:val="22"/>
          <w:szCs w:val="22"/>
        </w:rPr>
        <w:t>:</w:t>
      </w:r>
      <w:r w:rsidRPr="00821C3A">
        <w:rPr>
          <w:rStyle w:val="Glossarytermsl"/>
          <w:rFonts w:ascii="Calibri" w:hAnsi="Calibri" w:cs="Calibri"/>
          <w:sz w:val="22"/>
          <w:szCs w:val="22"/>
          <w:u w:val="none"/>
        </w:rPr>
        <w:t xml:space="preserve"> </w:t>
      </w:r>
      <w:r w:rsidRPr="00821C3A">
        <w:rPr>
          <w:rStyle w:val="Glossarytermsl"/>
          <w:rFonts w:ascii="Calibri" w:hAnsi="Calibri" w:cs="Calibri"/>
          <w:b w:val="0"/>
          <w:bCs/>
          <w:sz w:val="22"/>
          <w:szCs w:val="22"/>
          <w:u w:val="none"/>
        </w:rPr>
        <w:t>a law passed by Congress that gave the Supreme Court the power to issue orders requiring U.S. government officials to carry out certain duties.</w:t>
      </w:r>
    </w:p>
    <w:p w14:paraId="73BAEA1A" w14:textId="77777777" w:rsidR="00490E5C" w:rsidRPr="00821C3A" w:rsidRDefault="00490E5C" w:rsidP="004C2FB3">
      <w:pPr>
        <w:pStyle w:val="Bulletsl"/>
        <w:rPr>
          <w:rStyle w:val="Glossarytermsl"/>
          <w:rFonts w:ascii="Calibri" w:hAnsi="Calibri" w:cs="Calibri"/>
          <w:b w:val="0"/>
          <w:sz w:val="22"/>
          <w:szCs w:val="22"/>
        </w:rPr>
      </w:pPr>
      <w:r w:rsidRPr="00821C3A">
        <w:rPr>
          <w:rStyle w:val="Glossarytermsl"/>
          <w:rFonts w:ascii="Calibri" w:hAnsi="Calibri" w:cs="Calibri"/>
          <w:bCs/>
          <w:sz w:val="22"/>
          <w:szCs w:val="22"/>
        </w:rPr>
        <w:t>Legislative branch</w:t>
      </w:r>
      <w:r w:rsidRPr="00821C3A">
        <w:rPr>
          <w:rStyle w:val="Glossarytermsl"/>
          <w:rFonts w:ascii="Calibri" w:hAnsi="Calibri" w:cs="Calibri"/>
          <w:sz w:val="22"/>
          <w:szCs w:val="22"/>
        </w:rPr>
        <w:t>:</w:t>
      </w:r>
      <w:r w:rsidRPr="00821C3A">
        <w:rPr>
          <w:rStyle w:val="Glossarytermsl"/>
          <w:rFonts w:ascii="Calibri" w:hAnsi="Calibri" w:cs="Calibri"/>
          <w:sz w:val="22"/>
          <w:szCs w:val="22"/>
          <w:u w:val="none"/>
        </w:rPr>
        <w:t xml:space="preserve"> </w:t>
      </w:r>
      <w:r w:rsidRPr="00821C3A">
        <w:rPr>
          <w:rStyle w:val="Glossarytermsl"/>
          <w:rFonts w:ascii="Calibri" w:hAnsi="Calibri" w:cs="Calibri"/>
          <w:b w:val="0"/>
          <w:bCs/>
          <w:sz w:val="22"/>
          <w:szCs w:val="22"/>
          <w:u w:val="none"/>
        </w:rPr>
        <w:t>the part of the government that writes and passes laws. Congress is the national legislative branch.</w:t>
      </w:r>
      <w:r w:rsidRPr="00821C3A">
        <w:rPr>
          <w:rStyle w:val="Glossarytermsl"/>
          <w:rFonts w:ascii="Calibri" w:hAnsi="Calibri" w:cs="Calibri"/>
          <w:sz w:val="22"/>
          <w:szCs w:val="22"/>
          <w:u w:val="none"/>
        </w:rPr>
        <w:t xml:space="preserve"> </w:t>
      </w:r>
    </w:p>
    <w:p w14:paraId="64B3EC97" w14:textId="77777777" w:rsidR="00490E5C" w:rsidRPr="00821C3A" w:rsidRDefault="00490E5C" w:rsidP="004C2FB3">
      <w:pPr>
        <w:pStyle w:val="Bulletsl"/>
        <w:rPr>
          <w:rStyle w:val="Glossarytermsl"/>
          <w:rFonts w:ascii="Calibri" w:hAnsi="Calibri" w:cs="Calibri"/>
          <w:bCs/>
          <w:sz w:val="22"/>
          <w:szCs w:val="22"/>
        </w:rPr>
      </w:pPr>
      <w:r w:rsidRPr="00821C3A">
        <w:rPr>
          <w:rStyle w:val="Glossarytermsl"/>
          <w:rFonts w:ascii="Calibri" w:hAnsi="Calibri" w:cs="Calibri"/>
          <w:bCs/>
          <w:sz w:val="22"/>
          <w:szCs w:val="22"/>
        </w:rPr>
        <w:t>Political party</w:t>
      </w:r>
      <w:r w:rsidRPr="00821C3A">
        <w:rPr>
          <w:rStyle w:val="Glossarytermsl"/>
          <w:rFonts w:ascii="Calibri" w:hAnsi="Calibri" w:cs="Calibri"/>
          <w:sz w:val="22"/>
          <w:szCs w:val="22"/>
        </w:rPr>
        <w:t>:</w:t>
      </w:r>
      <w:r w:rsidRPr="00821C3A">
        <w:rPr>
          <w:rStyle w:val="Glossarytermsl"/>
          <w:rFonts w:ascii="Calibri" w:hAnsi="Calibri" w:cs="Calibri"/>
          <w:sz w:val="22"/>
          <w:szCs w:val="22"/>
          <w:u w:val="none"/>
        </w:rPr>
        <w:t xml:space="preserve"> </w:t>
      </w:r>
      <w:r w:rsidRPr="00821C3A">
        <w:rPr>
          <w:rStyle w:val="Glossarytermsl"/>
          <w:rFonts w:ascii="Calibri" w:hAnsi="Calibri" w:cs="Calibri"/>
          <w:b w:val="0"/>
          <w:bCs/>
          <w:sz w:val="22"/>
          <w:szCs w:val="22"/>
          <w:u w:val="none"/>
        </w:rPr>
        <w:t>a group of people who share the same beliefs and opinions about the way the country should be run.</w:t>
      </w:r>
      <w:r w:rsidRPr="00821C3A">
        <w:rPr>
          <w:rStyle w:val="Glossarytermsl"/>
          <w:rFonts w:ascii="Calibri" w:hAnsi="Calibri" w:cs="Calibri"/>
          <w:sz w:val="22"/>
          <w:szCs w:val="22"/>
          <w:u w:val="none"/>
        </w:rPr>
        <w:t xml:space="preserve"> </w:t>
      </w:r>
    </w:p>
    <w:p w14:paraId="65885484" w14:textId="77777777" w:rsidR="00490E5C" w:rsidRPr="00821C3A" w:rsidRDefault="00490E5C" w:rsidP="004C2FB3">
      <w:pPr>
        <w:pStyle w:val="Bulletsl"/>
        <w:rPr>
          <w:rStyle w:val="Glossarytermsl"/>
          <w:rFonts w:ascii="Calibri" w:hAnsi="Calibri" w:cs="Calibri"/>
          <w:b w:val="0"/>
          <w:sz w:val="22"/>
          <w:szCs w:val="22"/>
        </w:rPr>
      </w:pPr>
      <w:r w:rsidRPr="00821C3A">
        <w:rPr>
          <w:rStyle w:val="Glossarytermsl"/>
          <w:rFonts w:ascii="Calibri" w:hAnsi="Calibri" w:cs="Calibri"/>
          <w:bCs/>
          <w:sz w:val="22"/>
          <w:szCs w:val="22"/>
        </w:rPr>
        <w:t>Political question</w:t>
      </w:r>
      <w:r w:rsidRPr="00821C3A">
        <w:rPr>
          <w:rStyle w:val="Glossarytermsl"/>
          <w:rFonts w:ascii="Calibri" w:hAnsi="Calibri" w:cs="Calibri"/>
          <w:sz w:val="22"/>
          <w:szCs w:val="22"/>
        </w:rPr>
        <w:t>:</w:t>
      </w:r>
      <w:r w:rsidRPr="00821C3A">
        <w:rPr>
          <w:rStyle w:val="Glossarytermsl"/>
          <w:rFonts w:ascii="Calibri" w:hAnsi="Calibri" w:cs="Calibri"/>
          <w:sz w:val="22"/>
          <w:szCs w:val="22"/>
          <w:u w:val="none"/>
        </w:rPr>
        <w:t xml:space="preserve"> </w:t>
      </w:r>
      <w:r w:rsidRPr="00821C3A">
        <w:rPr>
          <w:rStyle w:val="Glossarytermsl"/>
          <w:rFonts w:ascii="Calibri" w:hAnsi="Calibri" w:cs="Calibri"/>
          <w:b w:val="0"/>
          <w:bCs/>
          <w:sz w:val="22"/>
          <w:szCs w:val="22"/>
          <w:u w:val="none"/>
        </w:rPr>
        <w:t>a problem that the Court should not decide because either 1) the Constitution does not give the Court enough guidance to decide the issue or, 2) the issue is one for another branch of government (legislative or executive) to decide.</w:t>
      </w:r>
    </w:p>
    <w:p w14:paraId="3A1F28DD" w14:textId="77777777" w:rsidR="00490E5C" w:rsidRPr="00821C3A" w:rsidRDefault="00490E5C" w:rsidP="004C2FB3">
      <w:pPr>
        <w:pStyle w:val="Bulletsl"/>
        <w:rPr>
          <w:rStyle w:val="Glossarytermsl"/>
          <w:rFonts w:ascii="Calibri" w:hAnsi="Calibri" w:cs="Calibri"/>
          <w:bCs/>
          <w:sz w:val="22"/>
          <w:szCs w:val="22"/>
        </w:rPr>
      </w:pPr>
      <w:r w:rsidRPr="00821C3A">
        <w:rPr>
          <w:rStyle w:val="Glossarytermsl"/>
          <w:rFonts w:ascii="Calibri" w:hAnsi="Calibri" w:cs="Calibri"/>
          <w:bCs/>
          <w:sz w:val="22"/>
          <w:szCs w:val="22"/>
        </w:rPr>
        <w:t>Secretary of State</w:t>
      </w:r>
      <w:r w:rsidRPr="00821C3A">
        <w:rPr>
          <w:rStyle w:val="Glossarytermsl"/>
          <w:rFonts w:ascii="Calibri" w:hAnsi="Calibri" w:cs="Calibri"/>
          <w:sz w:val="22"/>
          <w:szCs w:val="22"/>
        </w:rPr>
        <w:t>:</w:t>
      </w:r>
      <w:r w:rsidRPr="00821C3A">
        <w:rPr>
          <w:rStyle w:val="Glossarytermsl"/>
          <w:rFonts w:ascii="Calibri" w:hAnsi="Calibri" w:cs="Calibri"/>
          <w:sz w:val="22"/>
          <w:szCs w:val="22"/>
          <w:u w:val="none"/>
        </w:rPr>
        <w:t xml:space="preserve"> </w:t>
      </w:r>
      <w:r w:rsidRPr="00821C3A">
        <w:rPr>
          <w:rStyle w:val="Glossarytermsl"/>
          <w:rFonts w:ascii="Calibri" w:hAnsi="Calibri" w:cs="Calibri"/>
          <w:b w:val="0"/>
          <w:bCs/>
          <w:sz w:val="22"/>
          <w:szCs w:val="22"/>
          <w:u w:val="none"/>
        </w:rPr>
        <w:t>a person appointed by the president to deal with foreign affairs and lead the Department of State.</w:t>
      </w:r>
    </w:p>
    <w:p w14:paraId="586F891D" w14:textId="77777777" w:rsidR="00490E5C" w:rsidRPr="00821C3A" w:rsidRDefault="00490E5C" w:rsidP="004C2FB3">
      <w:pPr>
        <w:pStyle w:val="Bulletsl"/>
        <w:rPr>
          <w:rStyle w:val="Glossarytermsl"/>
          <w:rFonts w:ascii="Calibri" w:hAnsi="Calibri" w:cs="Calibri"/>
          <w:b w:val="0"/>
          <w:sz w:val="22"/>
          <w:szCs w:val="22"/>
        </w:rPr>
      </w:pPr>
      <w:r w:rsidRPr="00821C3A">
        <w:rPr>
          <w:rFonts w:ascii="Calibri" w:hAnsi="Calibri" w:cs="Calibri"/>
          <w:b/>
          <w:bCs/>
          <w:sz w:val="22"/>
          <w:szCs w:val="22"/>
          <w:u w:val="single"/>
        </w:rPr>
        <w:t>Sued</w:t>
      </w:r>
      <w:r w:rsidRPr="00821C3A">
        <w:rPr>
          <w:rFonts w:ascii="Calibri" w:hAnsi="Calibri" w:cs="Calibri"/>
          <w:sz w:val="22"/>
          <w:szCs w:val="22"/>
          <w:u w:val="single"/>
        </w:rPr>
        <w:t>:</w:t>
      </w:r>
      <w:r w:rsidRPr="00821C3A">
        <w:rPr>
          <w:rFonts w:ascii="Calibri" w:hAnsi="Calibri" w:cs="Calibri"/>
          <w:sz w:val="22"/>
          <w:szCs w:val="22"/>
        </w:rPr>
        <w:t xml:space="preserve"> when a person uses the legal process to force another person, company, organization, or the government to give them something or do something. </w:t>
      </w:r>
    </w:p>
    <w:p w14:paraId="49EC0DC7" w14:textId="77777777" w:rsidR="00490E5C" w:rsidRPr="00821C3A" w:rsidRDefault="00490E5C" w:rsidP="004C2FB3">
      <w:pPr>
        <w:pStyle w:val="Bulletsl"/>
        <w:rPr>
          <w:rStyle w:val="Glossarytermsl"/>
          <w:rFonts w:ascii="Calibri" w:hAnsi="Calibri" w:cs="Calibri"/>
          <w:b w:val="0"/>
          <w:sz w:val="22"/>
          <w:szCs w:val="22"/>
        </w:rPr>
      </w:pPr>
      <w:r w:rsidRPr="00821C3A">
        <w:rPr>
          <w:rStyle w:val="Glossarytermsl"/>
          <w:rFonts w:ascii="Calibri" w:hAnsi="Calibri" w:cs="Calibri"/>
          <w:bCs/>
          <w:sz w:val="22"/>
          <w:szCs w:val="22"/>
        </w:rPr>
        <w:t>Unanimous</w:t>
      </w:r>
      <w:r w:rsidRPr="00821C3A">
        <w:rPr>
          <w:rStyle w:val="Glossarytermsl"/>
          <w:rFonts w:ascii="Calibri" w:hAnsi="Calibri" w:cs="Calibri"/>
          <w:sz w:val="22"/>
          <w:szCs w:val="22"/>
        </w:rPr>
        <w:t>:</w:t>
      </w:r>
      <w:r w:rsidRPr="00821C3A">
        <w:rPr>
          <w:rStyle w:val="Glossarytermsl"/>
          <w:rFonts w:ascii="Calibri" w:hAnsi="Calibri" w:cs="Calibri"/>
          <w:sz w:val="22"/>
          <w:szCs w:val="22"/>
          <w:u w:val="none"/>
        </w:rPr>
        <w:t xml:space="preserve"> </w:t>
      </w:r>
      <w:r w:rsidRPr="00821C3A">
        <w:rPr>
          <w:rStyle w:val="Glossarytermsl"/>
          <w:rFonts w:ascii="Calibri" w:hAnsi="Calibri" w:cs="Calibri"/>
          <w:b w:val="0"/>
          <w:bCs/>
          <w:sz w:val="22"/>
          <w:szCs w:val="22"/>
          <w:u w:val="none"/>
        </w:rPr>
        <w:t>agreed upon by everyone.</w:t>
      </w:r>
    </w:p>
    <w:p w14:paraId="7FD968E0" w14:textId="77777777" w:rsidR="00490E5C" w:rsidRPr="006B7497" w:rsidRDefault="00490E5C" w:rsidP="00490E5C">
      <w:pPr>
        <w:pStyle w:val="Bulletsl"/>
        <w:spacing w:after="480"/>
        <w:rPr>
          <w:b/>
        </w:rPr>
      </w:pPr>
      <w:r w:rsidRPr="00821C3A">
        <w:rPr>
          <w:rStyle w:val="Glossarytermsl"/>
          <w:rFonts w:ascii="Calibri" w:hAnsi="Calibri" w:cs="Calibri"/>
          <w:bCs/>
          <w:sz w:val="22"/>
          <w:szCs w:val="22"/>
        </w:rPr>
        <w:t>Unconstitutional</w:t>
      </w:r>
      <w:r w:rsidRPr="00821C3A">
        <w:rPr>
          <w:rStyle w:val="Glossarytermsl"/>
          <w:rFonts w:ascii="Calibri" w:hAnsi="Calibri" w:cs="Calibri"/>
          <w:sz w:val="22"/>
          <w:szCs w:val="22"/>
        </w:rPr>
        <w:t>:</w:t>
      </w:r>
      <w:r w:rsidRPr="00821C3A">
        <w:rPr>
          <w:rFonts w:ascii="Calibri" w:hAnsi="Calibri" w:cs="Calibri"/>
          <w:sz w:val="22"/>
          <w:szCs w:val="22"/>
        </w:rPr>
        <w:t xml:space="preserve"> not allowed by or contained in the Constitution. If a law is unconstitutional, it will be struck down, meaning it is no longer a law.</w:t>
      </w:r>
    </w:p>
    <w:tbl>
      <w:tblPr>
        <w:tblStyle w:val="TableGrid"/>
        <w:tblW w:w="0" w:type="auto"/>
        <w:tblLook w:val="04A0" w:firstRow="1" w:lastRow="0" w:firstColumn="1" w:lastColumn="0" w:noHBand="0" w:noVBand="1"/>
      </w:tblPr>
      <w:tblGrid>
        <w:gridCol w:w="9350"/>
      </w:tblGrid>
      <w:tr w:rsidR="00F50FC9" w14:paraId="7CC6CB9F" w14:textId="77777777" w:rsidTr="004C2FB3">
        <w:tc>
          <w:tcPr>
            <w:tcW w:w="9350" w:type="dxa"/>
            <w:shd w:val="clear" w:color="auto" w:fill="F2F2F2" w:themeFill="background1" w:themeFillShade="F2"/>
          </w:tcPr>
          <w:p w14:paraId="7191ADD5" w14:textId="77777777" w:rsidR="00F50FC9" w:rsidRPr="00723E95" w:rsidRDefault="00F50FC9" w:rsidP="004C2FB3">
            <w:pPr>
              <w:pStyle w:val="Basiccopysl"/>
              <w:spacing w:before="120"/>
              <w:rPr>
                <w:sz w:val="20"/>
                <w:szCs w:val="20"/>
              </w:rPr>
            </w:pPr>
            <w:r w:rsidRPr="00723E95">
              <w:rPr>
                <w:sz w:val="20"/>
                <w:szCs w:val="20"/>
              </w:rPr>
              <w:t xml:space="preserve">Additional information about </w:t>
            </w:r>
            <w:r w:rsidRPr="00723E95">
              <w:rPr>
                <w:i/>
                <w:iCs/>
                <w:sz w:val="20"/>
                <w:szCs w:val="20"/>
              </w:rPr>
              <w:t>Marbury v. Madison,</w:t>
            </w:r>
            <w:r w:rsidRPr="00723E95">
              <w:rPr>
                <w:sz w:val="20"/>
                <w:szCs w:val="20"/>
              </w:rPr>
              <w:t xml:space="preserve"> including background at three reading levels, opinion quotes and summaries, teaching activities, and additional resources, can be found at </w:t>
            </w:r>
            <w:hyperlink r:id="rId11" w:history="1">
              <w:r w:rsidRPr="00723E95">
                <w:rPr>
                  <w:rStyle w:val="Hyperlink"/>
                  <w:rFonts w:ascii="Calibri" w:hAnsi="Calibri"/>
                  <w:color w:val="auto"/>
                  <w:sz w:val="20"/>
                  <w:szCs w:val="20"/>
                </w:rPr>
                <w:t>https://www.landmarkcases.org/</w:t>
              </w:r>
            </w:hyperlink>
            <w:r w:rsidRPr="00723E95">
              <w:rPr>
                <w:sz w:val="20"/>
                <w:szCs w:val="20"/>
              </w:rPr>
              <w:t>.</w:t>
            </w:r>
          </w:p>
        </w:tc>
      </w:tr>
    </w:tbl>
    <w:p w14:paraId="1CE7FF09" w14:textId="77777777" w:rsidR="005E380E" w:rsidRPr="00F50FC9" w:rsidRDefault="005E380E" w:rsidP="00F50FC9"/>
    <w:sectPr w:rsidR="005E380E" w:rsidRPr="00F50FC9" w:rsidSect="007C445D">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D329" w14:textId="77777777" w:rsidR="007C445D" w:rsidRDefault="007C445D">
      <w:pPr>
        <w:spacing w:after="0"/>
      </w:pPr>
      <w:r>
        <w:separator/>
      </w:r>
    </w:p>
  </w:endnote>
  <w:endnote w:type="continuationSeparator" w:id="0">
    <w:p w14:paraId="0B44186A" w14:textId="77777777" w:rsidR="007C445D" w:rsidRDefault="007C44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rFonts w:ascii="Calibri" w:hAnsi="Calibri" w:cs="Calibri"/>
        <w:noProof/>
        <w:color w:val="808080" w:themeColor="background1" w:themeShade="80"/>
        <w:sz w:val="22"/>
        <w:szCs w:val="20"/>
      </w:rPr>
    </w:sdtEndPr>
    <w:sdtContent>
      <w:p w14:paraId="2B43893A" w14:textId="317FDE8F" w:rsidR="00AD2A13" w:rsidRPr="00BE008A" w:rsidRDefault="0024475D" w:rsidP="00DE352D">
        <w:pPr>
          <w:spacing w:after="0"/>
          <w:rPr>
            <w:rFonts w:ascii="Calibri" w:hAnsi="Calibri" w:cs="Calibri"/>
            <w:color w:val="808080" w:themeColor="background1" w:themeShade="80"/>
            <w:sz w:val="22"/>
            <w:szCs w:val="20"/>
          </w:rPr>
        </w:pPr>
        <w:r w:rsidRPr="00BE008A">
          <w:rPr>
            <w:rFonts w:ascii="Calibri" w:hAnsi="Calibri" w:cs="Calibri"/>
            <w:color w:val="808080" w:themeColor="background1" w:themeShade="80"/>
            <w:sz w:val="22"/>
            <w:szCs w:val="20"/>
          </w:rPr>
          <w:t>© 20</w:t>
        </w:r>
        <w:r w:rsidR="00AF0400" w:rsidRPr="00BE008A">
          <w:rPr>
            <w:rFonts w:ascii="Calibri" w:hAnsi="Calibri" w:cs="Calibri"/>
            <w:color w:val="808080" w:themeColor="background1" w:themeShade="80"/>
            <w:sz w:val="22"/>
            <w:szCs w:val="20"/>
          </w:rPr>
          <w:t>20</w:t>
        </w:r>
        <w:r w:rsidRPr="00BE008A">
          <w:rPr>
            <w:rFonts w:ascii="Calibri" w:hAnsi="Calibri" w:cs="Calibri"/>
            <w:color w:val="808080" w:themeColor="background1" w:themeShade="80"/>
            <w:sz w:val="22"/>
            <w:szCs w:val="20"/>
          </w:rPr>
          <w:t xml:space="preserve"> Street Law, Inc.</w:t>
        </w:r>
        <w:r w:rsidRPr="00BE008A">
          <w:rPr>
            <w:rFonts w:ascii="Calibri" w:hAnsi="Calibri" w:cs="Calibri"/>
            <w:color w:val="808080" w:themeColor="background1" w:themeShade="80"/>
            <w:sz w:val="22"/>
            <w:szCs w:val="20"/>
          </w:rPr>
          <w:tab/>
        </w:r>
        <w:r w:rsidRPr="00BE008A">
          <w:rPr>
            <w:rFonts w:ascii="Calibri" w:hAnsi="Calibri" w:cs="Calibri"/>
            <w:color w:val="808080" w:themeColor="background1" w:themeShade="80"/>
            <w:sz w:val="22"/>
            <w:szCs w:val="20"/>
          </w:rPr>
          <w:tab/>
          <w:t xml:space="preserve"> </w:t>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68645F" w:rsidRPr="00BE008A">
          <w:rPr>
            <w:rFonts w:ascii="Calibri" w:hAnsi="Calibri" w:cs="Calibri"/>
            <w:color w:val="808080" w:themeColor="background1" w:themeShade="80"/>
            <w:sz w:val="22"/>
            <w:szCs w:val="20"/>
          </w:rPr>
          <w:t xml:space="preserve">     </w:t>
        </w:r>
        <w:r w:rsidR="00851459" w:rsidRPr="00BE008A">
          <w:rPr>
            <w:rFonts w:ascii="Calibri" w:hAnsi="Calibri" w:cs="Calibri"/>
            <w:color w:val="808080" w:themeColor="background1" w:themeShade="80"/>
            <w:sz w:val="22"/>
            <w:szCs w:val="20"/>
          </w:rPr>
          <w:t xml:space="preserve">     </w:t>
        </w:r>
        <w:r w:rsidR="00DE352D" w:rsidRPr="00BE008A">
          <w:rPr>
            <w:rFonts w:ascii="Calibri" w:hAnsi="Calibri" w:cs="Calibri"/>
            <w:color w:val="808080" w:themeColor="background1" w:themeShade="80"/>
            <w:sz w:val="22"/>
            <w:szCs w:val="20"/>
          </w:rPr>
          <w:t xml:space="preserve">                </w:t>
        </w:r>
        <w:r w:rsidRPr="00BE008A">
          <w:rPr>
            <w:rFonts w:ascii="Calibri" w:hAnsi="Calibri" w:cs="Calibri"/>
            <w:color w:val="808080" w:themeColor="background1" w:themeShade="80"/>
            <w:sz w:val="22"/>
            <w:szCs w:val="20"/>
          </w:rPr>
          <w:fldChar w:fldCharType="begin"/>
        </w:r>
        <w:r w:rsidRPr="00BE008A">
          <w:rPr>
            <w:rFonts w:ascii="Calibri" w:hAnsi="Calibri" w:cs="Calibri"/>
            <w:color w:val="808080" w:themeColor="background1" w:themeShade="80"/>
            <w:sz w:val="22"/>
            <w:szCs w:val="20"/>
          </w:rPr>
          <w:instrText xml:space="preserve"> PAGE   \* MERGEFORMAT </w:instrText>
        </w:r>
        <w:r w:rsidRPr="00BE008A">
          <w:rPr>
            <w:rFonts w:ascii="Calibri" w:hAnsi="Calibri" w:cs="Calibri"/>
            <w:color w:val="808080" w:themeColor="background1" w:themeShade="80"/>
            <w:sz w:val="22"/>
            <w:szCs w:val="20"/>
          </w:rPr>
          <w:fldChar w:fldCharType="separate"/>
        </w:r>
        <w:r w:rsidRPr="00BE008A">
          <w:rPr>
            <w:rFonts w:ascii="Calibri" w:hAnsi="Calibri" w:cs="Calibri"/>
            <w:noProof/>
            <w:color w:val="808080" w:themeColor="background1" w:themeShade="80"/>
            <w:sz w:val="22"/>
            <w:szCs w:val="20"/>
          </w:rPr>
          <w:t>2</w:t>
        </w:r>
        <w:r w:rsidRPr="00BE008A">
          <w:rPr>
            <w:rFonts w:ascii="Calibri" w:hAnsi="Calibri" w:cs="Calibri"/>
            <w:noProof/>
            <w:color w:val="808080" w:themeColor="background1" w:themeShade="80"/>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rFonts w:asciiTheme="minorHAnsi" w:hAnsiTheme="minorHAnsi" w:cstheme="minorHAnsi"/>
        <w:noProof/>
        <w:color w:val="808080" w:themeColor="background1" w:themeShade="80"/>
        <w:sz w:val="22"/>
        <w:szCs w:val="20"/>
      </w:rPr>
    </w:sdtEndPr>
    <w:sdtContent>
      <w:p w14:paraId="66106AD5" w14:textId="23E4889F" w:rsidR="00AD2A13" w:rsidRPr="00BE008A" w:rsidRDefault="0024475D" w:rsidP="00DE352D">
        <w:pPr>
          <w:spacing w:after="0"/>
          <w:rPr>
            <w:rFonts w:asciiTheme="minorHAnsi" w:hAnsiTheme="minorHAnsi" w:cstheme="minorHAnsi"/>
            <w:noProof/>
            <w:color w:val="808080" w:themeColor="background1" w:themeShade="80"/>
            <w:sz w:val="22"/>
            <w:szCs w:val="20"/>
          </w:rPr>
        </w:pPr>
        <w:r w:rsidRPr="00BE008A">
          <w:rPr>
            <w:rFonts w:asciiTheme="minorHAnsi" w:hAnsiTheme="minorHAnsi" w:cstheme="minorHAnsi"/>
            <w:color w:val="808080" w:themeColor="background1" w:themeShade="80"/>
            <w:sz w:val="22"/>
            <w:szCs w:val="20"/>
          </w:rPr>
          <w:t>© 20</w:t>
        </w:r>
        <w:r w:rsidR="00AF0400" w:rsidRPr="00BE008A">
          <w:rPr>
            <w:rFonts w:asciiTheme="minorHAnsi" w:hAnsiTheme="minorHAnsi" w:cstheme="minorHAnsi"/>
            <w:color w:val="808080" w:themeColor="background1" w:themeShade="80"/>
            <w:sz w:val="22"/>
            <w:szCs w:val="20"/>
          </w:rPr>
          <w:t>20</w:t>
        </w:r>
        <w:r w:rsidRPr="00BE008A">
          <w:rPr>
            <w:rFonts w:asciiTheme="minorHAnsi" w:hAnsiTheme="minorHAnsi" w:cstheme="minorHAnsi"/>
            <w:color w:val="808080" w:themeColor="background1" w:themeShade="80"/>
            <w:sz w:val="22"/>
            <w:szCs w:val="20"/>
          </w:rPr>
          <w:t xml:space="preserve"> Street Law, Inc.</w:t>
        </w:r>
        <w:r w:rsidRPr="00BE008A">
          <w:rPr>
            <w:rFonts w:asciiTheme="minorHAnsi" w:hAnsiTheme="minorHAnsi" w:cstheme="minorHAnsi"/>
            <w:color w:val="808080" w:themeColor="background1" w:themeShade="80"/>
            <w:sz w:val="22"/>
            <w:szCs w:val="20"/>
          </w:rPr>
          <w:tab/>
        </w:r>
        <w:r w:rsidRPr="00BE008A">
          <w:rPr>
            <w:rFonts w:asciiTheme="minorHAnsi" w:hAnsiTheme="minorHAnsi" w:cstheme="minorHAnsi"/>
            <w:color w:val="808080" w:themeColor="background1" w:themeShade="80"/>
            <w:sz w:val="22"/>
            <w:szCs w:val="20"/>
          </w:rPr>
          <w:tab/>
          <w:t xml:space="preserve"> </w:t>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68645F" w:rsidRPr="00BE008A">
          <w:rPr>
            <w:rFonts w:asciiTheme="minorHAnsi" w:hAnsiTheme="minorHAnsi" w:cstheme="minorHAnsi"/>
            <w:color w:val="808080" w:themeColor="background1" w:themeShade="80"/>
            <w:sz w:val="22"/>
            <w:szCs w:val="20"/>
          </w:rPr>
          <w:t xml:space="preserve">    </w:t>
        </w:r>
        <w:r w:rsidR="00851459" w:rsidRPr="00BE008A">
          <w:rPr>
            <w:rFonts w:asciiTheme="minorHAnsi" w:hAnsiTheme="minorHAnsi" w:cstheme="minorHAnsi"/>
            <w:color w:val="808080" w:themeColor="background1" w:themeShade="80"/>
            <w:sz w:val="22"/>
            <w:szCs w:val="20"/>
          </w:rPr>
          <w:t xml:space="preserve">   </w:t>
        </w:r>
        <w:r w:rsidR="00DE352D" w:rsidRPr="00BE008A">
          <w:rPr>
            <w:rFonts w:asciiTheme="minorHAnsi" w:hAnsiTheme="minorHAnsi" w:cstheme="minorHAnsi"/>
            <w:color w:val="808080" w:themeColor="background1" w:themeShade="80"/>
            <w:sz w:val="22"/>
            <w:szCs w:val="20"/>
          </w:rPr>
          <w:t xml:space="preserve">                  </w:t>
        </w:r>
        <w:r w:rsidR="00CB2B3C" w:rsidRPr="00BE008A">
          <w:rPr>
            <w:rFonts w:asciiTheme="minorHAnsi" w:hAnsiTheme="minorHAnsi" w:cstheme="minorHAnsi"/>
            <w:color w:val="808080" w:themeColor="background1" w:themeShade="80"/>
            <w:sz w:val="22"/>
            <w:szCs w:val="20"/>
          </w:rPr>
          <w:t>L</w:t>
        </w:r>
        <w:r w:rsidR="00E73DD3" w:rsidRPr="00BE008A">
          <w:rPr>
            <w:rFonts w:asciiTheme="minorHAnsi" w:hAnsiTheme="minorHAnsi" w:cstheme="minorHAnsi"/>
            <w:color w:val="808080" w:themeColor="background1" w:themeShade="80"/>
            <w:sz w:val="22"/>
            <w:szCs w:val="20"/>
          </w:rPr>
          <w:t>ast u</w:t>
        </w:r>
        <w:r w:rsidR="00CB2B3C" w:rsidRPr="00BE008A">
          <w:rPr>
            <w:rFonts w:asciiTheme="minorHAnsi" w:hAnsiTheme="minorHAnsi" w:cstheme="minorHAnsi"/>
            <w:color w:val="808080" w:themeColor="background1" w:themeShade="80"/>
            <w:sz w:val="22"/>
            <w:szCs w:val="20"/>
          </w:rPr>
          <w:t xml:space="preserve">pdated: </w:t>
        </w:r>
        <w:r w:rsidR="00DF77F0" w:rsidRPr="00DF77F0">
          <w:rPr>
            <w:rFonts w:asciiTheme="minorHAnsi" w:hAnsiTheme="minorHAnsi" w:cstheme="minorHAnsi"/>
            <w:color w:val="808080" w:themeColor="background1" w:themeShade="80"/>
            <w:sz w:val="22"/>
            <w:szCs w:val="20"/>
          </w:rPr>
          <w:t>08/23/2021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F6A58" w14:textId="77777777" w:rsidR="007C445D" w:rsidRDefault="007C445D">
      <w:pPr>
        <w:spacing w:after="0"/>
      </w:pPr>
      <w:r>
        <w:separator/>
      </w:r>
    </w:p>
  </w:footnote>
  <w:footnote w:type="continuationSeparator" w:id="0">
    <w:p w14:paraId="730BD45F" w14:textId="77777777" w:rsidR="007C445D" w:rsidRDefault="007C44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2EFA" w14:textId="109117D5" w:rsidR="00AD2A13" w:rsidRPr="00DE352D" w:rsidRDefault="00DE352D" w:rsidP="00DE352D">
    <w:pPr>
      <w:jc w:val="right"/>
    </w:pPr>
    <w:r w:rsidRPr="00DE352D">
      <w:rPr>
        <w:rFonts w:asciiTheme="minorHAnsi" w:hAnsiTheme="minorHAnsi" w:cstheme="minorHAnsi"/>
        <w:i/>
        <w:iCs/>
        <w:noProof/>
        <w:color w:val="808080" w:themeColor="background1" w:themeShade="80"/>
        <w:sz w:val="22"/>
      </w:rPr>
      <mc:AlternateContent>
        <mc:Choice Requires="wps">
          <w:drawing>
            <wp:anchor distT="0" distB="0" distL="114300" distR="114300" simplePos="0" relativeHeight="251662336" behindDoc="0" locked="0" layoutInCell="1" allowOverlap="1" wp14:anchorId="3CE6358D" wp14:editId="66A14114">
              <wp:simplePos x="0" y="0"/>
              <wp:positionH relativeFrom="column">
                <wp:posOffset>-133350</wp:posOffset>
              </wp:positionH>
              <wp:positionV relativeFrom="paragraph">
                <wp:posOffset>-142875</wp:posOffset>
              </wp:positionV>
              <wp:extent cx="2695575" cy="542925"/>
              <wp:effectExtent l="0" t="0" r="0" b="0"/>
              <wp:wrapNone/>
              <wp:docPr id="962633984" name="Text Box 962633984"/>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A4E81" w14:textId="77777777" w:rsidR="00DE352D" w:rsidRDefault="00DE352D" w:rsidP="00DE352D">
                          <w:r>
                            <w:rPr>
                              <w:noProof/>
                            </w:rPr>
                            <w:drawing>
                              <wp:inline distT="0" distB="0" distL="0" distR="0" wp14:anchorId="17D2859B" wp14:editId="025C3D84">
                                <wp:extent cx="1828800" cy="333590"/>
                                <wp:effectExtent l="0" t="0" r="0" b="9525"/>
                                <wp:docPr id="1809794380" name="Picture 18097943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E6358D" id="_x0000_t202" coordsize="21600,21600" o:spt="202" path="m,l,21600r21600,l21600,xe">
              <v:stroke joinstyle="miter"/>
              <v:path gradientshapeok="t" o:connecttype="rect"/>
            </v:shapetype>
            <v:shape id="Text Box 962633984" o:spid="_x0000_s1026" type="#_x0000_t202" style="position:absolute;left:0;text-align:left;margin-left:-10.5pt;margin-top:-11.25pt;width:212.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60EA4E81" w14:textId="77777777" w:rsidR="00DE352D" w:rsidRDefault="00DE352D" w:rsidP="00DE352D">
                    <w:r>
                      <w:rPr>
                        <w:noProof/>
                      </w:rPr>
                      <w:drawing>
                        <wp:inline distT="0" distB="0" distL="0" distR="0" wp14:anchorId="17D2859B" wp14:editId="025C3D84">
                          <wp:extent cx="1828800" cy="333590"/>
                          <wp:effectExtent l="0" t="0" r="0" b="9525"/>
                          <wp:docPr id="1809794380" name="Picture 18097943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005B12A8">
      <w:rPr>
        <w:rFonts w:asciiTheme="minorHAnsi" w:hAnsiTheme="minorHAnsi" w:cstheme="minorHAnsi"/>
        <w:i/>
        <w:iCs/>
        <w:color w:val="808080" w:themeColor="background1" w:themeShade="80"/>
        <w:sz w:val="22"/>
      </w:rPr>
      <w:t>Marbury v. Madison</w:t>
    </w:r>
    <w:r>
      <w:rPr>
        <w:rFonts w:asciiTheme="minorHAnsi" w:hAnsiTheme="minorHAnsi" w:cstheme="minorHAnsi"/>
        <w:color w:val="808080" w:themeColor="background1" w:themeShade="80"/>
        <w:sz w:val="22"/>
      </w:rPr>
      <w:t xml:space="preserve"> (1</w:t>
    </w:r>
    <w:r w:rsidR="005B12A8">
      <w:rPr>
        <w:rFonts w:asciiTheme="minorHAnsi" w:hAnsiTheme="minorHAnsi" w:cstheme="minorHAnsi"/>
        <w:color w:val="808080" w:themeColor="background1" w:themeShade="80"/>
        <w:sz w:val="22"/>
      </w:rPr>
      <w:t>803</w:t>
    </w:r>
    <w:r>
      <w:rPr>
        <w:rFonts w:asciiTheme="minorHAnsi" w:hAnsiTheme="minorHAnsi" w:cstheme="minorHAnsi"/>
        <w:color w:val="808080" w:themeColor="background1" w:themeShade="80"/>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706F" w14:textId="5D20F281" w:rsidR="00AD2A13" w:rsidRDefault="00DE352D" w:rsidP="0017016C">
    <w:pPr>
      <w:jc w:val="right"/>
    </w:pPr>
    <w:r w:rsidRPr="008768E9">
      <w:rPr>
        <w:rFonts w:asciiTheme="minorHAnsi" w:hAnsiTheme="minorHAnsi" w:cstheme="minorHAnsi"/>
        <w:noProof/>
        <w:color w:val="808080" w:themeColor="background1" w:themeShade="80"/>
        <w:sz w:val="22"/>
      </w:rPr>
      <mc:AlternateContent>
        <mc:Choice Requires="wps">
          <w:drawing>
            <wp:anchor distT="0" distB="0" distL="114300" distR="114300" simplePos="0" relativeHeight="251660288" behindDoc="0" locked="0" layoutInCell="1" allowOverlap="1" wp14:anchorId="4FA5D81C" wp14:editId="286079E6">
              <wp:simplePos x="0" y="0"/>
              <wp:positionH relativeFrom="column">
                <wp:posOffset>-133350</wp:posOffset>
              </wp:positionH>
              <wp:positionV relativeFrom="paragraph">
                <wp:posOffset>-142875</wp:posOffset>
              </wp:positionV>
              <wp:extent cx="2695575" cy="542925"/>
              <wp:effectExtent l="0" t="0" r="0" b="0"/>
              <wp:wrapNone/>
              <wp:docPr id="826257443" name="Text Box 82625744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FE817" w14:textId="77777777" w:rsidR="00DE352D" w:rsidRDefault="00DE352D" w:rsidP="00DE352D">
                          <w:r>
                            <w:rPr>
                              <w:noProof/>
                            </w:rPr>
                            <w:drawing>
                              <wp:inline distT="0" distB="0" distL="0" distR="0" wp14:anchorId="24B7AAFA" wp14:editId="3526EC99">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A5D81C" id="_x0000_t202" coordsize="21600,21600" o:spt="202" path="m,l,21600r21600,l21600,xe">
              <v:stroke joinstyle="miter"/>
              <v:path gradientshapeok="t" o:connecttype="rect"/>
            </v:shapetype>
            <v:shape id="Text Box 826257443" o:spid="_x0000_s1027" type="#_x0000_t202" style="position:absolute;left:0;text-align:left;margin-left:-10.5pt;margin-top:-11.25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6E3FE817" w14:textId="77777777" w:rsidR="00DE352D" w:rsidRDefault="00DE352D" w:rsidP="00DE352D">
                    <w:r>
                      <w:rPr>
                        <w:noProof/>
                      </w:rPr>
                      <w:drawing>
                        <wp:inline distT="0" distB="0" distL="0" distR="0" wp14:anchorId="24B7AAFA" wp14:editId="3526EC99">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Theme="minorHAnsi" w:hAnsiTheme="minorHAnsi" w:cstheme="minorHAnsi"/>
        <w:color w:val="808080" w:themeColor="background1" w:themeShade="80"/>
        <w:sz w:val="22"/>
      </w:rPr>
      <w:t>Street Law, Inc. Case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67"/>
    <w:multiLevelType w:val="hybridMultilevel"/>
    <w:tmpl w:val="F340628E"/>
    <w:lvl w:ilvl="0" w:tplc="6A781F26">
      <w:numFmt w:val="bullet"/>
      <w:lvlText w:val="-"/>
      <w:lvlJc w:val="left"/>
      <w:pPr>
        <w:ind w:left="720" w:hanging="360"/>
      </w:pPr>
      <w:rPr>
        <w:rFonts w:ascii="Garamond" w:eastAsiaTheme="minorHAnsi" w:hAnsi="Garamond" w:cstheme="minorBidi" w:hint="default"/>
        <w:b/>
      </w:rPr>
    </w:lvl>
    <w:lvl w:ilvl="1" w:tplc="749E2D18" w:tentative="1">
      <w:start w:val="1"/>
      <w:numFmt w:val="bullet"/>
      <w:lvlText w:val="o"/>
      <w:lvlJc w:val="left"/>
      <w:pPr>
        <w:ind w:left="1440" w:hanging="360"/>
      </w:pPr>
      <w:rPr>
        <w:rFonts w:ascii="Courier New" w:hAnsi="Courier New" w:cs="Courier New" w:hint="default"/>
      </w:rPr>
    </w:lvl>
    <w:lvl w:ilvl="2" w:tplc="74A2EF3A" w:tentative="1">
      <w:start w:val="1"/>
      <w:numFmt w:val="bullet"/>
      <w:lvlText w:val=""/>
      <w:lvlJc w:val="left"/>
      <w:pPr>
        <w:ind w:left="2160" w:hanging="360"/>
      </w:pPr>
      <w:rPr>
        <w:rFonts w:ascii="Wingdings" w:hAnsi="Wingdings" w:hint="default"/>
      </w:rPr>
    </w:lvl>
    <w:lvl w:ilvl="3" w:tplc="3626A890" w:tentative="1">
      <w:start w:val="1"/>
      <w:numFmt w:val="bullet"/>
      <w:lvlText w:val=""/>
      <w:lvlJc w:val="left"/>
      <w:pPr>
        <w:ind w:left="2880" w:hanging="360"/>
      </w:pPr>
      <w:rPr>
        <w:rFonts w:ascii="Symbol" w:hAnsi="Symbol" w:hint="default"/>
      </w:rPr>
    </w:lvl>
    <w:lvl w:ilvl="4" w:tplc="468CC42C" w:tentative="1">
      <w:start w:val="1"/>
      <w:numFmt w:val="bullet"/>
      <w:lvlText w:val="o"/>
      <w:lvlJc w:val="left"/>
      <w:pPr>
        <w:ind w:left="3600" w:hanging="360"/>
      </w:pPr>
      <w:rPr>
        <w:rFonts w:ascii="Courier New" w:hAnsi="Courier New" w:cs="Courier New" w:hint="default"/>
      </w:rPr>
    </w:lvl>
    <w:lvl w:ilvl="5" w:tplc="73A621E0" w:tentative="1">
      <w:start w:val="1"/>
      <w:numFmt w:val="bullet"/>
      <w:lvlText w:val=""/>
      <w:lvlJc w:val="left"/>
      <w:pPr>
        <w:ind w:left="4320" w:hanging="360"/>
      </w:pPr>
      <w:rPr>
        <w:rFonts w:ascii="Wingdings" w:hAnsi="Wingdings" w:hint="default"/>
      </w:rPr>
    </w:lvl>
    <w:lvl w:ilvl="6" w:tplc="E1984714" w:tentative="1">
      <w:start w:val="1"/>
      <w:numFmt w:val="bullet"/>
      <w:lvlText w:val=""/>
      <w:lvlJc w:val="left"/>
      <w:pPr>
        <w:ind w:left="5040" w:hanging="360"/>
      </w:pPr>
      <w:rPr>
        <w:rFonts w:ascii="Symbol" w:hAnsi="Symbol" w:hint="default"/>
      </w:rPr>
    </w:lvl>
    <w:lvl w:ilvl="7" w:tplc="3CBC4162" w:tentative="1">
      <w:start w:val="1"/>
      <w:numFmt w:val="bullet"/>
      <w:lvlText w:val="o"/>
      <w:lvlJc w:val="left"/>
      <w:pPr>
        <w:ind w:left="5760" w:hanging="360"/>
      </w:pPr>
      <w:rPr>
        <w:rFonts w:ascii="Courier New" w:hAnsi="Courier New" w:cs="Courier New" w:hint="default"/>
      </w:rPr>
    </w:lvl>
    <w:lvl w:ilvl="8" w:tplc="DC72C1A0" w:tentative="1">
      <w:start w:val="1"/>
      <w:numFmt w:val="bullet"/>
      <w:lvlText w:val=""/>
      <w:lvlJc w:val="left"/>
      <w:pPr>
        <w:ind w:left="6480" w:hanging="360"/>
      </w:pPr>
      <w:rPr>
        <w:rFonts w:ascii="Wingdings" w:hAnsi="Wingdings" w:hint="default"/>
      </w:rPr>
    </w:lvl>
  </w:abstractNum>
  <w:abstractNum w:abstractNumId="1" w15:restartNumberingAfterBreak="0">
    <w:nsid w:val="067E2F5B"/>
    <w:multiLevelType w:val="hybridMultilevel"/>
    <w:tmpl w:val="F89AF308"/>
    <w:lvl w:ilvl="0" w:tplc="24B24A90">
      <w:start w:val="1"/>
      <w:numFmt w:val="bullet"/>
      <w:lvlText w:val="-"/>
      <w:lvlJc w:val="left"/>
      <w:pPr>
        <w:ind w:left="720" w:hanging="360"/>
      </w:pPr>
      <w:rPr>
        <w:rFonts w:ascii="Symbol" w:hAnsi="Symbol" w:hint="default"/>
      </w:rPr>
    </w:lvl>
    <w:lvl w:ilvl="1" w:tplc="0D3AE5EA">
      <w:start w:val="1"/>
      <w:numFmt w:val="bullet"/>
      <w:lvlText w:val="o"/>
      <w:lvlJc w:val="left"/>
      <w:pPr>
        <w:ind w:left="1440" w:hanging="360"/>
      </w:pPr>
      <w:rPr>
        <w:rFonts w:ascii="Courier New" w:hAnsi="Courier New" w:hint="default"/>
      </w:rPr>
    </w:lvl>
    <w:lvl w:ilvl="2" w:tplc="F588EB72">
      <w:start w:val="1"/>
      <w:numFmt w:val="bullet"/>
      <w:lvlText w:val=""/>
      <w:lvlJc w:val="left"/>
      <w:pPr>
        <w:ind w:left="2160" w:hanging="360"/>
      </w:pPr>
      <w:rPr>
        <w:rFonts w:ascii="Wingdings" w:hAnsi="Wingdings" w:hint="default"/>
      </w:rPr>
    </w:lvl>
    <w:lvl w:ilvl="3" w:tplc="1D12B45E">
      <w:start w:val="1"/>
      <w:numFmt w:val="bullet"/>
      <w:lvlText w:val=""/>
      <w:lvlJc w:val="left"/>
      <w:pPr>
        <w:ind w:left="2880" w:hanging="360"/>
      </w:pPr>
      <w:rPr>
        <w:rFonts w:ascii="Symbol" w:hAnsi="Symbol" w:hint="default"/>
      </w:rPr>
    </w:lvl>
    <w:lvl w:ilvl="4" w:tplc="1742A0C6">
      <w:start w:val="1"/>
      <w:numFmt w:val="bullet"/>
      <w:lvlText w:val="o"/>
      <w:lvlJc w:val="left"/>
      <w:pPr>
        <w:ind w:left="3600" w:hanging="360"/>
      </w:pPr>
      <w:rPr>
        <w:rFonts w:ascii="Courier New" w:hAnsi="Courier New" w:hint="default"/>
      </w:rPr>
    </w:lvl>
    <w:lvl w:ilvl="5" w:tplc="4F40D756">
      <w:start w:val="1"/>
      <w:numFmt w:val="bullet"/>
      <w:lvlText w:val=""/>
      <w:lvlJc w:val="left"/>
      <w:pPr>
        <w:ind w:left="4320" w:hanging="360"/>
      </w:pPr>
      <w:rPr>
        <w:rFonts w:ascii="Wingdings" w:hAnsi="Wingdings" w:hint="default"/>
      </w:rPr>
    </w:lvl>
    <w:lvl w:ilvl="6" w:tplc="9790D732">
      <w:start w:val="1"/>
      <w:numFmt w:val="bullet"/>
      <w:lvlText w:val=""/>
      <w:lvlJc w:val="left"/>
      <w:pPr>
        <w:ind w:left="5040" w:hanging="360"/>
      </w:pPr>
      <w:rPr>
        <w:rFonts w:ascii="Symbol" w:hAnsi="Symbol" w:hint="default"/>
      </w:rPr>
    </w:lvl>
    <w:lvl w:ilvl="7" w:tplc="40A6A4A8">
      <w:start w:val="1"/>
      <w:numFmt w:val="bullet"/>
      <w:lvlText w:val="o"/>
      <w:lvlJc w:val="left"/>
      <w:pPr>
        <w:ind w:left="5760" w:hanging="360"/>
      </w:pPr>
      <w:rPr>
        <w:rFonts w:ascii="Courier New" w:hAnsi="Courier New" w:hint="default"/>
      </w:rPr>
    </w:lvl>
    <w:lvl w:ilvl="8" w:tplc="4C24679E">
      <w:start w:val="1"/>
      <w:numFmt w:val="bullet"/>
      <w:lvlText w:val=""/>
      <w:lvlJc w:val="left"/>
      <w:pPr>
        <w:ind w:left="6480" w:hanging="360"/>
      </w:pPr>
      <w:rPr>
        <w:rFonts w:ascii="Wingdings" w:hAnsi="Wingdings" w:hint="default"/>
      </w:rPr>
    </w:lvl>
  </w:abstractNum>
  <w:abstractNum w:abstractNumId="2" w15:restartNumberingAfterBreak="0">
    <w:nsid w:val="0C3E5AE4"/>
    <w:multiLevelType w:val="hybridMultilevel"/>
    <w:tmpl w:val="4B8ED93C"/>
    <w:lvl w:ilvl="0" w:tplc="7466CEC2">
      <w:start w:val="1"/>
      <w:numFmt w:val="bullet"/>
      <w:lvlText w:val=""/>
      <w:lvlJc w:val="left"/>
      <w:pPr>
        <w:ind w:left="720" w:hanging="360"/>
      </w:pPr>
      <w:rPr>
        <w:rFonts w:ascii="Symbol" w:hAnsi="Symbol" w:hint="default"/>
      </w:rPr>
    </w:lvl>
    <w:lvl w:ilvl="1" w:tplc="8168F46C" w:tentative="1">
      <w:start w:val="1"/>
      <w:numFmt w:val="bullet"/>
      <w:lvlText w:val="o"/>
      <w:lvlJc w:val="left"/>
      <w:pPr>
        <w:ind w:left="1440" w:hanging="360"/>
      </w:pPr>
      <w:rPr>
        <w:rFonts w:ascii="Courier New" w:hAnsi="Courier New" w:cs="Courier New" w:hint="default"/>
      </w:rPr>
    </w:lvl>
    <w:lvl w:ilvl="2" w:tplc="81FC4022" w:tentative="1">
      <w:start w:val="1"/>
      <w:numFmt w:val="bullet"/>
      <w:lvlText w:val=""/>
      <w:lvlJc w:val="left"/>
      <w:pPr>
        <w:ind w:left="2160" w:hanging="360"/>
      </w:pPr>
      <w:rPr>
        <w:rFonts w:ascii="Wingdings" w:hAnsi="Wingdings" w:hint="default"/>
      </w:rPr>
    </w:lvl>
    <w:lvl w:ilvl="3" w:tplc="D6E81F80" w:tentative="1">
      <w:start w:val="1"/>
      <w:numFmt w:val="bullet"/>
      <w:lvlText w:val=""/>
      <w:lvlJc w:val="left"/>
      <w:pPr>
        <w:ind w:left="2880" w:hanging="360"/>
      </w:pPr>
      <w:rPr>
        <w:rFonts w:ascii="Symbol" w:hAnsi="Symbol" w:hint="default"/>
      </w:rPr>
    </w:lvl>
    <w:lvl w:ilvl="4" w:tplc="E4040A80" w:tentative="1">
      <w:start w:val="1"/>
      <w:numFmt w:val="bullet"/>
      <w:lvlText w:val="o"/>
      <w:lvlJc w:val="left"/>
      <w:pPr>
        <w:ind w:left="3600" w:hanging="360"/>
      </w:pPr>
      <w:rPr>
        <w:rFonts w:ascii="Courier New" w:hAnsi="Courier New" w:cs="Courier New" w:hint="default"/>
      </w:rPr>
    </w:lvl>
    <w:lvl w:ilvl="5" w:tplc="140C6C7C" w:tentative="1">
      <w:start w:val="1"/>
      <w:numFmt w:val="bullet"/>
      <w:lvlText w:val=""/>
      <w:lvlJc w:val="left"/>
      <w:pPr>
        <w:ind w:left="4320" w:hanging="360"/>
      </w:pPr>
      <w:rPr>
        <w:rFonts w:ascii="Wingdings" w:hAnsi="Wingdings" w:hint="default"/>
      </w:rPr>
    </w:lvl>
    <w:lvl w:ilvl="6" w:tplc="460482EE" w:tentative="1">
      <w:start w:val="1"/>
      <w:numFmt w:val="bullet"/>
      <w:lvlText w:val=""/>
      <w:lvlJc w:val="left"/>
      <w:pPr>
        <w:ind w:left="5040" w:hanging="360"/>
      </w:pPr>
      <w:rPr>
        <w:rFonts w:ascii="Symbol" w:hAnsi="Symbol" w:hint="default"/>
      </w:rPr>
    </w:lvl>
    <w:lvl w:ilvl="7" w:tplc="77FEAB62" w:tentative="1">
      <w:start w:val="1"/>
      <w:numFmt w:val="bullet"/>
      <w:lvlText w:val="o"/>
      <w:lvlJc w:val="left"/>
      <w:pPr>
        <w:ind w:left="5760" w:hanging="360"/>
      </w:pPr>
      <w:rPr>
        <w:rFonts w:ascii="Courier New" w:hAnsi="Courier New" w:cs="Courier New" w:hint="default"/>
      </w:rPr>
    </w:lvl>
    <w:lvl w:ilvl="8" w:tplc="76FE7052" w:tentative="1">
      <w:start w:val="1"/>
      <w:numFmt w:val="bullet"/>
      <w:lvlText w:val=""/>
      <w:lvlJc w:val="left"/>
      <w:pPr>
        <w:ind w:left="6480" w:hanging="360"/>
      </w:pPr>
      <w:rPr>
        <w:rFonts w:ascii="Wingdings" w:hAnsi="Wingdings" w:hint="default"/>
      </w:rPr>
    </w:lvl>
  </w:abstractNum>
  <w:abstractNum w:abstractNumId="3" w15:restartNumberingAfterBreak="0">
    <w:nsid w:val="143E3AB7"/>
    <w:multiLevelType w:val="hybridMultilevel"/>
    <w:tmpl w:val="8BB4DAB4"/>
    <w:lvl w:ilvl="0" w:tplc="148CAAB4">
      <w:start w:val="1"/>
      <w:numFmt w:val="bullet"/>
      <w:lvlText w:val=""/>
      <w:lvlJc w:val="left"/>
      <w:pPr>
        <w:ind w:left="720" w:hanging="360"/>
      </w:pPr>
      <w:rPr>
        <w:rFonts w:ascii="Symbol" w:hAnsi="Symbol" w:hint="default"/>
      </w:rPr>
    </w:lvl>
    <w:lvl w:ilvl="1" w:tplc="2C181B34">
      <w:start w:val="1"/>
      <w:numFmt w:val="bullet"/>
      <w:lvlText w:val=""/>
      <w:lvlJc w:val="left"/>
      <w:pPr>
        <w:ind w:left="1440" w:hanging="360"/>
      </w:pPr>
      <w:rPr>
        <w:rFonts w:ascii="Symbol" w:hAnsi="Symbol" w:hint="default"/>
      </w:rPr>
    </w:lvl>
    <w:lvl w:ilvl="2" w:tplc="D8B65618" w:tentative="1">
      <w:start w:val="1"/>
      <w:numFmt w:val="bullet"/>
      <w:lvlText w:val=""/>
      <w:lvlJc w:val="left"/>
      <w:pPr>
        <w:ind w:left="2160" w:hanging="360"/>
      </w:pPr>
      <w:rPr>
        <w:rFonts w:ascii="Wingdings" w:hAnsi="Wingdings" w:hint="default"/>
      </w:rPr>
    </w:lvl>
    <w:lvl w:ilvl="3" w:tplc="55B8FCB0" w:tentative="1">
      <w:start w:val="1"/>
      <w:numFmt w:val="bullet"/>
      <w:lvlText w:val=""/>
      <w:lvlJc w:val="left"/>
      <w:pPr>
        <w:ind w:left="2880" w:hanging="360"/>
      </w:pPr>
      <w:rPr>
        <w:rFonts w:ascii="Symbol" w:hAnsi="Symbol" w:hint="default"/>
      </w:rPr>
    </w:lvl>
    <w:lvl w:ilvl="4" w:tplc="6DEC7AA8" w:tentative="1">
      <w:start w:val="1"/>
      <w:numFmt w:val="bullet"/>
      <w:lvlText w:val="o"/>
      <w:lvlJc w:val="left"/>
      <w:pPr>
        <w:ind w:left="3600" w:hanging="360"/>
      </w:pPr>
      <w:rPr>
        <w:rFonts w:ascii="Courier New" w:hAnsi="Courier New" w:cs="Courier New" w:hint="default"/>
      </w:rPr>
    </w:lvl>
    <w:lvl w:ilvl="5" w:tplc="DD04A4A6" w:tentative="1">
      <w:start w:val="1"/>
      <w:numFmt w:val="bullet"/>
      <w:lvlText w:val=""/>
      <w:lvlJc w:val="left"/>
      <w:pPr>
        <w:ind w:left="4320" w:hanging="360"/>
      </w:pPr>
      <w:rPr>
        <w:rFonts w:ascii="Wingdings" w:hAnsi="Wingdings" w:hint="default"/>
      </w:rPr>
    </w:lvl>
    <w:lvl w:ilvl="6" w:tplc="2778965C" w:tentative="1">
      <w:start w:val="1"/>
      <w:numFmt w:val="bullet"/>
      <w:lvlText w:val=""/>
      <w:lvlJc w:val="left"/>
      <w:pPr>
        <w:ind w:left="5040" w:hanging="360"/>
      </w:pPr>
      <w:rPr>
        <w:rFonts w:ascii="Symbol" w:hAnsi="Symbol" w:hint="default"/>
      </w:rPr>
    </w:lvl>
    <w:lvl w:ilvl="7" w:tplc="F6EC8650" w:tentative="1">
      <w:start w:val="1"/>
      <w:numFmt w:val="bullet"/>
      <w:lvlText w:val="o"/>
      <w:lvlJc w:val="left"/>
      <w:pPr>
        <w:ind w:left="5760" w:hanging="360"/>
      </w:pPr>
      <w:rPr>
        <w:rFonts w:ascii="Courier New" w:hAnsi="Courier New" w:cs="Courier New" w:hint="default"/>
      </w:rPr>
    </w:lvl>
    <w:lvl w:ilvl="8" w:tplc="1D1E923E"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E21C11B4">
      <w:start w:val="1"/>
      <w:numFmt w:val="decimal"/>
      <w:pStyle w:val="Numberedlistsl"/>
      <w:lvlText w:val="%1."/>
      <w:lvlJc w:val="left"/>
      <w:pPr>
        <w:ind w:left="1440" w:hanging="360"/>
      </w:pPr>
    </w:lvl>
    <w:lvl w:ilvl="1" w:tplc="86B41654" w:tentative="1">
      <w:start w:val="1"/>
      <w:numFmt w:val="lowerLetter"/>
      <w:lvlText w:val="%2."/>
      <w:lvlJc w:val="left"/>
      <w:pPr>
        <w:ind w:left="2160" w:hanging="360"/>
      </w:pPr>
    </w:lvl>
    <w:lvl w:ilvl="2" w:tplc="E0362B3C" w:tentative="1">
      <w:start w:val="1"/>
      <w:numFmt w:val="lowerRoman"/>
      <w:lvlText w:val="%3."/>
      <w:lvlJc w:val="right"/>
      <w:pPr>
        <w:ind w:left="2880" w:hanging="180"/>
      </w:pPr>
    </w:lvl>
    <w:lvl w:ilvl="3" w:tplc="F0AEC444" w:tentative="1">
      <w:start w:val="1"/>
      <w:numFmt w:val="decimal"/>
      <w:lvlText w:val="%4."/>
      <w:lvlJc w:val="left"/>
      <w:pPr>
        <w:ind w:left="3600" w:hanging="360"/>
      </w:pPr>
    </w:lvl>
    <w:lvl w:ilvl="4" w:tplc="08B44300" w:tentative="1">
      <w:start w:val="1"/>
      <w:numFmt w:val="lowerLetter"/>
      <w:lvlText w:val="%5."/>
      <w:lvlJc w:val="left"/>
      <w:pPr>
        <w:ind w:left="4320" w:hanging="360"/>
      </w:pPr>
    </w:lvl>
    <w:lvl w:ilvl="5" w:tplc="B7E6AB9E" w:tentative="1">
      <w:start w:val="1"/>
      <w:numFmt w:val="lowerRoman"/>
      <w:lvlText w:val="%6."/>
      <w:lvlJc w:val="right"/>
      <w:pPr>
        <w:ind w:left="5040" w:hanging="180"/>
      </w:pPr>
    </w:lvl>
    <w:lvl w:ilvl="6" w:tplc="48A68EFA" w:tentative="1">
      <w:start w:val="1"/>
      <w:numFmt w:val="decimal"/>
      <w:lvlText w:val="%7."/>
      <w:lvlJc w:val="left"/>
      <w:pPr>
        <w:ind w:left="5760" w:hanging="360"/>
      </w:pPr>
    </w:lvl>
    <w:lvl w:ilvl="7" w:tplc="966AF05A" w:tentative="1">
      <w:start w:val="1"/>
      <w:numFmt w:val="lowerLetter"/>
      <w:lvlText w:val="%8."/>
      <w:lvlJc w:val="left"/>
      <w:pPr>
        <w:ind w:left="6480" w:hanging="360"/>
      </w:pPr>
    </w:lvl>
    <w:lvl w:ilvl="8" w:tplc="600048F8"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5A92FE9C">
      <w:start w:val="1"/>
      <w:numFmt w:val="bullet"/>
      <w:lvlText w:val=""/>
      <w:lvlJc w:val="left"/>
      <w:pPr>
        <w:ind w:left="720" w:hanging="360"/>
      </w:pPr>
      <w:rPr>
        <w:rFonts w:ascii="Symbol" w:hAnsi="Symbol" w:hint="default"/>
      </w:rPr>
    </w:lvl>
    <w:lvl w:ilvl="1" w:tplc="49CC6604">
      <w:start w:val="1"/>
      <w:numFmt w:val="bullet"/>
      <w:pStyle w:val="Sub-bulletsl"/>
      <w:lvlText w:val=""/>
      <w:lvlJc w:val="left"/>
      <w:pPr>
        <w:ind w:left="1440" w:hanging="360"/>
      </w:pPr>
      <w:rPr>
        <w:rFonts w:ascii="Symbol" w:hAnsi="Symbol" w:hint="default"/>
      </w:rPr>
    </w:lvl>
    <w:lvl w:ilvl="2" w:tplc="1A325D00" w:tentative="1">
      <w:start w:val="1"/>
      <w:numFmt w:val="bullet"/>
      <w:lvlText w:val=""/>
      <w:lvlJc w:val="left"/>
      <w:pPr>
        <w:ind w:left="2160" w:hanging="360"/>
      </w:pPr>
      <w:rPr>
        <w:rFonts w:ascii="Wingdings" w:hAnsi="Wingdings" w:hint="default"/>
      </w:rPr>
    </w:lvl>
    <w:lvl w:ilvl="3" w:tplc="6532C49E" w:tentative="1">
      <w:start w:val="1"/>
      <w:numFmt w:val="bullet"/>
      <w:lvlText w:val=""/>
      <w:lvlJc w:val="left"/>
      <w:pPr>
        <w:ind w:left="2880" w:hanging="360"/>
      </w:pPr>
      <w:rPr>
        <w:rFonts w:ascii="Symbol" w:hAnsi="Symbol" w:hint="default"/>
      </w:rPr>
    </w:lvl>
    <w:lvl w:ilvl="4" w:tplc="66FA0BA2" w:tentative="1">
      <w:start w:val="1"/>
      <w:numFmt w:val="bullet"/>
      <w:lvlText w:val="o"/>
      <w:lvlJc w:val="left"/>
      <w:pPr>
        <w:ind w:left="3600" w:hanging="360"/>
      </w:pPr>
      <w:rPr>
        <w:rFonts w:ascii="Courier New" w:hAnsi="Courier New" w:cs="Courier New" w:hint="default"/>
      </w:rPr>
    </w:lvl>
    <w:lvl w:ilvl="5" w:tplc="BED47BEC" w:tentative="1">
      <w:start w:val="1"/>
      <w:numFmt w:val="bullet"/>
      <w:lvlText w:val=""/>
      <w:lvlJc w:val="left"/>
      <w:pPr>
        <w:ind w:left="4320" w:hanging="360"/>
      </w:pPr>
      <w:rPr>
        <w:rFonts w:ascii="Wingdings" w:hAnsi="Wingdings" w:hint="default"/>
      </w:rPr>
    </w:lvl>
    <w:lvl w:ilvl="6" w:tplc="78F25CD4" w:tentative="1">
      <w:start w:val="1"/>
      <w:numFmt w:val="bullet"/>
      <w:lvlText w:val=""/>
      <w:lvlJc w:val="left"/>
      <w:pPr>
        <w:ind w:left="5040" w:hanging="360"/>
      </w:pPr>
      <w:rPr>
        <w:rFonts w:ascii="Symbol" w:hAnsi="Symbol" w:hint="default"/>
      </w:rPr>
    </w:lvl>
    <w:lvl w:ilvl="7" w:tplc="A55A09F4" w:tentative="1">
      <w:start w:val="1"/>
      <w:numFmt w:val="bullet"/>
      <w:lvlText w:val="o"/>
      <w:lvlJc w:val="left"/>
      <w:pPr>
        <w:ind w:left="5760" w:hanging="360"/>
      </w:pPr>
      <w:rPr>
        <w:rFonts w:ascii="Courier New" w:hAnsi="Courier New" w:cs="Courier New" w:hint="default"/>
      </w:rPr>
    </w:lvl>
    <w:lvl w:ilvl="8" w:tplc="51A230FA"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5F885F8E">
      <w:start w:val="1"/>
      <w:numFmt w:val="upperRoman"/>
      <w:pStyle w:val="Outlinelevel1"/>
      <w:lvlText w:val="%1."/>
      <w:lvlJc w:val="right"/>
      <w:pPr>
        <w:ind w:left="720" w:hanging="360"/>
      </w:pPr>
    </w:lvl>
    <w:lvl w:ilvl="1" w:tplc="4FE2FF8E">
      <w:start w:val="1"/>
      <w:numFmt w:val="lowerLetter"/>
      <w:lvlText w:val="%2."/>
      <w:lvlJc w:val="left"/>
      <w:pPr>
        <w:ind w:left="1440" w:hanging="360"/>
      </w:pPr>
      <w:rPr>
        <w:b w:val="0"/>
      </w:rPr>
    </w:lvl>
    <w:lvl w:ilvl="2" w:tplc="AB346478">
      <w:start w:val="1"/>
      <w:numFmt w:val="lowerRoman"/>
      <w:lvlText w:val="%3."/>
      <w:lvlJc w:val="right"/>
      <w:pPr>
        <w:ind w:left="2070" w:hanging="180"/>
      </w:pPr>
      <w:rPr>
        <w:i w:val="0"/>
      </w:rPr>
    </w:lvl>
    <w:lvl w:ilvl="3" w:tplc="C324DC2A">
      <w:start w:val="1"/>
      <w:numFmt w:val="decimal"/>
      <w:lvlText w:val="%4."/>
      <w:lvlJc w:val="left"/>
      <w:pPr>
        <w:ind w:left="2880" w:hanging="360"/>
      </w:pPr>
    </w:lvl>
    <w:lvl w:ilvl="4" w:tplc="D8CA6DBE" w:tentative="1">
      <w:start w:val="1"/>
      <w:numFmt w:val="lowerLetter"/>
      <w:lvlText w:val="%5."/>
      <w:lvlJc w:val="left"/>
      <w:pPr>
        <w:ind w:left="3600" w:hanging="360"/>
      </w:pPr>
    </w:lvl>
    <w:lvl w:ilvl="5" w:tplc="74507EEE" w:tentative="1">
      <w:start w:val="1"/>
      <w:numFmt w:val="lowerRoman"/>
      <w:lvlText w:val="%6."/>
      <w:lvlJc w:val="right"/>
      <w:pPr>
        <w:ind w:left="4320" w:hanging="180"/>
      </w:pPr>
    </w:lvl>
    <w:lvl w:ilvl="6" w:tplc="F268397C" w:tentative="1">
      <w:start w:val="1"/>
      <w:numFmt w:val="decimal"/>
      <w:lvlText w:val="%7."/>
      <w:lvlJc w:val="left"/>
      <w:pPr>
        <w:ind w:left="5040" w:hanging="360"/>
      </w:pPr>
    </w:lvl>
    <w:lvl w:ilvl="7" w:tplc="C83E99C4" w:tentative="1">
      <w:start w:val="1"/>
      <w:numFmt w:val="lowerLetter"/>
      <w:lvlText w:val="%8."/>
      <w:lvlJc w:val="left"/>
      <w:pPr>
        <w:ind w:left="5760" w:hanging="360"/>
      </w:pPr>
    </w:lvl>
    <w:lvl w:ilvl="8" w:tplc="A3BCCAA6" w:tentative="1">
      <w:start w:val="1"/>
      <w:numFmt w:val="lowerRoman"/>
      <w:lvlText w:val="%9."/>
      <w:lvlJc w:val="right"/>
      <w:pPr>
        <w:ind w:left="6480" w:hanging="180"/>
      </w:pPr>
    </w:lvl>
  </w:abstractNum>
  <w:abstractNum w:abstractNumId="7" w15:restartNumberingAfterBreak="0">
    <w:nsid w:val="2F0646C4"/>
    <w:multiLevelType w:val="hybridMultilevel"/>
    <w:tmpl w:val="155CA928"/>
    <w:lvl w:ilvl="0" w:tplc="C2385516">
      <w:start w:val="1"/>
      <w:numFmt w:val="bullet"/>
      <w:lvlText w:val=""/>
      <w:lvlJc w:val="left"/>
      <w:pPr>
        <w:tabs>
          <w:tab w:val="num" w:pos="720"/>
        </w:tabs>
        <w:ind w:left="720" w:hanging="360"/>
      </w:pPr>
      <w:rPr>
        <w:rFonts w:ascii="Symbol" w:hAnsi="Symbol" w:hint="default"/>
        <w:sz w:val="20"/>
      </w:rPr>
    </w:lvl>
    <w:lvl w:ilvl="1" w:tplc="C93A504A" w:tentative="1">
      <w:start w:val="1"/>
      <w:numFmt w:val="bullet"/>
      <w:lvlText w:val="o"/>
      <w:lvlJc w:val="left"/>
      <w:pPr>
        <w:tabs>
          <w:tab w:val="num" w:pos="1440"/>
        </w:tabs>
        <w:ind w:left="1440" w:hanging="360"/>
      </w:pPr>
      <w:rPr>
        <w:rFonts w:ascii="Courier New" w:hAnsi="Courier New" w:hint="default"/>
        <w:sz w:val="20"/>
      </w:rPr>
    </w:lvl>
    <w:lvl w:ilvl="2" w:tplc="7D8010D6" w:tentative="1">
      <w:start w:val="1"/>
      <w:numFmt w:val="bullet"/>
      <w:lvlText w:val=""/>
      <w:lvlJc w:val="left"/>
      <w:pPr>
        <w:tabs>
          <w:tab w:val="num" w:pos="2160"/>
        </w:tabs>
        <w:ind w:left="2160" w:hanging="360"/>
      </w:pPr>
      <w:rPr>
        <w:rFonts w:ascii="Wingdings" w:hAnsi="Wingdings" w:hint="default"/>
        <w:sz w:val="20"/>
      </w:rPr>
    </w:lvl>
    <w:lvl w:ilvl="3" w:tplc="2BA0FF54" w:tentative="1">
      <w:start w:val="1"/>
      <w:numFmt w:val="bullet"/>
      <w:lvlText w:val=""/>
      <w:lvlJc w:val="left"/>
      <w:pPr>
        <w:tabs>
          <w:tab w:val="num" w:pos="2880"/>
        </w:tabs>
        <w:ind w:left="2880" w:hanging="360"/>
      </w:pPr>
      <w:rPr>
        <w:rFonts w:ascii="Wingdings" w:hAnsi="Wingdings" w:hint="default"/>
        <w:sz w:val="20"/>
      </w:rPr>
    </w:lvl>
    <w:lvl w:ilvl="4" w:tplc="FA8202B2" w:tentative="1">
      <w:start w:val="1"/>
      <w:numFmt w:val="bullet"/>
      <w:lvlText w:val=""/>
      <w:lvlJc w:val="left"/>
      <w:pPr>
        <w:tabs>
          <w:tab w:val="num" w:pos="3600"/>
        </w:tabs>
        <w:ind w:left="3600" w:hanging="360"/>
      </w:pPr>
      <w:rPr>
        <w:rFonts w:ascii="Wingdings" w:hAnsi="Wingdings" w:hint="default"/>
        <w:sz w:val="20"/>
      </w:rPr>
    </w:lvl>
    <w:lvl w:ilvl="5" w:tplc="B030A622" w:tentative="1">
      <w:start w:val="1"/>
      <w:numFmt w:val="bullet"/>
      <w:lvlText w:val=""/>
      <w:lvlJc w:val="left"/>
      <w:pPr>
        <w:tabs>
          <w:tab w:val="num" w:pos="4320"/>
        </w:tabs>
        <w:ind w:left="4320" w:hanging="360"/>
      </w:pPr>
      <w:rPr>
        <w:rFonts w:ascii="Wingdings" w:hAnsi="Wingdings" w:hint="default"/>
        <w:sz w:val="20"/>
      </w:rPr>
    </w:lvl>
    <w:lvl w:ilvl="6" w:tplc="FDE86F92" w:tentative="1">
      <w:start w:val="1"/>
      <w:numFmt w:val="bullet"/>
      <w:lvlText w:val=""/>
      <w:lvlJc w:val="left"/>
      <w:pPr>
        <w:tabs>
          <w:tab w:val="num" w:pos="5040"/>
        </w:tabs>
        <w:ind w:left="5040" w:hanging="360"/>
      </w:pPr>
      <w:rPr>
        <w:rFonts w:ascii="Wingdings" w:hAnsi="Wingdings" w:hint="default"/>
        <w:sz w:val="20"/>
      </w:rPr>
    </w:lvl>
    <w:lvl w:ilvl="7" w:tplc="CB76FD40" w:tentative="1">
      <w:start w:val="1"/>
      <w:numFmt w:val="bullet"/>
      <w:lvlText w:val=""/>
      <w:lvlJc w:val="left"/>
      <w:pPr>
        <w:tabs>
          <w:tab w:val="num" w:pos="5760"/>
        </w:tabs>
        <w:ind w:left="5760" w:hanging="360"/>
      </w:pPr>
      <w:rPr>
        <w:rFonts w:ascii="Wingdings" w:hAnsi="Wingdings" w:hint="default"/>
        <w:sz w:val="20"/>
      </w:rPr>
    </w:lvl>
    <w:lvl w:ilvl="8" w:tplc="204687B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F280A"/>
    <w:multiLevelType w:val="hybridMultilevel"/>
    <w:tmpl w:val="610A571A"/>
    <w:lvl w:ilvl="0" w:tplc="DCE022AA">
      <w:numFmt w:val="bullet"/>
      <w:lvlText w:val="-"/>
      <w:lvlJc w:val="left"/>
      <w:pPr>
        <w:ind w:left="720" w:hanging="360"/>
      </w:pPr>
      <w:rPr>
        <w:rFonts w:ascii="Garamond" w:eastAsiaTheme="minorHAnsi" w:hAnsi="Garamond" w:cstheme="minorBidi" w:hint="default"/>
      </w:rPr>
    </w:lvl>
    <w:lvl w:ilvl="1" w:tplc="2858FC6E" w:tentative="1">
      <w:start w:val="1"/>
      <w:numFmt w:val="bullet"/>
      <w:lvlText w:val="o"/>
      <w:lvlJc w:val="left"/>
      <w:pPr>
        <w:ind w:left="1440" w:hanging="360"/>
      </w:pPr>
      <w:rPr>
        <w:rFonts w:ascii="Courier New" w:hAnsi="Courier New" w:cs="Courier New" w:hint="default"/>
      </w:rPr>
    </w:lvl>
    <w:lvl w:ilvl="2" w:tplc="D41E0466" w:tentative="1">
      <w:start w:val="1"/>
      <w:numFmt w:val="bullet"/>
      <w:lvlText w:val=""/>
      <w:lvlJc w:val="left"/>
      <w:pPr>
        <w:ind w:left="2160" w:hanging="360"/>
      </w:pPr>
      <w:rPr>
        <w:rFonts w:ascii="Wingdings" w:hAnsi="Wingdings" w:hint="default"/>
      </w:rPr>
    </w:lvl>
    <w:lvl w:ilvl="3" w:tplc="3DF2F75E" w:tentative="1">
      <w:start w:val="1"/>
      <w:numFmt w:val="bullet"/>
      <w:lvlText w:val=""/>
      <w:lvlJc w:val="left"/>
      <w:pPr>
        <w:ind w:left="2880" w:hanging="360"/>
      </w:pPr>
      <w:rPr>
        <w:rFonts w:ascii="Symbol" w:hAnsi="Symbol" w:hint="default"/>
      </w:rPr>
    </w:lvl>
    <w:lvl w:ilvl="4" w:tplc="5E7C2476" w:tentative="1">
      <w:start w:val="1"/>
      <w:numFmt w:val="bullet"/>
      <w:lvlText w:val="o"/>
      <w:lvlJc w:val="left"/>
      <w:pPr>
        <w:ind w:left="3600" w:hanging="360"/>
      </w:pPr>
      <w:rPr>
        <w:rFonts w:ascii="Courier New" w:hAnsi="Courier New" w:cs="Courier New" w:hint="default"/>
      </w:rPr>
    </w:lvl>
    <w:lvl w:ilvl="5" w:tplc="32228AD6" w:tentative="1">
      <w:start w:val="1"/>
      <w:numFmt w:val="bullet"/>
      <w:lvlText w:val=""/>
      <w:lvlJc w:val="left"/>
      <w:pPr>
        <w:ind w:left="4320" w:hanging="360"/>
      </w:pPr>
      <w:rPr>
        <w:rFonts w:ascii="Wingdings" w:hAnsi="Wingdings" w:hint="default"/>
      </w:rPr>
    </w:lvl>
    <w:lvl w:ilvl="6" w:tplc="B3FC8160" w:tentative="1">
      <w:start w:val="1"/>
      <w:numFmt w:val="bullet"/>
      <w:lvlText w:val=""/>
      <w:lvlJc w:val="left"/>
      <w:pPr>
        <w:ind w:left="5040" w:hanging="360"/>
      </w:pPr>
      <w:rPr>
        <w:rFonts w:ascii="Symbol" w:hAnsi="Symbol" w:hint="default"/>
      </w:rPr>
    </w:lvl>
    <w:lvl w:ilvl="7" w:tplc="A7921092" w:tentative="1">
      <w:start w:val="1"/>
      <w:numFmt w:val="bullet"/>
      <w:lvlText w:val="o"/>
      <w:lvlJc w:val="left"/>
      <w:pPr>
        <w:ind w:left="5760" w:hanging="360"/>
      </w:pPr>
      <w:rPr>
        <w:rFonts w:ascii="Courier New" w:hAnsi="Courier New" w:cs="Courier New" w:hint="default"/>
      </w:rPr>
    </w:lvl>
    <w:lvl w:ilvl="8" w:tplc="1592F59C" w:tentative="1">
      <w:start w:val="1"/>
      <w:numFmt w:val="bullet"/>
      <w:lvlText w:val=""/>
      <w:lvlJc w:val="left"/>
      <w:pPr>
        <w:ind w:left="6480" w:hanging="360"/>
      </w:pPr>
      <w:rPr>
        <w:rFonts w:ascii="Wingdings" w:hAnsi="Wingdings" w:hint="default"/>
      </w:rPr>
    </w:lvl>
  </w:abstractNum>
  <w:abstractNum w:abstractNumId="9" w15:restartNumberingAfterBreak="0">
    <w:nsid w:val="31640D0D"/>
    <w:multiLevelType w:val="hybridMultilevel"/>
    <w:tmpl w:val="685E38BC"/>
    <w:lvl w:ilvl="0" w:tplc="E5F4733E">
      <w:start w:val="1"/>
      <w:numFmt w:val="bullet"/>
      <w:pStyle w:val="Bulletsl"/>
      <w:lvlText w:val=""/>
      <w:lvlJc w:val="left"/>
      <w:pPr>
        <w:ind w:left="720" w:hanging="360"/>
      </w:pPr>
      <w:rPr>
        <w:rFonts w:ascii="Symbol" w:hAnsi="Symbol" w:hint="default"/>
      </w:rPr>
    </w:lvl>
    <w:lvl w:ilvl="1" w:tplc="ED2A27FA">
      <w:start w:val="1"/>
      <w:numFmt w:val="bullet"/>
      <w:lvlText w:val="o"/>
      <w:lvlJc w:val="left"/>
      <w:pPr>
        <w:ind w:left="1440" w:hanging="360"/>
      </w:pPr>
      <w:rPr>
        <w:rFonts w:ascii="Courier New" w:hAnsi="Courier New" w:cs="Courier New" w:hint="default"/>
      </w:rPr>
    </w:lvl>
    <w:lvl w:ilvl="2" w:tplc="F300D450" w:tentative="1">
      <w:start w:val="1"/>
      <w:numFmt w:val="bullet"/>
      <w:lvlText w:val=""/>
      <w:lvlJc w:val="left"/>
      <w:pPr>
        <w:ind w:left="2160" w:hanging="360"/>
      </w:pPr>
      <w:rPr>
        <w:rFonts w:ascii="Wingdings" w:hAnsi="Wingdings" w:hint="default"/>
      </w:rPr>
    </w:lvl>
    <w:lvl w:ilvl="3" w:tplc="8BA48630" w:tentative="1">
      <w:start w:val="1"/>
      <w:numFmt w:val="bullet"/>
      <w:lvlText w:val=""/>
      <w:lvlJc w:val="left"/>
      <w:pPr>
        <w:ind w:left="2880" w:hanging="360"/>
      </w:pPr>
      <w:rPr>
        <w:rFonts w:ascii="Symbol" w:hAnsi="Symbol" w:hint="default"/>
      </w:rPr>
    </w:lvl>
    <w:lvl w:ilvl="4" w:tplc="3F1A4E76" w:tentative="1">
      <w:start w:val="1"/>
      <w:numFmt w:val="bullet"/>
      <w:lvlText w:val="o"/>
      <w:lvlJc w:val="left"/>
      <w:pPr>
        <w:ind w:left="3600" w:hanging="360"/>
      </w:pPr>
      <w:rPr>
        <w:rFonts w:ascii="Courier New" w:hAnsi="Courier New" w:cs="Courier New" w:hint="default"/>
      </w:rPr>
    </w:lvl>
    <w:lvl w:ilvl="5" w:tplc="760ADCD4" w:tentative="1">
      <w:start w:val="1"/>
      <w:numFmt w:val="bullet"/>
      <w:lvlText w:val=""/>
      <w:lvlJc w:val="left"/>
      <w:pPr>
        <w:ind w:left="4320" w:hanging="360"/>
      </w:pPr>
      <w:rPr>
        <w:rFonts w:ascii="Wingdings" w:hAnsi="Wingdings" w:hint="default"/>
      </w:rPr>
    </w:lvl>
    <w:lvl w:ilvl="6" w:tplc="6AE8BE6E" w:tentative="1">
      <w:start w:val="1"/>
      <w:numFmt w:val="bullet"/>
      <w:lvlText w:val=""/>
      <w:lvlJc w:val="left"/>
      <w:pPr>
        <w:ind w:left="5040" w:hanging="360"/>
      </w:pPr>
      <w:rPr>
        <w:rFonts w:ascii="Symbol" w:hAnsi="Symbol" w:hint="default"/>
      </w:rPr>
    </w:lvl>
    <w:lvl w:ilvl="7" w:tplc="09903316" w:tentative="1">
      <w:start w:val="1"/>
      <w:numFmt w:val="bullet"/>
      <w:lvlText w:val="o"/>
      <w:lvlJc w:val="left"/>
      <w:pPr>
        <w:ind w:left="5760" w:hanging="360"/>
      </w:pPr>
      <w:rPr>
        <w:rFonts w:ascii="Courier New" w:hAnsi="Courier New" w:cs="Courier New" w:hint="default"/>
      </w:rPr>
    </w:lvl>
    <w:lvl w:ilvl="8" w:tplc="5DA61E04" w:tentative="1">
      <w:start w:val="1"/>
      <w:numFmt w:val="bullet"/>
      <w:lvlText w:val=""/>
      <w:lvlJc w:val="left"/>
      <w:pPr>
        <w:ind w:left="6480" w:hanging="360"/>
      </w:pPr>
      <w:rPr>
        <w:rFonts w:ascii="Wingdings" w:hAnsi="Wingdings" w:hint="default"/>
      </w:rPr>
    </w:lvl>
  </w:abstractNum>
  <w:abstractNum w:abstractNumId="10" w15:restartNumberingAfterBreak="0">
    <w:nsid w:val="356D529C"/>
    <w:multiLevelType w:val="hybridMultilevel"/>
    <w:tmpl w:val="F5C06F74"/>
    <w:lvl w:ilvl="0" w:tplc="60FAB51C">
      <w:numFmt w:val="bullet"/>
      <w:lvlText w:val="-"/>
      <w:lvlJc w:val="left"/>
      <w:pPr>
        <w:ind w:left="720" w:hanging="360"/>
      </w:pPr>
      <w:rPr>
        <w:rFonts w:ascii="Garamond" w:eastAsiaTheme="minorHAnsi" w:hAnsi="Garamond" w:cstheme="minorBidi" w:hint="default"/>
      </w:rPr>
    </w:lvl>
    <w:lvl w:ilvl="1" w:tplc="6FEE5A30" w:tentative="1">
      <w:start w:val="1"/>
      <w:numFmt w:val="bullet"/>
      <w:lvlText w:val="o"/>
      <w:lvlJc w:val="left"/>
      <w:pPr>
        <w:ind w:left="1440" w:hanging="360"/>
      </w:pPr>
      <w:rPr>
        <w:rFonts w:ascii="Courier New" w:hAnsi="Courier New" w:cs="Courier New" w:hint="default"/>
      </w:rPr>
    </w:lvl>
    <w:lvl w:ilvl="2" w:tplc="3D626D7E" w:tentative="1">
      <w:start w:val="1"/>
      <w:numFmt w:val="bullet"/>
      <w:lvlText w:val=""/>
      <w:lvlJc w:val="left"/>
      <w:pPr>
        <w:ind w:left="2160" w:hanging="360"/>
      </w:pPr>
      <w:rPr>
        <w:rFonts w:ascii="Wingdings" w:hAnsi="Wingdings" w:hint="default"/>
      </w:rPr>
    </w:lvl>
    <w:lvl w:ilvl="3" w:tplc="FCBC808C" w:tentative="1">
      <w:start w:val="1"/>
      <w:numFmt w:val="bullet"/>
      <w:lvlText w:val=""/>
      <w:lvlJc w:val="left"/>
      <w:pPr>
        <w:ind w:left="2880" w:hanging="360"/>
      </w:pPr>
      <w:rPr>
        <w:rFonts w:ascii="Symbol" w:hAnsi="Symbol" w:hint="default"/>
      </w:rPr>
    </w:lvl>
    <w:lvl w:ilvl="4" w:tplc="00680F84" w:tentative="1">
      <w:start w:val="1"/>
      <w:numFmt w:val="bullet"/>
      <w:lvlText w:val="o"/>
      <w:lvlJc w:val="left"/>
      <w:pPr>
        <w:ind w:left="3600" w:hanging="360"/>
      </w:pPr>
      <w:rPr>
        <w:rFonts w:ascii="Courier New" w:hAnsi="Courier New" w:cs="Courier New" w:hint="default"/>
      </w:rPr>
    </w:lvl>
    <w:lvl w:ilvl="5" w:tplc="80048602" w:tentative="1">
      <w:start w:val="1"/>
      <w:numFmt w:val="bullet"/>
      <w:lvlText w:val=""/>
      <w:lvlJc w:val="left"/>
      <w:pPr>
        <w:ind w:left="4320" w:hanging="360"/>
      </w:pPr>
      <w:rPr>
        <w:rFonts w:ascii="Wingdings" w:hAnsi="Wingdings" w:hint="default"/>
      </w:rPr>
    </w:lvl>
    <w:lvl w:ilvl="6" w:tplc="63B0DD58" w:tentative="1">
      <w:start w:val="1"/>
      <w:numFmt w:val="bullet"/>
      <w:lvlText w:val=""/>
      <w:lvlJc w:val="left"/>
      <w:pPr>
        <w:ind w:left="5040" w:hanging="360"/>
      </w:pPr>
      <w:rPr>
        <w:rFonts w:ascii="Symbol" w:hAnsi="Symbol" w:hint="default"/>
      </w:rPr>
    </w:lvl>
    <w:lvl w:ilvl="7" w:tplc="14DC80C4" w:tentative="1">
      <w:start w:val="1"/>
      <w:numFmt w:val="bullet"/>
      <w:lvlText w:val="o"/>
      <w:lvlJc w:val="left"/>
      <w:pPr>
        <w:ind w:left="5760" w:hanging="360"/>
      </w:pPr>
      <w:rPr>
        <w:rFonts w:ascii="Courier New" w:hAnsi="Courier New" w:cs="Courier New" w:hint="default"/>
      </w:rPr>
    </w:lvl>
    <w:lvl w:ilvl="8" w:tplc="51CA4C24"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43C2E6A0">
      <w:start w:val="1"/>
      <w:numFmt w:val="decimal"/>
      <w:lvlText w:val="%1."/>
      <w:lvlJc w:val="left"/>
      <w:pPr>
        <w:ind w:left="720" w:hanging="360"/>
      </w:pPr>
    </w:lvl>
    <w:lvl w:ilvl="1" w:tplc="473C2B58">
      <w:start w:val="1"/>
      <w:numFmt w:val="lowerLetter"/>
      <w:pStyle w:val="Outlinelevel2"/>
      <w:lvlText w:val="%2."/>
      <w:lvlJc w:val="left"/>
      <w:pPr>
        <w:ind w:left="1440" w:hanging="360"/>
      </w:pPr>
      <w:rPr>
        <w:b w:val="0"/>
      </w:rPr>
    </w:lvl>
    <w:lvl w:ilvl="2" w:tplc="3B64FDC0">
      <w:start w:val="1"/>
      <w:numFmt w:val="lowerRoman"/>
      <w:pStyle w:val="Outlinelevel3"/>
      <w:lvlText w:val="%3."/>
      <w:lvlJc w:val="right"/>
      <w:pPr>
        <w:ind w:left="2070" w:hanging="180"/>
      </w:pPr>
      <w:rPr>
        <w:i w:val="0"/>
      </w:rPr>
    </w:lvl>
    <w:lvl w:ilvl="3" w:tplc="49C6B432">
      <w:start w:val="1"/>
      <w:numFmt w:val="decimal"/>
      <w:pStyle w:val="Outlinelevel4"/>
      <w:lvlText w:val="%4."/>
      <w:lvlJc w:val="left"/>
      <w:pPr>
        <w:ind w:left="2880" w:hanging="360"/>
      </w:pPr>
    </w:lvl>
    <w:lvl w:ilvl="4" w:tplc="590CA428" w:tentative="1">
      <w:start w:val="1"/>
      <w:numFmt w:val="lowerLetter"/>
      <w:lvlText w:val="%5."/>
      <w:lvlJc w:val="left"/>
      <w:pPr>
        <w:ind w:left="3600" w:hanging="360"/>
      </w:pPr>
    </w:lvl>
    <w:lvl w:ilvl="5" w:tplc="19E60AAC" w:tentative="1">
      <w:start w:val="1"/>
      <w:numFmt w:val="lowerRoman"/>
      <w:lvlText w:val="%6."/>
      <w:lvlJc w:val="right"/>
      <w:pPr>
        <w:ind w:left="4320" w:hanging="180"/>
      </w:pPr>
    </w:lvl>
    <w:lvl w:ilvl="6" w:tplc="A3883074" w:tentative="1">
      <w:start w:val="1"/>
      <w:numFmt w:val="decimal"/>
      <w:lvlText w:val="%7."/>
      <w:lvlJc w:val="left"/>
      <w:pPr>
        <w:ind w:left="5040" w:hanging="360"/>
      </w:pPr>
    </w:lvl>
    <w:lvl w:ilvl="7" w:tplc="2D06AD72" w:tentative="1">
      <w:start w:val="1"/>
      <w:numFmt w:val="lowerLetter"/>
      <w:lvlText w:val="%8."/>
      <w:lvlJc w:val="left"/>
      <w:pPr>
        <w:ind w:left="5760" w:hanging="360"/>
      </w:pPr>
    </w:lvl>
    <w:lvl w:ilvl="8" w:tplc="5D2A7CD8" w:tentative="1">
      <w:start w:val="1"/>
      <w:numFmt w:val="lowerRoman"/>
      <w:lvlText w:val="%9."/>
      <w:lvlJc w:val="right"/>
      <w:pPr>
        <w:ind w:left="6480" w:hanging="180"/>
      </w:pPr>
    </w:lvl>
  </w:abstractNum>
  <w:abstractNum w:abstractNumId="12" w15:restartNumberingAfterBreak="0">
    <w:nsid w:val="43152C42"/>
    <w:multiLevelType w:val="hybridMultilevel"/>
    <w:tmpl w:val="4A7C06EC"/>
    <w:lvl w:ilvl="0" w:tplc="9DB0CF14">
      <w:start w:val="1"/>
      <w:numFmt w:val="bullet"/>
      <w:lvlText w:val=""/>
      <w:lvlJc w:val="left"/>
      <w:pPr>
        <w:ind w:left="720" w:hanging="360"/>
      </w:pPr>
      <w:rPr>
        <w:rFonts w:ascii="Symbol" w:hAnsi="Symbol" w:hint="default"/>
      </w:rPr>
    </w:lvl>
    <w:lvl w:ilvl="1" w:tplc="C5FCDFEC" w:tentative="1">
      <w:start w:val="1"/>
      <w:numFmt w:val="bullet"/>
      <w:lvlText w:val="o"/>
      <w:lvlJc w:val="left"/>
      <w:pPr>
        <w:ind w:left="1440" w:hanging="360"/>
      </w:pPr>
      <w:rPr>
        <w:rFonts w:ascii="Courier New" w:hAnsi="Courier New" w:cs="Courier New" w:hint="default"/>
      </w:rPr>
    </w:lvl>
    <w:lvl w:ilvl="2" w:tplc="076E573A" w:tentative="1">
      <w:start w:val="1"/>
      <w:numFmt w:val="bullet"/>
      <w:lvlText w:val=""/>
      <w:lvlJc w:val="left"/>
      <w:pPr>
        <w:ind w:left="2160" w:hanging="360"/>
      </w:pPr>
      <w:rPr>
        <w:rFonts w:ascii="Wingdings" w:hAnsi="Wingdings" w:hint="default"/>
      </w:rPr>
    </w:lvl>
    <w:lvl w:ilvl="3" w:tplc="D6F638D0" w:tentative="1">
      <w:start w:val="1"/>
      <w:numFmt w:val="bullet"/>
      <w:lvlText w:val=""/>
      <w:lvlJc w:val="left"/>
      <w:pPr>
        <w:ind w:left="2880" w:hanging="360"/>
      </w:pPr>
      <w:rPr>
        <w:rFonts w:ascii="Symbol" w:hAnsi="Symbol" w:hint="default"/>
      </w:rPr>
    </w:lvl>
    <w:lvl w:ilvl="4" w:tplc="EE46ACFC" w:tentative="1">
      <w:start w:val="1"/>
      <w:numFmt w:val="bullet"/>
      <w:lvlText w:val="o"/>
      <w:lvlJc w:val="left"/>
      <w:pPr>
        <w:ind w:left="3600" w:hanging="360"/>
      </w:pPr>
      <w:rPr>
        <w:rFonts w:ascii="Courier New" w:hAnsi="Courier New" w:cs="Courier New" w:hint="default"/>
      </w:rPr>
    </w:lvl>
    <w:lvl w:ilvl="5" w:tplc="C6728BD4" w:tentative="1">
      <w:start w:val="1"/>
      <w:numFmt w:val="bullet"/>
      <w:lvlText w:val=""/>
      <w:lvlJc w:val="left"/>
      <w:pPr>
        <w:ind w:left="4320" w:hanging="360"/>
      </w:pPr>
      <w:rPr>
        <w:rFonts w:ascii="Wingdings" w:hAnsi="Wingdings" w:hint="default"/>
      </w:rPr>
    </w:lvl>
    <w:lvl w:ilvl="6" w:tplc="EE888310" w:tentative="1">
      <w:start w:val="1"/>
      <w:numFmt w:val="bullet"/>
      <w:lvlText w:val=""/>
      <w:lvlJc w:val="left"/>
      <w:pPr>
        <w:ind w:left="5040" w:hanging="360"/>
      </w:pPr>
      <w:rPr>
        <w:rFonts w:ascii="Symbol" w:hAnsi="Symbol" w:hint="default"/>
      </w:rPr>
    </w:lvl>
    <w:lvl w:ilvl="7" w:tplc="65B66A18" w:tentative="1">
      <w:start w:val="1"/>
      <w:numFmt w:val="bullet"/>
      <w:lvlText w:val="o"/>
      <w:lvlJc w:val="left"/>
      <w:pPr>
        <w:ind w:left="5760" w:hanging="360"/>
      </w:pPr>
      <w:rPr>
        <w:rFonts w:ascii="Courier New" w:hAnsi="Courier New" w:cs="Courier New" w:hint="default"/>
      </w:rPr>
    </w:lvl>
    <w:lvl w:ilvl="8" w:tplc="B6382B9E" w:tentative="1">
      <w:start w:val="1"/>
      <w:numFmt w:val="bullet"/>
      <w:lvlText w:val=""/>
      <w:lvlJc w:val="left"/>
      <w:pPr>
        <w:ind w:left="6480" w:hanging="360"/>
      </w:pPr>
      <w:rPr>
        <w:rFonts w:ascii="Wingdings" w:hAnsi="Wingdings" w:hint="default"/>
      </w:rPr>
    </w:lvl>
  </w:abstractNum>
  <w:abstractNum w:abstractNumId="13" w15:restartNumberingAfterBreak="0">
    <w:nsid w:val="46B66F07"/>
    <w:multiLevelType w:val="hybridMultilevel"/>
    <w:tmpl w:val="BFCA5986"/>
    <w:lvl w:ilvl="0" w:tplc="FF8ADFAC">
      <w:numFmt w:val="bullet"/>
      <w:lvlText w:val="-"/>
      <w:lvlJc w:val="left"/>
      <w:pPr>
        <w:ind w:left="720" w:hanging="360"/>
      </w:pPr>
      <w:rPr>
        <w:rFonts w:ascii="Garamond" w:eastAsiaTheme="minorHAnsi" w:hAnsi="Garamond" w:cstheme="minorBidi" w:hint="default"/>
        <w:b/>
      </w:rPr>
    </w:lvl>
    <w:lvl w:ilvl="1" w:tplc="81BC7C3C" w:tentative="1">
      <w:start w:val="1"/>
      <w:numFmt w:val="bullet"/>
      <w:lvlText w:val="o"/>
      <w:lvlJc w:val="left"/>
      <w:pPr>
        <w:ind w:left="1440" w:hanging="360"/>
      </w:pPr>
      <w:rPr>
        <w:rFonts w:ascii="Courier New" w:hAnsi="Courier New" w:cs="Courier New" w:hint="default"/>
      </w:rPr>
    </w:lvl>
    <w:lvl w:ilvl="2" w:tplc="AA6C6BB0" w:tentative="1">
      <w:start w:val="1"/>
      <w:numFmt w:val="bullet"/>
      <w:lvlText w:val=""/>
      <w:lvlJc w:val="left"/>
      <w:pPr>
        <w:ind w:left="2160" w:hanging="360"/>
      </w:pPr>
      <w:rPr>
        <w:rFonts w:ascii="Wingdings" w:hAnsi="Wingdings" w:hint="default"/>
      </w:rPr>
    </w:lvl>
    <w:lvl w:ilvl="3" w:tplc="AEE2B01E" w:tentative="1">
      <w:start w:val="1"/>
      <w:numFmt w:val="bullet"/>
      <w:lvlText w:val=""/>
      <w:lvlJc w:val="left"/>
      <w:pPr>
        <w:ind w:left="2880" w:hanging="360"/>
      </w:pPr>
      <w:rPr>
        <w:rFonts w:ascii="Symbol" w:hAnsi="Symbol" w:hint="default"/>
      </w:rPr>
    </w:lvl>
    <w:lvl w:ilvl="4" w:tplc="1262BFBC" w:tentative="1">
      <w:start w:val="1"/>
      <w:numFmt w:val="bullet"/>
      <w:lvlText w:val="o"/>
      <w:lvlJc w:val="left"/>
      <w:pPr>
        <w:ind w:left="3600" w:hanging="360"/>
      </w:pPr>
      <w:rPr>
        <w:rFonts w:ascii="Courier New" w:hAnsi="Courier New" w:cs="Courier New" w:hint="default"/>
      </w:rPr>
    </w:lvl>
    <w:lvl w:ilvl="5" w:tplc="275EA26E" w:tentative="1">
      <w:start w:val="1"/>
      <w:numFmt w:val="bullet"/>
      <w:lvlText w:val=""/>
      <w:lvlJc w:val="left"/>
      <w:pPr>
        <w:ind w:left="4320" w:hanging="360"/>
      </w:pPr>
      <w:rPr>
        <w:rFonts w:ascii="Wingdings" w:hAnsi="Wingdings" w:hint="default"/>
      </w:rPr>
    </w:lvl>
    <w:lvl w:ilvl="6" w:tplc="01D6C28E" w:tentative="1">
      <w:start w:val="1"/>
      <w:numFmt w:val="bullet"/>
      <w:lvlText w:val=""/>
      <w:lvlJc w:val="left"/>
      <w:pPr>
        <w:ind w:left="5040" w:hanging="360"/>
      </w:pPr>
      <w:rPr>
        <w:rFonts w:ascii="Symbol" w:hAnsi="Symbol" w:hint="default"/>
      </w:rPr>
    </w:lvl>
    <w:lvl w:ilvl="7" w:tplc="52FCDE68" w:tentative="1">
      <w:start w:val="1"/>
      <w:numFmt w:val="bullet"/>
      <w:lvlText w:val="o"/>
      <w:lvlJc w:val="left"/>
      <w:pPr>
        <w:ind w:left="5760" w:hanging="360"/>
      </w:pPr>
      <w:rPr>
        <w:rFonts w:ascii="Courier New" w:hAnsi="Courier New" w:cs="Courier New" w:hint="default"/>
      </w:rPr>
    </w:lvl>
    <w:lvl w:ilvl="8" w:tplc="E112EEB8" w:tentative="1">
      <w:start w:val="1"/>
      <w:numFmt w:val="bullet"/>
      <w:lvlText w:val=""/>
      <w:lvlJc w:val="left"/>
      <w:pPr>
        <w:ind w:left="6480" w:hanging="360"/>
      </w:pPr>
      <w:rPr>
        <w:rFonts w:ascii="Wingdings" w:hAnsi="Wingdings" w:hint="default"/>
      </w:rPr>
    </w:lvl>
  </w:abstractNum>
  <w:abstractNum w:abstractNumId="14"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D04A4"/>
    <w:multiLevelType w:val="hybridMultilevel"/>
    <w:tmpl w:val="61321A66"/>
    <w:lvl w:ilvl="0" w:tplc="CF8E24A0">
      <w:start w:val="1"/>
      <w:numFmt w:val="bullet"/>
      <w:lvlText w:val=""/>
      <w:lvlJc w:val="left"/>
      <w:pPr>
        <w:ind w:left="720" w:hanging="360"/>
      </w:pPr>
      <w:rPr>
        <w:rFonts w:ascii="Symbol" w:hAnsi="Symbol" w:hint="default"/>
      </w:rPr>
    </w:lvl>
    <w:lvl w:ilvl="1" w:tplc="9154A840" w:tentative="1">
      <w:start w:val="1"/>
      <w:numFmt w:val="bullet"/>
      <w:lvlText w:val="o"/>
      <w:lvlJc w:val="left"/>
      <w:pPr>
        <w:ind w:left="1440" w:hanging="360"/>
      </w:pPr>
      <w:rPr>
        <w:rFonts w:ascii="Courier New" w:hAnsi="Courier New" w:cs="Courier New" w:hint="default"/>
      </w:rPr>
    </w:lvl>
    <w:lvl w:ilvl="2" w:tplc="15DE6448" w:tentative="1">
      <w:start w:val="1"/>
      <w:numFmt w:val="bullet"/>
      <w:lvlText w:val=""/>
      <w:lvlJc w:val="left"/>
      <w:pPr>
        <w:ind w:left="2160" w:hanging="360"/>
      </w:pPr>
      <w:rPr>
        <w:rFonts w:ascii="Wingdings" w:hAnsi="Wingdings" w:hint="default"/>
      </w:rPr>
    </w:lvl>
    <w:lvl w:ilvl="3" w:tplc="81460082" w:tentative="1">
      <w:start w:val="1"/>
      <w:numFmt w:val="bullet"/>
      <w:lvlText w:val=""/>
      <w:lvlJc w:val="left"/>
      <w:pPr>
        <w:ind w:left="2880" w:hanging="360"/>
      </w:pPr>
      <w:rPr>
        <w:rFonts w:ascii="Symbol" w:hAnsi="Symbol" w:hint="default"/>
      </w:rPr>
    </w:lvl>
    <w:lvl w:ilvl="4" w:tplc="DA466BD8" w:tentative="1">
      <w:start w:val="1"/>
      <w:numFmt w:val="bullet"/>
      <w:lvlText w:val="o"/>
      <w:lvlJc w:val="left"/>
      <w:pPr>
        <w:ind w:left="3600" w:hanging="360"/>
      </w:pPr>
      <w:rPr>
        <w:rFonts w:ascii="Courier New" w:hAnsi="Courier New" w:cs="Courier New" w:hint="default"/>
      </w:rPr>
    </w:lvl>
    <w:lvl w:ilvl="5" w:tplc="C23281D0" w:tentative="1">
      <w:start w:val="1"/>
      <w:numFmt w:val="bullet"/>
      <w:lvlText w:val=""/>
      <w:lvlJc w:val="left"/>
      <w:pPr>
        <w:ind w:left="4320" w:hanging="360"/>
      </w:pPr>
      <w:rPr>
        <w:rFonts w:ascii="Wingdings" w:hAnsi="Wingdings" w:hint="default"/>
      </w:rPr>
    </w:lvl>
    <w:lvl w:ilvl="6" w:tplc="A3A8F40A" w:tentative="1">
      <w:start w:val="1"/>
      <w:numFmt w:val="bullet"/>
      <w:lvlText w:val=""/>
      <w:lvlJc w:val="left"/>
      <w:pPr>
        <w:ind w:left="5040" w:hanging="360"/>
      </w:pPr>
      <w:rPr>
        <w:rFonts w:ascii="Symbol" w:hAnsi="Symbol" w:hint="default"/>
      </w:rPr>
    </w:lvl>
    <w:lvl w:ilvl="7" w:tplc="C50CD256" w:tentative="1">
      <w:start w:val="1"/>
      <w:numFmt w:val="bullet"/>
      <w:lvlText w:val="o"/>
      <w:lvlJc w:val="left"/>
      <w:pPr>
        <w:ind w:left="5760" w:hanging="360"/>
      </w:pPr>
      <w:rPr>
        <w:rFonts w:ascii="Courier New" w:hAnsi="Courier New" w:cs="Courier New" w:hint="default"/>
      </w:rPr>
    </w:lvl>
    <w:lvl w:ilvl="8" w:tplc="D0D05874" w:tentative="1">
      <w:start w:val="1"/>
      <w:numFmt w:val="bullet"/>
      <w:lvlText w:val=""/>
      <w:lvlJc w:val="left"/>
      <w:pPr>
        <w:ind w:left="6480" w:hanging="360"/>
      </w:pPr>
      <w:rPr>
        <w:rFonts w:ascii="Wingdings" w:hAnsi="Wingdings" w:hint="default"/>
      </w:rPr>
    </w:lvl>
  </w:abstractNum>
  <w:abstractNum w:abstractNumId="16" w15:restartNumberingAfterBreak="0">
    <w:nsid w:val="73F54A29"/>
    <w:multiLevelType w:val="hybridMultilevel"/>
    <w:tmpl w:val="A29E39CE"/>
    <w:lvl w:ilvl="0" w:tplc="725A4D0A">
      <w:start w:val="1"/>
      <w:numFmt w:val="bullet"/>
      <w:lvlText w:val=""/>
      <w:lvlJc w:val="left"/>
      <w:pPr>
        <w:ind w:left="720" w:hanging="360"/>
      </w:pPr>
      <w:rPr>
        <w:rFonts w:ascii="Symbol" w:hAnsi="Symbol" w:hint="default"/>
      </w:rPr>
    </w:lvl>
    <w:lvl w:ilvl="1" w:tplc="0F14F8DE" w:tentative="1">
      <w:start w:val="1"/>
      <w:numFmt w:val="bullet"/>
      <w:lvlText w:val="o"/>
      <w:lvlJc w:val="left"/>
      <w:pPr>
        <w:ind w:left="1440" w:hanging="360"/>
      </w:pPr>
      <w:rPr>
        <w:rFonts w:ascii="Courier New" w:hAnsi="Courier New" w:cs="Courier New" w:hint="default"/>
      </w:rPr>
    </w:lvl>
    <w:lvl w:ilvl="2" w:tplc="0BC85C82" w:tentative="1">
      <w:start w:val="1"/>
      <w:numFmt w:val="bullet"/>
      <w:lvlText w:val=""/>
      <w:lvlJc w:val="left"/>
      <w:pPr>
        <w:ind w:left="2160" w:hanging="360"/>
      </w:pPr>
      <w:rPr>
        <w:rFonts w:ascii="Wingdings" w:hAnsi="Wingdings" w:hint="default"/>
      </w:rPr>
    </w:lvl>
    <w:lvl w:ilvl="3" w:tplc="6598DEBC" w:tentative="1">
      <w:start w:val="1"/>
      <w:numFmt w:val="bullet"/>
      <w:lvlText w:val=""/>
      <w:lvlJc w:val="left"/>
      <w:pPr>
        <w:ind w:left="2880" w:hanging="360"/>
      </w:pPr>
      <w:rPr>
        <w:rFonts w:ascii="Symbol" w:hAnsi="Symbol" w:hint="default"/>
      </w:rPr>
    </w:lvl>
    <w:lvl w:ilvl="4" w:tplc="8A324580" w:tentative="1">
      <w:start w:val="1"/>
      <w:numFmt w:val="bullet"/>
      <w:lvlText w:val="o"/>
      <w:lvlJc w:val="left"/>
      <w:pPr>
        <w:ind w:left="3600" w:hanging="360"/>
      </w:pPr>
      <w:rPr>
        <w:rFonts w:ascii="Courier New" w:hAnsi="Courier New" w:cs="Courier New" w:hint="default"/>
      </w:rPr>
    </w:lvl>
    <w:lvl w:ilvl="5" w:tplc="B2EC8B7A" w:tentative="1">
      <w:start w:val="1"/>
      <w:numFmt w:val="bullet"/>
      <w:lvlText w:val=""/>
      <w:lvlJc w:val="left"/>
      <w:pPr>
        <w:ind w:left="4320" w:hanging="360"/>
      </w:pPr>
      <w:rPr>
        <w:rFonts w:ascii="Wingdings" w:hAnsi="Wingdings" w:hint="default"/>
      </w:rPr>
    </w:lvl>
    <w:lvl w:ilvl="6" w:tplc="2F984D22" w:tentative="1">
      <w:start w:val="1"/>
      <w:numFmt w:val="bullet"/>
      <w:lvlText w:val=""/>
      <w:lvlJc w:val="left"/>
      <w:pPr>
        <w:ind w:left="5040" w:hanging="360"/>
      </w:pPr>
      <w:rPr>
        <w:rFonts w:ascii="Symbol" w:hAnsi="Symbol" w:hint="default"/>
      </w:rPr>
    </w:lvl>
    <w:lvl w:ilvl="7" w:tplc="8320EEDE" w:tentative="1">
      <w:start w:val="1"/>
      <w:numFmt w:val="bullet"/>
      <w:lvlText w:val="o"/>
      <w:lvlJc w:val="left"/>
      <w:pPr>
        <w:ind w:left="5760" w:hanging="360"/>
      </w:pPr>
      <w:rPr>
        <w:rFonts w:ascii="Courier New" w:hAnsi="Courier New" w:cs="Courier New" w:hint="default"/>
      </w:rPr>
    </w:lvl>
    <w:lvl w:ilvl="8" w:tplc="48CE67B6" w:tentative="1">
      <w:start w:val="1"/>
      <w:numFmt w:val="bullet"/>
      <w:lvlText w:val=""/>
      <w:lvlJc w:val="left"/>
      <w:pPr>
        <w:ind w:left="6480" w:hanging="360"/>
      </w:pPr>
      <w:rPr>
        <w:rFonts w:ascii="Wingdings" w:hAnsi="Wingdings" w:hint="default"/>
      </w:rPr>
    </w:lvl>
  </w:abstractNum>
  <w:abstractNum w:abstractNumId="17" w15:restartNumberingAfterBreak="0">
    <w:nsid w:val="771A6243"/>
    <w:multiLevelType w:val="hybridMultilevel"/>
    <w:tmpl w:val="DA9890C2"/>
    <w:lvl w:ilvl="0" w:tplc="44D2A69E">
      <w:start w:val="1"/>
      <w:numFmt w:val="bullet"/>
      <w:lvlText w:val="−"/>
      <w:lvlJc w:val="left"/>
      <w:pPr>
        <w:ind w:left="720" w:hanging="360"/>
      </w:pPr>
      <w:rPr>
        <w:rFonts w:ascii="Noto Sans Symbols" w:eastAsia="Noto Sans Symbols" w:hAnsi="Noto Sans Symbols" w:cs="Noto Sans Symbols"/>
      </w:rPr>
    </w:lvl>
    <w:lvl w:ilvl="1" w:tplc="AD006C80">
      <w:start w:val="1"/>
      <w:numFmt w:val="bullet"/>
      <w:lvlText w:val="o"/>
      <w:lvlJc w:val="left"/>
      <w:pPr>
        <w:ind w:left="1440" w:hanging="360"/>
      </w:pPr>
      <w:rPr>
        <w:rFonts w:ascii="Courier New" w:eastAsia="Courier New" w:hAnsi="Courier New" w:cs="Courier New"/>
      </w:rPr>
    </w:lvl>
    <w:lvl w:ilvl="2" w:tplc="F5323698">
      <w:start w:val="1"/>
      <w:numFmt w:val="bullet"/>
      <w:lvlText w:val="▪"/>
      <w:lvlJc w:val="left"/>
      <w:pPr>
        <w:ind w:left="2160" w:hanging="360"/>
      </w:pPr>
      <w:rPr>
        <w:rFonts w:ascii="Noto Sans Symbols" w:eastAsia="Noto Sans Symbols" w:hAnsi="Noto Sans Symbols" w:cs="Noto Sans Symbols"/>
      </w:rPr>
    </w:lvl>
    <w:lvl w:ilvl="3" w:tplc="C1C42EB8">
      <w:start w:val="1"/>
      <w:numFmt w:val="bullet"/>
      <w:lvlText w:val="●"/>
      <w:lvlJc w:val="left"/>
      <w:pPr>
        <w:ind w:left="2880" w:hanging="360"/>
      </w:pPr>
      <w:rPr>
        <w:rFonts w:ascii="Noto Sans Symbols" w:eastAsia="Noto Sans Symbols" w:hAnsi="Noto Sans Symbols" w:cs="Noto Sans Symbols"/>
      </w:rPr>
    </w:lvl>
    <w:lvl w:ilvl="4" w:tplc="B3F66C88">
      <w:start w:val="1"/>
      <w:numFmt w:val="bullet"/>
      <w:lvlText w:val="o"/>
      <w:lvlJc w:val="left"/>
      <w:pPr>
        <w:ind w:left="3600" w:hanging="360"/>
      </w:pPr>
      <w:rPr>
        <w:rFonts w:ascii="Courier New" w:eastAsia="Courier New" w:hAnsi="Courier New" w:cs="Courier New"/>
      </w:rPr>
    </w:lvl>
    <w:lvl w:ilvl="5" w:tplc="3FDEB974">
      <w:start w:val="1"/>
      <w:numFmt w:val="bullet"/>
      <w:lvlText w:val="▪"/>
      <w:lvlJc w:val="left"/>
      <w:pPr>
        <w:ind w:left="4320" w:hanging="360"/>
      </w:pPr>
      <w:rPr>
        <w:rFonts w:ascii="Noto Sans Symbols" w:eastAsia="Noto Sans Symbols" w:hAnsi="Noto Sans Symbols" w:cs="Noto Sans Symbols"/>
      </w:rPr>
    </w:lvl>
    <w:lvl w:ilvl="6" w:tplc="19901BDC">
      <w:start w:val="1"/>
      <w:numFmt w:val="bullet"/>
      <w:lvlText w:val="●"/>
      <w:lvlJc w:val="left"/>
      <w:pPr>
        <w:ind w:left="5040" w:hanging="360"/>
      </w:pPr>
      <w:rPr>
        <w:rFonts w:ascii="Noto Sans Symbols" w:eastAsia="Noto Sans Symbols" w:hAnsi="Noto Sans Symbols" w:cs="Noto Sans Symbols"/>
      </w:rPr>
    </w:lvl>
    <w:lvl w:ilvl="7" w:tplc="36EEB126">
      <w:start w:val="1"/>
      <w:numFmt w:val="bullet"/>
      <w:lvlText w:val="o"/>
      <w:lvlJc w:val="left"/>
      <w:pPr>
        <w:ind w:left="5760" w:hanging="360"/>
      </w:pPr>
      <w:rPr>
        <w:rFonts w:ascii="Courier New" w:eastAsia="Courier New" w:hAnsi="Courier New" w:cs="Courier New"/>
      </w:rPr>
    </w:lvl>
    <w:lvl w:ilvl="8" w:tplc="79C2A69E">
      <w:start w:val="1"/>
      <w:numFmt w:val="bullet"/>
      <w:lvlText w:val="▪"/>
      <w:lvlJc w:val="left"/>
      <w:pPr>
        <w:ind w:left="6480" w:hanging="360"/>
      </w:pPr>
      <w:rPr>
        <w:rFonts w:ascii="Noto Sans Symbols" w:eastAsia="Noto Sans Symbols" w:hAnsi="Noto Sans Symbols" w:cs="Noto Sans Symbols"/>
      </w:rPr>
    </w:lvl>
  </w:abstractNum>
  <w:num w:numId="1" w16cid:durableId="330066050">
    <w:abstractNumId w:val="1"/>
  </w:num>
  <w:num w:numId="2" w16cid:durableId="2019110636">
    <w:abstractNumId w:val="9"/>
  </w:num>
  <w:num w:numId="3" w16cid:durableId="522088140">
    <w:abstractNumId w:val="4"/>
  </w:num>
  <w:num w:numId="4" w16cid:durableId="574362120">
    <w:abstractNumId w:val="3"/>
  </w:num>
  <w:num w:numId="5" w16cid:durableId="1604873949">
    <w:abstractNumId w:val="5"/>
  </w:num>
  <w:num w:numId="6" w16cid:durableId="2016877917">
    <w:abstractNumId w:val="11"/>
  </w:num>
  <w:num w:numId="7" w16cid:durableId="728923008">
    <w:abstractNumId w:val="6"/>
  </w:num>
  <w:num w:numId="8" w16cid:durableId="1431393633">
    <w:abstractNumId w:val="11"/>
    <w:lvlOverride w:ilvl="0">
      <w:startOverride w:val="1"/>
    </w:lvlOverride>
  </w:num>
  <w:num w:numId="9" w16cid:durableId="1262757170">
    <w:abstractNumId w:val="11"/>
    <w:lvlOverride w:ilvl="0">
      <w:startOverride w:val="1"/>
    </w:lvlOverride>
  </w:num>
  <w:num w:numId="10" w16cid:durableId="2035113388">
    <w:abstractNumId w:val="11"/>
    <w:lvlOverride w:ilvl="0">
      <w:startOverride w:val="1"/>
    </w:lvlOverride>
  </w:num>
  <w:num w:numId="11" w16cid:durableId="1839465399">
    <w:abstractNumId w:val="11"/>
    <w:lvlOverride w:ilvl="0">
      <w:startOverride w:val="1"/>
    </w:lvlOverride>
  </w:num>
  <w:num w:numId="12" w16cid:durableId="2086489128">
    <w:abstractNumId w:val="17"/>
  </w:num>
  <w:num w:numId="13" w16cid:durableId="489296810">
    <w:abstractNumId w:val="12"/>
  </w:num>
  <w:num w:numId="14" w16cid:durableId="1088431449">
    <w:abstractNumId w:val="7"/>
  </w:num>
  <w:num w:numId="15" w16cid:durableId="1601986205">
    <w:abstractNumId w:val="14"/>
  </w:num>
  <w:num w:numId="16" w16cid:durableId="2057386067">
    <w:abstractNumId w:val="9"/>
  </w:num>
  <w:num w:numId="17" w16cid:durableId="1449932032">
    <w:abstractNumId w:val="9"/>
  </w:num>
  <w:num w:numId="18" w16cid:durableId="227305870">
    <w:abstractNumId w:val="9"/>
  </w:num>
  <w:num w:numId="19" w16cid:durableId="1377662157">
    <w:abstractNumId w:val="9"/>
  </w:num>
  <w:num w:numId="20" w16cid:durableId="1987316612">
    <w:abstractNumId w:val="9"/>
  </w:num>
  <w:num w:numId="21" w16cid:durableId="449053357">
    <w:abstractNumId w:val="9"/>
  </w:num>
  <w:num w:numId="22" w16cid:durableId="535582953">
    <w:abstractNumId w:val="9"/>
  </w:num>
  <w:num w:numId="23" w16cid:durableId="683170248">
    <w:abstractNumId w:val="9"/>
  </w:num>
  <w:num w:numId="24" w16cid:durableId="980232865">
    <w:abstractNumId w:val="15"/>
  </w:num>
  <w:num w:numId="25" w16cid:durableId="1118335009">
    <w:abstractNumId w:val="16"/>
  </w:num>
  <w:num w:numId="26" w16cid:durableId="2103991936">
    <w:abstractNumId w:val="2"/>
  </w:num>
  <w:num w:numId="27" w16cid:durableId="2076120459">
    <w:abstractNumId w:val="9"/>
  </w:num>
  <w:num w:numId="28" w16cid:durableId="301006895">
    <w:abstractNumId w:val="9"/>
  </w:num>
  <w:num w:numId="29" w16cid:durableId="154928152">
    <w:abstractNumId w:val="9"/>
  </w:num>
  <w:num w:numId="30" w16cid:durableId="1588222366">
    <w:abstractNumId w:val="9"/>
  </w:num>
  <w:num w:numId="31" w16cid:durableId="147206563">
    <w:abstractNumId w:val="9"/>
  </w:num>
  <w:num w:numId="32" w16cid:durableId="1156461564">
    <w:abstractNumId w:val="9"/>
  </w:num>
  <w:num w:numId="33" w16cid:durableId="598148560">
    <w:abstractNumId w:val="9"/>
  </w:num>
  <w:num w:numId="34" w16cid:durableId="2138647602">
    <w:abstractNumId w:val="9"/>
  </w:num>
  <w:num w:numId="35" w16cid:durableId="982732169">
    <w:abstractNumId w:val="9"/>
  </w:num>
  <w:num w:numId="36" w16cid:durableId="2048407808">
    <w:abstractNumId w:val="9"/>
  </w:num>
  <w:num w:numId="37" w16cid:durableId="704014909">
    <w:abstractNumId w:val="9"/>
  </w:num>
  <w:num w:numId="38" w16cid:durableId="1355884489">
    <w:abstractNumId w:val="9"/>
  </w:num>
  <w:num w:numId="39" w16cid:durableId="2143881196">
    <w:abstractNumId w:val="9"/>
  </w:num>
  <w:num w:numId="40" w16cid:durableId="1567060273">
    <w:abstractNumId w:val="9"/>
  </w:num>
  <w:num w:numId="41" w16cid:durableId="1640643751">
    <w:abstractNumId w:val="10"/>
  </w:num>
  <w:num w:numId="42" w16cid:durableId="1542014543">
    <w:abstractNumId w:val="8"/>
  </w:num>
  <w:num w:numId="43" w16cid:durableId="855271337">
    <w:abstractNumId w:val="0"/>
  </w:num>
  <w:num w:numId="44" w16cid:durableId="501161496">
    <w:abstractNumId w:val="13"/>
  </w:num>
  <w:num w:numId="45" w16cid:durableId="17320688">
    <w:abstractNumId w:val="9"/>
  </w:num>
  <w:num w:numId="46" w16cid:durableId="350839992">
    <w:abstractNumId w:val="9"/>
  </w:num>
  <w:num w:numId="47" w16cid:durableId="1732069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525507"/>
    <w:rsid w:val="0005649C"/>
    <w:rsid w:val="00062E55"/>
    <w:rsid w:val="00067F2D"/>
    <w:rsid w:val="00080C83"/>
    <w:rsid w:val="000C363F"/>
    <w:rsid w:val="000E0BA4"/>
    <w:rsid w:val="000E1817"/>
    <w:rsid w:val="000E654F"/>
    <w:rsid w:val="00162FD1"/>
    <w:rsid w:val="0017016C"/>
    <w:rsid w:val="00224EF1"/>
    <w:rsid w:val="00226301"/>
    <w:rsid w:val="00232194"/>
    <w:rsid w:val="0024475D"/>
    <w:rsid w:val="002474C0"/>
    <w:rsid w:val="00272D9C"/>
    <w:rsid w:val="002B5832"/>
    <w:rsid w:val="002C200A"/>
    <w:rsid w:val="00300B24"/>
    <w:rsid w:val="003667F4"/>
    <w:rsid w:val="0036766C"/>
    <w:rsid w:val="00375639"/>
    <w:rsid w:val="0039083F"/>
    <w:rsid w:val="00395053"/>
    <w:rsid w:val="003D6A0D"/>
    <w:rsid w:val="0041016E"/>
    <w:rsid w:val="00416AD1"/>
    <w:rsid w:val="0046021D"/>
    <w:rsid w:val="00460626"/>
    <w:rsid w:val="0047511F"/>
    <w:rsid w:val="00490E5C"/>
    <w:rsid w:val="004C6EF7"/>
    <w:rsid w:val="00525507"/>
    <w:rsid w:val="00582E16"/>
    <w:rsid w:val="005B12A8"/>
    <w:rsid w:val="005B2A60"/>
    <w:rsid w:val="005B6361"/>
    <w:rsid w:val="005E380E"/>
    <w:rsid w:val="00623B5D"/>
    <w:rsid w:val="006513B2"/>
    <w:rsid w:val="00653558"/>
    <w:rsid w:val="00656747"/>
    <w:rsid w:val="00662E0B"/>
    <w:rsid w:val="0068645F"/>
    <w:rsid w:val="00687CED"/>
    <w:rsid w:val="00702ADC"/>
    <w:rsid w:val="00716762"/>
    <w:rsid w:val="00726463"/>
    <w:rsid w:val="00730715"/>
    <w:rsid w:val="007658E5"/>
    <w:rsid w:val="007C445D"/>
    <w:rsid w:val="00802C08"/>
    <w:rsid w:val="00803A3D"/>
    <w:rsid w:val="00821C3A"/>
    <w:rsid w:val="00851459"/>
    <w:rsid w:val="00854203"/>
    <w:rsid w:val="008712F3"/>
    <w:rsid w:val="0089383B"/>
    <w:rsid w:val="008A17DC"/>
    <w:rsid w:val="008A2983"/>
    <w:rsid w:val="008B4C62"/>
    <w:rsid w:val="00900D6E"/>
    <w:rsid w:val="00941D4C"/>
    <w:rsid w:val="00956CD6"/>
    <w:rsid w:val="00974641"/>
    <w:rsid w:val="009B4FE0"/>
    <w:rsid w:val="009C121C"/>
    <w:rsid w:val="00A32637"/>
    <w:rsid w:val="00A353F4"/>
    <w:rsid w:val="00A539E7"/>
    <w:rsid w:val="00A63389"/>
    <w:rsid w:val="00A97AD3"/>
    <w:rsid w:val="00AC2B87"/>
    <w:rsid w:val="00AD2A13"/>
    <w:rsid w:val="00AD4AD3"/>
    <w:rsid w:val="00AE3060"/>
    <w:rsid w:val="00AF0400"/>
    <w:rsid w:val="00B17032"/>
    <w:rsid w:val="00B5053C"/>
    <w:rsid w:val="00B54C48"/>
    <w:rsid w:val="00B61EB8"/>
    <w:rsid w:val="00B82169"/>
    <w:rsid w:val="00BC2519"/>
    <w:rsid w:val="00BE008A"/>
    <w:rsid w:val="00C10323"/>
    <w:rsid w:val="00C13BA7"/>
    <w:rsid w:val="00C373B2"/>
    <w:rsid w:val="00C56134"/>
    <w:rsid w:val="00C57879"/>
    <w:rsid w:val="00C74FFF"/>
    <w:rsid w:val="00CB2B3C"/>
    <w:rsid w:val="00D14D54"/>
    <w:rsid w:val="00D15C15"/>
    <w:rsid w:val="00DB0B0C"/>
    <w:rsid w:val="00DB2EF2"/>
    <w:rsid w:val="00DD7294"/>
    <w:rsid w:val="00DE0CB5"/>
    <w:rsid w:val="00DE352D"/>
    <w:rsid w:val="00DF62A6"/>
    <w:rsid w:val="00DF77F0"/>
    <w:rsid w:val="00E14ED0"/>
    <w:rsid w:val="00E37C0C"/>
    <w:rsid w:val="00E565F9"/>
    <w:rsid w:val="00E7385B"/>
    <w:rsid w:val="00E73DD3"/>
    <w:rsid w:val="00EA1AEE"/>
    <w:rsid w:val="00EA2158"/>
    <w:rsid w:val="00EA796E"/>
    <w:rsid w:val="00EC50D0"/>
    <w:rsid w:val="00F12D79"/>
    <w:rsid w:val="00F31014"/>
    <w:rsid w:val="00F50FC9"/>
    <w:rsid w:val="00FC4E17"/>
    <w:rsid w:val="1C7FEBBA"/>
    <w:rsid w:val="435598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F4AF"/>
  <w15:docId w15:val="{82D9B28D-6319-4093-A52E-67805C8C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8A2983"/>
    <w:pPr>
      <w:spacing w:before="240" w:after="240"/>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8A2983"/>
    <w:rPr>
      <w:rFonts w:ascii="Gill Sans MT" w:hAnsi="Gill Sans MT"/>
      <w:b/>
      <w:i/>
      <w:sz w:val="36"/>
      <w:szCs w:val="36"/>
    </w:rPr>
  </w:style>
  <w:style w:type="paragraph" w:customStyle="1" w:styleId="Subhead2sl">
    <w:name w:val="Subhead 2_sl"/>
    <w:basedOn w:val="Normal"/>
    <w:link w:val="Subhead2slChar"/>
    <w:qFormat/>
    <w:rsid w:val="00DE352D"/>
    <w:pPr>
      <w:keepNext/>
      <w:spacing w:before="360" w:after="120" w:line="276" w:lineRule="auto"/>
    </w:pPr>
    <w:rPr>
      <w:rFonts w:ascii="Arial Black" w:hAnsi="Arial Black" w:cstheme="minorHAnsi"/>
      <w:bCs/>
      <w:iCs/>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B17032"/>
    <w:pPr>
      <w:spacing w:after="120" w:line="276" w:lineRule="auto"/>
    </w:pPr>
    <w:rPr>
      <w:rFonts w:ascii="Calibri" w:hAnsi="Calibri" w:cs="Calibri"/>
      <w:sz w:val="22"/>
    </w:rPr>
  </w:style>
  <w:style w:type="character" w:customStyle="1" w:styleId="Subhead2slChar">
    <w:name w:val="Subhead 2_sl Char"/>
    <w:basedOn w:val="DefaultParagraphFont"/>
    <w:link w:val="Subhead2sl"/>
    <w:rsid w:val="00DE352D"/>
    <w:rPr>
      <w:rFonts w:ascii="Arial Black" w:hAnsi="Arial Black" w:cstheme="minorHAnsi"/>
      <w:bCs/>
      <w:iCs/>
      <w:sz w:val="24"/>
      <w:szCs w:val="24"/>
    </w:rPr>
  </w:style>
  <w:style w:type="paragraph" w:customStyle="1" w:styleId="Bulletsl">
    <w:name w:val="Bullet_sl"/>
    <w:basedOn w:val="Normal"/>
    <w:link w:val="BulletslChar"/>
    <w:qFormat/>
    <w:rsid w:val="00A06F2D"/>
    <w:pPr>
      <w:numPr>
        <w:numId w:val="2"/>
      </w:numPr>
      <w:spacing w:after="120"/>
    </w:pPr>
    <w:rPr>
      <w:szCs w:val="24"/>
    </w:rPr>
  </w:style>
  <w:style w:type="character" w:customStyle="1" w:styleId="BasiccopyslChar">
    <w:name w:val="Basic copy_sl Char"/>
    <w:basedOn w:val="DefaultParagraphFont"/>
    <w:link w:val="Basiccopysl"/>
    <w:rsid w:val="00B17032"/>
    <w:rPr>
      <w:rFonts w:ascii="Calibri" w:hAnsi="Calibri" w:cs="Calibri"/>
    </w:rPr>
  </w:style>
  <w:style w:type="paragraph" w:customStyle="1" w:styleId="Numberedlistsl">
    <w:name w:val="Numbered list_sl"/>
    <w:basedOn w:val="Normal"/>
    <w:link w:val="NumberedlistslChar"/>
    <w:qFormat/>
    <w:rsid w:val="00317735"/>
    <w:pPr>
      <w:numPr>
        <w:numId w:val="3"/>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5"/>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6"/>
      </w:numPr>
      <w:spacing w:after="120"/>
      <w:ind w:left="1260"/>
    </w:pPr>
    <w:rPr>
      <w:szCs w:val="24"/>
    </w:rPr>
  </w:style>
  <w:style w:type="paragraph" w:customStyle="1" w:styleId="Outlinelevel3">
    <w:name w:val="Outline level 3"/>
    <w:basedOn w:val="Normal"/>
    <w:link w:val="Outlinelevel3Char"/>
    <w:qFormat/>
    <w:rsid w:val="00317735"/>
    <w:pPr>
      <w:numPr>
        <w:ilvl w:val="2"/>
        <w:numId w:val="6"/>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6"/>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7"/>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DE352D"/>
    <w:pPr>
      <w:spacing w:before="360"/>
    </w:pPr>
    <w:rPr>
      <w:rFonts w:asciiTheme="minorHAnsi" w:hAnsiTheme="minorHAnsi" w:cstheme="minorHAnsi"/>
      <w:b/>
      <w:i/>
      <w:iCs/>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DE352D"/>
    <w:rPr>
      <w:rFonts w:ascii="Garamond" w:hAnsi="Garamond" w:cstheme="minorHAnsi"/>
      <w:b/>
      <w:i/>
      <w:iCs/>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15E38"/>
    <w:pPr>
      <w:spacing w:after="0" w:line="240" w:lineRule="auto"/>
    </w:pPr>
    <w:rPr>
      <w:rFonts w:ascii="Garamond" w:hAnsi="Garamond"/>
      <w:sz w:val="24"/>
    </w:rPr>
  </w:style>
  <w:style w:type="paragraph" w:customStyle="1" w:styleId="Basiccopyindentedsl">
    <w:name w:val="Basic copy indented_sl"/>
    <w:basedOn w:val="Basiccopysl"/>
    <w:rsid w:val="00AF0400"/>
    <w:pPr>
      <w:ind w:left="720"/>
    </w:pPr>
  </w:style>
  <w:style w:type="paragraph" w:customStyle="1" w:styleId="Bulletboldsl">
    <w:name w:val="Bullet bold_sl"/>
    <w:basedOn w:val="Bulletsl"/>
    <w:rsid w:val="00AF0400"/>
    <w:pPr>
      <w:spacing w:before="240" w:line="276" w:lineRule="auto"/>
    </w:pPr>
    <w:rPr>
      <w:b/>
      <w:iCs/>
    </w:rPr>
  </w:style>
  <w:style w:type="paragraph" w:customStyle="1" w:styleId="Datessl">
    <w:name w:val="Dates_sl"/>
    <w:basedOn w:val="Normal"/>
    <w:rsid w:val="00AF0400"/>
    <w:pPr>
      <w:spacing w:after="120"/>
      <w:jc w:val="center"/>
    </w:pPr>
    <w:rPr>
      <w:b/>
    </w:rPr>
  </w:style>
  <w:style w:type="paragraph" w:styleId="Header">
    <w:name w:val="header"/>
    <w:basedOn w:val="Normal"/>
    <w:link w:val="HeaderChar"/>
    <w:uiPriority w:val="99"/>
    <w:unhideWhenUsed/>
    <w:rsid w:val="00C57879"/>
    <w:pPr>
      <w:tabs>
        <w:tab w:val="center" w:pos="4680"/>
        <w:tab w:val="right" w:pos="9360"/>
      </w:tabs>
      <w:spacing w:after="0"/>
    </w:pPr>
  </w:style>
  <w:style w:type="character" w:customStyle="1" w:styleId="HeaderChar">
    <w:name w:val="Header Char"/>
    <w:basedOn w:val="DefaultParagraphFont"/>
    <w:link w:val="Header"/>
    <w:uiPriority w:val="99"/>
    <w:rsid w:val="00C57879"/>
    <w:rPr>
      <w:rFonts w:ascii="Garamond" w:hAnsi="Garamond"/>
      <w:sz w:val="24"/>
    </w:rPr>
  </w:style>
  <w:style w:type="paragraph" w:styleId="Footer">
    <w:name w:val="footer"/>
    <w:basedOn w:val="Normal"/>
    <w:link w:val="FooterChar"/>
    <w:uiPriority w:val="99"/>
    <w:unhideWhenUsed/>
    <w:rsid w:val="00C57879"/>
    <w:pPr>
      <w:tabs>
        <w:tab w:val="center" w:pos="4680"/>
        <w:tab w:val="right" w:pos="9360"/>
      </w:tabs>
      <w:spacing w:after="0"/>
    </w:pPr>
  </w:style>
  <w:style w:type="character" w:customStyle="1" w:styleId="FooterChar">
    <w:name w:val="Footer Char"/>
    <w:basedOn w:val="DefaultParagraphFont"/>
    <w:link w:val="Footer"/>
    <w:uiPriority w:val="99"/>
    <w:rsid w:val="00C57879"/>
    <w:rPr>
      <w:rFonts w:ascii="Garamond" w:hAnsi="Garamond"/>
      <w:sz w:val="24"/>
    </w:rPr>
  </w:style>
  <w:style w:type="table" w:styleId="TableGrid">
    <w:name w:val="Table Grid"/>
    <w:basedOn w:val="TableNormal"/>
    <w:uiPriority w:val="39"/>
    <w:rsid w:val="00E73DD3"/>
    <w:pPr>
      <w:spacing w:after="0" w:line="240" w:lineRule="auto"/>
    </w:pPr>
    <w:rPr>
      <w:rFonts w:ascii="Times New Roman" w:eastAsiaTheme="minorEastAsia" w:hAnsi="Times New Roman" w:cstheme="majorBid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ossarytermsl">
    <w:name w:val="Glossary term_sl"/>
    <w:uiPriority w:val="1"/>
    <w:qFormat/>
    <w:rsid w:val="00490E5C"/>
    <w:rPr>
      <w:rFonts w:ascii="Garamond" w:hAnsi="Garamond"/>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518838">
      <w:bodyDiv w:val="1"/>
      <w:marLeft w:val="0"/>
      <w:marRight w:val="0"/>
      <w:marTop w:val="0"/>
      <w:marBottom w:val="0"/>
      <w:divBdr>
        <w:top w:val="none" w:sz="0" w:space="0" w:color="auto"/>
        <w:left w:val="none" w:sz="0" w:space="0" w:color="auto"/>
        <w:bottom w:val="none" w:sz="0" w:space="0" w:color="auto"/>
        <w:right w:val="none" w:sz="0" w:space="0" w:color="auto"/>
      </w:divBdr>
      <w:divsChild>
        <w:div w:id="1074205549">
          <w:marLeft w:val="0"/>
          <w:marRight w:val="-2400"/>
          <w:marTop w:val="0"/>
          <w:marBottom w:val="0"/>
          <w:divBdr>
            <w:top w:val="none" w:sz="0" w:space="0" w:color="auto"/>
            <w:left w:val="none" w:sz="0" w:space="0" w:color="auto"/>
            <w:bottom w:val="none" w:sz="0" w:space="0" w:color="auto"/>
            <w:right w:val="none" w:sz="0" w:space="0" w:color="auto"/>
          </w:divBdr>
          <w:divsChild>
            <w:div w:id="244267771">
              <w:marLeft w:val="0"/>
              <w:marRight w:val="0"/>
              <w:marTop w:val="0"/>
              <w:marBottom w:val="0"/>
              <w:divBdr>
                <w:top w:val="none" w:sz="0" w:space="0" w:color="auto"/>
                <w:left w:val="none" w:sz="0" w:space="0" w:color="auto"/>
                <w:bottom w:val="none" w:sz="0" w:space="0" w:color="auto"/>
                <w:right w:val="none" w:sz="0" w:space="0" w:color="auto"/>
              </w:divBdr>
              <w:divsChild>
                <w:div w:id="13497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8393">
          <w:marLeft w:val="432"/>
          <w:marRight w:val="432"/>
          <w:marTop w:val="150"/>
          <w:marBottom w:val="150"/>
          <w:divBdr>
            <w:top w:val="none" w:sz="0" w:space="0" w:color="auto"/>
            <w:left w:val="none" w:sz="0" w:space="0" w:color="auto"/>
            <w:bottom w:val="none" w:sz="0" w:space="0" w:color="auto"/>
            <w:right w:val="none" w:sz="0" w:space="0" w:color="auto"/>
          </w:divBdr>
        </w:div>
      </w:divsChild>
    </w:div>
    <w:div w:id="2016836610">
      <w:bodyDiv w:val="1"/>
      <w:marLeft w:val="0"/>
      <w:marRight w:val="0"/>
      <w:marTop w:val="0"/>
      <w:marBottom w:val="0"/>
      <w:divBdr>
        <w:top w:val="none" w:sz="0" w:space="0" w:color="auto"/>
        <w:left w:val="none" w:sz="0" w:space="0" w:color="auto"/>
        <w:bottom w:val="none" w:sz="0" w:space="0" w:color="auto"/>
        <w:right w:val="none" w:sz="0" w:space="0" w:color="auto"/>
      </w:divBdr>
      <w:divsChild>
        <w:div w:id="1814324790">
          <w:marLeft w:val="0"/>
          <w:marRight w:val="-2400"/>
          <w:marTop w:val="0"/>
          <w:marBottom w:val="0"/>
          <w:divBdr>
            <w:top w:val="none" w:sz="0" w:space="0" w:color="auto"/>
            <w:left w:val="none" w:sz="0" w:space="0" w:color="auto"/>
            <w:bottom w:val="none" w:sz="0" w:space="0" w:color="auto"/>
            <w:right w:val="none" w:sz="0" w:space="0" w:color="auto"/>
          </w:divBdr>
          <w:divsChild>
            <w:div w:id="2115899142">
              <w:marLeft w:val="0"/>
              <w:marRight w:val="0"/>
              <w:marTop w:val="0"/>
              <w:marBottom w:val="0"/>
              <w:divBdr>
                <w:top w:val="none" w:sz="0" w:space="0" w:color="auto"/>
                <w:left w:val="none" w:sz="0" w:space="0" w:color="auto"/>
                <w:bottom w:val="none" w:sz="0" w:space="0" w:color="auto"/>
                <w:right w:val="none" w:sz="0" w:space="0" w:color="auto"/>
              </w:divBdr>
              <w:divsChild>
                <w:div w:id="5406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733">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Lesson%20Plans\2020%20case%20summa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4A07B-DBB9-46BC-8780-3E291C52C34B}">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B37787F5-6A2F-429B-A9D2-511D3432C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2D4FE-B575-42BB-B7AD-496E07062DFE}">
  <ds:schemaRefs>
    <ds:schemaRef ds:uri="http://schemas.openxmlformats.org/officeDocument/2006/bibliography"/>
  </ds:schemaRefs>
</ds:datastoreItem>
</file>

<file path=customXml/itemProps4.xml><?xml version="1.0" encoding="utf-8"?>
<ds:datastoreItem xmlns:ds="http://schemas.openxmlformats.org/officeDocument/2006/customXml" ds:itemID="{6D07637A-9278-4A24-9AB2-405BCE0C2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 case summary template</Template>
  <TotalTime>2</TotalTime>
  <Pages>3</Pages>
  <Words>1038</Words>
  <Characters>5617</Characters>
  <Application>Microsoft Office Word</Application>
  <DocSecurity>0</DocSecurity>
  <Lines>80</Lines>
  <Paragraphs>27</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3</cp:revision>
  <dcterms:created xsi:type="dcterms:W3CDTF">2024-01-17T20:37:00Z</dcterms:created>
  <dcterms:modified xsi:type="dcterms:W3CDTF">2024-01-17T20:39:00Z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