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586116739"/>
        <w:docPartObj>
          <w:docPartGallery w:val="Cover Pages"/>
          <w:docPartUnique/>
        </w:docPartObj>
      </w:sdtPr>
      <w:sdtContent>
        <w:p w14:paraId="485F6EEA" w14:textId="74166C4D" w:rsidR="005C3FBF" w:rsidRDefault="005C3FBF"/>
        <w:p w14:paraId="7CF49C3C" w14:textId="77777777" w:rsidR="0024785D" w:rsidRDefault="0024785D">
          <w:r>
            <w:rPr>
              <w:noProof/>
              <w:lang w:eastAsia="zh-CN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523F8871" wp14:editId="0F608305">
                    <wp:simplePos x="0" y="0"/>
                    <wp:positionH relativeFrom="column">
                      <wp:posOffset>22860</wp:posOffset>
                    </wp:positionH>
                    <wp:positionV relativeFrom="paragraph">
                      <wp:posOffset>4098925</wp:posOffset>
                    </wp:positionV>
                    <wp:extent cx="5014762" cy="733425"/>
                    <wp:effectExtent l="0" t="0" r="0" b="0"/>
                    <wp:wrapNone/>
                    <wp:docPr id="996182313" name="Text Box 7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014762" cy="73342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2A285F61" w14:textId="189034A8" w:rsidR="00A73BBD" w:rsidRPr="00095162" w:rsidRDefault="00095162">
                                <w:pPr>
                                  <w:rPr>
                                    <w:lang w:val="en-US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  <w:sz w:val="40"/>
                                    <w:szCs w:val="40"/>
                                    <w:lang w:val="en-US"/>
                                  </w:rPr>
                                  <w:t>To be used where the EU VAT Directive 2006/112/EC, Art. 148 applies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23F8871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margin-left:1.8pt;margin-top:322.75pt;width:394.85pt;height:57.7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" filled="f" stroked="f" strokeweight=".5pt">
                    <v:textbox>
                      <w:txbxContent>
                        <w:p w14:paraId="2A285F61" w14:textId="189034A8" w:rsidR="00A73BBD" w:rsidRPr="00095162" w:rsidRDefault="00095162">
                          <w:pPr>
                            <w:rPr>
                              <w:lang w:val="en-US"/>
                            </w:rPr>
                          </w:pPr>
                          <w:r>
                            <w:rPr>
                              <w:color w:val="FFFFFF" w:themeColor="background1"/>
                              <w:sz w:val="40"/>
                              <w:szCs w:val="40"/>
                              <w:lang w:val="en-US"/>
                            </w:rPr>
                            <w:t>To be used where the EU VAT Directive 2006/112/EC, Art. 148 applies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noProof/>
              <w:lang w:eastAsia="zh-CN"/>
            </w:rPr>
            <mc:AlternateContent>
              <mc:Choice Requires="wps">
                <w:drawing>
                  <wp:anchor distT="0" distB="0" distL="182880" distR="182880" simplePos="0" relativeHeight="251660288" behindDoc="0" locked="0" layoutInCell="1" allowOverlap="1" wp14:anchorId="7185F5BA" wp14:editId="0CDC9DFE">
                    <wp:simplePos x="0" y="0"/>
                    <wp:positionH relativeFrom="margin">
                      <wp:posOffset>105410</wp:posOffset>
                    </wp:positionH>
                    <wp:positionV relativeFrom="page">
                      <wp:posOffset>3521643</wp:posOffset>
                    </wp:positionV>
                    <wp:extent cx="5640070" cy="1876425"/>
                    <wp:effectExtent l="0" t="0" r="0" b="3175"/>
                    <wp:wrapSquare wrapText="bothSides"/>
                    <wp:docPr id="131" name="Text Box 75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640070" cy="187642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7F4ACFEA" w14:textId="5ACC4D1D" w:rsidR="005C3FBF" w:rsidRPr="00B80151" w:rsidRDefault="00000000" w:rsidP="005C3FBF">
                                <w:pPr>
                                  <w:pStyle w:val="NoSpacing"/>
                                  <w:spacing w:before="40" w:after="560" w:line="216" w:lineRule="auto"/>
                                  <w:rPr>
                                    <w:b/>
                                    <w:bCs/>
                                    <w:color w:val="FFFFFF" w:themeColor="background1"/>
                                    <w:sz w:val="96"/>
                                    <w:szCs w:val="96"/>
                                  </w:rPr>
                                </w:pPr>
                                <w:sdt>
                                  <w:sdtPr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96"/>
                                      <w:szCs w:val="96"/>
                                    </w:rPr>
                                    <w:alias w:val="Title"/>
                                    <w:tag w:val=""/>
                                    <w:id w:val="151731938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Content>
                                    <w:r w:rsidR="00095162">
                                      <w:rPr>
                                        <w:b/>
                                        <w:bCs/>
                                        <w:color w:val="FFFFFF" w:themeColor="background1"/>
                                        <w:sz w:val="96"/>
                                        <w:szCs w:val="96"/>
                                      </w:rPr>
                                      <w:t>VAT Exemption Statement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7185F5BA" id="Text Box 75" o:spid="_x0000_s1027" type="#_x0000_t202" style="position:absolute;margin-left:8.3pt;margin-top:277.3pt;width:444.1pt;height:147.75pt;z-index:251660288;visibility:visible;mso-wrap-style:square;mso-width-percent:0;mso-height-percent:0;mso-wrap-distance-left:14.4pt;mso-wrap-distance-top:0;mso-wrap-distance-right:14.4pt;mso-wrap-distance-bottom:0;mso-position-horizontal:absolute;mso-position-horizontal-relative:margin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" filled="f" stroked="f" strokeweight=".5pt">
                    <v:textbox inset="0,0,0,0">
                      <w:txbxContent>
                        <w:p w14:paraId="7F4ACFEA" w14:textId="5ACC4D1D" w:rsidR="005C3FBF" w:rsidRPr="00B80151" w:rsidRDefault="00FB3F3D" w:rsidP="005C3FBF">
                          <w:pPr>
                            <w:pStyle w:val="NoSpacing"/>
                            <w:spacing w:before="40" w:after="560" w:line="216" w:lineRule="auto"/>
                            <w:rPr>
                              <w:b/>
                              <w:bCs/>
                              <w:color w:val="FFFFFF" w:themeColor="background1"/>
                              <w:sz w:val="96"/>
                              <w:szCs w:val="96"/>
                            </w:rPr>
                          </w:pPr>
                          <w:sdt>
                            <w:sdtPr>
                              <w:rPr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  <w:alias w:val="Title"/>
                              <w:tag w:val=""/>
                              <w:id w:val="151731938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r w:rsidR="00095162">
                                <w:rPr>
                                  <w:b/>
                                  <w:bCs/>
                                  <w:color w:val="FFFFFF" w:themeColor="background1"/>
                                  <w:sz w:val="96"/>
                                  <w:szCs w:val="96"/>
                                </w:rPr>
                                <w:t>VAT Exemption Statement</w:t>
                              </w:r>
                            </w:sdtContent>
                          </w:sdt>
                        </w:p>
                      </w:txbxContent>
                    </v:textbox>
                    <w10:wrap type="square" anchorx="margin" anchory="page"/>
                  </v:shape>
                </w:pict>
              </mc:Fallback>
            </mc:AlternateContent>
          </w:r>
          <w:r w:rsidR="005C3FBF">
            <w:br w:type="page"/>
          </w:r>
        </w:p>
        <w:p w14:paraId="285625B1" w14:textId="77777777" w:rsidR="00D04BD2" w:rsidRDefault="00000000" w:rsidP="00D04BD2">
          <w:pPr>
            <w:spacing w:line="204" w:lineRule="auto"/>
          </w:pPr>
        </w:p>
      </w:sdtContent>
    </w:sdt>
    <w:p w14:paraId="55A14370" w14:textId="6BAA6742" w:rsidR="00D04BD2" w:rsidRDefault="00D04BD2" w:rsidP="00D04BD2">
      <w:pPr>
        <w:spacing w:line="204" w:lineRule="auto"/>
      </w:pPr>
      <w:r>
        <w:t>Buyer a</w:t>
      </w:r>
      <w:r w:rsidRPr="00561C20">
        <w:t>cting as agents only, on behalf of the Owners, we hereby confirm that subject vessel</w:t>
      </w:r>
      <w:r>
        <w:t>s</w:t>
      </w:r>
      <w:r w:rsidRPr="00561C20">
        <w:t xml:space="preserve"> </w:t>
      </w:r>
      <w:r>
        <w:t xml:space="preserve">are </w:t>
      </w:r>
      <w:r w:rsidRPr="00561C20">
        <w:t xml:space="preserve">managed by our company and fulfils </w:t>
      </w:r>
      <w:r>
        <w:t>the</w:t>
      </w:r>
      <w:r w:rsidRPr="00561C20">
        <w:t xml:space="preserve"> requirements for VAT exemption pursuant to Article 148 of the EU VAT Directive, as implemented by the respective Member and Non-Member State legislations.</w:t>
      </w:r>
    </w:p>
    <w:p w14:paraId="70F26D2E" w14:textId="77777777" w:rsidR="00D04BD2" w:rsidRPr="00561C20" w:rsidRDefault="00D04BD2" w:rsidP="00D04BD2">
      <w:pPr>
        <w:spacing w:line="204" w:lineRule="auto"/>
      </w:pPr>
    </w:p>
    <w:p w14:paraId="26A50285" w14:textId="6728014C" w:rsidR="00D04BD2" w:rsidRPr="00561C20" w:rsidRDefault="00D04BD2" w:rsidP="00D04BD2">
      <w:pPr>
        <w:spacing w:line="204" w:lineRule="auto"/>
      </w:pPr>
      <w:r>
        <w:t>Buyer</w:t>
      </w:r>
      <w:r w:rsidRPr="00561C20">
        <w:t xml:space="preserve"> certif</w:t>
      </w:r>
      <w:r>
        <w:t>ies</w:t>
      </w:r>
      <w:r w:rsidRPr="00561C20">
        <w:t xml:space="preserve"> that the vessel</w:t>
      </w:r>
      <w:r>
        <w:t>s</w:t>
      </w:r>
      <w:r w:rsidRPr="00561C20">
        <w:t>:</w:t>
      </w:r>
    </w:p>
    <w:p w14:paraId="235E7233" w14:textId="77777777" w:rsidR="00D04BD2" w:rsidRPr="00561C20" w:rsidRDefault="00D04BD2" w:rsidP="00D04BD2">
      <w:pPr>
        <w:numPr>
          <w:ilvl w:val="0"/>
          <w:numId w:val="1"/>
        </w:numPr>
        <w:spacing w:line="204" w:lineRule="auto"/>
      </w:pPr>
      <w:r w:rsidRPr="00561C20">
        <w:t xml:space="preserve">Meet the minimum length requirement of </w:t>
      </w:r>
      <w:r w:rsidRPr="00561C20">
        <w:rPr>
          <w:b/>
          <w:bCs/>
        </w:rPr>
        <w:t>15 meters</w:t>
      </w:r>
      <w:r w:rsidRPr="00561C20">
        <w:t>;</w:t>
      </w:r>
    </w:p>
    <w:p w14:paraId="794FC5BF" w14:textId="77777777" w:rsidR="00D04BD2" w:rsidRPr="00561C20" w:rsidRDefault="00D04BD2" w:rsidP="00D04BD2">
      <w:pPr>
        <w:numPr>
          <w:ilvl w:val="0"/>
          <w:numId w:val="1"/>
        </w:numPr>
        <w:spacing w:line="204" w:lineRule="auto"/>
      </w:pPr>
      <w:r>
        <w:t xml:space="preserve">Are </w:t>
      </w:r>
      <w:r w:rsidRPr="00561C20">
        <w:t xml:space="preserve">registered as </w:t>
      </w:r>
      <w:r w:rsidRPr="00561C20">
        <w:rPr>
          <w:b/>
          <w:bCs/>
        </w:rPr>
        <w:t>commercial/trade vessel</w:t>
      </w:r>
      <w:r>
        <w:rPr>
          <w:b/>
          <w:bCs/>
        </w:rPr>
        <w:t>s</w:t>
      </w:r>
      <w:r w:rsidRPr="00561C20">
        <w:t>;</w:t>
      </w:r>
    </w:p>
    <w:p w14:paraId="04622B93" w14:textId="77777777" w:rsidR="00D04BD2" w:rsidRPr="00561C20" w:rsidRDefault="00D04BD2" w:rsidP="00D04BD2">
      <w:pPr>
        <w:numPr>
          <w:ilvl w:val="0"/>
          <w:numId w:val="1"/>
        </w:numPr>
        <w:spacing w:line="204" w:lineRule="auto"/>
      </w:pPr>
      <w:r>
        <w:t>O</w:t>
      </w:r>
      <w:r w:rsidRPr="00561C20">
        <w:t xml:space="preserve">perate for more than </w:t>
      </w:r>
      <w:r w:rsidRPr="00561C20">
        <w:rPr>
          <w:b/>
          <w:bCs/>
        </w:rPr>
        <w:t>70% of total navigation time or distance</w:t>
      </w:r>
      <w:r w:rsidRPr="00561C20">
        <w:t xml:space="preserve"> in the preceding year on the </w:t>
      </w:r>
      <w:r w:rsidRPr="00561C20">
        <w:rPr>
          <w:b/>
          <w:bCs/>
        </w:rPr>
        <w:t>high seas</w:t>
      </w:r>
      <w:r w:rsidRPr="00561C20">
        <w:t> (international waters);</w:t>
      </w:r>
    </w:p>
    <w:p w14:paraId="452E4B31" w14:textId="77777777" w:rsidR="00D04BD2" w:rsidRDefault="00D04BD2" w:rsidP="00D04BD2">
      <w:pPr>
        <w:numPr>
          <w:ilvl w:val="0"/>
          <w:numId w:val="1"/>
        </w:numPr>
        <w:spacing w:line="204" w:lineRule="auto"/>
      </w:pPr>
      <w:r>
        <w:t xml:space="preserve">Are </w:t>
      </w:r>
      <w:r w:rsidRPr="00561C20">
        <w:t xml:space="preserve">used </w:t>
      </w:r>
      <w:r w:rsidRPr="00561C20">
        <w:rPr>
          <w:b/>
          <w:bCs/>
        </w:rPr>
        <w:t>exclusively for commercial activities</w:t>
      </w:r>
      <w:r w:rsidRPr="00561C20">
        <w:t>.</w:t>
      </w:r>
    </w:p>
    <w:p w14:paraId="1C0777C3" w14:textId="77777777" w:rsidR="00D04BD2" w:rsidRDefault="00D04BD2" w:rsidP="00D04BD2">
      <w:pPr>
        <w:pStyle w:val="ListParagraph"/>
        <w:numPr>
          <w:ilvl w:val="0"/>
          <w:numId w:val="1"/>
        </w:numPr>
        <w:spacing w:line="204" w:lineRule="auto"/>
      </w:pPr>
      <w:r w:rsidRPr="00661794">
        <w:t xml:space="preserve">New build vessels are built with the purpose to </w:t>
      </w:r>
      <w:r w:rsidRPr="00661794">
        <w:rPr>
          <w:b/>
          <w:bCs/>
        </w:rPr>
        <w:t xml:space="preserve">apply abovementioned conditions after delivery to the </w:t>
      </w:r>
      <w:r>
        <w:rPr>
          <w:b/>
          <w:bCs/>
        </w:rPr>
        <w:t>O</w:t>
      </w:r>
      <w:r w:rsidRPr="00661794">
        <w:rPr>
          <w:b/>
          <w:bCs/>
        </w:rPr>
        <w:t>wner</w:t>
      </w:r>
      <w:r w:rsidRPr="00661794">
        <w:t>.</w:t>
      </w:r>
    </w:p>
    <w:p w14:paraId="0339A72E" w14:textId="77777777" w:rsidR="00D04BD2" w:rsidRPr="00561C20" w:rsidRDefault="00D04BD2" w:rsidP="00D04BD2">
      <w:pPr>
        <w:spacing w:line="204" w:lineRule="auto"/>
      </w:pPr>
    </w:p>
    <w:p w14:paraId="658A28F6" w14:textId="58FC2A31" w:rsidR="00D04BD2" w:rsidRDefault="00D04BD2" w:rsidP="00D04BD2">
      <w:pPr>
        <w:spacing w:line="204" w:lineRule="auto"/>
      </w:pPr>
      <w:r>
        <w:t>Buyer</w:t>
      </w:r>
      <w:r w:rsidRPr="00561C20">
        <w:t xml:space="preserve"> further confirm</w:t>
      </w:r>
      <w:r>
        <w:t>s</w:t>
      </w:r>
      <w:r w:rsidRPr="00561C20">
        <w:t xml:space="preserve"> that all consumables, spare parts, services, and equipment ordered are of a nature typically installed or incorporated into the systems or general structure of a vessel, in accordance with Art. 148 of the EU VAT Directive.</w:t>
      </w:r>
    </w:p>
    <w:p w14:paraId="5201F241" w14:textId="77777777" w:rsidR="00D04BD2" w:rsidRPr="00561C20" w:rsidRDefault="00D04BD2" w:rsidP="00D04BD2">
      <w:pPr>
        <w:spacing w:line="204" w:lineRule="auto"/>
      </w:pPr>
    </w:p>
    <w:p w14:paraId="00525D42" w14:textId="3861972F" w:rsidR="00D04BD2" w:rsidRDefault="00D04BD2" w:rsidP="00D04BD2">
      <w:pPr>
        <w:spacing w:line="204" w:lineRule="auto"/>
      </w:pPr>
      <w:r w:rsidRPr="00561C20">
        <w:t xml:space="preserve">All supporting documentation verifying the high seas navigation requirement is maintained at </w:t>
      </w:r>
      <w:r>
        <w:t xml:space="preserve">Buyer’s </w:t>
      </w:r>
      <w:r w:rsidRPr="00561C20">
        <w:t xml:space="preserve">offices and </w:t>
      </w:r>
      <w:r>
        <w:t xml:space="preserve">are </w:t>
      </w:r>
      <w:r w:rsidRPr="00561C20">
        <w:t>available for inspection.</w:t>
      </w:r>
    </w:p>
    <w:p w14:paraId="30359690" w14:textId="77777777" w:rsidR="00D04BD2" w:rsidRPr="00561C20" w:rsidRDefault="00D04BD2" w:rsidP="00D04BD2">
      <w:pPr>
        <w:spacing w:line="204" w:lineRule="auto"/>
      </w:pPr>
    </w:p>
    <w:p w14:paraId="72D05210" w14:textId="5CDB3EF9" w:rsidR="00D04BD2" w:rsidRDefault="00D04BD2" w:rsidP="00D04BD2">
      <w:pPr>
        <w:spacing w:line="204" w:lineRule="auto"/>
      </w:pPr>
      <w:r>
        <w:t xml:space="preserve">Buyer </w:t>
      </w:r>
      <w:r w:rsidRPr="00561C20">
        <w:t>undertake</w:t>
      </w:r>
      <w:r>
        <w:t>s</w:t>
      </w:r>
      <w:r w:rsidRPr="00561C20">
        <w:t xml:space="preserve"> to notify </w:t>
      </w:r>
      <w:r>
        <w:t>Seller (</w:t>
      </w:r>
      <w:r w:rsidRPr="00561C20">
        <w:t>you</w:t>
      </w:r>
      <w:r>
        <w:t>)</w:t>
      </w:r>
      <w:r w:rsidRPr="00561C20">
        <w:t xml:space="preserve"> immediately should any parts be diverted for other purposes or if any information in this statement changes. In such cases, we assume liability for the payment of any VAT due.</w:t>
      </w:r>
    </w:p>
    <w:p w14:paraId="78FDBCAB" w14:textId="77777777" w:rsidR="00D04BD2" w:rsidRPr="00561C20" w:rsidRDefault="00D04BD2" w:rsidP="00D04BD2">
      <w:pPr>
        <w:spacing w:line="204" w:lineRule="auto"/>
      </w:pPr>
    </w:p>
    <w:p w14:paraId="3CE92CA5" w14:textId="77777777" w:rsidR="00D04BD2" w:rsidRPr="00561C20" w:rsidRDefault="00D04BD2" w:rsidP="00D04BD2">
      <w:pPr>
        <w:spacing w:line="204" w:lineRule="auto"/>
      </w:pPr>
      <w:r w:rsidRPr="00561C20">
        <w:t>This declaration complies with the specific national implementations of EU VAT Directive Art. 148 (and relevant Non-Member State laws) as follows:</w:t>
      </w:r>
    </w:p>
    <w:p w14:paraId="58628F54" w14:textId="77777777" w:rsidR="00D04BD2" w:rsidRPr="00561C20" w:rsidRDefault="00D04BD2" w:rsidP="00D04BD2">
      <w:pPr>
        <w:numPr>
          <w:ilvl w:val="0"/>
          <w:numId w:val="2"/>
        </w:numPr>
        <w:spacing w:line="204" w:lineRule="auto"/>
      </w:pPr>
      <w:r w:rsidRPr="00561C20">
        <w:rPr>
          <w:b/>
          <w:bCs/>
        </w:rPr>
        <w:t>Netherlands:</w:t>
      </w:r>
      <w:r w:rsidRPr="00561C20">
        <w:t> Decree of 20 November 2018 (State Secretary of Finance).</w:t>
      </w:r>
    </w:p>
    <w:p w14:paraId="58217E1A" w14:textId="77777777" w:rsidR="00D04BD2" w:rsidRPr="00D04BD2" w:rsidRDefault="00D04BD2" w:rsidP="00D04BD2">
      <w:pPr>
        <w:numPr>
          <w:ilvl w:val="0"/>
          <w:numId w:val="2"/>
        </w:numPr>
        <w:spacing w:line="204" w:lineRule="auto"/>
        <w:rPr>
          <w:spacing w:val="-6"/>
        </w:rPr>
      </w:pPr>
      <w:r w:rsidRPr="00D04BD2">
        <w:rPr>
          <w:b/>
          <w:bCs/>
          <w:spacing w:val="-6"/>
        </w:rPr>
        <w:t>France:</w:t>
      </w:r>
      <w:r w:rsidRPr="00D04BD2">
        <w:rPr>
          <w:spacing w:val="-6"/>
        </w:rPr>
        <w:t xml:space="preserve"> General Tax Code (Code </w:t>
      </w:r>
      <w:proofErr w:type="spellStart"/>
      <w:r w:rsidRPr="00D04BD2">
        <w:rPr>
          <w:spacing w:val="-6"/>
        </w:rPr>
        <w:t>Général</w:t>
      </w:r>
      <w:proofErr w:type="spellEnd"/>
      <w:r w:rsidRPr="00D04BD2">
        <w:rPr>
          <w:spacing w:val="-6"/>
        </w:rPr>
        <w:t xml:space="preserve"> des </w:t>
      </w:r>
      <w:proofErr w:type="spellStart"/>
      <w:r w:rsidRPr="00D04BD2">
        <w:rPr>
          <w:spacing w:val="-6"/>
        </w:rPr>
        <w:t>Impôts</w:t>
      </w:r>
      <w:proofErr w:type="spellEnd"/>
      <w:r w:rsidRPr="00D04BD2">
        <w:rPr>
          <w:spacing w:val="-6"/>
        </w:rPr>
        <w:t>), Art. 262 II, paragraphs 2, 3, 6 &amp; 7.</w:t>
      </w:r>
    </w:p>
    <w:p w14:paraId="17EF9D90" w14:textId="77777777" w:rsidR="00D04BD2" w:rsidRPr="00561C20" w:rsidRDefault="00D04BD2" w:rsidP="00D04BD2">
      <w:pPr>
        <w:numPr>
          <w:ilvl w:val="0"/>
          <w:numId w:val="2"/>
        </w:numPr>
        <w:spacing w:line="204" w:lineRule="auto"/>
      </w:pPr>
      <w:r w:rsidRPr="00561C20">
        <w:rPr>
          <w:b/>
          <w:bCs/>
        </w:rPr>
        <w:t>Italy:</w:t>
      </w:r>
      <w:r w:rsidRPr="00561C20">
        <w:t> </w:t>
      </w:r>
      <w:proofErr w:type="spellStart"/>
      <w:r w:rsidRPr="00561C20">
        <w:t>Agenzia</w:t>
      </w:r>
      <w:proofErr w:type="spellEnd"/>
      <w:r w:rsidRPr="00561C20">
        <w:t xml:space="preserve"> delle </w:t>
      </w:r>
      <w:proofErr w:type="spellStart"/>
      <w:r w:rsidRPr="00561C20">
        <w:t>Entrate</w:t>
      </w:r>
      <w:proofErr w:type="spellEnd"/>
      <w:r w:rsidRPr="00561C20">
        <w:t xml:space="preserve"> Resolutions 1/E (09/01/2017), 2/E (12/01/2017), and 6/E (16/01/2018).</w:t>
      </w:r>
    </w:p>
    <w:p w14:paraId="5E7C694A" w14:textId="77777777" w:rsidR="00D04BD2" w:rsidRPr="00561C20" w:rsidRDefault="00D04BD2" w:rsidP="00D04BD2">
      <w:pPr>
        <w:numPr>
          <w:ilvl w:val="0"/>
          <w:numId w:val="2"/>
        </w:numPr>
        <w:spacing w:line="204" w:lineRule="auto"/>
      </w:pPr>
      <w:r w:rsidRPr="00561C20">
        <w:rPr>
          <w:b/>
          <w:bCs/>
        </w:rPr>
        <w:t>Norway:</w:t>
      </w:r>
      <w:r w:rsidRPr="00561C20">
        <w:t> Norwegian VAT Act §6-9 and §6-30.</w:t>
      </w:r>
    </w:p>
    <w:p w14:paraId="65E01CC3" w14:textId="77777777" w:rsidR="00D04BD2" w:rsidRDefault="00D04BD2" w:rsidP="00D04BD2">
      <w:pPr>
        <w:numPr>
          <w:ilvl w:val="0"/>
          <w:numId w:val="2"/>
        </w:numPr>
        <w:spacing w:line="204" w:lineRule="auto"/>
      </w:pPr>
      <w:r w:rsidRPr="00561C20">
        <w:rPr>
          <w:b/>
          <w:bCs/>
        </w:rPr>
        <w:t>Spain:</w:t>
      </w:r>
      <w:r w:rsidRPr="00561C20">
        <w:t> Law 37/1992 (28 December 1992), Articles 22.1 and 22.3.</w:t>
      </w:r>
    </w:p>
    <w:p w14:paraId="61BC5FB8" w14:textId="77777777" w:rsidR="00D04BD2" w:rsidRDefault="00D04BD2" w:rsidP="00D04BD2">
      <w:pPr>
        <w:spacing w:line="204" w:lineRule="auto"/>
      </w:pPr>
    </w:p>
    <w:p w14:paraId="12B111DA" w14:textId="77777777" w:rsidR="00D04BD2" w:rsidRDefault="00D04BD2" w:rsidP="00D04BD2">
      <w:pPr>
        <w:spacing w:line="204" w:lineRule="auto"/>
      </w:pPr>
      <w:r>
        <w:t>Date:</w:t>
      </w:r>
    </w:p>
    <w:p w14:paraId="2E06A346" w14:textId="77777777" w:rsidR="00D04BD2" w:rsidRDefault="00D04BD2" w:rsidP="00D04BD2">
      <w:pPr>
        <w:spacing w:line="204" w:lineRule="auto"/>
      </w:pPr>
      <w:r>
        <w:t>Signature:</w:t>
      </w:r>
    </w:p>
    <w:p w14:paraId="4FB28E6B" w14:textId="77777777" w:rsidR="00D04BD2" w:rsidRDefault="00D04BD2" w:rsidP="00D04BD2">
      <w:pPr>
        <w:spacing w:line="204" w:lineRule="auto"/>
      </w:pPr>
      <w:r>
        <w:t>___________________________________________</w:t>
      </w:r>
    </w:p>
    <w:p w14:paraId="100E7E7C" w14:textId="77777777" w:rsidR="00D04BD2" w:rsidRDefault="00D04BD2" w:rsidP="00D04BD2">
      <w:pPr>
        <w:spacing w:line="204" w:lineRule="auto"/>
      </w:pPr>
      <w:r>
        <w:t>Name:</w:t>
      </w:r>
    </w:p>
    <w:p w14:paraId="1E7D97EA" w14:textId="171705D5" w:rsidR="00A73BBD" w:rsidRDefault="00D04BD2" w:rsidP="00D04BD2">
      <w:r>
        <w:t>Title:</w:t>
      </w:r>
    </w:p>
    <w:p w14:paraId="6D84A38D" w14:textId="1DCD27F5" w:rsidR="000F55F0" w:rsidRDefault="000F55F0">
      <w:r>
        <w:br w:type="page"/>
      </w:r>
    </w:p>
    <w:p w14:paraId="11DF63A6" w14:textId="77777777" w:rsidR="00103ECA" w:rsidRDefault="00103ECA" w:rsidP="00103ECA">
      <w:pPr>
        <w:spacing w:line="204" w:lineRule="auto"/>
        <w:rPr>
          <w:b/>
          <w:bCs/>
          <w:i/>
          <w:iCs/>
          <w:sz w:val="20"/>
          <w:szCs w:val="20"/>
        </w:rPr>
      </w:pPr>
      <w:r w:rsidRPr="005C30CB">
        <w:rPr>
          <w:b/>
          <w:bCs/>
          <w:i/>
          <w:iCs/>
          <w:sz w:val="20"/>
          <w:szCs w:val="20"/>
        </w:rPr>
        <w:lastRenderedPageBreak/>
        <w:t>Document Control</w:t>
      </w:r>
    </w:p>
    <w:p w14:paraId="541561A4" w14:textId="77777777" w:rsidR="00103ECA" w:rsidRPr="005C30CB" w:rsidRDefault="00103ECA" w:rsidP="00103ECA">
      <w:pPr>
        <w:spacing w:line="204" w:lineRule="auto"/>
        <w:rPr>
          <w:b/>
          <w:bCs/>
          <w:i/>
          <w:iCs/>
          <w:sz w:val="20"/>
          <w:szCs w:val="20"/>
        </w:rPr>
      </w:pPr>
    </w:p>
    <w:tbl>
      <w:tblPr>
        <w:tblStyle w:val="TableGrid"/>
        <w:tblW w:w="9489" w:type="dxa"/>
        <w:tblLook w:val="04A0" w:firstRow="1" w:lastRow="0" w:firstColumn="1" w:lastColumn="0" w:noHBand="0" w:noVBand="1"/>
      </w:tblPr>
      <w:tblGrid>
        <w:gridCol w:w="1301"/>
        <w:gridCol w:w="1148"/>
        <w:gridCol w:w="1276"/>
        <w:gridCol w:w="5764"/>
      </w:tblGrid>
      <w:tr w:rsidR="00103ECA" w:rsidRPr="005C30CB" w14:paraId="05BBE2A2" w14:textId="77777777" w:rsidTr="002845B3">
        <w:tc>
          <w:tcPr>
            <w:tcW w:w="1301" w:type="dxa"/>
            <w:vAlign w:val="center"/>
          </w:tcPr>
          <w:p w14:paraId="41FE7F8B" w14:textId="77777777" w:rsidR="00103ECA" w:rsidRPr="005C30CB" w:rsidRDefault="00103ECA" w:rsidP="002845B3">
            <w:pPr>
              <w:spacing w:line="204" w:lineRule="auto"/>
              <w:rPr>
                <w:b/>
                <w:bCs/>
                <w:i/>
                <w:iCs/>
                <w:sz w:val="20"/>
                <w:szCs w:val="20"/>
              </w:rPr>
            </w:pPr>
            <w:r w:rsidRPr="005C30CB">
              <w:rPr>
                <w:b/>
                <w:bCs/>
                <w:i/>
                <w:iCs/>
                <w:sz w:val="20"/>
                <w:szCs w:val="20"/>
              </w:rPr>
              <w:t>Date</w:t>
            </w:r>
          </w:p>
        </w:tc>
        <w:tc>
          <w:tcPr>
            <w:tcW w:w="1148" w:type="dxa"/>
            <w:vAlign w:val="center"/>
          </w:tcPr>
          <w:p w14:paraId="5B6FBFBA" w14:textId="77777777" w:rsidR="00103ECA" w:rsidRPr="005C30CB" w:rsidRDefault="00103ECA" w:rsidP="002845B3">
            <w:pPr>
              <w:spacing w:line="204" w:lineRule="auto"/>
              <w:rPr>
                <w:b/>
                <w:bCs/>
                <w:i/>
                <w:iCs/>
                <w:sz w:val="20"/>
                <w:szCs w:val="20"/>
              </w:rPr>
            </w:pPr>
            <w:r w:rsidRPr="005C30CB">
              <w:rPr>
                <w:b/>
                <w:bCs/>
                <w:i/>
                <w:iCs/>
                <w:sz w:val="20"/>
                <w:szCs w:val="20"/>
              </w:rPr>
              <w:t>Version</w:t>
            </w:r>
          </w:p>
        </w:tc>
        <w:tc>
          <w:tcPr>
            <w:tcW w:w="1276" w:type="dxa"/>
            <w:vAlign w:val="center"/>
          </w:tcPr>
          <w:p w14:paraId="691B204E" w14:textId="77777777" w:rsidR="00103ECA" w:rsidRPr="005C30CB" w:rsidRDefault="00103ECA" w:rsidP="002845B3">
            <w:pPr>
              <w:spacing w:line="204" w:lineRule="auto"/>
              <w:rPr>
                <w:b/>
                <w:bCs/>
                <w:i/>
                <w:iCs/>
                <w:sz w:val="20"/>
                <w:szCs w:val="20"/>
              </w:rPr>
            </w:pPr>
            <w:r w:rsidRPr="005C30CB">
              <w:rPr>
                <w:b/>
                <w:bCs/>
                <w:i/>
                <w:iCs/>
                <w:sz w:val="20"/>
                <w:szCs w:val="20"/>
              </w:rPr>
              <w:t>Owner</w:t>
            </w:r>
          </w:p>
        </w:tc>
        <w:tc>
          <w:tcPr>
            <w:tcW w:w="5764" w:type="dxa"/>
            <w:vAlign w:val="center"/>
          </w:tcPr>
          <w:p w14:paraId="50B33317" w14:textId="77777777" w:rsidR="00103ECA" w:rsidRPr="005C30CB" w:rsidRDefault="00103ECA" w:rsidP="002845B3">
            <w:pPr>
              <w:spacing w:line="204" w:lineRule="auto"/>
              <w:rPr>
                <w:b/>
                <w:bCs/>
                <w:i/>
                <w:iCs/>
                <w:sz w:val="20"/>
                <w:szCs w:val="20"/>
              </w:rPr>
            </w:pPr>
            <w:r w:rsidRPr="005C30CB">
              <w:rPr>
                <w:b/>
                <w:bCs/>
                <w:i/>
                <w:iCs/>
                <w:sz w:val="20"/>
                <w:szCs w:val="20"/>
              </w:rPr>
              <w:t>Revision(s)</w:t>
            </w:r>
          </w:p>
        </w:tc>
      </w:tr>
      <w:tr w:rsidR="00103ECA" w:rsidRPr="005C30CB" w14:paraId="1B9D0906" w14:textId="77777777" w:rsidTr="002845B3">
        <w:tc>
          <w:tcPr>
            <w:tcW w:w="1301" w:type="dxa"/>
            <w:vAlign w:val="center"/>
          </w:tcPr>
          <w:p w14:paraId="13F21C33" w14:textId="72B30568" w:rsidR="00103ECA" w:rsidRPr="005C30CB" w:rsidRDefault="00CE0BEF" w:rsidP="002845B3">
            <w:pPr>
              <w:spacing w:line="204" w:lineRule="auto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 Sep 26</w:t>
            </w:r>
          </w:p>
        </w:tc>
        <w:tc>
          <w:tcPr>
            <w:tcW w:w="1148" w:type="dxa"/>
            <w:vAlign w:val="center"/>
          </w:tcPr>
          <w:p w14:paraId="4A307E9C" w14:textId="77777777" w:rsidR="00103ECA" w:rsidRPr="005C30CB" w:rsidRDefault="00103ECA" w:rsidP="002845B3">
            <w:pPr>
              <w:spacing w:line="204" w:lineRule="auto"/>
              <w:rPr>
                <w:i/>
                <w:iCs/>
                <w:sz w:val="20"/>
                <w:szCs w:val="20"/>
              </w:rPr>
            </w:pPr>
            <w:r w:rsidRPr="005C30CB">
              <w:rPr>
                <w:i/>
                <w:iCs/>
                <w:sz w:val="20"/>
                <w:szCs w:val="20"/>
              </w:rPr>
              <w:t>1.00</w:t>
            </w:r>
          </w:p>
        </w:tc>
        <w:tc>
          <w:tcPr>
            <w:tcW w:w="1276" w:type="dxa"/>
            <w:vAlign w:val="center"/>
          </w:tcPr>
          <w:p w14:paraId="4175F559" w14:textId="77777777" w:rsidR="00103ECA" w:rsidRPr="005C30CB" w:rsidRDefault="00103ECA" w:rsidP="002845B3">
            <w:pPr>
              <w:spacing w:line="204" w:lineRule="auto"/>
              <w:rPr>
                <w:i/>
                <w:iCs/>
                <w:sz w:val="20"/>
                <w:szCs w:val="20"/>
              </w:rPr>
            </w:pPr>
            <w:r w:rsidRPr="005C30CB">
              <w:rPr>
                <w:i/>
                <w:iCs/>
                <w:sz w:val="20"/>
                <w:szCs w:val="20"/>
              </w:rPr>
              <w:t>Erik Foort</w:t>
            </w:r>
          </w:p>
        </w:tc>
        <w:tc>
          <w:tcPr>
            <w:tcW w:w="5764" w:type="dxa"/>
            <w:vAlign w:val="center"/>
          </w:tcPr>
          <w:p w14:paraId="65522687" w14:textId="7DB2FD4B" w:rsidR="00103ECA" w:rsidRPr="005C30CB" w:rsidRDefault="00CE0BEF" w:rsidP="002845B3">
            <w:pPr>
              <w:spacing w:line="204" w:lineRule="auto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F</w:t>
            </w:r>
            <w:r w:rsidRPr="005C30CB">
              <w:rPr>
                <w:i/>
                <w:iCs/>
                <w:sz w:val="20"/>
                <w:szCs w:val="20"/>
              </w:rPr>
              <w:t>irst</w:t>
            </w:r>
            <w:r>
              <w:rPr>
                <w:i/>
                <w:iCs/>
                <w:sz w:val="20"/>
                <w:szCs w:val="20"/>
              </w:rPr>
              <w:t xml:space="preserve"> version of the GMPC </w:t>
            </w:r>
            <w:r w:rsidR="00103ECA" w:rsidRPr="005C30CB">
              <w:rPr>
                <w:i/>
                <w:iCs/>
                <w:sz w:val="20"/>
                <w:szCs w:val="20"/>
              </w:rPr>
              <w:t xml:space="preserve">VAT Exemption </w:t>
            </w:r>
            <w:r>
              <w:rPr>
                <w:i/>
                <w:iCs/>
                <w:sz w:val="20"/>
                <w:szCs w:val="20"/>
              </w:rPr>
              <w:t>Statement</w:t>
            </w:r>
          </w:p>
        </w:tc>
      </w:tr>
    </w:tbl>
    <w:p w14:paraId="726FE7F2" w14:textId="77777777" w:rsidR="00103ECA" w:rsidRDefault="00103ECA" w:rsidP="00103ECA">
      <w:pPr>
        <w:spacing w:line="204" w:lineRule="auto"/>
      </w:pPr>
    </w:p>
    <w:p w14:paraId="62829FD1" w14:textId="77777777" w:rsidR="00A73BBD" w:rsidRDefault="00A73BBD"/>
    <w:p w14:paraId="0A3549C4" w14:textId="77777777" w:rsidR="00A73BBD" w:rsidRDefault="00A73BBD"/>
    <w:p w14:paraId="0C29C51E" w14:textId="77777777" w:rsidR="00A73BBD" w:rsidRDefault="00A73BBD"/>
    <w:p w14:paraId="5A95FBF8" w14:textId="77777777" w:rsidR="00A73BBD" w:rsidRDefault="00A73BBD"/>
    <w:sectPr w:rsidR="00A73BBD" w:rsidSect="0024785D">
      <w:headerReference w:type="even" r:id="rId7"/>
      <w:headerReference w:type="default" r:id="rId8"/>
      <w:headerReference w:type="first" r:id="rId9"/>
      <w:pgSz w:w="11906" w:h="16838"/>
      <w:pgMar w:top="2552" w:right="1440" w:bottom="2835" w:left="1134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F38348" w14:textId="77777777" w:rsidR="00730F6F" w:rsidRDefault="00730F6F" w:rsidP="005C3FBF">
      <w:r>
        <w:separator/>
      </w:r>
    </w:p>
  </w:endnote>
  <w:endnote w:type="continuationSeparator" w:id="0">
    <w:p w14:paraId="18291735" w14:textId="77777777" w:rsidR="00730F6F" w:rsidRDefault="00730F6F" w:rsidP="005C3F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6182B3" w14:textId="77777777" w:rsidR="00730F6F" w:rsidRDefault="00730F6F" w:rsidP="005C3FBF">
      <w:r>
        <w:separator/>
      </w:r>
    </w:p>
  </w:footnote>
  <w:footnote w:type="continuationSeparator" w:id="0">
    <w:p w14:paraId="07F640D5" w14:textId="77777777" w:rsidR="00730F6F" w:rsidRDefault="00730F6F" w:rsidP="005C3F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C479C" w14:textId="732E4E01" w:rsidR="005C3FBF" w:rsidRDefault="00000000">
    <w:pPr>
      <w:pStyle w:val="Header"/>
    </w:pPr>
    <w:r>
      <w:rPr>
        <w:noProof/>
      </w:rPr>
      <w:pict w14:anchorId="7DE5602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25992669" o:spid="_x0000_s1027" type="#_x0000_t75" alt="" style="position:absolute;margin-left:0;margin-top:0;width:2480pt;height:3507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IMPA_GMPC template Workstream- Talent Management and Education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00EEA" w14:textId="47CFAF4B" w:rsidR="005C3FBF" w:rsidRDefault="00773730">
    <w:pPr>
      <w:pStyle w:val="Header"/>
    </w:pPr>
    <w:r>
      <w:rPr>
        <w:noProof/>
      </w:rPr>
      <w:drawing>
        <wp:anchor distT="0" distB="0" distL="114300" distR="114300" simplePos="0" relativeHeight="251671552" behindDoc="1" locked="0" layoutInCell="1" allowOverlap="1" wp14:anchorId="07FACEB8" wp14:editId="16B1A169">
          <wp:simplePos x="0" y="0"/>
          <wp:positionH relativeFrom="column">
            <wp:posOffset>-735099</wp:posOffset>
          </wp:positionH>
          <wp:positionV relativeFrom="paragraph">
            <wp:posOffset>-440589</wp:posOffset>
          </wp:positionV>
          <wp:extent cx="7575085" cy="10707604"/>
          <wp:effectExtent l="0" t="0" r="0" b="0"/>
          <wp:wrapNone/>
          <wp:docPr id="1794336881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4336881" name="Picture 179433688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9043" cy="1072733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932CADF" w14:textId="2915E3C4" w:rsidR="005C3FBF" w:rsidRDefault="00000000">
    <w:pPr>
      <w:pStyle w:val="Header"/>
    </w:pPr>
    <w:r>
      <w:rPr>
        <w:noProof/>
      </w:rPr>
      <w:pict w14:anchorId="22823EC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25992670" o:spid="_x0000_s1026" type="#_x0000_t75" alt="" style="position:absolute;margin-left:0;margin-top:0;width:2480pt;height:3507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IMPA_GMPC template Workstream- Talent Management and Education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3A379" w14:textId="31667093" w:rsidR="00A73BBD" w:rsidRDefault="00773730">
    <w:pPr>
      <w:pStyle w:val="Header"/>
    </w:pPr>
    <w:r>
      <w:rPr>
        <w:noProof/>
      </w:rPr>
      <w:drawing>
        <wp:anchor distT="0" distB="0" distL="114300" distR="114300" simplePos="0" relativeHeight="251672576" behindDoc="1" locked="0" layoutInCell="1" allowOverlap="1" wp14:anchorId="18D9B945" wp14:editId="2B1BA1D8">
          <wp:simplePos x="0" y="0"/>
          <wp:positionH relativeFrom="column">
            <wp:posOffset>-731106</wp:posOffset>
          </wp:positionH>
          <wp:positionV relativeFrom="paragraph">
            <wp:posOffset>-440589</wp:posOffset>
          </wp:positionV>
          <wp:extent cx="7561467" cy="10688354"/>
          <wp:effectExtent l="0" t="0" r="0" b="5080"/>
          <wp:wrapNone/>
          <wp:docPr id="1280689347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0689347" name="Picture 128068934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6155" cy="107091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9EE644A" w14:textId="24C4EA8A" w:rsidR="005C3FBF" w:rsidRDefault="00000000">
    <w:pPr>
      <w:pStyle w:val="Header"/>
    </w:pPr>
    <w:r>
      <w:rPr>
        <w:noProof/>
      </w:rPr>
      <w:pict w14:anchorId="52C466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25992668" o:spid="_x0000_s1025" type="#_x0000_t75" alt="" style="position:absolute;margin-left:0;margin-top:0;width:2480pt;height:3507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IMPA_GMPC template Workstream- Talent Management and Education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6E6EB5"/>
    <w:multiLevelType w:val="multilevel"/>
    <w:tmpl w:val="AE1E6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CCA0584"/>
    <w:multiLevelType w:val="multilevel"/>
    <w:tmpl w:val="71F8A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7814402">
    <w:abstractNumId w:val="0"/>
  </w:num>
  <w:num w:numId="2" w16cid:durableId="19826607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FBF"/>
    <w:rsid w:val="00002053"/>
    <w:rsid w:val="00095162"/>
    <w:rsid w:val="000B4FCF"/>
    <w:rsid w:val="000F55F0"/>
    <w:rsid w:val="00103ECA"/>
    <w:rsid w:val="00124762"/>
    <w:rsid w:val="001C67B1"/>
    <w:rsid w:val="0024785D"/>
    <w:rsid w:val="00257141"/>
    <w:rsid w:val="002861B9"/>
    <w:rsid w:val="0032426C"/>
    <w:rsid w:val="00363270"/>
    <w:rsid w:val="003B23A0"/>
    <w:rsid w:val="005A0B46"/>
    <w:rsid w:val="005C3FBF"/>
    <w:rsid w:val="00730F6F"/>
    <w:rsid w:val="00773730"/>
    <w:rsid w:val="007E7BF6"/>
    <w:rsid w:val="00A73BBD"/>
    <w:rsid w:val="00A75E90"/>
    <w:rsid w:val="00B80151"/>
    <w:rsid w:val="00CE0BEF"/>
    <w:rsid w:val="00D04BD2"/>
    <w:rsid w:val="00FB3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8CD618"/>
  <w15:chartTrackingRefBased/>
  <w15:docId w15:val="{71912773-6A00-2A40-BE1A-EA407D759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3F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3F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3F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3F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3F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3FB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3FB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3FB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3FB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3F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3F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3F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3FB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3FB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3F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3F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3F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3F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3FB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3F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3FB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3F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3FB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3F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3F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3F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3F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3F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3FBF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link w:val="NoSpacingChar"/>
    <w:uiPriority w:val="1"/>
    <w:qFormat/>
    <w:rsid w:val="005C3FBF"/>
    <w:rPr>
      <w:rFonts w:eastAsiaTheme="minorEastAsia"/>
      <w:kern w:val="0"/>
      <w:sz w:val="22"/>
      <w:szCs w:val="22"/>
      <w:lang w:val="en-US" w:eastAsia="zh-CN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5C3FBF"/>
    <w:rPr>
      <w:rFonts w:eastAsiaTheme="minorEastAsia"/>
      <w:kern w:val="0"/>
      <w:sz w:val="22"/>
      <w:szCs w:val="22"/>
      <w:lang w:val="en-US" w:eastAsia="zh-C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5C3FB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3FBF"/>
  </w:style>
  <w:style w:type="paragraph" w:styleId="Footer">
    <w:name w:val="footer"/>
    <w:basedOn w:val="Normal"/>
    <w:link w:val="FooterChar"/>
    <w:uiPriority w:val="99"/>
    <w:unhideWhenUsed/>
    <w:rsid w:val="005C3FB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3FBF"/>
  </w:style>
  <w:style w:type="table" w:styleId="TableGrid">
    <w:name w:val="Table Grid"/>
    <w:basedOn w:val="TableNormal"/>
    <w:uiPriority w:val="39"/>
    <w:rsid w:val="00103ECA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304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VAT Exemption Statement</dc:title>
  <dc:subject/>
  <dc:creator>James Richardson Amy Wagstaff</dc:creator>
  <cp:keywords/>
  <dc:description/>
  <cp:lastModifiedBy>Erik Foort</cp:lastModifiedBy>
  <cp:revision>3</cp:revision>
  <dcterms:created xsi:type="dcterms:W3CDTF">2026-08-25T06:05:00Z</dcterms:created>
  <dcterms:modified xsi:type="dcterms:W3CDTF">2026-09-09T06:24:00Z</dcterms:modified>
</cp:coreProperties>
</file>