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95C78C" w14:textId="77777777" w:rsidR="00C5494F" w:rsidRDefault="006D543B">
      <w:pPr>
        <w:jc w:val="center"/>
        <w:rPr>
          <w:rFonts w:ascii="Lato" w:eastAsia="Lato" w:hAnsi="Lato" w:cs="Lato"/>
          <w:b/>
          <w:bCs/>
          <w:sz w:val="32"/>
          <w:szCs w:val="32"/>
        </w:rPr>
      </w:pPr>
      <w:r>
        <w:rPr>
          <w:rFonts w:ascii="Lato" w:eastAsia="Lato" w:hAnsi="Lato" w:cs="Lato"/>
          <w:b/>
          <w:bCs/>
          <w:sz w:val="32"/>
          <w:szCs w:val="32"/>
        </w:rPr>
        <w:t>Understanding Historic Missourians</w:t>
      </w:r>
    </w:p>
    <w:p w14:paraId="06152C97" w14:textId="77777777" w:rsidR="00C5494F" w:rsidRDefault="006D543B">
      <w:pPr>
        <w:rPr>
          <w:rFonts w:ascii="Lato" w:eastAsia="Lato" w:hAnsi="Lato" w:cs="Lato"/>
        </w:rPr>
      </w:pPr>
      <w:r>
        <w:rPr>
          <w:rFonts w:ascii="Lato" w:eastAsia="Lato" w:hAnsi="Lato" w:cs="Lato"/>
          <w:b/>
          <w:bCs/>
        </w:rPr>
        <w:t xml:space="preserve">Lesson Summary: </w:t>
      </w:r>
    </w:p>
    <w:p w14:paraId="755C5174" w14:textId="77777777" w:rsidR="00C5494F" w:rsidRDefault="006D543B">
      <w:pPr>
        <w:rPr>
          <w:rFonts w:ascii="Lato" w:eastAsia="Lato" w:hAnsi="Lato" w:cs="Lato"/>
        </w:rPr>
      </w:pPr>
      <w:r>
        <w:rPr>
          <w:rFonts w:ascii="Lato" w:eastAsia="Lato" w:hAnsi="Lato" w:cs="Lato"/>
        </w:rPr>
        <w:t xml:space="preserve">Students will utilize the State Historical Society of Missouri’s Historic Missourians webpage to learn about a historic figure from their area. They will summarize the biography they read and describe the character traits of their chosen figure. </w:t>
      </w:r>
    </w:p>
    <w:p w14:paraId="71ADBC9C" w14:textId="77777777" w:rsidR="00C5494F" w:rsidRDefault="006D543B">
      <w:pPr>
        <w:rPr>
          <w:rFonts w:ascii="Lato" w:eastAsia="Lato" w:hAnsi="Lato" w:cs="Lato"/>
        </w:rPr>
      </w:pPr>
      <w:r>
        <w:rPr>
          <w:rFonts w:ascii="Lato" w:eastAsia="Lato" w:hAnsi="Lato" w:cs="Lato"/>
          <w:b/>
          <w:bCs/>
        </w:rPr>
        <w:t xml:space="preserve">Grade Level: </w:t>
      </w:r>
      <w:r>
        <w:rPr>
          <w:rFonts w:ascii="Lato" w:eastAsia="Lato" w:hAnsi="Lato" w:cs="Lato"/>
        </w:rPr>
        <w:t>3</w:t>
      </w:r>
    </w:p>
    <w:p w14:paraId="3129950C" w14:textId="77777777" w:rsidR="00C5494F" w:rsidRDefault="006D543B">
      <w:pPr>
        <w:rPr>
          <w:rFonts w:ascii="Lato" w:eastAsia="Lato" w:hAnsi="Lato" w:cs="Lato"/>
        </w:rPr>
      </w:pPr>
      <w:r>
        <w:rPr>
          <w:rFonts w:ascii="Lato" w:eastAsia="Lato" w:hAnsi="Lato" w:cs="Lato"/>
          <w:b/>
          <w:bCs/>
        </w:rPr>
        <w:t xml:space="preserve">Duration: </w:t>
      </w:r>
      <w:r>
        <w:rPr>
          <w:rFonts w:ascii="Lato" w:eastAsia="Lato" w:hAnsi="Lato" w:cs="Lato"/>
        </w:rPr>
        <w:t>45 minutes</w:t>
      </w:r>
    </w:p>
    <w:p w14:paraId="2347C840" w14:textId="77777777" w:rsidR="00C5494F" w:rsidRDefault="006D543B">
      <w:pPr>
        <w:rPr>
          <w:rFonts w:ascii="Lato" w:eastAsia="Lato" w:hAnsi="Lato" w:cs="Lato"/>
          <w:b/>
          <w:bCs/>
        </w:rPr>
      </w:pPr>
      <w:r>
        <w:rPr>
          <w:rFonts w:ascii="Lato" w:eastAsia="Lato" w:hAnsi="Lato" w:cs="Lato"/>
          <w:b/>
          <w:bCs/>
        </w:rPr>
        <w:t xml:space="preserve">Common Core Objectives: </w:t>
      </w:r>
    </w:p>
    <w:bookmarkStart w:id="0" w:name="bookmark=id.vxmkei3foe1" w:colFirst="0" w:colLast="0"/>
    <w:bookmarkEnd w:id="0"/>
    <w:p w14:paraId="13D9FF64" w14:textId="77777777" w:rsidR="00C5494F" w:rsidRDefault="006D543B">
      <w:pPr>
        <w:rPr>
          <w:rFonts w:ascii="Lato" w:eastAsia="Lato" w:hAnsi="Lato" w:cs="Lato"/>
        </w:rPr>
      </w:pPr>
      <w:r>
        <w:fldChar w:fldCharType="begin"/>
      </w:r>
      <w:r>
        <w:instrText>HYPERLINK "https://www.thecorestandards.org/ELA-Literacy/RI/3/1/" \h</w:instrText>
      </w:r>
      <w:r>
        <w:fldChar w:fldCharType="separate"/>
      </w:r>
      <w:r>
        <w:rPr>
          <w:rFonts w:ascii="Lato" w:eastAsia="Lato" w:hAnsi="Lato" w:cs="Lato"/>
          <w:color w:val="467886"/>
          <w:u w:val="single"/>
        </w:rPr>
        <w:t>CCSS.ELA-Literacy.RI.3.1</w:t>
      </w:r>
      <w:r>
        <w:fldChar w:fldCharType="end"/>
      </w:r>
      <w:r>
        <w:rPr>
          <w:rFonts w:ascii="Lato" w:eastAsia="Lato" w:hAnsi="Lato" w:cs="Lato"/>
        </w:rPr>
        <w:br/>
        <w:t>Ask and answer questions to demonstrate understanding of a text, referring explicitly to the text as the basis for the answers.</w:t>
      </w:r>
    </w:p>
    <w:bookmarkStart w:id="1" w:name="bookmark=id.l56878u7bi2m" w:colFirst="0" w:colLast="0"/>
    <w:bookmarkEnd w:id="1"/>
    <w:p w14:paraId="2D276563" w14:textId="77777777" w:rsidR="00C5494F" w:rsidRDefault="006D543B">
      <w:pPr>
        <w:rPr>
          <w:rFonts w:ascii="Lato" w:eastAsia="Lato" w:hAnsi="Lato" w:cs="Lato"/>
        </w:rPr>
      </w:pPr>
      <w:r>
        <w:fldChar w:fldCharType="begin"/>
      </w:r>
      <w:r>
        <w:instrText>HYPERLINK "https://www.thecorestandards.org/ELA-Literacy/RI/3/2/" \h</w:instrText>
      </w:r>
      <w:r>
        <w:fldChar w:fldCharType="separate"/>
      </w:r>
      <w:r>
        <w:rPr>
          <w:rFonts w:ascii="Lato" w:eastAsia="Lato" w:hAnsi="Lato" w:cs="Lato"/>
          <w:color w:val="467886"/>
          <w:u w:val="single"/>
        </w:rPr>
        <w:t>CCSS.ELA-Literacy.RI.3.2</w:t>
      </w:r>
      <w:r>
        <w:fldChar w:fldCharType="end"/>
      </w:r>
      <w:r>
        <w:rPr>
          <w:rFonts w:ascii="Lato" w:eastAsia="Lato" w:hAnsi="Lato" w:cs="Lato"/>
        </w:rPr>
        <w:br/>
        <w:t>Determine the main idea of a text; recount the key details and explain how they support the main idea.</w:t>
      </w:r>
    </w:p>
    <w:p w14:paraId="5B695A6F" w14:textId="77777777" w:rsidR="00C5494F" w:rsidRDefault="006D543B">
      <w:pPr>
        <w:rPr>
          <w:rFonts w:ascii="Lato" w:eastAsia="Lato" w:hAnsi="Lato" w:cs="Lato"/>
          <w:b/>
          <w:bCs/>
        </w:rPr>
      </w:pPr>
      <w:r>
        <w:rPr>
          <w:rFonts w:ascii="Lato" w:eastAsia="Lato" w:hAnsi="Lato" w:cs="Lato"/>
          <w:b/>
          <w:bCs/>
        </w:rPr>
        <w:t xml:space="preserve">Missouri Social Studies Standards: </w:t>
      </w:r>
    </w:p>
    <w:p w14:paraId="73BF3B7F" w14:textId="77777777" w:rsidR="00C5494F" w:rsidRDefault="006D543B">
      <w:pPr>
        <w:rPr>
          <w:rFonts w:ascii="Lato" w:eastAsia="Lato" w:hAnsi="Lato" w:cs="Lato"/>
        </w:rPr>
      </w:pPr>
      <w:hyperlink r:id="rId8">
        <w:r>
          <w:rPr>
            <w:rFonts w:ascii="Lato" w:eastAsia="Lato" w:hAnsi="Lato" w:cs="Lato"/>
            <w:color w:val="467886"/>
            <w:u w:val="single"/>
          </w:rPr>
          <w:t>1.</w:t>
        </w:r>
        <w:proofErr w:type="gramStart"/>
        <w:r>
          <w:rPr>
            <w:rFonts w:ascii="Lato" w:eastAsia="Lato" w:hAnsi="Lato" w:cs="Lato"/>
            <w:color w:val="467886"/>
            <w:u w:val="single"/>
          </w:rPr>
          <w:t>3.E.</w:t>
        </w:r>
        <w:proofErr w:type="gramEnd"/>
      </w:hyperlink>
      <w:r>
        <w:rPr>
          <w:rFonts w:ascii="Lato" w:eastAsia="Lato" w:hAnsi="Lato" w:cs="Lato"/>
        </w:rPr>
        <w:t xml:space="preserve"> </w:t>
      </w:r>
    </w:p>
    <w:p w14:paraId="0A5A7BEA" w14:textId="77777777" w:rsidR="00C5494F" w:rsidRDefault="006D543B">
      <w:pPr>
        <w:rPr>
          <w:rFonts w:ascii="Lato" w:eastAsia="Lato" w:hAnsi="Lato" w:cs="Lato"/>
        </w:rPr>
      </w:pPr>
      <w:r>
        <w:rPr>
          <w:rFonts w:ascii="Lato" w:eastAsia="Lato" w:hAnsi="Lato" w:cs="Lato"/>
        </w:rPr>
        <w:t>Describe the character traits and civic attitudes of influential Missourians.</w:t>
      </w:r>
    </w:p>
    <w:p w14:paraId="4C506E63" w14:textId="77777777" w:rsidR="00C5494F" w:rsidRDefault="006D543B">
      <w:r>
        <w:rPr>
          <w:rFonts w:ascii="Lato" w:eastAsia="Lato" w:hAnsi="Lato" w:cs="Lato"/>
          <w:b/>
          <w:bCs/>
        </w:rPr>
        <w:t>Activities</w:t>
      </w:r>
    </w:p>
    <w:tbl>
      <w:tblPr>
        <w:tblStyle w:val="a"/>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C5494F" w14:paraId="574045D7" w14:textId="77777777">
        <w:trPr>
          <w:trHeight w:val="3435"/>
        </w:trPr>
        <w:tc>
          <w:tcPr>
            <w:tcW w:w="9360" w:type="dxa"/>
            <w:tcMar>
              <w:top w:w="100" w:type="dxa"/>
              <w:left w:w="100" w:type="dxa"/>
              <w:bottom w:w="100" w:type="dxa"/>
              <w:right w:w="100" w:type="dxa"/>
            </w:tcMar>
          </w:tcPr>
          <w:sdt>
            <w:sdtPr>
              <w:tag w:val="goog_rdk_0"/>
              <w:id w:val="814987555"/>
              <w:lock w:val="contentLocked"/>
            </w:sdtPr>
            <w:sdtEndPr/>
            <w:sdtContent>
              <w:p w14:paraId="44A7B683" w14:textId="77777777" w:rsidR="00C5494F" w:rsidRDefault="006D543B">
                <w:pPr>
                  <w:widowControl w:val="0"/>
                  <w:numPr>
                    <w:ilvl w:val="0"/>
                    <w:numId w:val="1"/>
                  </w:numPr>
                  <w:pBdr>
                    <w:top w:val="nil"/>
                    <w:left w:val="nil"/>
                    <w:bottom w:val="nil"/>
                    <w:right w:val="nil"/>
                    <w:between w:val="nil"/>
                  </w:pBdr>
                  <w:spacing w:after="0" w:line="240" w:lineRule="auto"/>
                  <w:rPr>
                    <w:rFonts w:ascii="Lato" w:eastAsia="Lato" w:hAnsi="Lato" w:cs="Lato"/>
                  </w:rPr>
                </w:pPr>
                <w:r>
                  <w:rPr>
                    <w:rFonts w:ascii="Lato" w:eastAsia="Lato" w:hAnsi="Lato" w:cs="Lato"/>
                  </w:rPr>
                  <w:t xml:space="preserve">Warm-up (5 minutes) Have students raise their hands and list famous historical people they know. After a few minutes of this, ask them to list any famous people from Missouri. </w:t>
                </w:r>
              </w:p>
              <w:p w14:paraId="7111A4AA" w14:textId="77777777" w:rsidR="00C5494F" w:rsidRDefault="006D543B">
                <w:pPr>
                  <w:widowControl w:val="0"/>
                  <w:numPr>
                    <w:ilvl w:val="0"/>
                    <w:numId w:val="1"/>
                  </w:numPr>
                  <w:pBdr>
                    <w:top w:val="nil"/>
                    <w:left w:val="nil"/>
                    <w:bottom w:val="nil"/>
                    <w:right w:val="nil"/>
                    <w:between w:val="nil"/>
                  </w:pBdr>
                  <w:spacing w:after="0" w:line="240" w:lineRule="auto"/>
                  <w:rPr>
                    <w:rFonts w:ascii="Lato" w:eastAsia="Lato" w:hAnsi="Lato" w:cs="Lato"/>
                  </w:rPr>
                </w:pPr>
                <w:r>
                  <w:rPr>
                    <w:rFonts w:ascii="Lato" w:eastAsia="Lato" w:hAnsi="Lato" w:cs="Lato"/>
                  </w:rPr>
                  <w:t xml:space="preserve">Think-Pair-Share (5 minutes) Write the definition for a Biography on the board. Have students talk with a partner about what someone might write in a biography about them. </w:t>
                </w:r>
              </w:p>
              <w:p w14:paraId="4CE70F3C" w14:textId="77777777" w:rsidR="00C5494F" w:rsidRDefault="006D543B">
                <w:pPr>
                  <w:widowControl w:val="0"/>
                  <w:numPr>
                    <w:ilvl w:val="0"/>
                    <w:numId w:val="1"/>
                  </w:numPr>
                  <w:pBdr>
                    <w:top w:val="nil"/>
                    <w:left w:val="nil"/>
                    <w:bottom w:val="nil"/>
                    <w:right w:val="nil"/>
                    <w:between w:val="nil"/>
                  </w:pBdr>
                  <w:spacing w:after="0" w:line="240" w:lineRule="auto"/>
                  <w:rPr>
                    <w:rFonts w:ascii="Lato" w:eastAsia="Lato" w:hAnsi="Lato" w:cs="Lato"/>
                  </w:rPr>
                </w:pPr>
                <w:r>
                  <w:rPr>
                    <w:rFonts w:ascii="Lato" w:eastAsia="Lato" w:hAnsi="Lato" w:cs="Lato"/>
                  </w:rPr>
                  <w:t xml:space="preserve">Understanding Historic Missourians (35 minutes) Using the “Understanding Historic Missourians” Worksheet, students will navigate to SHSMO’s Historic Missourians webpage and select a Historic Missourian to read about. From there, they will answer a series of questions summarizing the biography and describing the person’s character traits. </w:t>
                </w:r>
              </w:p>
            </w:sdtContent>
          </w:sdt>
        </w:tc>
      </w:tr>
    </w:tbl>
    <w:p w14:paraId="57C4292A" w14:textId="0A36B765" w:rsidR="00C61A7D" w:rsidRDefault="00C61A7D"/>
    <w:p w14:paraId="26B9E302" w14:textId="77777777" w:rsidR="00C61A7D" w:rsidRDefault="00C61A7D" w:rsidP="00CB7FCE">
      <w:pPr>
        <w:contextualSpacing/>
        <w:rPr>
          <w:rFonts w:ascii="Lato" w:hAnsi="Lato"/>
        </w:rPr>
      </w:pPr>
      <w:r>
        <w:br w:type="page"/>
      </w:r>
      <w:r>
        <w:rPr>
          <w:rFonts w:ascii="Lato" w:hAnsi="Lato"/>
        </w:rPr>
        <w:lastRenderedPageBreak/>
        <w:t xml:space="preserve">Name: </w:t>
      </w:r>
    </w:p>
    <w:p w14:paraId="44468404" w14:textId="77777777" w:rsidR="00C61A7D" w:rsidRDefault="00C61A7D" w:rsidP="00CB7FCE">
      <w:pPr>
        <w:contextualSpacing/>
        <w:rPr>
          <w:rFonts w:ascii="Lato" w:hAnsi="Lato"/>
        </w:rPr>
      </w:pPr>
      <w:r>
        <w:rPr>
          <w:rFonts w:ascii="Lato" w:hAnsi="Lato"/>
        </w:rPr>
        <w:t xml:space="preserve">Class Period: </w:t>
      </w:r>
    </w:p>
    <w:p w14:paraId="60436172" w14:textId="77777777" w:rsidR="00C61A7D" w:rsidRDefault="00C61A7D" w:rsidP="00CB7FCE">
      <w:pPr>
        <w:contextualSpacing/>
        <w:rPr>
          <w:rFonts w:ascii="Lato" w:hAnsi="Lato"/>
        </w:rPr>
      </w:pPr>
      <w:r>
        <w:rPr>
          <w:rFonts w:ascii="Lato" w:hAnsi="Lato"/>
        </w:rPr>
        <w:t>Teacher:</w:t>
      </w:r>
    </w:p>
    <w:p w14:paraId="13FE4402" w14:textId="77777777" w:rsidR="00C61A7D" w:rsidRPr="00CB7FCE" w:rsidRDefault="00C61A7D" w:rsidP="00CB7FCE">
      <w:pPr>
        <w:jc w:val="center"/>
        <w:rPr>
          <w:rFonts w:ascii="Lato" w:hAnsi="Lato"/>
          <w:b/>
          <w:bCs/>
          <w:sz w:val="32"/>
          <w:szCs w:val="32"/>
        </w:rPr>
      </w:pPr>
      <w:r w:rsidRPr="00CB7FCE">
        <w:rPr>
          <w:rFonts w:ascii="Lato" w:hAnsi="Lato"/>
          <w:b/>
          <w:bCs/>
          <w:sz w:val="32"/>
          <w:szCs w:val="32"/>
        </w:rPr>
        <w:t>Understanding Historic Missourians</w:t>
      </w:r>
    </w:p>
    <w:p w14:paraId="1C83C24B" w14:textId="77777777" w:rsidR="00C61A7D" w:rsidRPr="00B712A1" w:rsidRDefault="00C61A7D" w:rsidP="00CB7FCE">
      <w:pPr>
        <w:rPr>
          <w:rFonts w:ascii="Lato" w:hAnsi="Lato"/>
        </w:rPr>
      </w:pPr>
      <w:r w:rsidRPr="00B712A1">
        <w:rPr>
          <w:rFonts w:ascii="Lato" w:hAnsi="Lato"/>
        </w:rPr>
        <w:t>“Missourians have been making an amazing difference in the human history since the first people or Native Americans populated this region of mighty rivers, trickling creeks, tall grasses, rough cliffs, rolling hills, and wide-open space. Enjoy the lives you’re about to encounter. Think about who these people were as individuals and as members of their communities. What can you learn from each one of them today? How will you make a difference in our world?”</w:t>
      </w:r>
    </w:p>
    <w:p w14:paraId="05C16841" w14:textId="77777777" w:rsidR="00C61A7D" w:rsidRPr="00B712A1" w:rsidRDefault="00C61A7D" w:rsidP="00CB7FCE">
      <w:pPr>
        <w:jc w:val="center"/>
        <w:rPr>
          <w:rFonts w:ascii="Lato" w:hAnsi="Lato"/>
        </w:rPr>
      </w:pPr>
      <w:r w:rsidRPr="00B712A1">
        <w:rPr>
          <w:rFonts w:ascii="Lato" w:hAnsi="Lato"/>
          <w:noProof/>
        </w:rPr>
        <w:drawing>
          <wp:inline distT="0" distB="0" distL="0" distR="0" wp14:anchorId="01B3A86E" wp14:editId="64514226">
            <wp:extent cx="2095500" cy="551815"/>
            <wp:effectExtent l="0" t="0" r="0" b="635"/>
            <wp:docPr id="13970573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7057397" name="Picture 1397057397"/>
                    <pic:cNvPicPr/>
                  </pic:nvPicPr>
                  <pic:blipFill>
                    <a:blip r:embed="rId9">
                      <a:extLst>
                        <a:ext uri="{28A0092B-C50C-407E-A947-70E740481C1C}">
                          <a14:useLocalDpi xmlns:a14="http://schemas.microsoft.com/office/drawing/2010/main" val="0"/>
                        </a:ext>
                      </a:extLst>
                    </a:blip>
                    <a:stretch>
                      <a:fillRect/>
                    </a:stretch>
                  </pic:blipFill>
                  <pic:spPr>
                    <a:xfrm>
                      <a:off x="0" y="0"/>
                      <a:ext cx="2104682" cy="554233"/>
                    </a:xfrm>
                    <a:prstGeom prst="rect">
                      <a:avLst/>
                    </a:prstGeom>
                  </pic:spPr>
                </pic:pic>
              </a:graphicData>
            </a:graphic>
          </wp:inline>
        </w:drawing>
      </w:r>
    </w:p>
    <w:p w14:paraId="67C93125" w14:textId="77777777" w:rsidR="00C61A7D" w:rsidRPr="00B712A1" w:rsidRDefault="00C61A7D" w:rsidP="00CB7FCE">
      <w:pPr>
        <w:rPr>
          <w:rFonts w:ascii="Lato" w:hAnsi="Lato"/>
        </w:rPr>
      </w:pPr>
    </w:p>
    <w:p w14:paraId="2C6F46BD" w14:textId="77777777" w:rsidR="00C61A7D" w:rsidRDefault="00C61A7D" w:rsidP="00CB7FCE">
      <w:pPr>
        <w:rPr>
          <w:rFonts w:ascii="Lato" w:hAnsi="Lato"/>
        </w:rPr>
      </w:pPr>
      <w:r w:rsidRPr="00B712A1">
        <w:rPr>
          <w:rFonts w:ascii="Lato" w:hAnsi="Lato"/>
        </w:rPr>
        <w:t xml:space="preserve">Go to this link to find the historic Missourians webpage: </w:t>
      </w:r>
      <w:hyperlink r:id="rId10" w:history="1">
        <w:r w:rsidRPr="00B712A1">
          <w:rPr>
            <w:rStyle w:val="Hyperlink"/>
            <w:rFonts w:ascii="Lato" w:hAnsi="Lato"/>
          </w:rPr>
          <w:t>Historic Missourians</w:t>
        </w:r>
      </w:hyperlink>
    </w:p>
    <w:p w14:paraId="43F98286" w14:textId="77777777" w:rsidR="00C61A7D" w:rsidRPr="00B712A1" w:rsidRDefault="00C61A7D" w:rsidP="00CB7FCE">
      <w:pPr>
        <w:rPr>
          <w:rFonts w:ascii="Lato" w:hAnsi="Lato"/>
        </w:rPr>
      </w:pPr>
    </w:p>
    <w:p w14:paraId="56111B8E" w14:textId="77777777" w:rsidR="00C61A7D" w:rsidRPr="00B712A1" w:rsidRDefault="00C61A7D" w:rsidP="00CB7FCE">
      <w:pPr>
        <w:rPr>
          <w:rFonts w:ascii="Lato" w:hAnsi="Lato"/>
        </w:rPr>
      </w:pPr>
      <w:r w:rsidRPr="00B712A1">
        <w:rPr>
          <w:rFonts w:ascii="Lato" w:hAnsi="Lato"/>
        </w:rPr>
        <w:t>Click the region tab at the top of the page</w:t>
      </w:r>
    </w:p>
    <w:p w14:paraId="695AFE5C" w14:textId="77777777" w:rsidR="00C61A7D" w:rsidRPr="00B712A1" w:rsidRDefault="00C61A7D" w:rsidP="00CB7FCE">
      <w:pPr>
        <w:rPr>
          <w:rFonts w:ascii="Lato" w:hAnsi="Lato"/>
        </w:rPr>
      </w:pPr>
      <w:r w:rsidRPr="00B712A1">
        <w:rPr>
          <w:rFonts w:ascii="Lato" w:hAnsi="Lato"/>
          <w:noProof/>
        </w:rPr>
        <w:drawing>
          <wp:inline distT="0" distB="0" distL="0" distR="0" wp14:anchorId="1C63A2DF" wp14:editId="356C012E">
            <wp:extent cx="5943600" cy="589915"/>
            <wp:effectExtent l="0" t="0" r="0" b="635"/>
            <wp:docPr id="102206595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065950" name="Picture 1022065950"/>
                    <pic:cNvPicPr/>
                  </pic:nvPicPr>
                  <pic:blipFill>
                    <a:blip r:embed="rId11">
                      <a:extLst>
                        <a:ext uri="{28A0092B-C50C-407E-A947-70E740481C1C}">
                          <a14:useLocalDpi xmlns:a14="http://schemas.microsoft.com/office/drawing/2010/main" val="0"/>
                        </a:ext>
                      </a:extLst>
                    </a:blip>
                    <a:stretch>
                      <a:fillRect/>
                    </a:stretch>
                  </pic:blipFill>
                  <pic:spPr>
                    <a:xfrm>
                      <a:off x="0" y="0"/>
                      <a:ext cx="5943600" cy="589915"/>
                    </a:xfrm>
                    <a:prstGeom prst="rect">
                      <a:avLst/>
                    </a:prstGeom>
                  </pic:spPr>
                </pic:pic>
              </a:graphicData>
            </a:graphic>
          </wp:inline>
        </w:drawing>
      </w:r>
    </w:p>
    <w:p w14:paraId="62DCFF37" w14:textId="77777777" w:rsidR="00C61A7D" w:rsidRPr="00B712A1" w:rsidRDefault="00C61A7D" w:rsidP="00CB7FCE">
      <w:pPr>
        <w:rPr>
          <w:rFonts w:ascii="Lato" w:hAnsi="Lato"/>
        </w:rPr>
      </w:pPr>
      <w:r w:rsidRPr="00B712A1">
        <w:rPr>
          <w:rFonts w:ascii="Lato" w:hAnsi="Lato"/>
        </w:rPr>
        <w:t xml:space="preserve">If you’re a Missourian, choose the region you live in! Ask your teacher for help if you’re not sure which it is. </w:t>
      </w:r>
      <w:r>
        <w:rPr>
          <w:rFonts w:ascii="Lato" w:hAnsi="Lato"/>
        </w:rPr>
        <w:t xml:space="preserve">If you’re not from Missouri, pick any region. </w:t>
      </w:r>
    </w:p>
    <w:p w14:paraId="5337BB1E" w14:textId="77777777" w:rsidR="00C61A7D" w:rsidRPr="00B712A1" w:rsidRDefault="00C61A7D" w:rsidP="00CB7FCE">
      <w:pPr>
        <w:rPr>
          <w:rFonts w:ascii="Lato" w:hAnsi="Lato"/>
        </w:rPr>
      </w:pPr>
      <w:r w:rsidRPr="00B712A1">
        <w:rPr>
          <w:rFonts w:ascii="Lato" w:hAnsi="Lato"/>
        </w:rPr>
        <w:t xml:space="preserve">Pick one of the Historic Missourians from your region and click on their name. </w:t>
      </w:r>
    </w:p>
    <w:p w14:paraId="1C125B72" w14:textId="77777777" w:rsidR="00C61A7D" w:rsidRPr="00B712A1" w:rsidRDefault="00C61A7D" w:rsidP="00CB7FCE">
      <w:pPr>
        <w:rPr>
          <w:rFonts w:ascii="Lato" w:hAnsi="Lato"/>
        </w:rPr>
      </w:pPr>
      <w:r w:rsidRPr="00B712A1">
        <w:rPr>
          <w:rFonts w:ascii="Lato" w:hAnsi="Lato"/>
        </w:rPr>
        <w:t xml:space="preserve">Read the biography about them and move on to the questions on page 2. </w:t>
      </w:r>
    </w:p>
    <w:p w14:paraId="074AED53" w14:textId="77777777" w:rsidR="00C61A7D" w:rsidRDefault="00C61A7D" w:rsidP="00B712A1">
      <w:pPr>
        <w:jc w:val="right"/>
        <w:rPr>
          <w:rFonts w:ascii="Lato" w:hAnsi="Lato"/>
        </w:rPr>
      </w:pPr>
    </w:p>
    <w:p w14:paraId="607F3283" w14:textId="77777777" w:rsidR="00C61A7D" w:rsidRDefault="00C61A7D" w:rsidP="00B712A1">
      <w:pPr>
        <w:jc w:val="right"/>
        <w:rPr>
          <w:rFonts w:ascii="Lato" w:hAnsi="Lato"/>
        </w:rPr>
      </w:pPr>
      <w:r>
        <w:rPr>
          <w:rFonts w:ascii="Lato" w:hAnsi="Lato"/>
          <w:noProof/>
        </w:rPr>
        <w:drawing>
          <wp:anchor distT="0" distB="0" distL="114300" distR="114300" simplePos="0" relativeHeight="251661312" behindDoc="0" locked="0" layoutInCell="1" allowOverlap="1" wp14:anchorId="0B761615" wp14:editId="4C39EB56">
            <wp:simplePos x="0" y="0"/>
            <wp:positionH relativeFrom="margin">
              <wp:posOffset>4772025</wp:posOffset>
            </wp:positionH>
            <wp:positionV relativeFrom="margin">
              <wp:posOffset>6833870</wp:posOffset>
            </wp:positionV>
            <wp:extent cx="914400" cy="914400"/>
            <wp:effectExtent l="0" t="0" r="0" b="0"/>
            <wp:wrapSquare wrapText="bothSides"/>
            <wp:docPr id="543736382" name="Graphic 6" descr="Astronaut femal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3736382" name="Graphic 543736382" descr="Astronaut female with solid fill"/>
                    <pic:cNvPicPr/>
                  </pic:nvPicPr>
                  <pic:blipFill>
                    <a:blip r:embed="rId12">
                      <a:extLst>
                        <a:ext uri="{96DAC541-7B7A-43D3-8B79-37D633B846F1}">
                          <asvg:svgBlip xmlns:asvg="http://schemas.microsoft.com/office/drawing/2016/SVG/main" r:embed="rId13"/>
                        </a:ext>
                      </a:extLst>
                    </a:blip>
                    <a:stretch>
                      <a:fillRect/>
                    </a:stretch>
                  </pic:blipFill>
                  <pic:spPr>
                    <a:xfrm>
                      <a:off x="0" y="0"/>
                      <a:ext cx="914400" cy="914400"/>
                    </a:xfrm>
                    <a:prstGeom prst="rect">
                      <a:avLst/>
                    </a:prstGeom>
                  </pic:spPr>
                </pic:pic>
              </a:graphicData>
            </a:graphic>
          </wp:anchor>
        </w:drawing>
      </w:r>
      <w:r>
        <w:rPr>
          <w:rFonts w:ascii="Lato" w:hAnsi="Lato"/>
          <w:noProof/>
        </w:rPr>
        <w:drawing>
          <wp:anchor distT="0" distB="0" distL="114300" distR="114300" simplePos="0" relativeHeight="251660288" behindDoc="0" locked="0" layoutInCell="1" allowOverlap="1" wp14:anchorId="6506158F" wp14:editId="35760E8E">
            <wp:simplePos x="0" y="0"/>
            <wp:positionH relativeFrom="margin">
              <wp:align>left</wp:align>
            </wp:positionH>
            <wp:positionV relativeFrom="margin">
              <wp:posOffset>6833870</wp:posOffset>
            </wp:positionV>
            <wp:extent cx="914400" cy="914400"/>
            <wp:effectExtent l="0" t="0" r="0" b="0"/>
            <wp:wrapSquare wrapText="bothSides"/>
            <wp:docPr id="155940261" name="Graphic 4" descr="Artificial Intelligenc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940261" name="Graphic 155940261" descr="Artificial Intelligence with solid fill"/>
                    <pic:cNvPicPr/>
                  </pic:nvPicPr>
                  <pic:blipFill>
                    <a:blip r:embed="rId14">
                      <a:extLst>
                        <a:ext uri="{96DAC541-7B7A-43D3-8B79-37D633B846F1}">
                          <asvg:svgBlip xmlns:asvg="http://schemas.microsoft.com/office/drawing/2016/SVG/main" r:embed="rId15"/>
                        </a:ext>
                      </a:extLst>
                    </a:blip>
                    <a:stretch>
                      <a:fillRect/>
                    </a:stretch>
                  </pic:blipFill>
                  <pic:spPr>
                    <a:xfrm>
                      <a:off x="0" y="0"/>
                      <a:ext cx="914400" cy="914400"/>
                    </a:xfrm>
                    <a:prstGeom prst="rect">
                      <a:avLst/>
                    </a:prstGeom>
                  </pic:spPr>
                </pic:pic>
              </a:graphicData>
            </a:graphic>
          </wp:anchor>
        </w:drawing>
      </w:r>
    </w:p>
    <w:p w14:paraId="0AC1AF9F" w14:textId="77777777" w:rsidR="00C61A7D" w:rsidRDefault="00C61A7D" w:rsidP="00B712A1">
      <w:pPr>
        <w:jc w:val="right"/>
        <w:rPr>
          <w:rFonts w:ascii="Lato" w:hAnsi="Lato"/>
        </w:rPr>
      </w:pPr>
    </w:p>
    <w:p w14:paraId="437B2D0B" w14:textId="77777777" w:rsidR="00C61A7D" w:rsidRDefault="00C61A7D" w:rsidP="00B712A1">
      <w:pPr>
        <w:jc w:val="right"/>
        <w:rPr>
          <w:rFonts w:ascii="Lato" w:hAnsi="Lato"/>
        </w:rPr>
      </w:pPr>
      <w:r>
        <w:rPr>
          <w:rFonts w:ascii="Lato" w:hAnsi="Lato"/>
          <w:noProof/>
        </w:rPr>
        <w:drawing>
          <wp:anchor distT="0" distB="0" distL="114300" distR="114300" simplePos="0" relativeHeight="251659264" behindDoc="0" locked="0" layoutInCell="1" allowOverlap="1" wp14:anchorId="0D191DE1" wp14:editId="179BEE5F">
            <wp:simplePos x="0" y="0"/>
            <wp:positionH relativeFrom="margin">
              <wp:posOffset>2266950</wp:posOffset>
            </wp:positionH>
            <wp:positionV relativeFrom="margin">
              <wp:posOffset>7452995</wp:posOffset>
            </wp:positionV>
            <wp:extent cx="914400" cy="914400"/>
            <wp:effectExtent l="0" t="0" r="0" b="0"/>
            <wp:wrapSquare wrapText="bothSides"/>
            <wp:docPr id="1102998149" name="Graphic 5" descr="Artist femal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2998149" name="Graphic 1102998149" descr="Artist female with solid fill"/>
                    <pic:cNvPicPr/>
                  </pic:nvPicPr>
                  <pic:blipFill>
                    <a:blip r:embed="rId16">
                      <a:extLst>
                        <a:ext uri="{96DAC541-7B7A-43D3-8B79-37D633B846F1}">
                          <asvg:svgBlip xmlns:asvg="http://schemas.microsoft.com/office/drawing/2016/SVG/main" r:embed="rId17"/>
                        </a:ext>
                      </a:extLst>
                    </a:blip>
                    <a:stretch>
                      <a:fillRect/>
                    </a:stretch>
                  </pic:blipFill>
                  <pic:spPr>
                    <a:xfrm>
                      <a:off x="0" y="0"/>
                      <a:ext cx="914400" cy="914400"/>
                    </a:xfrm>
                    <a:prstGeom prst="rect">
                      <a:avLst/>
                    </a:prstGeom>
                  </pic:spPr>
                </pic:pic>
              </a:graphicData>
            </a:graphic>
          </wp:anchor>
        </w:drawing>
      </w:r>
    </w:p>
    <w:p w14:paraId="677BE75E" w14:textId="77777777" w:rsidR="00C61A7D" w:rsidRDefault="00C61A7D" w:rsidP="00B712A1">
      <w:pPr>
        <w:jc w:val="center"/>
        <w:rPr>
          <w:rFonts w:ascii="Lato" w:hAnsi="Lato"/>
          <w:b/>
          <w:bCs/>
          <w:sz w:val="32"/>
          <w:szCs w:val="32"/>
        </w:rPr>
      </w:pPr>
      <w:r w:rsidRPr="00B712A1">
        <w:rPr>
          <w:rFonts w:ascii="Lato" w:hAnsi="Lato"/>
          <w:b/>
          <w:bCs/>
          <w:sz w:val="32"/>
          <w:szCs w:val="32"/>
        </w:rPr>
        <w:lastRenderedPageBreak/>
        <w:t>Historic Missourians Questions</w:t>
      </w:r>
    </w:p>
    <w:p w14:paraId="17680254" w14:textId="77777777" w:rsidR="00C61A7D" w:rsidRDefault="00C61A7D" w:rsidP="00C61A7D">
      <w:pPr>
        <w:pStyle w:val="ListParagraph"/>
        <w:numPr>
          <w:ilvl w:val="0"/>
          <w:numId w:val="2"/>
        </w:numPr>
        <w:rPr>
          <w:rFonts w:ascii="Lato" w:hAnsi="Lato"/>
        </w:rPr>
      </w:pPr>
      <w:r>
        <w:rPr>
          <w:rFonts w:ascii="Lato" w:hAnsi="Lato"/>
        </w:rPr>
        <w:t>Who is the Historic Missourian you chose?</w:t>
      </w:r>
    </w:p>
    <w:p w14:paraId="0C2E09B0" w14:textId="77777777" w:rsidR="00C61A7D" w:rsidRPr="00380EA8" w:rsidRDefault="00C61A7D" w:rsidP="00380EA8">
      <w:pPr>
        <w:rPr>
          <w:rFonts w:ascii="Lato" w:hAnsi="Lato"/>
        </w:rPr>
      </w:pPr>
    </w:p>
    <w:p w14:paraId="5D366F1D" w14:textId="77777777" w:rsidR="00C61A7D" w:rsidRDefault="00C61A7D" w:rsidP="00C61A7D">
      <w:pPr>
        <w:pStyle w:val="ListParagraph"/>
        <w:numPr>
          <w:ilvl w:val="0"/>
          <w:numId w:val="2"/>
        </w:numPr>
        <w:rPr>
          <w:rFonts w:ascii="Lato" w:hAnsi="Lato"/>
        </w:rPr>
      </w:pPr>
      <w:r>
        <w:rPr>
          <w:rFonts w:ascii="Lato" w:hAnsi="Lato"/>
        </w:rPr>
        <w:t>When were they born? When did they die?</w:t>
      </w:r>
    </w:p>
    <w:p w14:paraId="0C51A4FF" w14:textId="77777777" w:rsidR="00C61A7D" w:rsidRPr="00380EA8" w:rsidRDefault="00C61A7D" w:rsidP="00380EA8">
      <w:pPr>
        <w:rPr>
          <w:rFonts w:ascii="Lato" w:hAnsi="Lato"/>
        </w:rPr>
      </w:pPr>
    </w:p>
    <w:p w14:paraId="33338EF9" w14:textId="77777777" w:rsidR="00C61A7D" w:rsidRDefault="00C61A7D" w:rsidP="00C61A7D">
      <w:pPr>
        <w:pStyle w:val="ListParagraph"/>
        <w:numPr>
          <w:ilvl w:val="0"/>
          <w:numId w:val="2"/>
        </w:numPr>
        <w:rPr>
          <w:rFonts w:ascii="Lato" w:hAnsi="Lato"/>
        </w:rPr>
      </w:pPr>
      <w:r>
        <w:rPr>
          <w:rFonts w:ascii="Lato" w:hAnsi="Lato"/>
        </w:rPr>
        <w:t>Write a summary (3-4 sentences) of the biography you just read. Make sure to use your own words!</w:t>
      </w:r>
    </w:p>
    <w:p w14:paraId="5C00B31B" w14:textId="77777777" w:rsidR="00C61A7D" w:rsidRPr="00380EA8" w:rsidRDefault="00C61A7D" w:rsidP="00380EA8">
      <w:pPr>
        <w:pStyle w:val="ListParagraph"/>
        <w:rPr>
          <w:rFonts w:ascii="Lato" w:hAnsi="Lato"/>
        </w:rPr>
      </w:pPr>
    </w:p>
    <w:p w14:paraId="44AED7CA" w14:textId="77777777" w:rsidR="00C61A7D" w:rsidRDefault="00C61A7D" w:rsidP="00380EA8">
      <w:pPr>
        <w:rPr>
          <w:rFonts w:ascii="Lato" w:hAnsi="Lato"/>
        </w:rPr>
      </w:pPr>
    </w:p>
    <w:p w14:paraId="02993967" w14:textId="77777777" w:rsidR="00C61A7D" w:rsidRPr="00380EA8" w:rsidRDefault="00C61A7D" w:rsidP="00380EA8">
      <w:pPr>
        <w:rPr>
          <w:rFonts w:ascii="Lato" w:hAnsi="Lato"/>
        </w:rPr>
      </w:pPr>
    </w:p>
    <w:p w14:paraId="4B3BCFCD" w14:textId="77777777" w:rsidR="00C61A7D" w:rsidRPr="00380EA8" w:rsidRDefault="00C61A7D" w:rsidP="00380EA8">
      <w:pPr>
        <w:pStyle w:val="ListParagraph"/>
        <w:rPr>
          <w:rFonts w:ascii="Lato" w:hAnsi="Lato"/>
        </w:rPr>
      </w:pPr>
    </w:p>
    <w:p w14:paraId="509FCBD5" w14:textId="77777777" w:rsidR="00C61A7D" w:rsidRDefault="00C61A7D" w:rsidP="00C61A7D">
      <w:pPr>
        <w:pStyle w:val="ListParagraph"/>
        <w:numPr>
          <w:ilvl w:val="0"/>
          <w:numId w:val="2"/>
        </w:numPr>
        <w:rPr>
          <w:rFonts w:ascii="Lato" w:hAnsi="Lato"/>
        </w:rPr>
      </w:pPr>
      <w:r>
        <w:rPr>
          <w:rFonts w:ascii="Lato" w:hAnsi="Lato"/>
        </w:rPr>
        <w:t xml:space="preserve">Why did you pick this person to read about? </w:t>
      </w:r>
    </w:p>
    <w:p w14:paraId="1D5B8B7D" w14:textId="77777777" w:rsidR="00C61A7D" w:rsidRDefault="00C61A7D" w:rsidP="00380EA8">
      <w:pPr>
        <w:pStyle w:val="ListParagraph"/>
        <w:rPr>
          <w:rFonts w:ascii="Lato" w:hAnsi="Lato"/>
        </w:rPr>
      </w:pPr>
    </w:p>
    <w:p w14:paraId="5C02FD78" w14:textId="77777777" w:rsidR="00C61A7D" w:rsidRDefault="00C61A7D" w:rsidP="00380EA8">
      <w:pPr>
        <w:rPr>
          <w:rFonts w:ascii="Lato" w:hAnsi="Lato"/>
        </w:rPr>
      </w:pPr>
    </w:p>
    <w:p w14:paraId="79C2D43C" w14:textId="77777777" w:rsidR="00C61A7D" w:rsidRPr="00380EA8" w:rsidRDefault="00C61A7D" w:rsidP="00380EA8">
      <w:pPr>
        <w:rPr>
          <w:rFonts w:ascii="Lato" w:hAnsi="Lato"/>
        </w:rPr>
      </w:pPr>
    </w:p>
    <w:p w14:paraId="4254F45D" w14:textId="77777777" w:rsidR="00C61A7D" w:rsidRDefault="00C61A7D" w:rsidP="00C61A7D">
      <w:pPr>
        <w:pStyle w:val="ListParagraph"/>
        <w:numPr>
          <w:ilvl w:val="0"/>
          <w:numId w:val="2"/>
        </w:numPr>
        <w:rPr>
          <w:rFonts w:ascii="Lato" w:hAnsi="Lato"/>
        </w:rPr>
      </w:pPr>
      <w:r>
        <w:rPr>
          <w:rFonts w:ascii="Lato" w:hAnsi="Lato"/>
        </w:rPr>
        <w:t xml:space="preserve">Write a list of </w:t>
      </w:r>
      <w:proofErr w:type="gramStart"/>
      <w:r>
        <w:rPr>
          <w:rFonts w:ascii="Lato" w:hAnsi="Lato"/>
        </w:rPr>
        <w:t>three character</w:t>
      </w:r>
      <w:proofErr w:type="gramEnd"/>
      <w:r>
        <w:rPr>
          <w:rFonts w:ascii="Lato" w:hAnsi="Lato"/>
        </w:rPr>
        <w:t xml:space="preserve"> traits of theirs. Ex. Brave, Smart, Kind</w:t>
      </w:r>
    </w:p>
    <w:p w14:paraId="502F6349" w14:textId="77777777" w:rsidR="00C61A7D" w:rsidRDefault="00C61A7D" w:rsidP="00C61A7D">
      <w:pPr>
        <w:pStyle w:val="ListParagraph"/>
        <w:numPr>
          <w:ilvl w:val="1"/>
          <w:numId w:val="2"/>
        </w:numPr>
        <w:rPr>
          <w:rFonts w:ascii="Lato" w:hAnsi="Lato"/>
        </w:rPr>
      </w:pPr>
      <w:r>
        <w:rPr>
          <w:rFonts w:ascii="Lato" w:hAnsi="Lato"/>
        </w:rPr>
        <w:t xml:space="preserve"> </w:t>
      </w:r>
    </w:p>
    <w:p w14:paraId="4500B6A5" w14:textId="77777777" w:rsidR="00C61A7D" w:rsidRPr="00380EA8" w:rsidRDefault="00C61A7D" w:rsidP="00380EA8">
      <w:pPr>
        <w:rPr>
          <w:rFonts w:ascii="Lato" w:hAnsi="Lato"/>
        </w:rPr>
      </w:pPr>
    </w:p>
    <w:p w14:paraId="476BAA96" w14:textId="77777777" w:rsidR="00C61A7D" w:rsidRDefault="00C61A7D" w:rsidP="00C61A7D">
      <w:pPr>
        <w:pStyle w:val="ListParagraph"/>
        <w:numPr>
          <w:ilvl w:val="1"/>
          <w:numId w:val="2"/>
        </w:numPr>
        <w:rPr>
          <w:rFonts w:ascii="Lato" w:hAnsi="Lato"/>
        </w:rPr>
      </w:pPr>
      <w:r>
        <w:rPr>
          <w:rFonts w:ascii="Lato" w:hAnsi="Lato"/>
        </w:rPr>
        <w:t xml:space="preserve"> </w:t>
      </w:r>
    </w:p>
    <w:p w14:paraId="087C23BF" w14:textId="77777777" w:rsidR="00C61A7D" w:rsidRPr="00380EA8" w:rsidRDefault="00C61A7D" w:rsidP="00380EA8">
      <w:pPr>
        <w:rPr>
          <w:rFonts w:ascii="Lato" w:hAnsi="Lato"/>
        </w:rPr>
      </w:pPr>
    </w:p>
    <w:p w14:paraId="1D741567" w14:textId="77777777" w:rsidR="00C61A7D" w:rsidRDefault="00C61A7D" w:rsidP="00C61A7D">
      <w:pPr>
        <w:pStyle w:val="ListParagraph"/>
        <w:numPr>
          <w:ilvl w:val="1"/>
          <w:numId w:val="2"/>
        </w:numPr>
        <w:rPr>
          <w:rFonts w:ascii="Lato" w:hAnsi="Lato"/>
        </w:rPr>
      </w:pPr>
      <w:r>
        <w:rPr>
          <w:rFonts w:ascii="Lato" w:hAnsi="Lato"/>
        </w:rPr>
        <w:t xml:space="preserve">  </w:t>
      </w:r>
    </w:p>
    <w:p w14:paraId="0965E10B" w14:textId="77777777" w:rsidR="00C61A7D" w:rsidRDefault="00C61A7D" w:rsidP="00C61A7D">
      <w:pPr>
        <w:pStyle w:val="ListParagraph"/>
        <w:numPr>
          <w:ilvl w:val="0"/>
          <w:numId w:val="2"/>
        </w:numPr>
        <w:rPr>
          <w:rFonts w:ascii="Lato" w:hAnsi="Lato"/>
        </w:rPr>
      </w:pPr>
      <w:r>
        <w:rPr>
          <w:rFonts w:ascii="Lato" w:hAnsi="Lato"/>
        </w:rPr>
        <w:t>If you were a historic Missourian, what traits would you like to have?</w:t>
      </w:r>
    </w:p>
    <w:p w14:paraId="2477278F" w14:textId="77777777" w:rsidR="00C61A7D" w:rsidRDefault="00C61A7D" w:rsidP="00C61A7D">
      <w:pPr>
        <w:pStyle w:val="ListParagraph"/>
        <w:numPr>
          <w:ilvl w:val="1"/>
          <w:numId w:val="2"/>
        </w:numPr>
        <w:rPr>
          <w:rFonts w:ascii="Lato" w:hAnsi="Lato"/>
        </w:rPr>
      </w:pPr>
      <w:r>
        <w:rPr>
          <w:rFonts w:ascii="Lato" w:hAnsi="Lato"/>
        </w:rPr>
        <w:t xml:space="preserve"> </w:t>
      </w:r>
    </w:p>
    <w:p w14:paraId="0A355425" w14:textId="77777777" w:rsidR="00C61A7D" w:rsidRDefault="00C61A7D" w:rsidP="002D2D83">
      <w:pPr>
        <w:pStyle w:val="ListParagraph"/>
        <w:rPr>
          <w:rFonts w:ascii="Lato" w:hAnsi="Lato"/>
        </w:rPr>
      </w:pPr>
    </w:p>
    <w:p w14:paraId="3AE9D5F3" w14:textId="77777777" w:rsidR="00C61A7D" w:rsidRDefault="00C61A7D" w:rsidP="002D2D83">
      <w:pPr>
        <w:pStyle w:val="ListParagraph"/>
        <w:rPr>
          <w:rFonts w:ascii="Lato" w:hAnsi="Lato"/>
        </w:rPr>
      </w:pPr>
    </w:p>
    <w:p w14:paraId="37C1A232" w14:textId="77777777" w:rsidR="00C61A7D" w:rsidRDefault="00C61A7D" w:rsidP="00C61A7D">
      <w:pPr>
        <w:pStyle w:val="ListParagraph"/>
        <w:numPr>
          <w:ilvl w:val="1"/>
          <w:numId w:val="2"/>
        </w:numPr>
        <w:rPr>
          <w:rFonts w:ascii="Lato" w:hAnsi="Lato"/>
        </w:rPr>
      </w:pPr>
      <w:r>
        <w:rPr>
          <w:rFonts w:ascii="Lato" w:hAnsi="Lato"/>
        </w:rPr>
        <w:t xml:space="preserve">  </w:t>
      </w:r>
    </w:p>
    <w:p w14:paraId="01AE6099" w14:textId="77777777" w:rsidR="00C61A7D" w:rsidRPr="00C61A7D" w:rsidRDefault="00C61A7D" w:rsidP="00C61A7D">
      <w:pPr>
        <w:rPr>
          <w:rFonts w:ascii="Lato" w:hAnsi="Lato"/>
        </w:rPr>
      </w:pPr>
    </w:p>
    <w:p w14:paraId="0E6E35B2" w14:textId="15AA5C2C" w:rsidR="00C61A7D" w:rsidRPr="00C61A7D" w:rsidRDefault="00C61A7D" w:rsidP="00C61A7D">
      <w:pPr>
        <w:pStyle w:val="ListParagraph"/>
        <w:numPr>
          <w:ilvl w:val="1"/>
          <w:numId w:val="2"/>
        </w:numPr>
        <w:rPr>
          <w:rFonts w:ascii="Lato" w:hAnsi="Lato"/>
        </w:rPr>
      </w:pPr>
      <w:r w:rsidRPr="00C61A7D">
        <w:rPr>
          <w:rFonts w:ascii="Lato" w:hAnsi="Lato"/>
        </w:rPr>
        <w:t xml:space="preserve">  </w:t>
      </w:r>
    </w:p>
    <w:sectPr w:rsidR="00C61A7D" w:rsidRPr="00C61A7D">
      <w:headerReference w:type="default" r:id="rId1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8A34FC" w14:textId="77777777" w:rsidR="0012360F" w:rsidRDefault="0012360F">
      <w:pPr>
        <w:spacing w:after="0" w:line="240" w:lineRule="auto"/>
      </w:pPr>
      <w:r>
        <w:separator/>
      </w:r>
    </w:p>
  </w:endnote>
  <w:endnote w:type="continuationSeparator" w:id="0">
    <w:p w14:paraId="4BEB52C0" w14:textId="77777777" w:rsidR="0012360F" w:rsidRDefault="001236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embedRegular r:id="rId1" w:fontKey="{8FE69171-8CEE-43F3-8C38-9965F57FE94E}"/>
    <w:embedBold r:id="rId2" w:fontKey="{9B622ADC-FE03-45FB-A46E-7F7758B693A2}"/>
    <w:embedItalic r:id="rId3" w:fontKey="{778C1572-9D09-44D9-B139-89C3EFF6ADC0}"/>
  </w:font>
  <w:font w:name="Play">
    <w:charset w:val="00"/>
    <w:family w:val="auto"/>
    <w:pitch w:val="default"/>
    <w:embedRegular r:id="rId4" w:fontKey="{098BADBB-CF9B-4311-B297-DD7CFAA4AC7B}"/>
  </w:font>
  <w:font w:name="Cambria">
    <w:panose1 w:val="02040503050406030204"/>
    <w:charset w:val="00"/>
    <w:family w:val="roman"/>
    <w:pitch w:val="variable"/>
    <w:sig w:usb0="E00006FF" w:usb1="420024FF" w:usb2="02000000" w:usb3="00000000" w:csb0="0000019F" w:csb1="00000000"/>
    <w:embedRegular r:id="rId5" w:fontKey="{287F6997-A6C6-4D5F-9666-F574D49B773C}"/>
  </w:font>
  <w:font w:name="Lato">
    <w:charset w:val="00"/>
    <w:family w:val="swiss"/>
    <w:pitch w:val="variable"/>
    <w:sig w:usb0="E10002FF" w:usb1="5000ECFF" w:usb2="00000021" w:usb3="00000000" w:csb0="0000019F" w:csb1="00000000"/>
    <w:embedRegular r:id="rId6" w:fontKey="{742942F5-452C-496C-8D4D-F9D3C37DDDA5}"/>
    <w:embedBold r:id="rId7" w:fontKey="{73BF1B36-B353-477C-9248-D0690807C298}"/>
  </w:font>
  <w:font w:name="Calibri">
    <w:panose1 w:val="020F0502020204030204"/>
    <w:charset w:val="00"/>
    <w:family w:val="swiss"/>
    <w:pitch w:val="variable"/>
    <w:sig w:usb0="E4002EFF" w:usb1="C200247B" w:usb2="00000009" w:usb3="00000000" w:csb0="000001FF" w:csb1="00000000"/>
    <w:embedRegular r:id="rId8" w:fontKey="{26978F03-2BE8-4C5B-9797-2A8093384F2D}"/>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516891" w14:textId="77777777" w:rsidR="0012360F" w:rsidRDefault="0012360F">
      <w:pPr>
        <w:spacing w:after="0" w:line="240" w:lineRule="auto"/>
      </w:pPr>
      <w:r>
        <w:separator/>
      </w:r>
    </w:p>
  </w:footnote>
  <w:footnote w:type="continuationSeparator" w:id="0">
    <w:p w14:paraId="291328DC" w14:textId="77777777" w:rsidR="0012360F" w:rsidRDefault="001236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5F652" w14:textId="2221B7E4" w:rsidR="00C5494F" w:rsidRDefault="008731E6">
    <w:pPr>
      <w:pBdr>
        <w:top w:val="nil"/>
        <w:left w:val="nil"/>
        <w:bottom w:val="nil"/>
        <w:right w:val="nil"/>
        <w:between w:val="nil"/>
      </w:pBdr>
      <w:tabs>
        <w:tab w:val="center" w:pos="4680"/>
        <w:tab w:val="right" w:pos="9360"/>
      </w:tabs>
      <w:spacing w:after="0" w:line="240" w:lineRule="auto"/>
      <w:jc w:val="center"/>
      <w:rPr>
        <w:color w:val="000000"/>
      </w:rPr>
    </w:pPr>
    <w:r>
      <w:rPr>
        <w:noProof/>
        <w:color w:val="000000"/>
      </w:rPr>
      <w:drawing>
        <wp:inline distT="0" distB="0" distL="0" distR="0" wp14:anchorId="0298593C" wp14:editId="28353A4F">
          <wp:extent cx="5943600" cy="741045"/>
          <wp:effectExtent l="0" t="0" r="0" b="1905"/>
          <wp:docPr id="1757926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792604" name="Picture 175792604"/>
                  <pic:cNvPicPr/>
                </pic:nvPicPr>
                <pic:blipFill>
                  <a:blip r:embed="rId1">
                    <a:extLst>
                      <a:ext uri="{28A0092B-C50C-407E-A947-70E740481C1C}">
                        <a14:useLocalDpi xmlns:a14="http://schemas.microsoft.com/office/drawing/2010/main" val="0"/>
                      </a:ext>
                    </a:extLst>
                  </a:blip>
                  <a:stretch>
                    <a:fillRect/>
                  </a:stretch>
                </pic:blipFill>
                <pic:spPr>
                  <a:xfrm>
                    <a:off x="0" y="0"/>
                    <a:ext cx="5943600" cy="741045"/>
                  </a:xfrm>
                  <a:prstGeom prst="rect">
                    <a:avLst/>
                  </a:prstGeom>
                </pic:spPr>
              </pic:pic>
            </a:graphicData>
          </a:graphic>
        </wp:inline>
      </w:drawing>
    </w:r>
  </w:p>
  <w:p w14:paraId="7B577377" w14:textId="77777777" w:rsidR="00C5494F" w:rsidRDefault="00C5494F">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66E3C"/>
    <w:multiLevelType w:val="multilevel"/>
    <w:tmpl w:val="5CCA09C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25EE5700"/>
    <w:multiLevelType w:val="hybridMultilevel"/>
    <w:tmpl w:val="6F6E3CCE"/>
    <w:lvl w:ilvl="0" w:tplc="0409000F">
      <w:start w:val="1"/>
      <w:numFmt w:val="decimal"/>
      <w:lvlText w:val="%1."/>
      <w:lvlJc w:val="left"/>
      <w:pPr>
        <w:ind w:left="720" w:hanging="360"/>
      </w:pPr>
      <w:rPr>
        <w:rFonts w:hint="default"/>
      </w:rPr>
    </w:lvl>
    <w:lvl w:ilvl="1" w:tplc="0409000B">
      <w:start w:val="1"/>
      <w:numFmt w:val="bullet"/>
      <w:lvlText w:val=""/>
      <w:lvlJc w:val="left"/>
      <w:pPr>
        <w:ind w:left="1440" w:hanging="360"/>
      </w:pPr>
      <w:rPr>
        <w:rFonts w:ascii="Wingdings" w:hAnsi="Wingding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79316868">
    <w:abstractNumId w:val="0"/>
  </w:num>
  <w:num w:numId="2" w16cid:durableId="2296612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494F"/>
    <w:rsid w:val="00082BEA"/>
    <w:rsid w:val="0012360F"/>
    <w:rsid w:val="006D543B"/>
    <w:rsid w:val="006E1FB8"/>
    <w:rsid w:val="008731E6"/>
    <w:rsid w:val="00C5494F"/>
    <w:rsid w:val="00C61A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A57B26"/>
  <w15:docId w15:val="{152DFBCB-355E-45A4-8F22-FB8FD1E49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n"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i/>
      <w:iCs/>
      <w:color w:val="0F4761"/>
    </w:rPr>
  </w:style>
  <w:style w:type="paragraph" w:styleId="Heading5">
    <w:name w:val="heading 5"/>
    <w:basedOn w:val="Normal"/>
    <w:next w:val="Normal"/>
    <w:uiPriority w:val="9"/>
    <w:semiHidden/>
    <w:unhideWhenUsed/>
    <w:qFormat/>
    <w:pPr>
      <w:keepNext/>
      <w:keepLines/>
      <w:spacing w:before="80" w:after="40"/>
      <w:outlineLvl w:val="4"/>
    </w:pPr>
    <w:rPr>
      <w:color w:val="0F4761"/>
    </w:rPr>
  </w:style>
  <w:style w:type="paragraph" w:styleId="Heading6">
    <w:name w:val="heading 6"/>
    <w:basedOn w:val="Normal"/>
    <w:next w:val="Normal"/>
    <w:uiPriority w:val="9"/>
    <w:semiHidden/>
    <w:unhideWhenUsed/>
    <w:qFormat/>
    <w:pPr>
      <w:keepNext/>
      <w:keepLines/>
      <w:spacing w:before="40" w:after="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line="240" w:lineRule="auto"/>
    </w:pPr>
    <w:rPr>
      <w:rFonts w:ascii="Play" w:eastAsia="Play" w:hAnsi="Play" w:cs="Play"/>
      <w:sz w:val="56"/>
      <w:szCs w:val="56"/>
    </w:rPr>
  </w:style>
  <w:style w:type="paragraph" w:styleId="Subtitle">
    <w:name w:val="Subtitle"/>
    <w:basedOn w:val="Normal"/>
    <w:next w:val="Normal"/>
    <w:uiPriority w:val="11"/>
    <w:qFormat/>
    <w:rPr>
      <w:color w:val="595959"/>
      <w:sz w:val="28"/>
      <w:szCs w:val="28"/>
    </w:rPr>
  </w:style>
  <w:style w:type="table" w:customStyle="1" w:styleId="a">
    <w:basedOn w:val="TableNormal0"/>
    <w:tblPr>
      <w:tblStyleRowBandSize w:val="1"/>
      <w:tblStyleColBandSize w:val="1"/>
    </w:tblPr>
  </w:style>
  <w:style w:type="paragraph" w:styleId="ListParagraph">
    <w:name w:val="List Paragraph"/>
    <w:basedOn w:val="Normal"/>
    <w:uiPriority w:val="34"/>
    <w:qFormat/>
    <w:rsid w:val="00C61A7D"/>
    <w:pPr>
      <w:ind w:left="720"/>
      <w:contextualSpacing/>
    </w:pPr>
    <w:rPr>
      <w:rFonts w:asciiTheme="minorHAnsi" w:eastAsiaTheme="minorHAnsi" w:hAnsiTheme="minorHAnsi" w:cstheme="minorBidi"/>
      <w:kern w:val="2"/>
      <w:lang w:val="en-US"/>
      <w14:ligatures w14:val="standardContextual"/>
    </w:rPr>
  </w:style>
  <w:style w:type="character" w:styleId="Hyperlink">
    <w:name w:val="Hyperlink"/>
    <w:basedOn w:val="DefaultParagraphFont"/>
    <w:uiPriority w:val="99"/>
    <w:unhideWhenUsed/>
    <w:rsid w:val="00C61A7D"/>
    <w:rPr>
      <w:color w:val="0000FF" w:themeColor="hyperlink"/>
      <w:u w:val="single"/>
    </w:rPr>
  </w:style>
  <w:style w:type="paragraph" w:styleId="Header">
    <w:name w:val="header"/>
    <w:basedOn w:val="Normal"/>
    <w:link w:val="HeaderChar"/>
    <w:uiPriority w:val="99"/>
    <w:unhideWhenUsed/>
    <w:rsid w:val="008731E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31E6"/>
  </w:style>
  <w:style w:type="paragraph" w:styleId="Footer">
    <w:name w:val="footer"/>
    <w:basedOn w:val="Normal"/>
    <w:link w:val="FooterChar"/>
    <w:uiPriority w:val="99"/>
    <w:unhideWhenUsed/>
    <w:rsid w:val="008731E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31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dese.mo.gov/media/pdf/curr-mls-standards-ss-k-5-sboe-2016" TargetMode="External"/><Relationship Id="rId13" Type="http://schemas.openxmlformats.org/officeDocument/2006/relationships/image" Target="media/image4.svg"/><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sv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g"/><Relationship Id="rId5" Type="http://schemas.openxmlformats.org/officeDocument/2006/relationships/webSettings" Target="webSettings.xml"/><Relationship Id="rId15" Type="http://schemas.openxmlformats.org/officeDocument/2006/relationships/image" Target="media/image6.svg"/><Relationship Id="rId10" Type="http://schemas.openxmlformats.org/officeDocument/2006/relationships/hyperlink" Target="https://historicmissourians.shsmo.org/"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image" Target="media/image5.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9.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qIqqz0GjtTCg0Yz/8ucIDsCwRrQ==">CgMxLjAaHwoBMBIaChgICVIUChJ0YWJsZS53bTlrZ2U1anFtaWMyDmlkLnZ4bWtlaTNmb2UxMg9pZC5sNTY4Nzh1N2JpMm04AHIhMVNiMjJlWkwzSXpLemJxN3lGM0JjQkxwSHpmeTllZ0VK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470</Words>
  <Characters>2684</Characters>
  <Application>Microsoft Office Word</Application>
  <DocSecurity>0</DocSecurity>
  <Lines>22</Lines>
  <Paragraphs>6</Paragraphs>
  <ScaleCrop>false</ScaleCrop>
  <Company/>
  <LinksUpToDate>false</LinksUpToDate>
  <CharactersWithSpaces>3148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Stoll, Syd</cp:lastModifiedBy>
  <cp:revision>3</cp:revision>
  <dcterms:created xsi:type="dcterms:W3CDTF">2026-06-24T19:36:00Z</dcterms:created>
  <dcterms:modified xsi:type="dcterms:W3CDTF">2026-07-02T16:21:00Z</dcterms:modified>
</cp:coreProperties>
</file>