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FB0BDC" wp14:paraId="7BCD4A2E" wp14:textId="2D1A457B">
      <w:pPr>
        <w:pStyle w:val="Normal"/>
        <w:jc w:val="center"/>
      </w:pPr>
      <w:r w:rsidRPr="09FB0BDC" w:rsidR="58C13133">
        <w:rPr>
          <w:rFonts w:ascii="Aptos" w:hAnsi="Aptos" w:eastAsia="Aptos" w:cs="Aptos"/>
          <w:noProof w:val="0"/>
          <w:sz w:val="24"/>
          <w:szCs w:val="24"/>
          <w:lang w:val="pt-BR"/>
        </w:rPr>
        <w:t xml:space="preserve">Edital de Convocação </w:t>
      </w:r>
    </w:p>
    <w:p xmlns:wp14="http://schemas.microsoft.com/office/word/2010/wordml" w:rsidP="09FB0BDC" wp14:paraId="1E207724" wp14:textId="2F49CFA4">
      <w:pPr>
        <w:pStyle w:val="Normal"/>
        <w:jc w:val="center"/>
      </w:pPr>
      <w:r w:rsidRPr="09FB0BDC" w:rsidR="58C13133">
        <w:rPr>
          <w:rFonts w:ascii="Aptos" w:hAnsi="Aptos" w:eastAsia="Aptos" w:cs="Aptos"/>
          <w:noProof w:val="0"/>
          <w:sz w:val="24"/>
          <w:szCs w:val="24"/>
          <w:lang w:val="pt-BR"/>
        </w:rPr>
        <w:t>Critérios para o Processo Eletivo da Diretoria Executiva e Conselho Fiscal</w:t>
      </w:r>
    </w:p>
    <w:p w:rsidR="09FB0BDC" w:rsidP="09FB0BDC" w:rsidRDefault="09FB0BDC" w14:paraId="338DFB4E" w14:noSpellErr="1" w14:textId="079A7E8E">
      <w:pPr>
        <w:pStyle w:val="Normal"/>
        <w:jc w:val="center"/>
        <w:rPr>
          <w:rFonts w:ascii="Aptos" w:hAnsi="Aptos" w:eastAsia="Aptos" w:cs="Aptos"/>
          <w:noProof w:val="0"/>
          <w:sz w:val="24"/>
          <w:szCs w:val="24"/>
          <w:lang w:val="pt-BR"/>
        </w:rPr>
      </w:pPr>
    </w:p>
    <w:p w:rsidR="09FB0BDC" w:rsidP="09FB0BDC" w:rsidRDefault="09FB0BDC" w14:paraId="0B658E94" w14:textId="3228E34C">
      <w:pPr>
        <w:pStyle w:val="Normal"/>
        <w:jc w:val="both"/>
      </w:pPr>
      <w:r w:rsidRPr="037EB17D" w:rsidR="6148AB6B">
        <w:rPr>
          <w:rFonts w:ascii="Aptos" w:hAnsi="Aptos" w:eastAsia="Aptos" w:cs="Aptos"/>
          <w:noProof w:val="0"/>
          <w:sz w:val="24"/>
          <w:szCs w:val="24"/>
          <w:lang w:val="pt-BR"/>
        </w:rPr>
        <w:t xml:space="preserve">O Presidente do INSTITUTO SEMPRE AMIGOS, pessoa jurídica de direito privado, inscrita no CNPJ sob o nº 14.743.642/0001-95, tendo em vista a realização da Assembleia Geral Extraordinária, no próximo dia 26 de setembro de 2023, às 9h, na sede da entidade, com endereço localizado na Rua Verbo Divino, nº 2001, Conj. 305, Torre B, Chácara Santo Antônio, São Paulo – SP, CEP: 04719- 002, oportunidade em que serão eleitos pelo voto direto, os novos membros da Diretoria Executiva e Conselho Fiscal, atendendo os critérios elencados no artigo 22 da Lei 9.615/1998, torna pública as Regras do Processo Eletivo-2023, bem como informações sobre inscrição das candidaturas, no exercício de mandato compreendido entre 30 de setembro de 2023 a 29 de setembro de 2027, divulgado em jornal de grande circulação, O ESTADO DE SÃO PAULO, nos dias 13, 14 e 15 de setembro de 2023, também a quem interessar, no sitio eletrônico do Instituto, no seguinte endereço eletrônico: www.institutosempreamigos.com.br e à disposição dos associados na secretaria administrativa da sede social do Instituto, a partir de 12/09/2023. 1. ASSEMBLEIA GERAL EXTRAORDINÁRIA ELETIVA Será realizada no dia 26 de setembro de 2023 no endereço da sede do Instituto, com endereço localizado na Rua Verbo Divino, nº 2001, Conj. 305, Torre B, Chácara Santo Antônio, São Paulo – SP, CEP: 04719-002, em primeira convocação às 9h, e segunda convocação, às 9h30min, com qualquer número de associados presentes, a fim de deliberar sobre a seguinte ordem do dia: Eleição do Membros da Diretoria Executiva e Conselho Fiscal; </w:t>
      </w:r>
    </w:p>
    <w:p w:rsidR="09FB0BDC" w:rsidP="7EF512F8" w:rsidRDefault="09FB0BDC" w14:paraId="5D0CACC2" w14:textId="636DEEA0" w14:noSpellErr="1">
      <w:pPr>
        <w:pStyle w:val="Normal"/>
        <w:jc w:val="both"/>
        <w:rPr>
          <w:rFonts w:ascii="Aptos" w:hAnsi="Aptos" w:eastAsia="Aptos" w:cs="Aptos"/>
          <w:b w:val="1"/>
          <w:bCs w:val="1"/>
          <w:noProof w:val="0"/>
          <w:sz w:val="24"/>
          <w:szCs w:val="24"/>
          <w:lang w:val="pt-BR"/>
        </w:rPr>
      </w:pPr>
    </w:p>
    <w:p w:rsidR="09FB0BDC" w:rsidP="7EF512F8" w:rsidRDefault="09FB0BDC" w14:paraId="3BF2183F" w14:textId="77F10650" w14:noSpellErr="1">
      <w:pPr>
        <w:pStyle w:val="Normal"/>
        <w:jc w:val="both"/>
        <w:rPr>
          <w:rFonts w:ascii="Aptos" w:hAnsi="Aptos" w:eastAsia="Aptos" w:cs="Aptos"/>
          <w:b w:val="1"/>
          <w:bCs w:val="1"/>
          <w:noProof w:val="0"/>
          <w:sz w:val="24"/>
          <w:szCs w:val="24"/>
          <w:lang w:val="pt-BR"/>
        </w:rPr>
      </w:pPr>
      <w:r w:rsidRPr="7EF512F8" w:rsidR="6148AB6B">
        <w:rPr>
          <w:rFonts w:ascii="Aptos" w:hAnsi="Aptos" w:eastAsia="Aptos" w:cs="Aptos"/>
          <w:b w:val="1"/>
          <w:bCs w:val="1"/>
          <w:noProof w:val="0"/>
          <w:sz w:val="24"/>
          <w:szCs w:val="24"/>
          <w:lang w:val="pt-BR"/>
        </w:rPr>
        <w:t xml:space="preserve">2. DIREITO DE VOTAR E SER VOTADO </w:t>
      </w:r>
    </w:p>
    <w:p w:rsidR="09FB0BDC" w:rsidP="09FB0BDC" w:rsidRDefault="09FB0BDC" w14:paraId="6AE886C7" w14:textId="13A3270A">
      <w:pPr>
        <w:pStyle w:val="Normal"/>
        <w:jc w:val="both"/>
      </w:pPr>
      <w:r w:rsidRPr="037EB17D" w:rsidR="6148AB6B">
        <w:rPr>
          <w:rFonts w:ascii="Aptos" w:hAnsi="Aptos" w:eastAsia="Aptos" w:cs="Aptos"/>
          <w:noProof w:val="0"/>
          <w:sz w:val="24"/>
          <w:szCs w:val="24"/>
          <w:lang w:val="pt-BR"/>
        </w:rPr>
        <w:t>Terão direitos a votar e serem votados:</w:t>
      </w:r>
    </w:p>
    <w:p w:rsidR="6148AB6B" w:rsidP="037EB17D" w:rsidRDefault="6148AB6B" w14:paraId="4139D2D8" w14:textId="0F05492A">
      <w:pPr>
        <w:pStyle w:val="Normal"/>
        <w:jc w:val="both"/>
        <w:rPr>
          <w:rFonts w:ascii="Aptos" w:hAnsi="Aptos" w:eastAsia="Aptos" w:cs="Aptos"/>
          <w:noProof w:val="0"/>
          <w:sz w:val="24"/>
          <w:szCs w:val="24"/>
          <w:lang w:val="pt-BR"/>
        </w:rPr>
      </w:pPr>
      <w:r w:rsidRPr="037EB17D" w:rsidR="6148AB6B">
        <w:rPr>
          <w:rFonts w:ascii="Aptos" w:hAnsi="Aptos" w:eastAsia="Aptos" w:cs="Aptos"/>
          <w:noProof w:val="0"/>
          <w:sz w:val="24"/>
          <w:szCs w:val="24"/>
          <w:lang w:val="pt-BR"/>
        </w:rPr>
        <w:t xml:space="preserve">2.1 os membros associados em pleno gozo de seus deveres; </w:t>
      </w:r>
    </w:p>
    <w:p w:rsidR="6148AB6B" w:rsidP="037EB17D" w:rsidRDefault="6148AB6B" w14:paraId="69C099E1" w14:textId="78D0D6B3">
      <w:pPr>
        <w:pStyle w:val="Normal"/>
        <w:jc w:val="both"/>
        <w:rPr>
          <w:rFonts w:ascii="Aptos" w:hAnsi="Aptos" w:eastAsia="Aptos" w:cs="Aptos"/>
          <w:noProof w:val="0"/>
          <w:sz w:val="24"/>
          <w:szCs w:val="24"/>
          <w:lang w:val="pt-BR"/>
        </w:rPr>
      </w:pPr>
      <w:r w:rsidRPr="7EF512F8" w:rsidR="6148AB6B">
        <w:rPr>
          <w:rFonts w:ascii="Aptos" w:hAnsi="Aptos" w:eastAsia="Aptos" w:cs="Aptos"/>
          <w:noProof w:val="0"/>
          <w:sz w:val="24"/>
          <w:szCs w:val="24"/>
          <w:lang w:val="pt-BR"/>
        </w:rPr>
        <w:t>2.2 os atletas em dia com suas obrigações junto ao Instituto</w:t>
      </w:r>
    </w:p>
    <w:p w:rsidR="7EF512F8" w:rsidP="7EF512F8" w:rsidRDefault="7EF512F8" w14:paraId="238326C6" w14:textId="144B1201">
      <w:pPr>
        <w:pStyle w:val="Normal"/>
        <w:jc w:val="both"/>
        <w:rPr>
          <w:rFonts w:ascii="Aptos" w:hAnsi="Aptos" w:eastAsia="Aptos" w:cs="Aptos"/>
          <w:noProof w:val="0"/>
          <w:sz w:val="24"/>
          <w:szCs w:val="24"/>
          <w:lang w:val="pt-BR"/>
        </w:rPr>
      </w:pPr>
    </w:p>
    <w:p w:rsidR="6148AB6B" w:rsidP="7EF512F8" w:rsidRDefault="6148AB6B" w14:paraId="76492E84" w14:textId="0A26ED30">
      <w:pPr>
        <w:pStyle w:val="Normal"/>
        <w:jc w:val="both"/>
        <w:rPr>
          <w:rFonts w:ascii="Aptos" w:hAnsi="Aptos" w:eastAsia="Aptos" w:cs="Aptos"/>
          <w:b w:val="1"/>
          <w:bCs w:val="1"/>
          <w:noProof w:val="0"/>
          <w:sz w:val="24"/>
          <w:szCs w:val="24"/>
          <w:lang w:val="pt-BR"/>
        </w:rPr>
      </w:pPr>
      <w:r w:rsidRPr="7EF512F8" w:rsidR="6148AB6B">
        <w:rPr>
          <w:rFonts w:ascii="Aptos" w:hAnsi="Aptos" w:eastAsia="Aptos" w:cs="Aptos"/>
          <w:b w:val="1"/>
          <w:bCs w:val="1"/>
          <w:noProof w:val="0"/>
          <w:sz w:val="24"/>
          <w:szCs w:val="24"/>
          <w:lang w:val="pt-BR"/>
        </w:rPr>
        <w:t xml:space="preserve">3. SITUAÇÃO QUITE </w:t>
      </w:r>
    </w:p>
    <w:p w:rsidR="6148AB6B" w:rsidP="7EF512F8" w:rsidRDefault="6148AB6B" w14:paraId="31BB4117" w14:textId="2BDDE731">
      <w:pPr>
        <w:pStyle w:val="Normal"/>
        <w:jc w:val="both"/>
        <w:rPr>
          <w:rFonts w:ascii="Aptos" w:hAnsi="Aptos" w:eastAsia="Aptos" w:cs="Aptos"/>
          <w:noProof w:val="0"/>
          <w:sz w:val="24"/>
          <w:szCs w:val="24"/>
          <w:lang w:val="pt-BR"/>
        </w:rPr>
      </w:pPr>
      <w:r w:rsidRPr="7EF512F8" w:rsidR="6148AB6B">
        <w:rPr>
          <w:rFonts w:ascii="Aptos" w:hAnsi="Aptos" w:eastAsia="Aptos" w:cs="Aptos"/>
          <w:noProof w:val="0"/>
          <w:sz w:val="24"/>
          <w:szCs w:val="24"/>
          <w:lang w:val="pt-BR"/>
        </w:rPr>
        <w:t xml:space="preserve">Considera-se quite o associado que tenha não tenha ocorrência disciplinar nos 30 dias que precede a eleição; </w:t>
      </w:r>
    </w:p>
    <w:p w:rsidR="7EF512F8" w:rsidP="7EF512F8" w:rsidRDefault="7EF512F8" w14:paraId="2E38E552" w14:textId="78AB71B3">
      <w:pPr>
        <w:pStyle w:val="Normal"/>
        <w:jc w:val="both"/>
        <w:rPr>
          <w:rFonts w:ascii="Aptos" w:hAnsi="Aptos" w:eastAsia="Aptos" w:cs="Aptos"/>
          <w:noProof w:val="0"/>
          <w:sz w:val="24"/>
          <w:szCs w:val="24"/>
          <w:lang w:val="pt-BR"/>
        </w:rPr>
      </w:pPr>
    </w:p>
    <w:p w:rsidR="6148AB6B" w:rsidP="7EF512F8" w:rsidRDefault="6148AB6B" w14:paraId="5B4C27B2" w14:textId="1D45C6F5">
      <w:pPr>
        <w:pStyle w:val="Normal"/>
        <w:jc w:val="both"/>
        <w:rPr>
          <w:rFonts w:ascii="Aptos" w:hAnsi="Aptos" w:eastAsia="Aptos" w:cs="Aptos"/>
          <w:noProof w:val="0"/>
          <w:sz w:val="24"/>
          <w:szCs w:val="24"/>
          <w:lang w:val="pt-BR"/>
        </w:rPr>
      </w:pPr>
      <w:r w:rsidRPr="7EF512F8" w:rsidR="6148AB6B">
        <w:rPr>
          <w:rFonts w:ascii="Aptos" w:hAnsi="Aptos" w:eastAsia="Aptos" w:cs="Aptos"/>
          <w:noProof w:val="0"/>
          <w:sz w:val="24"/>
          <w:szCs w:val="24"/>
          <w:lang w:val="pt-BR"/>
        </w:rPr>
        <w:t xml:space="preserve">4. FORMAS DE VOTAÇAO </w:t>
      </w:r>
    </w:p>
    <w:p w:rsidR="6148AB6B" w:rsidP="7EF512F8" w:rsidRDefault="6148AB6B" w14:paraId="4CF60A94" w14:textId="3C71C6BF">
      <w:pPr>
        <w:pStyle w:val="Normal"/>
        <w:jc w:val="both"/>
        <w:rPr>
          <w:rFonts w:ascii="Aptos" w:hAnsi="Aptos" w:eastAsia="Aptos" w:cs="Aptos"/>
          <w:noProof w:val="0"/>
          <w:sz w:val="24"/>
          <w:szCs w:val="24"/>
          <w:lang w:val="pt-BR"/>
        </w:rPr>
      </w:pPr>
      <w:r w:rsidRPr="7EF512F8" w:rsidR="6148AB6B">
        <w:rPr>
          <w:rFonts w:ascii="Aptos" w:hAnsi="Aptos" w:eastAsia="Aptos" w:cs="Aptos"/>
          <w:noProof w:val="0"/>
          <w:sz w:val="24"/>
          <w:szCs w:val="24"/>
          <w:lang w:val="pt-BR"/>
        </w:rPr>
        <w:t>Os membros associados, deverão assinar a lista de presença, apresentando documento de identificação oficial com foto, situação em que será verificada a comprovação de legitimidade para votação. Os associados receberão cédula de votação com informação das candidaturas inscritas, onde constará nomes dos candidatos para os cargos da Diretoria Executiva e Conselho Fiscal; 5. CONSTITUTUIÇÃO DO PLEITO ELEITORAL A constituição de pleito eleitoral será realizada por Comitê de Eleição para o mandato pelo período de 4 (quatro) anos, podendo haver uma única recondução ao cargo de dirigente máximo da entidade. 6. REGISTRO DE CANDIDATURAS As candidaturas deverão ser registradas na sede social do Instituto até 25 de setembro de 2023, por meio de requerimento dirigido à presidência do Instituto, por chapa completa dos candidatos, obedecendo as seguintes condições: a) Conter o nome dos candidatos e suplentes, correspondendo e contemplando a todos os cargos previstos na composição da administração e a denominação atribuída à chapa; b) Estar acompanhada da autorização de todos os candidatos; c) Conter o nome de 3 (três) candidatos e 3 (três) suplentes para o Conselho Fiscal e, os suplentes formarão a Comissão Especial de Sindicância;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DEAEEC"/>
    <w:rsid w:val="037EB17D"/>
    <w:rsid w:val="09FB0BDC"/>
    <w:rsid w:val="108B8155"/>
    <w:rsid w:val="2BDEAEEC"/>
    <w:rsid w:val="58C13133"/>
    <w:rsid w:val="6148AB6B"/>
    <w:rsid w:val="7EF51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EEC"/>
  <w15:chartTrackingRefBased/>
  <w15:docId w15:val="{7E9A9C8C-DB75-4330-A016-75BD1BB858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2680149831AF4E9F73587B6C0F4485" ma:contentTypeVersion="16" ma:contentTypeDescription="Crie um novo documento." ma:contentTypeScope="" ma:versionID="6e89408453b2055c740b1bb834a2cc43">
  <xsd:schema xmlns:xsd="http://www.w3.org/2001/XMLSchema" xmlns:xs="http://www.w3.org/2001/XMLSchema" xmlns:p="http://schemas.microsoft.com/office/2006/metadata/properties" xmlns:ns2="fb271f9d-4856-4a52-9678-7c4689f48115" xmlns:ns3="7b0fc9aa-5782-40b8-836b-445110b9a54c" targetNamespace="http://schemas.microsoft.com/office/2006/metadata/properties" ma:root="true" ma:fieldsID="1221c82de3c35f07aff503bb6ecbaee7" ns2:_="" ns3:_="">
    <xsd:import namespace="fb271f9d-4856-4a52-9678-7c4689f48115"/>
    <xsd:import namespace="7b0fc9aa-5782-40b8-836b-445110b9a5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1f9d-4856-4a52-9678-7c4689f48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ec64acc2-bd2d-4409-85f6-df2eebf848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fc9aa-5782-40b8-836b-445110b9a5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91b9a1-2957-4578-b429-0167755ea8d5}" ma:internalName="TaxCatchAll" ma:showField="CatchAllData" ma:web="7b0fc9aa-5782-40b8-836b-445110b9a54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71f9d-4856-4a52-9678-7c4689f48115">
      <Terms xmlns="http://schemas.microsoft.com/office/infopath/2007/PartnerControls"/>
    </lcf76f155ced4ddcb4097134ff3c332f>
    <TaxCatchAll xmlns="7b0fc9aa-5782-40b8-836b-445110b9a54c" xsi:nil="true"/>
  </documentManagement>
</p:properties>
</file>

<file path=customXml/itemProps1.xml><?xml version="1.0" encoding="utf-8"?>
<ds:datastoreItem xmlns:ds="http://schemas.openxmlformats.org/officeDocument/2006/customXml" ds:itemID="{30746860-86F2-442B-AE17-E2DA7BE54DE1}"/>
</file>

<file path=customXml/itemProps2.xml><?xml version="1.0" encoding="utf-8"?>
<ds:datastoreItem xmlns:ds="http://schemas.openxmlformats.org/officeDocument/2006/customXml" ds:itemID="{9E4B4035-5976-442B-8EB4-3B778A46C171}"/>
</file>

<file path=customXml/itemProps3.xml><?xml version="1.0" encoding="utf-8"?>
<ds:datastoreItem xmlns:ds="http://schemas.openxmlformats.org/officeDocument/2006/customXml" ds:itemID="{39BEF87D-018B-46BB-A1C3-49E58F2BCA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Isabel Santos Menezes</dc:creator>
  <keywords/>
  <dc:description/>
  <lastModifiedBy>Theresa Isabel Santos Menezes</lastModifiedBy>
  <dcterms:created xsi:type="dcterms:W3CDTF">2025-11-05T19:14:44.0000000Z</dcterms:created>
  <dcterms:modified xsi:type="dcterms:W3CDTF">2025-11-05T19:18:05.2410657Z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0x010100742680149831AF4E9F73587B6C0F4485</vt:lpwstr>
  </property>
  <property fmtid="{D5CDD505-2E9C-101B-9397-08002B2CF9AE}" pid="3" name="MediaServiceImageTags">
    <vt:lpwstr/>
  </property>
</Properties>
</file>