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1C2E" w14:textId="77777777" w:rsidR="00D66E02" w:rsidRPr="00B42941" w:rsidRDefault="00D66E02" w:rsidP="00D66E02">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504ED9FD" w14:textId="331D95D7" w:rsidR="00D66E02" w:rsidRPr="00347774" w:rsidRDefault="00D66E02" w:rsidP="00D66E02">
      <w:pPr>
        <w:widowControl/>
        <w:autoSpaceDE/>
        <w:autoSpaceDN/>
        <w:spacing w:before="480" w:after="360"/>
        <w:jc w:val="center"/>
        <w:textAlignment w:val="baseline"/>
        <w:rPr>
          <w:rFonts w:eastAsia="Times New Roman"/>
          <w:b/>
          <w:bCs/>
          <w:color w:val="21396D" w:themeColor="accent1"/>
          <w:sz w:val="36"/>
          <w:szCs w:val="36"/>
        </w:rPr>
      </w:pPr>
      <w:r w:rsidRPr="00D66E02">
        <w:rPr>
          <w:rFonts w:eastAsia="Times New Roman"/>
          <w:b/>
          <w:bCs/>
          <w:color w:val="21396D" w:themeColor="accent1"/>
          <w:sz w:val="36"/>
          <w:szCs w:val="36"/>
        </w:rPr>
        <w:t>The New Technology of Warfare</w:t>
      </w:r>
    </w:p>
    <w:p w14:paraId="7C0DB179" w14:textId="77777777" w:rsidR="00D66E02" w:rsidRPr="00B42941" w:rsidRDefault="00D66E02" w:rsidP="00D66E02">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345E64BF" w14:textId="77777777" w:rsidR="00D66E02" w:rsidRPr="00675E2A" w:rsidRDefault="00D66E02" w:rsidP="00D66E02">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723E4F02" w:rsidR="007A59C4" w:rsidRPr="00930825" w:rsidRDefault="00D66E02" w:rsidP="00930825">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44" w:type="dxa"/>
        <w:tblLook w:val="04A0" w:firstRow="1" w:lastRow="0" w:firstColumn="1" w:lastColumn="0" w:noHBand="0" w:noVBand="1"/>
      </w:tblPr>
      <w:tblGrid>
        <w:gridCol w:w="4672"/>
        <w:gridCol w:w="4672"/>
      </w:tblGrid>
      <w:tr w:rsidR="007A59C4" w:rsidRPr="001B5577" w14:paraId="1E534A90" w14:textId="77777777" w:rsidTr="003F0B5C">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710BCD2B" w14:textId="77777777" w:rsidR="007A59C4" w:rsidRPr="00CD05DE" w:rsidRDefault="00E415D3" w:rsidP="00CD05DE">
            <w:pPr>
              <w:spacing w:after="240"/>
              <w:rPr>
                <w:i/>
                <w:iCs/>
              </w:rPr>
            </w:pPr>
            <w:r w:rsidRPr="00CD05DE">
              <w:rPr>
                <w:i/>
                <w:iCs/>
              </w:rPr>
              <w:t>m</w:t>
            </w:r>
            <w:r w:rsidR="009974EB" w:rsidRPr="00CD05DE">
              <w:rPr>
                <w:i/>
                <w:iCs/>
              </w:rPr>
              <w:t>achine guns</w:t>
            </w:r>
          </w:p>
          <w:p w14:paraId="5CEDF29F" w14:textId="7871844D" w:rsidR="00826260" w:rsidRPr="001B5577" w:rsidRDefault="00826260" w:rsidP="00CD05DE">
            <w:pPr>
              <w:spacing w:after="240"/>
            </w:pPr>
          </w:p>
        </w:tc>
        <w:tc>
          <w:tcPr>
            <w:tcW w:w="4672" w:type="dxa"/>
            <w:hideMark/>
          </w:tcPr>
          <w:p w14:paraId="1F87BC11" w14:textId="77777777" w:rsidR="007A59C4" w:rsidRPr="00CD05DE" w:rsidRDefault="009974EB" w:rsidP="00CD05DE">
            <w:pPr>
              <w:spacing w:after="240"/>
              <w:rPr>
                <w:i/>
                <w:iCs/>
              </w:rPr>
            </w:pPr>
            <w:r w:rsidRPr="00CD05DE">
              <w:rPr>
                <w:i/>
                <w:iCs/>
              </w:rPr>
              <w:t>tanks</w:t>
            </w:r>
          </w:p>
          <w:p w14:paraId="2F81B6EC" w14:textId="3B1EC656" w:rsidR="00826260" w:rsidRPr="00826260" w:rsidRDefault="00826260" w:rsidP="00CD05DE">
            <w:pPr>
              <w:spacing w:after="240"/>
            </w:pPr>
          </w:p>
        </w:tc>
      </w:tr>
      <w:tr w:rsidR="007A59C4" w:rsidRPr="001B5577" w14:paraId="0FFFB1D1" w14:textId="77777777" w:rsidTr="003F0B5C">
        <w:trPr>
          <w:trHeight w:val="2098"/>
        </w:trPr>
        <w:tc>
          <w:tcPr>
            <w:tcW w:w="4672" w:type="dxa"/>
            <w:hideMark/>
          </w:tcPr>
          <w:p w14:paraId="70737FCD" w14:textId="77777777" w:rsidR="007A59C4" w:rsidRPr="00CD05DE" w:rsidRDefault="009974EB" w:rsidP="00CD05DE">
            <w:pPr>
              <w:spacing w:after="240"/>
              <w:rPr>
                <w:i/>
                <w:iCs/>
              </w:rPr>
            </w:pPr>
            <w:r w:rsidRPr="00CD05DE">
              <w:rPr>
                <w:i/>
                <w:iCs/>
              </w:rPr>
              <w:t>submarines</w:t>
            </w:r>
          </w:p>
          <w:p w14:paraId="7C602D15" w14:textId="5E0A2427" w:rsidR="00826260" w:rsidRPr="001B5577" w:rsidRDefault="00826260" w:rsidP="00CD05DE">
            <w:pPr>
              <w:spacing w:after="240"/>
            </w:pPr>
          </w:p>
        </w:tc>
        <w:tc>
          <w:tcPr>
            <w:tcW w:w="4672" w:type="dxa"/>
            <w:hideMark/>
          </w:tcPr>
          <w:p w14:paraId="37B5DD79" w14:textId="77777777" w:rsidR="007A59C4" w:rsidRPr="00CD05DE" w:rsidRDefault="009974EB" w:rsidP="00CD05DE">
            <w:pPr>
              <w:spacing w:after="240"/>
              <w:rPr>
                <w:i/>
                <w:iCs/>
              </w:rPr>
            </w:pPr>
            <w:r w:rsidRPr="00CD05DE">
              <w:rPr>
                <w:i/>
                <w:iCs/>
              </w:rPr>
              <w:t>radar</w:t>
            </w:r>
          </w:p>
          <w:p w14:paraId="10AE765E" w14:textId="448E72D7" w:rsidR="00826260" w:rsidRPr="00826260" w:rsidRDefault="00826260" w:rsidP="00CD05DE">
            <w:pPr>
              <w:spacing w:after="240"/>
            </w:pPr>
          </w:p>
        </w:tc>
      </w:tr>
      <w:tr w:rsidR="50EBEF0F" w:rsidRPr="001B5577" w14:paraId="7203E97A" w14:textId="77777777" w:rsidTr="003F0B5C">
        <w:trPr>
          <w:trHeight w:val="2098"/>
        </w:trPr>
        <w:tc>
          <w:tcPr>
            <w:tcW w:w="4672" w:type="dxa"/>
            <w:hideMark/>
          </w:tcPr>
          <w:p w14:paraId="55BE2290" w14:textId="77777777" w:rsidR="122862C5" w:rsidRPr="00CD05DE" w:rsidRDefault="009974EB" w:rsidP="00CD05DE">
            <w:pPr>
              <w:spacing w:after="240"/>
              <w:rPr>
                <w:i/>
                <w:iCs/>
              </w:rPr>
            </w:pPr>
            <w:r w:rsidRPr="00CD05DE">
              <w:rPr>
                <w:i/>
                <w:iCs/>
              </w:rPr>
              <w:t>sonar</w:t>
            </w:r>
          </w:p>
          <w:p w14:paraId="3AAF53D9" w14:textId="56FE47DE" w:rsidR="00826260" w:rsidRPr="00826260" w:rsidRDefault="00826260" w:rsidP="00CD05DE">
            <w:pPr>
              <w:spacing w:after="240"/>
            </w:pPr>
          </w:p>
        </w:tc>
        <w:tc>
          <w:tcPr>
            <w:tcW w:w="4672" w:type="dxa"/>
            <w:hideMark/>
          </w:tcPr>
          <w:p w14:paraId="51AFB329" w14:textId="77777777" w:rsidR="003F0B5C" w:rsidRDefault="00E415D3" w:rsidP="00CD05DE">
            <w:pPr>
              <w:spacing w:after="240"/>
            </w:pPr>
            <w:r w:rsidRPr="00CD05DE">
              <w:rPr>
                <w:i/>
                <w:iCs/>
              </w:rPr>
              <w:t>j</w:t>
            </w:r>
            <w:r w:rsidR="009974EB" w:rsidRPr="00CD05DE">
              <w:rPr>
                <w:i/>
                <w:iCs/>
              </w:rPr>
              <w:t>et</w:t>
            </w:r>
            <w:r w:rsidR="009974EB" w:rsidRPr="001B5577">
              <w:t xml:space="preserve"> </w:t>
            </w:r>
            <w:r w:rsidR="009974EB" w:rsidRPr="00CD05DE">
              <w:rPr>
                <w:i/>
                <w:iCs/>
              </w:rPr>
              <w:t>engine</w:t>
            </w:r>
          </w:p>
          <w:p w14:paraId="758116B9" w14:textId="6FA08DA0" w:rsidR="003F0B5C" w:rsidRPr="001B5577" w:rsidRDefault="003F0B5C" w:rsidP="00CD05DE">
            <w:pPr>
              <w:spacing w:after="240"/>
            </w:pPr>
          </w:p>
        </w:tc>
      </w:tr>
      <w:tr w:rsidR="009974EB" w:rsidRPr="001B5577" w14:paraId="1BD20960" w14:textId="77777777" w:rsidTr="003F0B5C">
        <w:trPr>
          <w:trHeight w:val="2098"/>
        </w:trPr>
        <w:tc>
          <w:tcPr>
            <w:tcW w:w="4672" w:type="dxa"/>
          </w:tcPr>
          <w:p w14:paraId="4D7AA6A6" w14:textId="77777777" w:rsidR="009974EB" w:rsidRPr="00CD05DE" w:rsidRDefault="009974EB" w:rsidP="00CD05DE">
            <w:pPr>
              <w:spacing w:after="240"/>
              <w:rPr>
                <w:i/>
                <w:iCs/>
              </w:rPr>
            </w:pPr>
            <w:r w:rsidRPr="00CD05DE">
              <w:rPr>
                <w:i/>
                <w:iCs/>
              </w:rPr>
              <w:lastRenderedPageBreak/>
              <w:t>rocket</w:t>
            </w:r>
          </w:p>
          <w:p w14:paraId="6796384D" w14:textId="053F085A" w:rsidR="00826260" w:rsidRPr="001B5577" w:rsidRDefault="00826260" w:rsidP="00CD05DE">
            <w:pPr>
              <w:spacing w:after="240"/>
            </w:pPr>
          </w:p>
        </w:tc>
        <w:tc>
          <w:tcPr>
            <w:tcW w:w="4672" w:type="dxa"/>
          </w:tcPr>
          <w:p w14:paraId="4B321CA6" w14:textId="77777777" w:rsidR="009974EB" w:rsidRPr="00CD05DE" w:rsidRDefault="009974EB" w:rsidP="00CD05DE">
            <w:pPr>
              <w:spacing w:after="240"/>
              <w:rPr>
                <w:i/>
                <w:iCs/>
              </w:rPr>
            </w:pPr>
            <w:r w:rsidRPr="00CD05DE">
              <w:rPr>
                <w:i/>
                <w:iCs/>
              </w:rPr>
              <w:t>missile</w:t>
            </w:r>
          </w:p>
          <w:p w14:paraId="08FAE28E" w14:textId="046979B6" w:rsidR="00826260" w:rsidRPr="001B5577" w:rsidRDefault="00826260" w:rsidP="00CD05DE">
            <w:pPr>
              <w:spacing w:after="240"/>
            </w:pPr>
          </w:p>
        </w:tc>
      </w:tr>
      <w:tr w:rsidR="009974EB" w:rsidRPr="001B5577" w14:paraId="7486B6F0" w14:textId="77777777" w:rsidTr="003F0B5C">
        <w:trPr>
          <w:trHeight w:val="2098"/>
        </w:trPr>
        <w:tc>
          <w:tcPr>
            <w:tcW w:w="4672" w:type="dxa"/>
          </w:tcPr>
          <w:p w14:paraId="0180476C" w14:textId="77777777" w:rsidR="009974EB" w:rsidRPr="00CD05DE" w:rsidRDefault="00E415D3" w:rsidP="00CD05DE">
            <w:pPr>
              <w:spacing w:after="240"/>
              <w:rPr>
                <w:i/>
                <w:iCs/>
              </w:rPr>
            </w:pPr>
            <w:r w:rsidRPr="00CD05DE">
              <w:rPr>
                <w:i/>
                <w:iCs/>
              </w:rPr>
              <w:t>i</w:t>
            </w:r>
            <w:r w:rsidR="009974EB" w:rsidRPr="00CD05DE">
              <w:rPr>
                <w:i/>
                <w:iCs/>
              </w:rPr>
              <w:t>ntercontinental missile</w:t>
            </w:r>
          </w:p>
          <w:p w14:paraId="1B36C795" w14:textId="62ADC2D3" w:rsidR="00826260" w:rsidRPr="001B5577" w:rsidRDefault="00826260" w:rsidP="00CD05DE">
            <w:pPr>
              <w:spacing w:after="240"/>
            </w:pPr>
          </w:p>
        </w:tc>
        <w:tc>
          <w:tcPr>
            <w:tcW w:w="4672" w:type="dxa"/>
          </w:tcPr>
          <w:p w14:paraId="1B491A4A" w14:textId="77777777" w:rsidR="009974EB" w:rsidRPr="00CD05DE" w:rsidRDefault="00E415D3" w:rsidP="00CD05DE">
            <w:pPr>
              <w:spacing w:after="240"/>
              <w:rPr>
                <w:i/>
                <w:iCs/>
              </w:rPr>
            </w:pPr>
            <w:r w:rsidRPr="00CD05DE">
              <w:rPr>
                <w:i/>
                <w:iCs/>
              </w:rPr>
              <w:t>c</w:t>
            </w:r>
            <w:r w:rsidR="009974EB" w:rsidRPr="00CD05DE">
              <w:rPr>
                <w:i/>
                <w:iCs/>
              </w:rPr>
              <w:t>hemical weapons</w:t>
            </w:r>
          </w:p>
          <w:p w14:paraId="1F936497" w14:textId="30AAC517" w:rsidR="00826260" w:rsidRPr="001B5577" w:rsidRDefault="00826260" w:rsidP="00CD05DE">
            <w:pPr>
              <w:spacing w:after="240"/>
            </w:pPr>
          </w:p>
        </w:tc>
      </w:tr>
      <w:tr w:rsidR="009974EB" w:rsidRPr="001B5577" w14:paraId="5516337D" w14:textId="77777777" w:rsidTr="003F0B5C">
        <w:trPr>
          <w:trHeight w:val="2098"/>
        </w:trPr>
        <w:tc>
          <w:tcPr>
            <w:tcW w:w="4672" w:type="dxa"/>
          </w:tcPr>
          <w:p w14:paraId="48C08F96" w14:textId="77777777" w:rsidR="009974EB" w:rsidRPr="00CD05DE" w:rsidRDefault="009974EB" w:rsidP="00CD05DE">
            <w:pPr>
              <w:spacing w:after="240"/>
              <w:rPr>
                <w:i/>
                <w:iCs/>
              </w:rPr>
            </w:pPr>
            <w:r w:rsidRPr="00CD05DE">
              <w:rPr>
                <w:i/>
                <w:iCs/>
              </w:rPr>
              <w:t>napalm</w:t>
            </w:r>
          </w:p>
          <w:p w14:paraId="3EC9EFBF" w14:textId="2E13AFAA" w:rsidR="00826260" w:rsidRPr="001B5577" w:rsidRDefault="00826260" w:rsidP="00CD05DE">
            <w:pPr>
              <w:spacing w:after="240"/>
            </w:pPr>
          </w:p>
        </w:tc>
        <w:tc>
          <w:tcPr>
            <w:tcW w:w="4672" w:type="dxa"/>
          </w:tcPr>
          <w:p w14:paraId="63FF52BE" w14:textId="77777777" w:rsidR="009974EB" w:rsidRPr="001B5577" w:rsidRDefault="009974EB" w:rsidP="00CD05DE">
            <w:pPr>
              <w:spacing w:after="240"/>
            </w:pPr>
          </w:p>
        </w:tc>
      </w:tr>
      <w:tr w:rsidR="00750C05" w:rsidRPr="001B5577" w14:paraId="10148965" w14:textId="77777777" w:rsidTr="003F0B5C">
        <w:trPr>
          <w:trHeight w:val="2098"/>
        </w:trPr>
        <w:tc>
          <w:tcPr>
            <w:tcW w:w="4672" w:type="dxa"/>
          </w:tcPr>
          <w:p w14:paraId="747E3EEB" w14:textId="77777777" w:rsidR="00750C05" w:rsidRPr="001B5577" w:rsidRDefault="00750C05" w:rsidP="00CD05DE">
            <w:pPr>
              <w:spacing w:after="240"/>
            </w:pPr>
          </w:p>
        </w:tc>
        <w:tc>
          <w:tcPr>
            <w:tcW w:w="4672" w:type="dxa"/>
          </w:tcPr>
          <w:p w14:paraId="2A40B961" w14:textId="77777777" w:rsidR="00750C05" w:rsidRPr="001B5577" w:rsidRDefault="00750C05" w:rsidP="00CD05DE">
            <w:pPr>
              <w:spacing w:after="240"/>
            </w:pPr>
          </w:p>
        </w:tc>
      </w:tr>
    </w:tbl>
    <w:p w14:paraId="3BD138F5" w14:textId="6EF13508" w:rsidR="39B8C80A" w:rsidRPr="003F3D0B" w:rsidRDefault="009974EB" w:rsidP="00632648">
      <w:pPr>
        <w:pStyle w:val="Subhead"/>
        <w:spacing w:before="360"/>
        <w:rPr>
          <w:rStyle w:val="eop"/>
        </w:rPr>
      </w:pPr>
      <w:r w:rsidRPr="003F3D0B">
        <w:rPr>
          <w:rStyle w:val="eop"/>
        </w:rPr>
        <w:t>The Industry of War</w:t>
      </w:r>
    </w:p>
    <w:p w14:paraId="7147AFB2" w14:textId="5EC4A42D" w:rsidR="005C728B" w:rsidRDefault="009974EB" w:rsidP="00632648">
      <w:pPr>
        <w:pStyle w:val="Q"/>
        <w:numPr>
          <w:ilvl w:val="0"/>
          <w:numId w:val="29"/>
        </w:numPr>
        <w:spacing w:before="240" w:after="200"/>
        <w:rPr>
          <w:rStyle w:val="eop"/>
        </w:rPr>
      </w:pPr>
      <w:r w:rsidRPr="001B5577">
        <w:rPr>
          <w:rStyle w:val="eop"/>
          <w:szCs w:val="24"/>
        </w:rPr>
        <w:t>How did technology change warfare?</w:t>
      </w:r>
    </w:p>
    <w:tbl>
      <w:tblPr>
        <w:tblStyle w:val="BioQ"/>
        <w:tblW w:w="0" w:type="auto"/>
        <w:tblLook w:val="04A0" w:firstRow="1" w:lastRow="0" w:firstColumn="1" w:lastColumn="0" w:noHBand="0" w:noVBand="1"/>
      </w:tblPr>
      <w:tblGrid>
        <w:gridCol w:w="9350"/>
      </w:tblGrid>
      <w:tr w:rsidR="00B12C7F" w14:paraId="2C182051" w14:textId="77777777" w:rsidTr="00DE0948">
        <w:trPr>
          <w:trHeight w:val="1134"/>
        </w:trPr>
        <w:tc>
          <w:tcPr>
            <w:tcW w:w="9350" w:type="dxa"/>
          </w:tcPr>
          <w:p w14:paraId="408E3F1D" w14:textId="5EAC0606" w:rsidR="00B12C7F" w:rsidRDefault="00B12C7F" w:rsidP="0091245E">
            <w:pPr>
              <w:rPr>
                <w:rStyle w:val="eop"/>
              </w:rPr>
            </w:pPr>
          </w:p>
        </w:tc>
      </w:tr>
    </w:tbl>
    <w:p w14:paraId="364D792E" w14:textId="7C577008" w:rsidR="009974EB" w:rsidRPr="001B5577" w:rsidRDefault="009974EB" w:rsidP="0091245E">
      <w:pPr>
        <w:pStyle w:val="Q"/>
        <w:numPr>
          <w:ilvl w:val="0"/>
          <w:numId w:val="29"/>
        </w:numPr>
        <w:rPr>
          <w:rStyle w:val="eop"/>
          <w:szCs w:val="24"/>
        </w:rPr>
      </w:pPr>
      <w:r w:rsidRPr="001B5577">
        <w:rPr>
          <w:rStyle w:val="eop"/>
          <w:szCs w:val="24"/>
        </w:rPr>
        <w:lastRenderedPageBreak/>
        <w:t xml:space="preserve">After watching the video, </w:t>
      </w:r>
      <w:r w:rsidR="00B85D8F" w:rsidRPr="001B5577">
        <w:rPr>
          <w:rStyle w:val="eop"/>
          <w:szCs w:val="24"/>
        </w:rPr>
        <w:t>what is the role of technology in war?</w:t>
      </w:r>
    </w:p>
    <w:tbl>
      <w:tblPr>
        <w:tblStyle w:val="BioQ"/>
        <w:tblW w:w="0" w:type="auto"/>
        <w:tblLook w:val="04A0" w:firstRow="1" w:lastRow="0" w:firstColumn="1" w:lastColumn="0" w:noHBand="0" w:noVBand="1"/>
      </w:tblPr>
      <w:tblGrid>
        <w:gridCol w:w="9350"/>
      </w:tblGrid>
      <w:tr w:rsidR="00B12C7F" w14:paraId="2ADDA7EB" w14:textId="77777777" w:rsidTr="00DE0948">
        <w:trPr>
          <w:trHeight w:val="1134"/>
        </w:trPr>
        <w:tc>
          <w:tcPr>
            <w:tcW w:w="9350" w:type="dxa"/>
          </w:tcPr>
          <w:p w14:paraId="20DBC9E9" w14:textId="77777777" w:rsidR="00B12C7F" w:rsidRDefault="00B12C7F" w:rsidP="0091245E">
            <w:pPr>
              <w:rPr>
                <w:rStyle w:val="eop"/>
              </w:rPr>
            </w:pPr>
          </w:p>
        </w:tc>
      </w:tr>
    </w:tbl>
    <w:p w14:paraId="5A8F27C0" w14:textId="1902CD13" w:rsidR="7A53C837" w:rsidRPr="003F3D0B" w:rsidRDefault="00B85D8F" w:rsidP="003F3D0B">
      <w:pPr>
        <w:pStyle w:val="Subhead"/>
        <w:rPr>
          <w:rStyle w:val="eop"/>
        </w:rPr>
      </w:pPr>
      <w:r w:rsidRPr="003F3D0B">
        <w:rPr>
          <w:rStyle w:val="eop"/>
        </w:rPr>
        <w:t>Killing Machines</w:t>
      </w:r>
    </w:p>
    <w:p w14:paraId="460D32FC" w14:textId="0DAD96BD" w:rsidR="00B12C7F" w:rsidRDefault="00B12C7F" w:rsidP="00FC6784">
      <w:pPr>
        <w:pStyle w:val="Q"/>
        <w:rPr>
          <w:rStyle w:val="eop"/>
        </w:rPr>
      </w:pPr>
      <w:r w:rsidRPr="001B5577">
        <w:rPr>
          <w:rStyle w:val="eop"/>
          <w:szCs w:val="24"/>
        </w:rPr>
        <w:t>In the spaces below, identify the role of the machine gun in WWI:</w:t>
      </w:r>
    </w:p>
    <w:tbl>
      <w:tblPr>
        <w:tblStyle w:val="Biology"/>
        <w:tblW w:w="0" w:type="auto"/>
        <w:tblLook w:val="04A0" w:firstRow="1" w:lastRow="0" w:firstColumn="1" w:lastColumn="0" w:noHBand="0" w:noVBand="1"/>
      </w:tblPr>
      <w:tblGrid>
        <w:gridCol w:w="530"/>
        <w:gridCol w:w="8820"/>
      </w:tblGrid>
      <w:tr w:rsidR="00FC6784" w14:paraId="43725872" w14:textId="77777777" w:rsidTr="007308E8">
        <w:trPr>
          <w:cnfStyle w:val="100000000000" w:firstRow="1" w:lastRow="0" w:firstColumn="0" w:lastColumn="0" w:oddVBand="0" w:evenVBand="0" w:oddHBand="0" w:evenHBand="0" w:firstRowFirstColumn="0" w:firstRowLastColumn="0" w:lastRowFirstColumn="0" w:lastRowLastColumn="0"/>
          <w:trHeight w:val="850"/>
        </w:trPr>
        <w:tc>
          <w:tcPr>
            <w:tcW w:w="279" w:type="dxa"/>
            <w:shd w:val="clear" w:color="auto" w:fill="FAF6F0" w:themeFill="background2"/>
            <w:vAlign w:val="center"/>
          </w:tcPr>
          <w:p w14:paraId="36054133" w14:textId="77777777" w:rsidR="00FC6784" w:rsidRPr="00906CD7" w:rsidRDefault="00FC6784" w:rsidP="007308E8">
            <w:pPr>
              <w:widowControl/>
              <w:autoSpaceDE/>
              <w:autoSpaceDN/>
              <w:rPr>
                <w:b/>
                <w:bCs/>
              </w:rPr>
            </w:pPr>
            <w:r w:rsidRPr="00906CD7">
              <w:rPr>
                <w:b/>
                <w:bCs/>
              </w:rPr>
              <w:t>1</w:t>
            </w:r>
          </w:p>
        </w:tc>
        <w:tc>
          <w:tcPr>
            <w:tcW w:w="9071" w:type="dxa"/>
          </w:tcPr>
          <w:p w14:paraId="02A307E4" w14:textId="77777777" w:rsidR="00FC6784" w:rsidRDefault="00FC6784" w:rsidP="007308E8">
            <w:pPr>
              <w:widowControl/>
              <w:autoSpaceDE/>
              <w:autoSpaceDN/>
            </w:pPr>
          </w:p>
        </w:tc>
      </w:tr>
      <w:tr w:rsidR="00FC6784" w14:paraId="1A5834CD" w14:textId="77777777" w:rsidTr="007308E8">
        <w:trPr>
          <w:trHeight w:val="850"/>
        </w:trPr>
        <w:tc>
          <w:tcPr>
            <w:tcW w:w="279" w:type="dxa"/>
            <w:shd w:val="clear" w:color="auto" w:fill="FAF6F0" w:themeFill="background2"/>
            <w:vAlign w:val="center"/>
          </w:tcPr>
          <w:p w14:paraId="14B7E41D" w14:textId="77777777" w:rsidR="00FC6784" w:rsidRPr="00906CD7" w:rsidRDefault="00FC6784" w:rsidP="007308E8">
            <w:pPr>
              <w:widowControl/>
              <w:autoSpaceDE/>
              <w:autoSpaceDN/>
              <w:rPr>
                <w:b/>
                <w:bCs/>
              </w:rPr>
            </w:pPr>
            <w:r w:rsidRPr="00906CD7">
              <w:rPr>
                <w:b/>
                <w:bCs/>
              </w:rPr>
              <w:t>2</w:t>
            </w:r>
          </w:p>
        </w:tc>
        <w:tc>
          <w:tcPr>
            <w:tcW w:w="9071" w:type="dxa"/>
          </w:tcPr>
          <w:p w14:paraId="6DB6D6B8" w14:textId="77777777" w:rsidR="00FC6784" w:rsidRDefault="00FC6784" w:rsidP="007308E8">
            <w:pPr>
              <w:widowControl/>
              <w:autoSpaceDE/>
              <w:autoSpaceDN/>
            </w:pPr>
          </w:p>
        </w:tc>
      </w:tr>
      <w:tr w:rsidR="00FC6784" w14:paraId="3746E82C" w14:textId="77777777" w:rsidTr="007308E8">
        <w:trPr>
          <w:trHeight w:val="850"/>
        </w:trPr>
        <w:tc>
          <w:tcPr>
            <w:tcW w:w="279" w:type="dxa"/>
            <w:shd w:val="clear" w:color="auto" w:fill="FAF6F0" w:themeFill="background2"/>
            <w:vAlign w:val="center"/>
          </w:tcPr>
          <w:p w14:paraId="44EE5BF0" w14:textId="77777777" w:rsidR="00FC6784" w:rsidRPr="00906CD7" w:rsidRDefault="00FC6784" w:rsidP="007308E8">
            <w:pPr>
              <w:widowControl/>
              <w:autoSpaceDE/>
              <w:autoSpaceDN/>
              <w:rPr>
                <w:b/>
                <w:bCs/>
              </w:rPr>
            </w:pPr>
            <w:r w:rsidRPr="00906CD7">
              <w:rPr>
                <w:b/>
                <w:bCs/>
              </w:rPr>
              <w:t>3</w:t>
            </w:r>
          </w:p>
        </w:tc>
        <w:tc>
          <w:tcPr>
            <w:tcW w:w="9071" w:type="dxa"/>
          </w:tcPr>
          <w:p w14:paraId="0749DA43" w14:textId="77777777" w:rsidR="00FC6784" w:rsidRDefault="00FC6784" w:rsidP="007308E8">
            <w:pPr>
              <w:widowControl/>
              <w:autoSpaceDE/>
              <w:autoSpaceDN/>
            </w:pPr>
          </w:p>
        </w:tc>
      </w:tr>
    </w:tbl>
    <w:p w14:paraId="2CE1833F" w14:textId="0F99786D" w:rsidR="267B4D44" w:rsidRPr="003F3D0B" w:rsidRDefault="00B85D8F" w:rsidP="003F3D0B">
      <w:pPr>
        <w:pStyle w:val="Subhead"/>
        <w:rPr>
          <w:rStyle w:val="eop"/>
        </w:rPr>
      </w:pPr>
      <w:r w:rsidRPr="003F3D0B">
        <w:rPr>
          <w:rStyle w:val="eop"/>
        </w:rPr>
        <w:t>The Rise of the Tank</w:t>
      </w:r>
    </w:p>
    <w:p w14:paraId="531E0814" w14:textId="293F95FB" w:rsidR="00A914FF" w:rsidRPr="001B5577" w:rsidRDefault="00B85D8F" w:rsidP="00835D5E">
      <w:pPr>
        <w:pStyle w:val="Q"/>
        <w:numPr>
          <w:ilvl w:val="0"/>
          <w:numId w:val="30"/>
        </w:numPr>
        <w:rPr>
          <w:rStyle w:val="eop"/>
          <w:szCs w:val="24"/>
        </w:rPr>
      </w:pPr>
      <w:r w:rsidRPr="001B5577">
        <w:rPr>
          <w:rStyle w:val="eop"/>
          <w:szCs w:val="24"/>
        </w:rPr>
        <w:t>How did armies adapt to trench warfare?</w:t>
      </w:r>
    </w:p>
    <w:tbl>
      <w:tblPr>
        <w:tblStyle w:val="BioQ"/>
        <w:tblW w:w="0" w:type="auto"/>
        <w:tblLook w:val="04A0" w:firstRow="1" w:lastRow="0" w:firstColumn="1" w:lastColumn="0" w:noHBand="0" w:noVBand="1"/>
      </w:tblPr>
      <w:tblGrid>
        <w:gridCol w:w="9350"/>
      </w:tblGrid>
      <w:tr w:rsidR="00B12C7F" w14:paraId="058CF8F6" w14:textId="77777777" w:rsidTr="00DE0948">
        <w:trPr>
          <w:trHeight w:val="1134"/>
        </w:trPr>
        <w:tc>
          <w:tcPr>
            <w:tcW w:w="9350" w:type="dxa"/>
          </w:tcPr>
          <w:p w14:paraId="7BA8608D" w14:textId="77777777" w:rsidR="00B12C7F" w:rsidRDefault="00B12C7F" w:rsidP="0091245E">
            <w:pPr>
              <w:rPr>
                <w:rStyle w:val="eop"/>
              </w:rPr>
            </w:pPr>
          </w:p>
        </w:tc>
      </w:tr>
    </w:tbl>
    <w:p w14:paraId="065DE5BE" w14:textId="5FE59175" w:rsidR="00B12C7F" w:rsidRPr="00B12C7F" w:rsidRDefault="00B85D8F" w:rsidP="00835D5E">
      <w:pPr>
        <w:pStyle w:val="Q"/>
        <w:numPr>
          <w:ilvl w:val="0"/>
          <w:numId w:val="30"/>
        </w:numPr>
        <w:rPr>
          <w:rStyle w:val="eop"/>
        </w:rPr>
      </w:pPr>
      <w:r w:rsidRPr="001B5577">
        <w:rPr>
          <w:rStyle w:val="eop"/>
          <w:szCs w:val="24"/>
        </w:rPr>
        <w:t>What are tanks and what were they developed for?</w:t>
      </w:r>
    </w:p>
    <w:tbl>
      <w:tblPr>
        <w:tblStyle w:val="BioQ"/>
        <w:tblW w:w="0" w:type="auto"/>
        <w:tblLook w:val="04A0" w:firstRow="1" w:lastRow="0" w:firstColumn="1" w:lastColumn="0" w:noHBand="0" w:noVBand="1"/>
      </w:tblPr>
      <w:tblGrid>
        <w:gridCol w:w="9350"/>
      </w:tblGrid>
      <w:tr w:rsidR="00B12C7F" w14:paraId="196364DE" w14:textId="77777777" w:rsidTr="00DE0948">
        <w:trPr>
          <w:trHeight w:val="1134"/>
        </w:trPr>
        <w:tc>
          <w:tcPr>
            <w:tcW w:w="9350" w:type="dxa"/>
          </w:tcPr>
          <w:p w14:paraId="44D0CD5E" w14:textId="77777777" w:rsidR="00B12C7F" w:rsidRDefault="00B12C7F" w:rsidP="0091245E">
            <w:pPr>
              <w:rPr>
                <w:rStyle w:val="eop"/>
              </w:rPr>
            </w:pPr>
          </w:p>
        </w:tc>
      </w:tr>
    </w:tbl>
    <w:p w14:paraId="58F8C375" w14:textId="360CCA06" w:rsidR="00263738" w:rsidRPr="003F3D0B" w:rsidRDefault="00B85D8F" w:rsidP="003F3D0B">
      <w:pPr>
        <w:pStyle w:val="Subhead"/>
        <w:rPr>
          <w:rStyle w:val="eop"/>
        </w:rPr>
      </w:pPr>
      <w:r w:rsidRPr="003F3D0B">
        <w:rPr>
          <w:rStyle w:val="eop"/>
        </w:rPr>
        <w:lastRenderedPageBreak/>
        <w:t>Making Tanks Effective</w:t>
      </w:r>
    </w:p>
    <w:p w14:paraId="05FA12A7" w14:textId="02102766" w:rsidR="00014BEE" w:rsidRPr="001B5577" w:rsidRDefault="0000218B" w:rsidP="00CE227C">
      <w:pPr>
        <w:pStyle w:val="Q"/>
        <w:numPr>
          <w:ilvl w:val="0"/>
          <w:numId w:val="31"/>
        </w:numPr>
        <w:spacing w:before="240" w:after="200"/>
        <w:rPr>
          <w:rStyle w:val="eop"/>
          <w:szCs w:val="24"/>
        </w:rPr>
      </w:pPr>
      <w:r w:rsidRPr="001B5577">
        <w:rPr>
          <w:rStyle w:val="eop"/>
          <w:szCs w:val="24"/>
        </w:rPr>
        <w:t>How did tanks change in WWII?</w:t>
      </w:r>
    </w:p>
    <w:tbl>
      <w:tblPr>
        <w:tblStyle w:val="BioQ"/>
        <w:tblW w:w="0" w:type="auto"/>
        <w:tblLook w:val="04A0" w:firstRow="1" w:lastRow="0" w:firstColumn="1" w:lastColumn="0" w:noHBand="0" w:noVBand="1"/>
      </w:tblPr>
      <w:tblGrid>
        <w:gridCol w:w="9350"/>
      </w:tblGrid>
      <w:tr w:rsidR="002762FA" w14:paraId="36722E83" w14:textId="77777777" w:rsidTr="00DE0948">
        <w:trPr>
          <w:trHeight w:val="1134"/>
        </w:trPr>
        <w:tc>
          <w:tcPr>
            <w:tcW w:w="9350" w:type="dxa"/>
          </w:tcPr>
          <w:p w14:paraId="7694684C" w14:textId="77777777" w:rsidR="002762FA" w:rsidRDefault="002762FA" w:rsidP="0091245E">
            <w:pPr>
              <w:rPr>
                <w:rStyle w:val="eop"/>
              </w:rPr>
            </w:pPr>
          </w:p>
        </w:tc>
      </w:tr>
    </w:tbl>
    <w:p w14:paraId="423B666A" w14:textId="4A67B957" w:rsidR="0000218B" w:rsidRPr="001B5577" w:rsidRDefault="00F10F5A" w:rsidP="00CE227C">
      <w:pPr>
        <w:pStyle w:val="Q"/>
        <w:numPr>
          <w:ilvl w:val="0"/>
          <w:numId w:val="31"/>
        </w:numPr>
        <w:spacing w:before="240" w:after="200"/>
        <w:rPr>
          <w:rStyle w:val="eop"/>
          <w:szCs w:val="24"/>
        </w:rPr>
      </w:pPr>
      <w:r w:rsidRPr="001B5577">
        <w:rPr>
          <w:rStyle w:val="eop"/>
          <w:szCs w:val="24"/>
        </w:rPr>
        <w:t>How did warfare become more mechanical and less human?</w:t>
      </w:r>
    </w:p>
    <w:tbl>
      <w:tblPr>
        <w:tblStyle w:val="BioQ"/>
        <w:tblW w:w="0" w:type="auto"/>
        <w:tblLook w:val="04A0" w:firstRow="1" w:lastRow="0" w:firstColumn="1" w:lastColumn="0" w:noHBand="0" w:noVBand="1"/>
      </w:tblPr>
      <w:tblGrid>
        <w:gridCol w:w="9350"/>
      </w:tblGrid>
      <w:tr w:rsidR="002762FA" w14:paraId="12D2BBD3" w14:textId="77777777" w:rsidTr="00DE0948">
        <w:trPr>
          <w:trHeight w:val="1134"/>
        </w:trPr>
        <w:tc>
          <w:tcPr>
            <w:tcW w:w="9350" w:type="dxa"/>
          </w:tcPr>
          <w:p w14:paraId="3D30C3C2" w14:textId="77777777" w:rsidR="002762FA" w:rsidRDefault="002762FA" w:rsidP="0091245E">
            <w:pPr>
              <w:rPr>
                <w:rStyle w:val="eop"/>
              </w:rPr>
            </w:pPr>
          </w:p>
        </w:tc>
      </w:tr>
    </w:tbl>
    <w:p w14:paraId="6A84866A" w14:textId="53455BAC" w:rsidR="00263738" w:rsidRPr="003F3D0B" w:rsidRDefault="00F10F5A" w:rsidP="00CE227C">
      <w:pPr>
        <w:pStyle w:val="Subhead"/>
        <w:spacing w:before="360"/>
        <w:rPr>
          <w:rStyle w:val="eop"/>
        </w:rPr>
      </w:pPr>
      <w:bookmarkStart w:id="3" w:name="_Hlk202211019"/>
      <w:r w:rsidRPr="003F3D0B">
        <w:rPr>
          <w:rStyle w:val="eop"/>
        </w:rPr>
        <w:t xml:space="preserve">Invisible Threat </w:t>
      </w:r>
    </w:p>
    <w:bookmarkEnd w:id="3"/>
    <w:p w14:paraId="095CAE02" w14:textId="5C11E861" w:rsidR="00263738" w:rsidRDefault="002762FA" w:rsidP="00CE227C">
      <w:pPr>
        <w:pStyle w:val="Q"/>
        <w:spacing w:after="200"/>
        <w:rPr>
          <w:rStyle w:val="eop"/>
        </w:rPr>
      </w:pPr>
      <w:r w:rsidRPr="001B5577">
        <w:rPr>
          <w:rStyle w:val="eop"/>
          <w:szCs w:val="24"/>
        </w:rPr>
        <w:t>In the spaces below, identify the details of sonar, radar, and submarines:</w:t>
      </w:r>
    </w:p>
    <w:tbl>
      <w:tblPr>
        <w:tblStyle w:val="Biology"/>
        <w:tblW w:w="0" w:type="auto"/>
        <w:tblLook w:val="04A0" w:firstRow="1" w:lastRow="0" w:firstColumn="1" w:lastColumn="0" w:noHBand="0" w:noVBand="1"/>
      </w:tblPr>
      <w:tblGrid>
        <w:gridCol w:w="530"/>
        <w:gridCol w:w="8820"/>
      </w:tblGrid>
      <w:tr w:rsidR="00BC4EAC" w14:paraId="37581DEE" w14:textId="77777777" w:rsidTr="00E260F8">
        <w:trPr>
          <w:cnfStyle w:val="100000000000" w:firstRow="1" w:lastRow="0" w:firstColumn="0" w:lastColumn="0" w:oddVBand="0" w:evenVBand="0" w:oddHBand="0" w:evenHBand="0" w:firstRowFirstColumn="0" w:firstRowLastColumn="0" w:lastRowFirstColumn="0" w:lastRowLastColumn="0"/>
          <w:trHeight w:val="1304"/>
        </w:trPr>
        <w:tc>
          <w:tcPr>
            <w:tcW w:w="279" w:type="dxa"/>
            <w:shd w:val="clear" w:color="auto" w:fill="FAF6F0" w:themeFill="background2"/>
            <w:vAlign w:val="center"/>
          </w:tcPr>
          <w:p w14:paraId="70E328A4" w14:textId="77777777" w:rsidR="00BC4EAC" w:rsidRPr="00906CD7" w:rsidRDefault="00BC4EAC" w:rsidP="007308E8">
            <w:pPr>
              <w:widowControl/>
              <w:autoSpaceDE/>
              <w:autoSpaceDN/>
              <w:rPr>
                <w:b/>
                <w:bCs/>
              </w:rPr>
            </w:pPr>
            <w:r w:rsidRPr="00906CD7">
              <w:rPr>
                <w:b/>
                <w:bCs/>
              </w:rPr>
              <w:t>1</w:t>
            </w:r>
          </w:p>
        </w:tc>
        <w:tc>
          <w:tcPr>
            <w:tcW w:w="9071" w:type="dxa"/>
          </w:tcPr>
          <w:p w14:paraId="559B0693" w14:textId="77777777" w:rsidR="00BC4EAC" w:rsidRDefault="00BC4EAC" w:rsidP="007308E8">
            <w:pPr>
              <w:widowControl/>
              <w:autoSpaceDE/>
              <w:autoSpaceDN/>
            </w:pPr>
          </w:p>
        </w:tc>
      </w:tr>
      <w:tr w:rsidR="00BC4EAC" w14:paraId="35555F8E" w14:textId="77777777" w:rsidTr="00E260F8">
        <w:trPr>
          <w:trHeight w:val="1304"/>
        </w:trPr>
        <w:tc>
          <w:tcPr>
            <w:tcW w:w="279" w:type="dxa"/>
            <w:shd w:val="clear" w:color="auto" w:fill="FAF6F0" w:themeFill="background2"/>
            <w:vAlign w:val="center"/>
          </w:tcPr>
          <w:p w14:paraId="4A80F5D9" w14:textId="77777777" w:rsidR="00BC4EAC" w:rsidRPr="00906CD7" w:rsidRDefault="00BC4EAC" w:rsidP="007308E8">
            <w:pPr>
              <w:widowControl/>
              <w:autoSpaceDE/>
              <w:autoSpaceDN/>
              <w:rPr>
                <w:b/>
                <w:bCs/>
              </w:rPr>
            </w:pPr>
            <w:r w:rsidRPr="00906CD7">
              <w:rPr>
                <w:b/>
                <w:bCs/>
              </w:rPr>
              <w:t>2</w:t>
            </w:r>
          </w:p>
        </w:tc>
        <w:tc>
          <w:tcPr>
            <w:tcW w:w="9071" w:type="dxa"/>
          </w:tcPr>
          <w:p w14:paraId="50645D1F" w14:textId="77777777" w:rsidR="00BC4EAC" w:rsidRDefault="00BC4EAC" w:rsidP="007308E8">
            <w:pPr>
              <w:widowControl/>
              <w:autoSpaceDE/>
              <w:autoSpaceDN/>
            </w:pPr>
          </w:p>
        </w:tc>
      </w:tr>
      <w:tr w:rsidR="00BC4EAC" w14:paraId="2EE80393" w14:textId="77777777" w:rsidTr="00E260F8">
        <w:trPr>
          <w:trHeight w:val="1304"/>
        </w:trPr>
        <w:tc>
          <w:tcPr>
            <w:tcW w:w="279" w:type="dxa"/>
            <w:shd w:val="clear" w:color="auto" w:fill="FAF6F0" w:themeFill="background2"/>
            <w:vAlign w:val="center"/>
          </w:tcPr>
          <w:p w14:paraId="273F96A4" w14:textId="77777777" w:rsidR="00BC4EAC" w:rsidRPr="00906CD7" w:rsidRDefault="00BC4EAC" w:rsidP="007308E8">
            <w:pPr>
              <w:widowControl/>
              <w:autoSpaceDE/>
              <w:autoSpaceDN/>
              <w:rPr>
                <w:b/>
                <w:bCs/>
              </w:rPr>
            </w:pPr>
            <w:r w:rsidRPr="00906CD7">
              <w:rPr>
                <w:b/>
                <w:bCs/>
              </w:rPr>
              <w:t>3</w:t>
            </w:r>
          </w:p>
        </w:tc>
        <w:tc>
          <w:tcPr>
            <w:tcW w:w="9071" w:type="dxa"/>
          </w:tcPr>
          <w:p w14:paraId="4D82D311" w14:textId="77777777" w:rsidR="00BC4EAC" w:rsidRDefault="00BC4EAC" w:rsidP="007308E8">
            <w:pPr>
              <w:widowControl/>
              <w:autoSpaceDE/>
              <w:autoSpaceDN/>
            </w:pPr>
          </w:p>
        </w:tc>
      </w:tr>
    </w:tbl>
    <w:p w14:paraId="23630394" w14:textId="77777777" w:rsidR="00E260F8" w:rsidRDefault="00E260F8" w:rsidP="00CE227C">
      <w:pPr>
        <w:pStyle w:val="Subhead"/>
        <w:spacing w:before="360"/>
        <w:rPr>
          <w:rStyle w:val="eop"/>
        </w:rPr>
      </w:pPr>
      <w:bookmarkStart w:id="4" w:name="_Hlk202211118"/>
    </w:p>
    <w:p w14:paraId="4549DB1B" w14:textId="01479BBD" w:rsidR="00E260F8" w:rsidRDefault="00E260F8">
      <w:pPr>
        <w:widowControl/>
        <w:autoSpaceDE/>
        <w:autoSpaceDN/>
        <w:rPr>
          <w:rStyle w:val="eop"/>
          <w:b/>
          <w:bCs/>
          <w:color w:val="21396D" w:themeColor="accent1"/>
          <w:u w:val="single" w:color="21396D" w:themeColor="accent1"/>
        </w:rPr>
      </w:pPr>
      <w:r w:rsidRPr="00E260F8">
        <mc:AlternateContent>
          <mc:Choice Requires="wpg">
            <w:drawing>
              <wp:anchor distT="0" distB="0" distL="114300" distR="114300" simplePos="0" relativeHeight="251659264" behindDoc="0" locked="0" layoutInCell="1" allowOverlap="1" wp14:anchorId="48312237" wp14:editId="332E47F3">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03D284CB" w14:textId="77777777" w:rsidR="00E260F8" w:rsidRDefault="00E260F8" w:rsidP="00E260F8">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12237" id="Group 2" o:spid="_x0000_s1026" style="position:absolute;margin-left:129.15pt;margin-top:0;width:180.35pt;height:33pt;z-index:251659264;mso-position-horizontal:right;mso-position-horizontal-relative:margin;mso-position-vertical:top;mso-position-vertical-relative:bottom-margin-area;mso-width-relative:margin;mso-height-relative:margin"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715421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03D284CB" w14:textId="77777777" w:rsidR="00E260F8" w:rsidRDefault="00E260F8" w:rsidP="00E260F8">
                        <w:r w:rsidRPr="0039646A">
                          <w:rPr>
                            <w:rStyle w:val="eop"/>
                          </w:rPr>
                          <w:t>(continue on next page)</w:t>
                        </w:r>
                      </w:p>
                    </w:txbxContent>
                  </v:textbox>
                </v:shape>
                <w10:wrap anchorx="margin" anchory="margin"/>
              </v:group>
            </w:pict>
          </mc:Fallback>
        </mc:AlternateContent>
      </w:r>
      <w:r>
        <w:rPr>
          <w:rStyle w:val="eop"/>
        </w:rPr>
        <w:br w:type="page"/>
      </w:r>
    </w:p>
    <w:p w14:paraId="11B4831B" w14:textId="288D06C7" w:rsidR="00F10F5A" w:rsidRPr="003F3D0B" w:rsidRDefault="00F10F5A" w:rsidP="00CE227C">
      <w:pPr>
        <w:pStyle w:val="Subhead"/>
        <w:spacing w:before="360"/>
        <w:rPr>
          <w:rStyle w:val="eop"/>
        </w:rPr>
      </w:pPr>
      <w:r w:rsidRPr="003F3D0B">
        <w:rPr>
          <w:rStyle w:val="eop"/>
        </w:rPr>
        <w:lastRenderedPageBreak/>
        <w:t>Birds of Prey</w:t>
      </w:r>
    </w:p>
    <w:bookmarkEnd w:id="4"/>
    <w:p w14:paraId="7812C8EF" w14:textId="3D677A58" w:rsidR="00A44683" w:rsidRDefault="00A44683" w:rsidP="00CE227C">
      <w:pPr>
        <w:pStyle w:val="Q"/>
        <w:spacing w:before="240" w:after="200"/>
        <w:rPr>
          <w:rStyle w:val="eop"/>
        </w:rPr>
      </w:pPr>
      <w:r w:rsidRPr="001B5577">
        <w:rPr>
          <w:rStyle w:val="eop"/>
          <w:szCs w:val="24"/>
        </w:rPr>
        <w:t>In the spaces below, identify five details of the development of air combat:</w:t>
      </w:r>
    </w:p>
    <w:tbl>
      <w:tblPr>
        <w:tblStyle w:val="Biology"/>
        <w:tblW w:w="0" w:type="auto"/>
        <w:tblLook w:val="04A0" w:firstRow="1" w:lastRow="0" w:firstColumn="1" w:lastColumn="0" w:noHBand="0" w:noVBand="1"/>
      </w:tblPr>
      <w:tblGrid>
        <w:gridCol w:w="530"/>
        <w:gridCol w:w="8820"/>
      </w:tblGrid>
      <w:tr w:rsidR="00144659" w14:paraId="62023005" w14:textId="77777777" w:rsidTr="00CB05A4">
        <w:trPr>
          <w:cnfStyle w:val="100000000000" w:firstRow="1" w:lastRow="0" w:firstColumn="0" w:lastColumn="0" w:oddVBand="0" w:evenVBand="0" w:oddHBand="0" w:evenHBand="0" w:firstRowFirstColumn="0" w:firstRowLastColumn="0" w:lastRowFirstColumn="0" w:lastRowLastColumn="0"/>
          <w:trHeight w:val="850"/>
        </w:trPr>
        <w:tc>
          <w:tcPr>
            <w:tcW w:w="530" w:type="dxa"/>
            <w:shd w:val="clear" w:color="auto" w:fill="FAF6F0" w:themeFill="background2"/>
            <w:vAlign w:val="center"/>
          </w:tcPr>
          <w:p w14:paraId="1864281C" w14:textId="77777777" w:rsidR="00144659" w:rsidRPr="00906CD7" w:rsidRDefault="00144659" w:rsidP="007308E8">
            <w:pPr>
              <w:widowControl/>
              <w:autoSpaceDE/>
              <w:autoSpaceDN/>
              <w:rPr>
                <w:b/>
                <w:bCs/>
              </w:rPr>
            </w:pPr>
            <w:r w:rsidRPr="00906CD7">
              <w:rPr>
                <w:b/>
                <w:bCs/>
              </w:rPr>
              <w:t>1</w:t>
            </w:r>
          </w:p>
        </w:tc>
        <w:tc>
          <w:tcPr>
            <w:tcW w:w="8820" w:type="dxa"/>
          </w:tcPr>
          <w:p w14:paraId="55636AB9" w14:textId="72385576" w:rsidR="00144659" w:rsidRDefault="00144659" w:rsidP="007308E8">
            <w:pPr>
              <w:widowControl/>
              <w:autoSpaceDE/>
              <w:autoSpaceDN/>
            </w:pPr>
          </w:p>
        </w:tc>
      </w:tr>
      <w:tr w:rsidR="00144659" w14:paraId="6CDDCDD4" w14:textId="77777777" w:rsidTr="00CB05A4">
        <w:trPr>
          <w:trHeight w:val="850"/>
        </w:trPr>
        <w:tc>
          <w:tcPr>
            <w:tcW w:w="530" w:type="dxa"/>
            <w:shd w:val="clear" w:color="auto" w:fill="FAF6F0" w:themeFill="background2"/>
            <w:vAlign w:val="center"/>
          </w:tcPr>
          <w:p w14:paraId="08F9107A" w14:textId="77777777" w:rsidR="00144659" w:rsidRPr="00906CD7" w:rsidRDefault="00144659" w:rsidP="007308E8">
            <w:pPr>
              <w:widowControl/>
              <w:autoSpaceDE/>
              <w:autoSpaceDN/>
              <w:rPr>
                <w:b/>
                <w:bCs/>
              </w:rPr>
            </w:pPr>
            <w:r w:rsidRPr="00906CD7">
              <w:rPr>
                <w:b/>
                <w:bCs/>
              </w:rPr>
              <w:t>2</w:t>
            </w:r>
          </w:p>
        </w:tc>
        <w:tc>
          <w:tcPr>
            <w:tcW w:w="8820" w:type="dxa"/>
          </w:tcPr>
          <w:p w14:paraId="55F9D7EF" w14:textId="77777777" w:rsidR="00144659" w:rsidRDefault="00144659" w:rsidP="007308E8">
            <w:pPr>
              <w:widowControl/>
              <w:autoSpaceDE/>
              <w:autoSpaceDN/>
            </w:pPr>
          </w:p>
        </w:tc>
      </w:tr>
      <w:tr w:rsidR="00144659" w14:paraId="038DEDE6" w14:textId="77777777" w:rsidTr="00CB05A4">
        <w:trPr>
          <w:trHeight w:val="850"/>
        </w:trPr>
        <w:tc>
          <w:tcPr>
            <w:tcW w:w="530" w:type="dxa"/>
            <w:shd w:val="clear" w:color="auto" w:fill="FAF6F0" w:themeFill="background2"/>
            <w:vAlign w:val="center"/>
          </w:tcPr>
          <w:p w14:paraId="142E2E56" w14:textId="77777777" w:rsidR="00144659" w:rsidRPr="00906CD7" w:rsidRDefault="00144659" w:rsidP="007308E8">
            <w:pPr>
              <w:widowControl/>
              <w:autoSpaceDE/>
              <w:autoSpaceDN/>
              <w:rPr>
                <w:b/>
                <w:bCs/>
              </w:rPr>
            </w:pPr>
            <w:r w:rsidRPr="00906CD7">
              <w:rPr>
                <w:b/>
                <w:bCs/>
              </w:rPr>
              <w:t>3</w:t>
            </w:r>
          </w:p>
        </w:tc>
        <w:tc>
          <w:tcPr>
            <w:tcW w:w="8820" w:type="dxa"/>
          </w:tcPr>
          <w:p w14:paraId="4AB45782" w14:textId="77777777" w:rsidR="00144659" w:rsidRDefault="00144659" w:rsidP="007308E8">
            <w:pPr>
              <w:widowControl/>
              <w:autoSpaceDE/>
              <w:autoSpaceDN/>
            </w:pPr>
          </w:p>
        </w:tc>
      </w:tr>
      <w:tr w:rsidR="00144659" w14:paraId="468AB847" w14:textId="77777777" w:rsidTr="00CB05A4">
        <w:trPr>
          <w:trHeight w:val="850"/>
        </w:trPr>
        <w:tc>
          <w:tcPr>
            <w:tcW w:w="530" w:type="dxa"/>
            <w:shd w:val="clear" w:color="auto" w:fill="FAF6F0" w:themeFill="background2"/>
            <w:vAlign w:val="center"/>
          </w:tcPr>
          <w:p w14:paraId="32925844" w14:textId="231154FC" w:rsidR="00144659" w:rsidRPr="00906CD7" w:rsidRDefault="00144659" w:rsidP="007308E8">
            <w:pPr>
              <w:widowControl/>
              <w:autoSpaceDE/>
              <w:autoSpaceDN/>
              <w:rPr>
                <w:b/>
                <w:bCs/>
              </w:rPr>
            </w:pPr>
            <w:r>
              <w:rPr>
                <w:b/>
                <w:bCs/>
              </w:rPr>
              <w:t>4</w:t>
            </w:r>
          </w:p>
        </w:tc>
        <w:tc>
          <w:tcPr>
            <w:tcW w:w="8820" w:type="dxa"/>
          </w:tcPr>
          <w:p w14:paraId="3351071D" w14:textId="77777777" w:rsidR="00144659" w:rsidRDefault="00144659" w:rsidP="007308E8">
            <w:pPr>
              <w:widowControl/>
              <w:autoSpaceDE/>
              <w:autoSpaceDN/>
            </w:pPr>
          </w:p>
        </w:tc>
      </w:tr>
      <w:tr w:rsidR="00144659" w14:paraId="50B0A0B0" w14:textId="77777777" w:rsidTr="00CB05A4">
        <w:trPr>
          <w:trHeight w:val="850"/>
        </w:trPr>
        <w:tc>
          <w:tcPr>
            <w:tcW w:w="530" w:type="dxa"/>
            <w:shd w:val="clear" w:color="auto" w:fill="FAF6F0" w:themeFill="background2"/>
            <w:vAlign w:val="center"/>
          </w:tcPr>
          <w:p w14:paraId="52CC6657" w14:textId="6AF6013D" w:rsidR="00144659" w:rsidRPr="00906CD7" w:rsidRDefault="00144659" w:rsidP="007308E8">
            <w:pPr>
              <w:widowControl/>
              <w:autoSpaceDE/>
              <w:autoSpaceDN/>
              <w:rPr>
                <w:b/>
                <w:bCs/>
              </w:rPr>
            </w:pPr>
            <w:r>
              <w:rPr>
                <w:b/>
                <w:bCs/>
              </w:rPr>
              <w:t>5</w:t>
            </w:r>
          </w:p>
        </w:tc>
        <w:tc>
          <w:tcPr>
            <w:tcW w:w="8820" w:type="dxa"/>
          </w:tcPr>
          <w:p w14:paraId="067EFCB0" w14:textId="77777777" w:rsidR="00144659" w:rsidRDefault="00144659" w:rsidP="007308E8">
            <w:pPr>
              <w:widowControl/>
              <w:autoSpaceDE/>
              <w:autoSpaceDN/>
            </w:pPr>
          </w:p>
        </w:tc>
      </w:tr>
    </w:tbl>
    <w:p w14:paraId="701923FE" w14:textId="72F84D24" w:rsidR="00F10F5A" w:rsidRPr="003F3D0B" w:rsidRDefault="00F10F5A" w:rsidP="003F3D0B">
      <w:pPr>
        <w:pStyle w:val="Subhead"/>
      </w:pPr>
      <w:bookmarkStart w:id="5" w:name="_Hlk202211217"/>
      <w:r w:rsidRPr="003F3D0B">
        <w:rPr>
          <w:rStyle w:val="eop"/>
        </w:rPr>
        <w:t>To Space and Beyond</w:t>
      </w:r>
      <w:bookmarkEnd w:id="5"/>
    </w:p>
    <w:p w14:paraId="7ECCA97B" w14:textId="6F241424" w:rsidR="00F10F5A" w:rsidRPr="001B5577" w:rsidRDefault="00F10F5A" w:rsidP="0059012D">
      <w:pPr>
        <w:pStyle w:val="Q"/>
        <w:numPr>
          <w:ilvl w:val="0"/>
          <w:numId w:val="32"/>
        </w:numPr>
      </w:pPr>
      <w:r w:rsidRPr="001B5577">
        <w:t>How did the development of rockets and missiles change the world?</w:t>
      </w:r>
    </w:p>
    <w:tbl>
      <w:tblPr>
        <w:tblStyle w:val="BioQ"/>
        <w:tblW w:w="0" w:type="auto"/>
        <w:tblLook w:val="04A0" w:firstRow="1" w:lastRow="0" w:firstColumn="1" w:lastColumn="0" w:noHBand="0" w:noVBand="1"/>
      </w:tblPr>
      <w:tblGrid>
        <w:gridCol w:w="9350"/>
      </w:tblGrid>
      <w:tr w:rsidR="00866F85" w14:paraId="3821BA64" w14:textId="77777777" w:rsidTr="00DE0948">
        <w:trPr>
          <w:trHeight w:val="1134"/>
        </w:trPr>
        <w:tc>
          <w:tcPr>
            <w:tcW w:w="9350" w:type="dxa"/>
          </w:tcPr>
          <w:p w14:paraId="67E0DA40" w14:textId="77777777" w:rsidR="00866F85" w:rsidRDefault="00866F85" w:rsidP="0091245E"/>
        </w:tc>
      </w:tr>
    </w:tbl>
    <w:p w14:paraId="7B8EBB7D" w14:textId="08EF1E9B" w:rsidR="00F10F5A" w:rsidRPr="001B5577" w:rsidRDefault="00F10F5A" w:rsidP="0059012D">
      <w:pPr>
        <w:pStyle w:val="Q"/>
        <w:numPr>
          <w:ilvl w:val="0"/>
          <w:numId w:val="32"/>
        </w:numPr>
      </w:pPr>
      <w:r w:rsidRPr="001B5577">
        <w:t>What are intercontinental missiles?</w:t>
      </w:r>
    </w:p>
    <w:tbl>
      <w:tblPr>
        <w:tblStyle w:val="BioQ"/>
        <w:tblW w:w="0" w:type="auto"/>
        <w:tblLook w:val="04A0" w:firstRow="1" w:lastRow="0" w:firstColumn="1" w:lastColumn="0" w:noHBand="0" w:noVBand="1"/>
      </w:tblPr>
      <w:tblGrid>
        <w:gridCol w:w="9350"/>
      </w:tblGrid>
      <w:tr w:rsidR="00866F85" w14:paraId="0E641696" w14:textId="77777777" w:rsidTr="00DE0948">
        <w:trPr>
          <w:trHeight w:val="1134"/>
        </w:trPr>
        <w:tc>
          <w:tcPr>
            <w:tcW w:w="9350" w:type="dxa"/>
          </w:tcPr>
          <w:p w14:paraId="55E00672" w14:textId="77777777" w:rsidR="00866F85" w:rsidRDefault="00866F85" w:rsidP="0091245E"/>
        </w:tc>
      </w:tr>
    </w:tbl>
    <w:p w14:paraId="0A8DAA8D" w14:textId="27A86FB7" w:rsidR="00F10F5A" w:rsidRPr="00E260F8" w:rsidRDefault="00F10F5A" w:rsidP="00E260F8">
      <w:pPr>
        <w:pStyle w:val="Subhead"/>
      </w:pPr>
      <w:r w:rsidRPr="00E260F8">
        <w:rPr>
          <w:rStyle w:val="eop"/>
        </w:rPr>
        <w:lastRenderedPageBreak/>
        <w:t>Cruelty and Fear</w:t>
      </w:r>
    </w:p>
    <w:p w14:paraId="37AD0ED2" w14:textId="36D6CC00" w:rsidR="00E77695" w:rsidRPr="004D5620" w:rsidRDefault="00F10F5A" w:rsidP="000C0A2B">
      <w:pPr>
        <w:pStyle w:val="Q"/>
      </w:pPr>
      <w:r w:rsidRPr="001B5577">
        <w:t xml:space="preserve">Use the chart describe the </w:t>
      </w:r>
      <w:r w:rsidR="00E77695" w:rsidRPr="001B5577">
        <w:t>unconventional weapons developed in the 20</w:t>
      </w:r>
      <w:r w:rsidR="00E77695" w:rsidRPr="001B5577">
        <w:rPr>
          <w:vertAlign w:val="superscript"/>
        </w:rPr>
        <w:t>th</w:t>
      </w:r>
      <w:r w:rsidR="00E77695" w:rsidRPr="001B5577">
        <w:t xml:space="preserve"> century:</w:t>
      </w:r>
    </w:p>
    <w:tbl>
      <w:tblPr>
        <w:tblStyle w:val="Biology"/>
        <w:tblW w:w="9351" w:type="dxa"/>
        <w:tblLayout w:type="fixed"/>
        <w:tblLook w:val="04A0" w:firstRow="1" w:lastRow="0" w:firstColumn="1" w:lastColumn="0" w:noHBand="0" w:noVBand="1"/>
      </w:tblPr>
      <w:tblGrid>
        <w:gridCol w:w="2122"/>
        <w:gridCol w:w="7229"/>
      </w:tblGrid>
      <w:tr w:rsidR="00E77695" w:rsidRPr="001B5577" w14:paraId="157AACB8" w14:textId="77777777" w:rsidTr="007423FF">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FAF6F0" w:themeFill="background2"/>
          </w:tcPr>
          <w:p w14:paraId="13A935A3" w14:textId="66E4F208" w:rsidR="00E77695" w:rsidRPr="00CE406E" w:rsidRDefault="00E77695" w:rsidP="00CE406E">
            <w:pPr>
              <w:jc w:val="center"/>
              <w:rPr>
                <w:rStyle w:val="eop"/>
                <w:b/>
                <w:bCs/>
                <w:szCs w:val="24"/>
              </w:rPr>
            </w:pPr>
            <w:r w:rsidRPr="00CE406E">
              <w:rPr>
                <w:rStyle w:val="eop"/>
                <w:b/>
                <w:bCs/>
                <w:szCs w:val="24"/>
              </w:rPr>
              <w:t>Weapon</w:t>
            </w:r>
          </w:p>
        </w:tc>
        <w:tc>
          <w:tcPr>
            <w:tcW w:w="7229" w:type="dxa"/>
            <w:shd w:val="clear" w:color="auto" w:fill="FAF6F0" w:themeFill="background2"/>
          </w:tcPr>
          <w:p w14:paraId="5D7B5780" w14:textId="08A14B9D" w:rsidR="00E77695" w:rsidRPr="001B5577" w:rsidRDefault="00E77695" w:rsidP="00CE406E">
            <w:pPr>
              <w:jc w:val="center"/>
              <w:rPr>
                <w:rStyle w:val="eop"/>
                <w:b/>
                <w:bCs/>
                <w:szCs w:val="24"/>
              </w:rPr>
            </w:pPr>
            <w:r w:rsidRPr="001B5577">
              <w:rPr>
                <w:rStyle w:val="eop"/>
                <w:b/>
                <w:bCs/>
                <w:szCs w:val="24"/>
              </w:rPr>
              <w:t>Description</w:t>
            </w:r>
          </w:p>
        </w:tc>
      </w:tr>
      <w:tr w:rsidR="00E77695" w:rsidRPr="001B5577" w14:paraId="762E4D86" w14:textId="77777777" w:rsidTr="007423FF">
        <w:trPr>
          <w:trHeight w:val="1134"/>
        </w:trPr>
        <w:tc>
          <w:tcPr>
            <w:tcW w:w="2122" w:type="dxa"/>
          </w:tcPr>
          <w:p w14:paraId="1E40D07C" w14:textId="64E98273" w:rsidR="00E77695" w:rsidRPr="00CE406E" w:rsidRDefault="00E77695" w:rsidP="0091245E">
            <w:pPr>
              <w:rPr>
                <w:rStyle w:val="eop"/>
                <w:b/>
                <w:bCs/>
                <w:szCs w:val="24"/>
              </w:rPr>
            </w:pPr>
            <w:r w:rsidRPr="00CE406E">
              <w:rPr>
                <w:rStyle w:val="eop"/>
                <w:b/>
                <w:bCs/>
                <w:szCs w:val="24"/>
              </w:rPr>
              <w:t>Chemical Weapons</w:t>
            </w:r>
          </w:p>
        </w:tc>
        <w:tc>
          <w:tcPr>
            <w:tcW w:w="7229" w:type="dxa"/>
          </w:tcPr>
          <w:p w14:paraId="378ADD05" w14:textId="56CD4133" w:rsidR="00E77695" w:rsidRPr="00CE406E" w:rsidRDefault="00E77695" w:rsidP="0091245E">
            <w:pPr>
              <w:rPr>
                <w:rStyle w:val="eop"/>
                <w:szCs w:val="24"/>
              </w:rPr>
            </w:pPr>
          </w:p>
        </w:tc>
      </w:tr>
      <w:tr w:rsidR="00E77695" w:rsidRPr="001B5577" w14:paraId="06CA169A" w14:textId="77777777" w:rsidTr="007423FF">
        <w:trPr>
          <w:trHeight w:val="1134"/>
        </w:trPr>
        <w:tc>
          <w:tcPr>
            <w:tcW w:w="2122" w:type="dxa"/>
          </w:tcPr>
          <w:p w14:paraId="6960F262" w14:textId="70CA0416" w:rsidR="00E77695" w:rsidRPr="00CE406E" w:rsidRDefault="74C1D281" w:rsidP="0091245E">
            <w:pPr>
              <w:rPr>
                <w:rStyle w:val="eop"/>
                <w:b/>
                <w:bCs/>
                <w:szCs w:val="24"/>
              </w:rPr>
            </w:pPr>
            <w:r w:rsidRPr="00CE406E">
              <w:rPr>
                <w:rStyle w:val="eop"/>
                <w:b/>
                <w:bCs/>
                <w:szCs w:val="24"/>
              </w:rPr>
              <w:t>F</w:t>
            </w:r>
            <w:r w:rsidR="00E77695" w:rsidRPr="00CE406E">
              <w:rPr>
                <w:rStyle w:val="eop"/>
                <w:b/>
                <w:bCs/>
                <w:szCs w:val="24"/>
              </w:rPr>
              <w:t>lamethrowers</w:t>
            </w:r>
          </w:p>
        </w:tc>
        <w:tc>
          <w:tcPr>
            <w:tcW w:w="7229" w:type="dxa"/>
          </w:tcPr>
          <w:p w14:paraId="473F783C" w14:textId="77777777" w:rsidR="00E77695" w:rsidRPr="00CE406E" w:rsidRDefault="00E77695" w:rsidP="0091245E">
            <w:pPr>
              <w:rPr>
                <w:rStyle w:val="eop"/>
                <w:szCs w:val="24"/>
              </w:rPr>
            </w:pPr>
          </w:p>
        </w:tc>
      </w:tr>
      <w:tr w:rsidR="00E77695" w:rsidRPr="001B5577" w14:paraId="79B6282A" w14:textId="77777777" w:rsidTr="007423FF">
        <w:trPr>
          <w:trHeight w:val="1134"/>
        </w:trPr>
        <w:tc>
          <w:tcPr>
            <w:tcW w:w="2122" w:type="dxa"/>
          </w:tcPr>
          <w:p w14:paraId="11D1D1CA" w14:textId="30EABD07" w:rsidR="00E77695" w:rsidRPr="00CE406E" w:rsidRDefault="00E77695" w:rsidP="0091245E">
            <w:pPr>
              <w:rPr>
                <w:rStyle w:val="eop"/>
                <w:b/>
                <w:bCs/>
                <w:szCs w:val="24"/>
              </w:rPr>
            </w:pPr>
            <w:r w:rsidRPr="00CE406E">
              <w:rPr>
                <w:rStyle w:val="eop"/>
                <w:b/>
                <w:bCs/>
                <w:szCs w:val="24"/>
              </w:rPr>
              <w:t>Napalm</w:t>
            </w:r>
          </w:p>
        </w:tc>
        <w:tc>
          <w:tcPr>
            <w:tcW w:w="7229" w:type="dxa"/>
          </w:tcPr>
          <w:p w14:paraId="3969DC91" w14:textId="77777777" w:rsidR="00E77695" w:rsidRPr="00CE406E" w:rsidRDefault="00E77695" w:rsidP="0091245E">
            <w:pPr>
              <w:rPr>
                <w:rStyle w:val="eop"/>
                <w:szCs w:val="24"/>
              </w:rPr>
            </w:pPr>
          </w:p>
        </w:tc>
      </w:tr>
    </w:tbl>
    <w:p w14:paraId="7B6FF56F" w14:textId="0FA974F3" w:rsidR="00E77695" w:rsidRPr="003F3D0B" w:rsidRDefault="00E77695" w:rsidP="003F3D0B">
      <w:pPr>
        <w:pStyle w:val="Subhead"/>
        <w:rPr>
          <w:rStyle w:val="eop"/>
        </w:rPr>
      </w:pPr>
      <w:r w:rsidRPr="003F3D0B">
        <w:rPr>
          <w:rStyle w:val="eop"/>
        </w:rPr>
        <w:t>The Destroyer of Worlds</w:t>
      </w:r>
    </w:p>
    <w:p w14:paraId="76ADCB38" w14:textId="122667D1" w:rsidR="00E77695" w:rsidRPr="001B5577" w:rsidRDefault="00E77695" w:rsidP="004A1A9F">
      <w:pPr>
        <w:pStyle w:val="Q"/>
        <w:numPr>
          <w:ilvl w:val="0"/>
          <w:numId w:val="33"/>
        </w:numPr>
      </w:pPr>
      <w:r w:rsidRPr="001B5577">
        <w:t>How did advancements in weapons impact the Cold War?</w:t>
      </w:r>
    </w:p>
    <w:tbl>
      <w:tblPr>
        <w:tblStyle w:val="BioQ"/>
        <w:tblW w:w="0" w:type="auto"/>
        <w:tblLook w:val="04A0" w:firstRow="1" w:lastRow="0" w:firstColumn="1" w:lastColumn="0" w:noHBand="0" w:noVBand="1"/>
      </w:tblPr>
      <w:tblGrid>
        <w:gridCol w:w="9350"/>
      </w:tblGrid>
      <w:tr w:rsidR="00996EBC" w14:paraId="456A3966" w14:textId="77777777" w:rsidTr="00DE0948">
        <w:trPr>
          <w:trHeight w:val="1134"/>
        </w:trPr>
        <w:tc>
          <w:tcPr>
            <w:tcW w:w="9350" w:type="dxa"/>
          </w:tcPr>
          <w:p w14:paraId="62FAAA75" w14:textId="77777777" w:rsidR="00996EBC" w:rsidRDefault="00996EBC" w:rsidP="0091245E"/>
        </w:tc>
      </w:tr>
    </w:tbl>
    <w:p w14:paraId="78881460" w14:textId="31324EBA" w:rsidR="00E77695" w:rsidRDefault="00E77695" w:rsidP="004A1A9F">
      <w:pPr>
        <w:pStyle w:val="Q"/>
        <w:numPr>
          <w:ilvl w:val="0"/>
          <w:numId w:val="33"/>
        </w:numPr>
      </w:pPr>
      <w:r w:rsidRPr="001B5577">
        <w:t>How did nuclear weapons impact the world?</w:t>
      </w:r>
    </w:p>
    <w:tbl>
      <w:tblPr>
        <w:tblStyle w:val="BioQ"/>
        <w:tblW w:w="0" w:type="auto"/>
        <w:tblLook w:val="04A0" w:firstRow="1" w:lastRow="0" w:firstColumn="1" w:lastColumn="0" w:noHBand="0" w:noVBand="1"/>
      </w:tblPr>
      <w:tblGrid>
        <w:gridCol w:w="9350"/>
      </w:tblGrid>
      <w:tr w:rsidR="00996EBC" w14:paraId="19C4454B" w14:textId="77777777" w:rsidTr="00DE0948">
        <w:trPr>
          <w:trHeight w:val="1134"/>
        </w:trPr>
        <w:tc>
          <w:tcPr>
            <w:tcW w:w="9350" w:type="dxa"/>
          </w:tcPr>
          <w:p w14:paraId="4844FDAA" w14:textId="77777777" w:rsidR="00996EBC" w:rsidRDefault="00996EBC" w:rsidP="0091245E"/>
        </w:tc>
      </w:tr>
    </w:tbl>
    <w:p w14:paraId="67CF7AB3" w14:textId="77777777" w:rsidR="00996EBC" w:rsidRPr="00996EBC" w:rsidRDefault="00996EBC" w:rsidP="00996EBC">
      <w:pPr>
        <w:rPr>
          <w:szCs w:val="24"/>
        </w:rPr>
      </w:pPr>
    </w:p>
    <w:sectPr w:rsidR="00996EBC" w:rsidRPr="00996EBC" w:rsidSect="00467FE1">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970D" w14:textId="77777777" w:rsidR="003820E7" w:rsidRDefault="003820E7" w:rsidP="000266F1">
      <w:r>
        <w:separator/>
      </w:r>
    </w:p>
  </w:endnote>
  <w:endnote w:type="continuationSeparator" w:id="0">
    <w:p w14:paraId="63A26B2A" w14:textId="77777777" w:rsidR="003820E7" w:rsidRDefault="003820E7" w:rsidP="000266F1">
      <w:r>
        <w:continuationSeparator/>
      </w:r>
    </w:p>
  </w:endnote>
  <w:endnote w:type="continuationNotice" w:id="1">
    <w:p w14:paraId="41EB1A8A" w14:textId="77777777" w:rsidR="003820E7" w:rsidRDefault="00382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0CFA" w14:textId="77777777" w:rsidR="003820E7" w:rsidRDefault="003820E7" w:rsidP="000266F1">
      <w:r>
        <w:separator/>
      </w:r>
    </w:p>
  </w:footnote>
  <w:footnote w:type="continuationSeparator" w:id="0">
    <w:p w14:paraId="6F39EED4" w14:textId="77777777" w:rsidR="003820E7" w:rsidRDefault="003820E7" w:rsidP="000266F1">
      <w:r>
        <w:continuationSeparator/>
      </w:r>
    </w:p>
  </w:footnote>
  <w:footnote w:type="continuationNotice" w:id="1">
    <w:p w14:paraId="49DFCFA4" w14:textId="77777777" w:rsidR="003820E7" w:rsidRDefault="00382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5D553BD"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BDFA" w14:textId="03FA415F" w:rsidR="00467FE1" w:rsidRDefault="00467FE1">
    <w:pPr>
      <w:pStyle w:val="Header"/>
    </w:pPr>
    <w:r>
      <w:rPr>
        <w:noProof/>
      </w:rPr>
      <w:drawing>
        <wp:anchor distT="0" distB="0" distL="0" distR="0" simplePos="0" relativeHeight="251659264" behindDoc="0" locked="0" layoutInCell="1" allowOverlap="1" wp14:anchorId="32AA8678" wp14:editId="02A3CBD1">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45134A6"/>
    <w:multiLevelType w:val="hybridMultilevel"/>
    <w:tmpl w:val="D6865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4397"/>
    <w:multiLevelType w:val="hybridMultilevel"/>
    <w:tmpl w:val="A33A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F3303"/>
    <w:multiLevelType w:val="multilevel"/>
    <w:tmpl w:val="5B44D004"/>
    <w:lvl w:ilvl="0">
      <w:start w:val="1"/>
      <w:numFmt w:val="decimal"/>
      <w:pStyle w:val="MultipleChoice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F1C67"/>
    <w:multiLevelType w:val="hybridMultilevel"/>
    <w:tmpl w:val="0E36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010FAF"/>
    <w:multiLevelType w:val="hybridMultilevel"/>
    <w:tmpl w:val="D6865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571C9F"/>
    <w:multiLevelType w:val="hybridMultilevel"/>
    <w:tmpl w:val="BAE2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45BB0"/>
    <w:multiLevelType w:val="hybridMultilevel"/>
    <w:tmpl w:val="D6865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F94316"/>
    <w:multiLevelType w:val="hybridMultilevel"/>
    <w:tmpl w:val="A93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6"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323323"/>
    <w:multiLevelType w:val="hybridMultilevel"/>
    <w:tmpl w:val="D6865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2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21" w15:restartNumberingAfterBreak="0">
    <w:nsid w:val="5CE7623F"/>
    <w:multiLevelType w:val="hybridMultilevel"/>
    <w:tmpl w:val="D844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23"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E60703"/>
    <w:multiLevelType w:val="hybridMultilevel"/>
    <w:tmpl w:val="E008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9"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30" w15:restartNumberingAfterBreak="0">
    <w:nsid w:val="7E1374F6"/>
    <w:multiLevelType w:val="hybridMultilevel"/>
    <w:tmpl w:val="D6865F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2"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28"/>
  </w:num>
  <w:num w:numId="2" w16cid:durableId="1374234206">
    <w:abstractNumId w:val="22"/>
  </w:num>
  <w:num w:numId="3" w16cid:durableId="1007170868">
    <w:abstractNumId w:val="0"/>
  </w:num>
  <w:num w:numId="4" w16cid:durableId="2138330325">
    <w:abstractNumId w:val="29"/>
  </w:num>
  <w:num w:numId="5" w16cid:durableId="367486254">
    <w:abstractNumId w:val="25"/>
  </w:num>
  <w:num w:numId="6" w16cid:durableId="902834086">
    <w:abstractNumId w:val="14"/>
  </w:num>
  <w:num w:numId="7" w16cid:durableId="989939982">
    <w:abstractNumId w:val="12"/>
  </w:num>
  <w:num w:numId="8" w16cid:durableId="2089501179">
    <w:abstractNumId w:val="6"/>
  </w:num>
  <w:num w:numId="9" w16cid:durableId="851070613">
    <w:abstractNumId w:val="21"/>
  </w:num>
  <w:num w:numId="10" w16cid:durableId="1665694553">
    <w:abstractNumId w:val="3"/>
  </w:num>
  <w:num w:numId="11" w16cid:durableId="1289429688">
    <w:abstractNumId w:val="23"/>
  </w:num>
  <w:num w:numId="12" w16cid:durableId="135268560">
    <w:abstractNumId w:val="32"/>
  </w:num>
  <w:num w:numId="13" w16cid:durableId="785343714">
    <w:abstractNumId w:val="5"/>
  </w:num>
  <w:num w:numId="14" w16cid:durableId="32116533">
    <w:abstractNumId w:val="20"/>
  </w:num>
  <w:num w:numId="15" w16cid:durableId="1597791786">
    <w:abstractNumId w:val="19"/>
  </w:num>
  <w:num w:numId="16" w16cid:durableId="1004940556">
    <w:abstractNumId w:val="15"/>
  </w:num>
  <w:num w:numId="17" w16cid:durableId="1522743026">
    <w:abstractNumId w:val="10"/>
  </w:num>
  <w:num w:numId="18" w16cid:durableId="573048963">
    <w:abstractNumId w:val="27"/>
  </w:num>
  <w:num w:numId="19" w16cid:durableId="467942967">
    <w:abstractNumId w:val="2"/>
  </w:num>
  <w:num w:numId="20" w16cid:durableId="2084642628">
    <w:abstractNumId w:val="7"/>
  </w:num>
  <w:num w:numId="21" w16cid:durableId="1282803397">
    <w:abstractNumId w:val="16"/>
  </w:num>
  <w:num w:numId="22" w16cid:durableId="456410067">
    <w:abstractNumId w:val="8"/>
  </w:num>
  <w:num w:numId="23" w16cid:durableId="2003508337">
    <w:abstractNumId w:val="17"/>
  </w:num>
  <w:num w:numId="24" w16cid:durableId="1381201379">
    <w:abstractNumId w:val="26"/>
  </w:num>
  <w:num w:numId="25" w16cid:durableId="1704284000">
    <w:abstractNumId w:val="24"/>
  </w:num>
  <w:num w:numId="26" w16cid:durableId="905795993">
    <w:abstractNumId w:val="31"/>
  </w:num>
  <w:num w:numId="27" w16cid:durableId="1342006859">
    <w:abstractNumId w:val="9"/>
  </w:num>
  <w:num w:numId="28" w16cid:durableId="1585261116">
    <w:abstractNumId w:val="4"/>
  </w:num>
  <w:num w:numId="29" w16cid:durableId="1890418203">
    <w:abstractNumId w:val="11"/>
  </w:num>
  <w:num w:numId="30" w16cid:durableId="1623729332">
    <w:abstractNumId w:val="30"/>
  </w:num>
  <w:num w:numId="31" w16cid:durableId="2104758422">
    <w:abstractNumId w:val="1"/>
  </w:num>
  <w:num w:numId="32" w16cid:durableId="808085511">
    <w:abstractNumId w:val="13"/>
  </w:num>
  <w:num w:numId="33" w16cid:durableId="128940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218B"/>
    <w:rsid w:val="0001486E"/>
    <w:rsid w:val="00014BEE"/>
    <w:rsid w:val="0001506E"/>
    <w:rsid w:val="000266F1"/>
    <w:rsid w:val="00027C91"/>
    <w:rsid w:val="00053D93"/>
    <w:rsid w:val="00072D88"/>
    <w:rsid w:val="000818BA"/>
    <w:rsid w:val="000C0A2B"/>
    <w:rsid w:val="000F0893"/>
    <w:rsid w:val="000F268F"/>
    <w:rsid w:val="00101C2E"/>
    <w:rsid w:val="001265BF"/>
    <w:rsid w:val="00144659"/>
    <w:rsid w:val="00150793"/>
    <w:rsid w:val="00150A72"/>
    <w:rsid w:val="00175EA6"/>
    <w:rsid w:val="001802F5"/>
    <w:rsid w:val="001A6F04"/>
    <w:rsid w:val="001B5577"/>
    <w:rsid w:val="001D018C"/>
    <w:rsid w:val="001D2B21"/>
    <w:rsid w:val="001E11E8"/>
    <w:rsid w:val="001E6141"/>
    <w:rsid w:val="001F1F63"/>
    <w:rsid w:val="00204230"/>
    <w:rsid w:val="0021023A"/>
    <w:rsid w:val="002171A7"/>
    <w:rsid w:val="00244A8D"/>
    <w:rsid w:val="00263738"/>
    <w:rsid w:val="002639B3"/>
    <w:rsid w:val="00267D61"/>
    <w:rsid w:val="002762FA"/>
    <w:rsid w:val="002D23A5"/>
    <w:rsid w:val="002D5076"/>
    <w:rsid w:val="002E5A16"/>
    <w:rsid w:val="00344ED5"/>
    <w:rsid w:val="003555F8"/>
    <w:rsid w:val="0036146B"/>
    <w:rsid w:val="003820E7"/>
    <w:rsid w:val="00383475"/>
    <w:rsid w:val="00385CD8"/>
    <w:rsid w:val="00393912"/>
    <w:rsid w:val="003A384C"/>
    <w:rsid w:val="003F0B5C"/>
    <w:rsid w:val="003F3D0B"/>
    <w:rsid w:val="00401496"/>
    <w:rsid w:val="004220B5"/>
    <w:rsid w:val="00467FE1"/>
    <w:rsid w:val="00472B5F"/>
    <w:rsid w:val="00482193"/>
    <w:rsid w:val="004A08A0"/>
    <w:rsid w:val="004A1A9F"/>
    <w:rsid w:val="004C7EF2"/>
    <w:rsid w:val="004D5620"/>
    <w:rsid w:val="004E2B65"/>
    <w:rsid w:val="00526ED7"/>
    <w:rsid w:val="00527A76"/>
    <w:rsid w:val="00534CE3"/>
    <w:rsid w:val="00553FAB"/>
    <w:rsid w:val="00565108"/>
    <w:rsid w:val="0056518E"/>
    <w:rsid w:val="00566F88"/>
    <w:rsid w:val="00580A24"/>
    <w:rsid w:val="0059012D"/>
    <w:rsid w:val="005B0749"/>
    <w:rsid w:val="005B5AE1"/>
    <w:rsid w:val="005C728B"/>
    <w:rsid w:val="005F1D26"/>
    <w:rsid w:val="006015C6"/>
    <w:rsid w:val="0060659E"/>
    <w:rsid w:val="00632648"/>
    <w:rsid w:val="006327EC"/>
    <w:rsid w:val="006353C9"/>
    <w:rsid w:val="0068530A"/>
    <w:rsid w:val="006B45C1"/>
    <w:rsid w:val="006C56E2"/>
    <w:rsid w:val="006D1D36"/>
    <w:rsid w:val="006E3791"/>
    <w:rsid w:val="006F73B6"/>
    <w:rsid w:val="00707BF3"/>
    <w:rsid w:val="00713744"/>
    <w:rsid w:val="0071785F"/>
    <w:rsid w:val="007423FF"/>
    <w:rsid w:val="00750C05"/>
    <w:rsid w:val="007A3388"/>
    <w:rsid w:val="007A59C4"/>
    <w:rsid w:val="007B0C53"/>
    <w:rsid w:val="007D71E1"/>
    <w:rsid w:val="007E4DA2"/>
    <w:rsid w:val="008148E5"/>
    <w:rsid w:val="0082079E"/>
    <w:rsid w:val="00823CF9"/>
    <w:rsid w:val="00826260"/>
    <w:rsid w:val="00835D5E"/>
    <w:rsid w:val="008643ED"/>
    <w:rsid w:val="00865DC6"/>
    <w:rsid w:val="00866F85"/>
    <w:rsid w:val="008757BB"/>
    <w:rsid w:val="0089151F"/>
    <w:rsid w:val="008946FF"/>
    <w:rsid w:val="008A17F9"/>
    <w:rsid w:val="008D0DE9"/>
    <w:rsid w:val="008D2007"/>
    <w:rsid w:val="008F65B9"/>
    <w:rsid w:val="0091245E"/>
    <w:rsid w:val="00930825"/>
    <w:rsid w:val="009437D5"/>
    <w:rsid w:val="00947E15"/>
    <w:rsid w:val="0098694D"/>
    <w:rsid w:val="009932A9"/>
    <w:rsid w:val="00996EBC"/>
    <w:rsid w:val="009974EB"/>
    <w:rsid w:val="009B18B6"/>
    <w:rsid w:val="009B1942"/>
    <w:rsid w:val="009B70B2"/>
    <w:rsid w:val="009E1281"/>
    <w:rsid w:val="009E7CC8"/>
    <w:rsid w:val="009F0290"/>
    <w:rsid w:val="009F071D"/>
    <w:rsid w:val="00A001AF"/>
    <w:rsid w:val="00A203E2"/>
    <w:rsid w:val="00A207FE"/>
    <w:rsid w:val="00A21F60"/>
    <w:rsid w:val="00A40BF1"/>
    <w:rsid w:val="00A44683"/>
    <w:rsid w:val="00A50F85"/>
    <w:rsid w:val="00A56E6A"/>
    <w:rsid w:val="00A914FF"/>
    <w:rsid w:val="00A96C7A"/>
    <w:rsid w:val="00AD14D1"/>
    <w:rsid w:val="00AF3925"/>
    <w:rsid w:val="00B03210"/>
    <w:rsid w:val="00B12C7F"/>
    <w:rsid w:val="00B15D65"/>
    <w:rsid w:val="00B2112A"/>
    <w:rsid w:val="00B67B82"/>
    <w:rsid w:val="00B85D8F"/>
    <w:rsid w:val="00B964B0"/>
    <w:rsid w:val="00BC4EAC"/>
    <w:rsid w:val="00C17E83"/>
    <w:rsid w:val="00C5045B"/>
    <w:rsid w:val="00C7488A"/>
    <w:rsid w:val="00C975FF"/>
    <w:rsid w:val="00CA5F6E"/>
    <w:rsid w:val="00CB05A4"/>
    <w:rsid w:val="00CC6C89"/>
    <w:rsid w:val="00CD05DE"/>
    <w:rsid w:val="00CD13FF"/>
    <w:rsid w:val="00CE227C"/>
    <w:rsid w:val="00CE406E"/>
    <w:rsid w:val="00CF7441"/>
    <w:rsid w:val="00D04E8E"/>
    <w:rsid w:val="00D26050"/>
    <w:rsid w:val="00D27378"/>
    <w:rsid w:val="00D32ACE"/>
    <w:rsid w:val="00D66E02"/>
    <w:rsid w:val="00DB4C9E"/>
    <w:rsid w:val="00DC6D13"/>
    <w:rsid w:val="00DC7FC5"/>
    <w:rsid w:val="00DE0948"/>
    <w:rsid w:val="00E02AD7"/>
    <w:rsid w:val="00E177DF"/>
    <w:rsid w:val="00E23409"/>
    <w:rsid w:val="00E260F8"/>
    <w:rsid w:val="00E40019"/>
    <w:rsid w:val="00E415D3"/>
    <w:rsid w:val="00E77695"/>
    <w:rsid w:val="00E81547"/>
    <w:rsid w:val="00E97E26"/>
    <w:rsid w:val="00EA5056"/>
    <w:rsid w:val="00ED0D56"/>
    <w:rsid w:val="00ED6A85"/>
    <w:rsid w:val="00EF49E6"/>
    <w:rsid w:val="00F07AF5"/>
    <w:rsid w:val="00F10E14"/>
    <w:rsid w:val="00F10F5A"/>
    <w:rsid w:val="00F149F6"/>
    <w:rsid w:val="00F16381"/>
    <w:rsid w:val="00F270D4"/>
    <w:rsid w:val="00F360C8"/>
    <w:rsid w:val="00F362F2"/>
    <w:rsid w:val="00F534B9"/>
    <w:rsid w:val="00F6473A"/>
    <w:rsid w:val="00F70AE3"/>
    <w:rsid w:val="00F86D46"/>
    <w:rsid w:val="00FA699D"/>
    <w:rsid w:val="00FC6784"/>
    <w:rsid w:val="00FD0C4A"/>
    <w:rsid w:val="00FD6813"/>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FCD769E"/>
    <w:rsid w:val="20DF674C"/>
    <w:rsid w:val="24B8AD5B"/>
    <w:rsid w:val="267B4D44"/>
    <w:rsid w:val="2702D928"/>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A6B0A6"/>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38F3FA"/>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D569943"/>
    <w:rsid w:val="6EF57B25"/>
    <w:rsid w:val="736C0176"/>
    <w:rsid w:val="73C34E0D"/>
    <w:rsid w:val="74AEA0BE"/>
    <w:rsid w:val="74C1D281"/>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2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101C2E"/>
    <w:pPr>
      <w:jc w:val="center"/>
      <w:outlineLvl w:val="0"/>
    </w:pPr>
    <w:rPr>
      <w:b/>
      <w:bCs/>
      <w:sz w:val="28"/>
      <w:szCs w:val="28"/>
      <w:u w:val="single" w:color="000000"/>
    </w:rPr>
  </w:style>
  <w:style w:type="character" w:default="1" w:styleId="DefaultParagraphFont">
    <w:name w:val="Default Paragraph Font"/>
    <w:uiPriority w:val="1"/>
    <w:semiHidden/>
    <w:unhideWhenUsed/>
    <w:rsid w:val="00101C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C2E"/>
  </w:style>
  <w:style w:type="paragraph" w:styleId="Header">
    <w:name w:val="header"/>
    <w:basedOn w:val="Normal"/>
    <w:link w:val="HeaderChar"/>
    <w:uiPriority w:val="99"/>
    <w:unhideWhenUsed/>
    <w:rsid w:val="00101C2E"/>
    <w:pPr>
      <w:tabs>
        <w:tab w:val="center" w:pos="4680"/>
        <w:tab w:val="right" w:pos="9360"/>
      </w:tabs>
    </w:pPr>
  </w:style>
  <w:style w:type="character" w:customStyle="1" w:styleId="HeaderChar">
    <w:name w:val="Header Char"/>
    <w:basedOn w:val="DefaultParagraphFont"/>
    <w:link w:val="Header"/>
    <w:uiPriority w:val="99"/>
    <w:rsid w:val="00101C2E"/>
    <w:rPr>
      <w:rFonts w:ascii="Arial" w:eastAsia="Arial" w:hAnsi="Arial" w:cs="Arial"/>
      <w:color w:val="191919" w:themeColor="text1"/>
      <w:szCs w:val="22"/>
    </w:rPr>
  </w:style>
  <w:style w:type="paragraph" w:styleId="Footer">
    <w:name w:val="footer"/>
    <w:basedOn w:val="Normal"/>
    <w:link w:val="FooterChar"/>
    <w:uiPriority w:val="99"/>
    <w:unhideWhenUsed/>
    <w:rsid w:val="00101C2E"/>
    <w:pPr>
      <w:tabs>
        <w:tab w:val="center" w:pos="4680"/>
        <w:tab w:val="right" w:pos="9360"/>
      </w:tabs>
    </w:pPr>
  </w:style>
  <w:style w:type="character" w:customStyle="1" w:styleId="FooterChar">
    <w:name w:val="Footer Char"/>
    <w:basedOn w:val="DefaultParagraphFont"/>
    <w:link w:val="Footer"/>
    <w:uiPriority w:val="99"/>
    <w:rsid w:val="00101C2E"/>
    <w:rPr>
      <w:rFonts w:ascii="Arial" w:eastAsia="Arial" w:hAnsi="Arial" w:cs="Arial"/>
      <w:color w:val="191919" w:themeColor="text1"/>
      <w:szCs w:val="22"/>
    </w:rPr>
  </w:style>
  <w:style w:type="paragraph" w:customStyle="1" w:styleId="paragraph">
    <w:name w:val="paragraph"/>
    <w:basedOn w:val="Normal"/>
    <w:rsid w:val="00101C2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101C2E"/>
  </w:style>
  <w:style w:type="character" w:customStyle="1" w:styleId="eop">
    <w:name w:val="eop"/>
    <w:basedOn w:val="DefaultParagraphFont"/>
    <w:rsid w:val="00101C2E"/>
  </w:style>
  <w:style w:type="character" w:styleId="CommentReference">
    <w:name w:val="annotation reference"/>
    <w:basedOn w:val="DefaultParagraphFont"/>
    <w:uiPriority w:val="99"/>
    <w:semiHidden/>
    <w:unhideWhenUsed/>
    <w:rsid w:val="00101C2E"/>
    <w:rPr>
      <w:sz w:val="16"/>
      <w:szCs w:val="16"/>
    </w:rPr>
  </w:style>
  <w:style w:type="paragraph" w:styleId="CommentText">
    <w:name w:val="annotation text"/>
    <w:basedOn w:val="Normal"/>
    <w:link w:val="CommentTextChar"/>
    <w:uiPriority w:val="99"/>
    <w:unhideWhenUsed/>
    <w:rsid w:val="00101C2E"/>
    <w:rPr>
      <w:sz w:val="20"/>
      <w:szCs w:val="20"/>
    </w:rPr>
  </w:style>
  <w:style w:type="character" w:customStyle="1" w:styleId="CommentTextChar">
    <w:name w:val="Comment Text Char"/>
    <w:basedOn w:val="DefaultParagraphFont"/>
    <w:link w:val="CommentText"/>
    <w:uiPriority w:val="99"/>
    <w:rsid w:val="00101C2E"/>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101C2E"/>
    <w:rPr>
      <w:b/>
      <w:bCs/>
    </w:rPr>
  </w:style>
  <w:style w:type="character" w:customStyle="1" w:styleId="CommentSubjectChar">
    <w:name w:val="Comment Subject Char"/>
    <w:basedOn w:val="CommentTextChar"/>
    <w:link w:val="CommentSubject"/>
    <w:uiPriority w:val="99"/>
    <w:semiHidden/>
    <w:rsid w:val="00101C2E"/>
    <w:rPr>
      <w:rFonts w:ascii="Arial" w:eastAsia="Arial" w:hAnsi="Arial" w:cs="Arial"/>
      <w:b/>
      <w:bCs/>
      <w:color w:val="191919" w:themeColor="text1"/>
      <w:sz w:val="20"/>
      <w:szCs w:val="20"/>
    </w:rPr>
  </w:style>
  <w:style w:type="character" w:styleId="Mention">
    <w:name w:val="Mention"/>
    <w:basedOn w:val="DefaultParagraphFont"/>
    <w:uiPriority w:val="99"/>
    <w:unhideWhenUsed/>
    <w:rsid w:val="00101C2E"/>
    <w:rPr>
      <w:color w:val="2B579A"/>
      <w:shd w:val="clear" w:color="auto" w:fill="E1DFDD"/>
    </w:rPr>
  </w:style>
  <w:style w:type="paragraph" w:styleId="Revision">
    <w:name w:val="Revision"/>
    <w:hidden/>
    <w:uiPriority w:val="99"/>
    <w:semiHidden/>
    <w:rsid w:val="00101C2E"/>
    <w:rPr>
      <w:rFonts w:ascii="Arial" w:eastAsia="Arial" w:hAnsi="Arial" w:cs="Arial"/>
      <w:sz w:val="22"/>
      <w:szCs w:val="22"/>
    </w:rPr>
  </w:style>
  <w:style w:type="paragraph" w:customStyle="1" w:styleId="TableParagraph">
    <w:name w:val="Table Paragraph"/>
    <w:basedOn w:val="Normal"/>
    <w:uiPriority w:val="1"/>
    <w:qFormat/>
    <w:rsid w:val="00101C2E"/>
  </w:style>
  <w:style w:type="table" w:styleId="TableGrid">
    <w:name w:val="Table Grid"/>
    <w:basedOn w:val="TableNormal"/>
    <w:uiPriority w:val="39"/>
    <w:rsid w:val="00101C2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101C2E"/>
    <w:pPr>
      <w:ind w:left="479" w:hanging="359"/>
    </w:pPr>
  </w:style>
  <w:style w:type="character" w:customStyle="1" w:styleId="Heading1Char">
    <w:name w:val="Heading 1 Char"/>
    <w:basedOn w:val="DefaultParagraphFont"/>
    <w:link w:val="Heading1"/>
    <w:uiPriority w:val="9"/>
    <w:rsid w:val="00101C2E"/>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101C2E"/>
    <w:rPr>
      <w:szCs w:val="24"/>
    </w:rPr>
  </w:style>
  <w:style w:type="character" w:customStyle="1" w:styleId="BodyTextChar">
    <w:name w:val="Body Text Char"/>
    <w:basedOn w:val="DefaultParagraphFont"/>
    <w:link w:val="BodyText"/>
    <w:uiPriority w:val="1"/>
    <w:rsid w:val="00101C2E"/>
    <w:rPr>
      <w:rFonts w:ascii="Arial" w:eastAsia="Arial" w:hAnsi="Arial" w:cs="Arial"/>
      <w:color w:val="191919" w:themeColor="text1"/>
    </w:rPr>
  </w:style>
  <w:style w:type="paragraph" w:styleId="Title">
    <w:name w:val="Title"/>
    <w:basedOn w:val="Normal"/>
    <w:link w:val="TitleChar"/>
    <w:uiPriority w:val="10"/>
    <w:qFormat/>
    <w:rsid w:val="00101C2E"/>
    <w:pPr>
      <w:spacing w:before="227"/>
      <w:jc w:val="center"/>
    </w:pPr>
    <w:rPr>
      <w:b/>
      <w:bCs/>
      <w:sz w:val="36"/>
      <w:szCs w:val="36"/>
    </w:rPr>
  </w:style>
  <w:style w:type="character" w:customStyle="1" w:styleId="TitleChar">
    <w:name w:val="Title Char"/>
    <w:basedOn w:val="DefaultParagraphFont"/>
    <w:link w:val="Title"/>
    <w:uiPriority w:val="10"/>
    <w:rsid w:val="00101C2E"/>
    <w:rPr>
      <w:rFonts w:ascii="Arial" w:eastAsia="Arial" w:hAnsi="Arial" w:cs="Arial"/>
      <w:b/>
      <w:bCs/>
      <w:color w:val="191919" w:themeColor="text1"/>
      <w:sz w:val="36"/>
      <w:szCs w:val="36"/>
    </w:rPr>
  </w:style>
  <w:style w:type="table" w:customStyle="1" w:styleId="Biology">
    <w:name w:val="Biology"/>
    <w:basedOn w:val="TableNormal"/>
    <w:uiPriority w:val="99"/>
    <w:rsid w:val="00101C2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101C2E"/>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101C2E"/>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101C2E"/>
    <w:pPr>
      <w:numPr>
        <w:numId w:val="19"/>
      </w:numPr>
      <w:spacing w:after="240"/>
    </w:pPr>
    <w:rPr>
      <w:b/>
      <w:bCs/>
    </w:rPr>
  </w:style>
  <w:style w:type="character" w:customStyle="1" w:styleId="ListParagraphChar">
    <w:name w:val="List Paragraph Char"/>
    <w:basedOn w:val="DefaultParagraphFont"/>
    <w:link w:val="ListParagraph"/>
    <w:uiPriority w:val="1"/>
    <w:rsid w:val="00101C2E"/>
    <w:rPr>
      <w:rFonts w:ascii="Arial" w:eastAsia="Arial" w:hAnsi="Arial" w:cs="Arial"/>
      <w:color w:val="191919" w:themeColor="text1"/>
      <w:szCs w:val="22"/>
    </w:rPr>
  </w:style>
  <w:style w:type="character" w:customStyle="1" w:styleId="QuestionChar">
    <w:name w:val="Question Char"/>
    <w:basedOn w:val="ListParagraphChar"/>
    <w:link w:val="Question"/>
    <w:rsid w:val="00101C2E"/>
    <w:rPr>
      <w:rFonts w:ascii="Arial" w:eastAsia="Arial" w:hAnsi="Arial" w:cs="Arial"/>
      <w:b/>
      <w:bCs/>
      <w:color w:val="191919" w:themeColor="text1"/>
      <w:szCs w:val="22"/>
    </w:rPr>
  </w:style>
  <w:style w:type="paragraph" w:customStyle="1" w:styleId="Q">
    <w:name w:val="Q"/>
    <w:basedOn w:val="Question"/>
    <w:link w:val="QChar"/>
    <w:qFormat/>
    <w:rsid w:val="00101C2E"/>
    <w:pPr>
      <w:numPr>
        <w:numId w:val="0"/>
      </w:numPr>
      <w:spacing w:before="280"/>
    </w:pPr>
  </w:style>
  <w:style w:type="character" w:customStyle="1" w:styleId="QChar">
    <w:name w:val="Q Char"/>
    <w:basedOn w:val="QuestionChar"/>
    <w:link w:val="Q"/>
    <w:rsid w:val="00101C2E"/>
    <w:rPr>
      <w:rFonts w:ascii="Arial" w:eastAsia="Arial" w:hAnsi="Arial" w:cs="Arial"/>
      <w:b/>
      <w:bCs/>
      <w:color w:val="191919" w:themeColor="text1"/>
      <w:szCs w:val="22"/>
    </w:rPr>
  </w:style>
  <w:style w:type="table" w:customStyle="1" w:styleId="BioQ">
    <w:name w:val="Bio Q"/>
    <w:basedOn w:val="TableNormal"/>
    <w:uiPriority w:val="99"/>
    <w:rsid w:val="00101C2E"/>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101C2E"/>
    <w:pPr>
      <w:spacing w:before="240" w:after="160"/>
    </w:pPr>
    <w:rPr>
      <w:b w:val="0"/>
      <w:bCs w:val="0"/>
    </w:rPr>
  </w:style>
  <w:style w:type="character" w:customStyle="1" w:styleId="QwithinaQChar">
    <w:name w:val="Q within a Q Char"/>
    <w:basedOn w:val="QChar"/>
    <w:link w:val="QwithinaQ"/>
    <w:rsid w:val="00101C2E"/>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101C2E"/>
    <w:pPr>
      <w:numPr>
        <w:numId w:val="28"/>
      </w:numPr>
      <w:spacing w:after="120"/>
      <w:ind w:left="284" w:hanging="284"/>
    </w:pPr>
  </w:style>
  <w:style w:type="character" w:customStyle="1" w:styleId="MultipleChoiceQChar">
    <w:name w:val="Multiple Choice Q Char"/>
    <w:basedOn w:val="QChar"/>
    <w:link w:val="MultipleChoiceQ"/>
    <w:rsid w:val="00101C2E"/>
    <w:rPr>
      <w:rFonts w:ascii="Arial" w:eastAsia="Arial" w:hAnsi="Arial" w:cs="Arial"/>
      <w:b/>
      <w:bCs/>
      <w:color w:val="191919" w:themeColor="text1"/>
      <w:szCs w:val="22"/>
    </w:rPr>
  </w:style>
  <w:style w:type="table" w:customStyle="1" w:styleId="Fill-in-the-blanks">
    <w:name w:val="Fill-in-the-blanks"/>
    <w:basedOn w:val="TableNormal"/>
    <w:uiPriority w:val="99"/>
    <w:rsid w:val="00101C2E"/>
    <w:pPr>
      <w:spacing w:line="360" w:lineRule="auto"/>
    </w:pPr>
    <w:rPr>
      <w:rFonts w:ascii="Arial" w:hAnsi="Arial"/>
      <w:color w:val="191919" w:themeColor="text1"/>
    </w:rPr>
    <w:tblPr>
      <w:tblBorders>
        <w:left w:val="single" w:sz="4" w:space="0" w:color="543E18" w:themeColor="text2" w:themeShade="BF"/>
        <w:bottom w:val="single" w:sz="4" w:space="0" w:color="543E18" w:themeColor="text2" w:themeShade="BF"/>
        <w:right w:val="single" w:sz="4" w:space="0" w:color="543E18" w:themeColor="text2" w:themeShade="BF"/>
      </w:tblBorders>
      <w:tblCellMar>
        <w:top w:w="113" w:type="dxa"/>
        <w:left w:w="198" w:type="dxa"/>
        <w:bottom w:w="113" w:type="dxa"/>
        <w:right w:w="198" w:type="dxa"/>
      </w:tblCellMar>
    </w:tblPr>
    <w:tcPr>
      <w:shd w:val="clear" w:color="auto" w:fill="auto"/>
      <w:vAlign w:val="center"/>
    </w:tcPr>
    <w:tblStylePr w:type="firstRow">
      <w:tblPr/>
      <w:tcPr>
        <w:tcBorders>
          <w:top w:val="single" w:sz="48" w:space="0" w:color="543E18" w:themeColor="text2" w:themeShade="BF"/>
        </w:tcBorders>
        <w:tcMar>
          <w:top w:w="198" w:type="dxa"/>
          <w:left w:w="198" w:type="dxa"/>
          <w:bottom w:w="113" w:type="dxa"/>
          <w:right w:w="19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53BE7CF6-314C-4C3E-8D3B-DE648D98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AmericanHistory.dotx</Template>
  <TotalTime>0</TotalTime>
  <Pages>6</Pages>
  <Words>318</Words>
  <Characters>1521</Characters>
  <Application>Microsoft Office Word</Application>
  <DocSecurity>0</DocSecurity>
  <Lines>217</Lines>
  <Paragraphs>65</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2025-09-02T19:05:00Z</dcterms:created>
  <dcterms:modified xsi:type="dcterms:W3CDTF">2025-09-02T19:05:00Z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