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BC" w14:textId="77777777" w:rsidR="007658F4" w:rsidRPr="00B42941" w:rsidRDefault="007658F4" w:rsidP="007658F4">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01D0B505" w14:textId="00873FE7" w:rsidR="007658F4" w:rsidRPr="00347774" w:rsidRDefault="007658F4" w:rsidP="007658F4">
      <w:pPr>
        <w:widowControl/>
        <w:autoSpaceDE/>
        <w:autoSpaceDN/>
        <w:spacing w:before="480" w:after="360"/>
        <w:jc w:val="center"/>
        <w:textAlignment w:val="baseline"/>
        <w:rPr>
          <w:rFonts w:eastAsia="Times New Roman"/>
          <w:b/>
          <w:bCs/>
          <w:color w:val="21396D" w:themeColor="accent1"/>
          <w:sz w:val="36"/>
          <w:szCs w:val="36"/>
        </w:rPr>
      </w:pPr>
      <w:r w:rsidRPr="007658F4">
        <w:rPr>
          <w:rFonts w:eastAsia="Times New Roman"/>
          <w:b/>
          <w:bCs/>
          <w:color w:val="21396D" w:themeColor="accent1"/>
          <w:sz w:val="36"/>
          <w:szCs w:val="36"/>
        </w:rPr>
        <w:t>Sources of History</w:t>
      </w:r>
    </w:p>
    <w:p w14:paraId="3EBD2C80" w14:textId="77777777" w:rsidR="007658F4" w:rsidRPr="00B42941" w:rsidRDefault="007658F4" w:rsidP="007658F4">
      <w:pPr>
        <w:widowControl/>
        <w:autoSpaceDE/>
        <w:autoSpaceDN/>
        <w:spacing w:after="240"/>
        <w:textAlignment w:val="baseline"/>
        <w:rPr>
          <w:rFonts w:eastAsia="Times New Roman"/>
          <w:szCs w:val="24"/>
        </w:rPr>
      </w:pPr>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7A61005E" w14:textId="77777777" w:rsidR="007658F4" w:rsidRPr="00675E2A" w:rsidRDefault="007658F4" w:rsidP="007658F4">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1C0C5CFD" w:rsidR="007A59C4" w:rsidRPr="007658F4" w:rsidRDefault="007658F4" w:rsidP="007658F4">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72"/>
        <w:gridCol w:w="4672"/>
      </w:tblGrid>
      <w:tr w:rsidR="007A59C4" w:rsidRPr="00B92AF7" w14:paraId="1E534A90" w14:textId="77777777" w:rsidTr="00296954">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425E5E74" w14:textId="77777777" w:rsidR="007A59C4" w:rsidRPr="00F55D75" w:rsidRDefault="0B98E523" w:rsidP="00F55D75">
            <w:pPr>
              <w:spacing w:after="240"/>
              <w:rPr>
                <w:i/>
                <w:iCs/>
              </w:rPr>
            </w:pPr>
            <w:r w:rsidRPr="00F55D75">
              <w:rPr>
                <w:i/>
                <w:iCs/>
              </w:rPr>
              <w:t>source</w:t>
            </w:r>
          </w:p>
          <w:p w14:paraId="5CEDF29F" w14:textId="0ACBF8DE" w:rsidR="00F55D75" w:rsidRPr="00B92AF7" w:rsidRDefault="00F55D75" w:rsidP="00F55D75">
            <w:pPr>
              <w:spacing w:after="240"/>
            </w:pPr>
          </w:p>
        </w:tc>
        <w:tc>
          <w:tcPr>
            <w:tcW w:w="4672" w:type="dxa"/>
            <w:hideMark/>
          </w:tcPr>
          <w:p w14:paraId="5DAF71DC" w14:textId="77777777" w:rsidR="007A59C4" w:rsidRPr="00F55D75" w:rsidRDefault="009025DF" w:rsidP="00F55D75">
            <w:pPr>
              <w:spacing w:after="240"/>
              <w:rPr>
                <w:i/>
                <w:iCs/>
              </w:rPr>
            </w:pPr>
            <w:r w:rsidRPr="00F55D75">
              <w:rPr>
                <w:i/>
                <w:iCs/>
              </w:rPr>
              <w:t>p</w:t>
            </w:r>
            <w:r w:rsidR="0B98E523" w:rsidRPr="00F55D75">
              <w:rPr>
                <w:i/>
                <w:iCs/>
              </w:rPr>
              <w:t xml:space="preserve">rimary </w:t>
            </w:r>
            <w:r w:rsidRPr="00F55D75">
              <w:rPr>
                <w:i/>
                <w:iCs/>
              </w:rPr>
              <w:t>s</w:t>
            </w:r>
            <w:r w:rsidR="0B98E523" w:rsidRPr="00F55D75">
              <w:rPr>
                <w:i/>
                <w:iCs/>
              </w:rPr>
              <w:t>ource</w:t>
            </w:r>
          </w:p>
          <w:p w14:paraId="2F81B6EC" w14:textId="55EF7C90" w:rsidR="00F55D75" w:rsidRPr="00B92AF7" w:rsidRDefault="00F55D75" w:rsidP="00F55D75">
            <w:pPr>
              <w:spacing w:after="240"/>
            </w:pPr>
          </w:p>
        </w:tc>
      </w:tr>
      <w:tr w:rsidR="007A59C4" w:rsidRPr="00B92AF7" w14:paraId="0FFFB1D1" w14:textId="77777777" w:rsidTr="00296954">
        <w:trPr>
          <w:trHeight w:val="2098"/>
        </w:trPr>
        <w:tc>
          <w:tcPr>
            <w:tcW w:w="4672" w:type="dxa"/>
            <w:hideMark/>
          </w:tcPr>
          <w:p w14:paraId="2E493643" w14:textId="77777777" w:rsidR="007A59C4" w:rsidRPr="00F55D75" w:rsidRDefault="009025DF" w:rsidP="00F55D75">
            <w:pPr>
              <w:spacing w:after="240"/>
              <w:rPr>
                <w:i/>
                <w:iCs/>
              </w:rPr>
            </w:pPr>
            <w:r w:rsidRPr="00F55D75">
              <w:rPr>
                <w:i/>
                <w:iCs/>
              </w:rPr>
              <w:t>f</w:t>
            </w:r>
            <w:r w:rsidR="0B98E523" w:rsidRPr="00F55D75">
              <w:rPr>
                <w:i/>
                <w:iCs/>
              </w:rPr>
              <w:t>ootage</w:t>
            </w:r>
          </w:p>
          <w:p w14:paraId="7C602D15" w14:textId="17F7EE0B" w:rsidR="00F55D75" w:rsidRPr="00B92AF7" w:rsidRDefault="00F55D75" w:rsidP="00F55D75">
            <w:pPr>
              <w:spacing w:after="240"/>
            </w:pPr>
          </w:p>
        </w:tc>
        <w:tc>
          <w:tcPr>
            <w:tcW w:w="4672" w:type="dxa"/>
            <w:hideMark/>
          </w:tcPr>
          <w:p w14:paraId="01E18693" w14:textId="77777777" w:rsidR="007A59C4" w:rsidRPr="00F55D75" w:rsidRDefault="009025DF" w:rsidP="00F55D75">
            <w:pPr>
              <w:spacing w:after="240"/>
              <w:rPr>
                <w:i/>
                <w:iCs/>
              </w:rPr>
            </w:pPr>
            <w:r w:rsidRPr="00F55D75">
              <w:rPr>
                <w:i/>
                <w:iCs/>
              </w:rPr>
              <w:t>s</w:t>
            </w:r>
            <w:r w:rsidR="0B98E523" w:rsidRPr="00F55D75">
              <w:rPr>
                <w:i/>
                <w:iCs/>
              </w:rPr>
              <w:t xml:space="preserve">econdary </w:t>
            </w:r>
            <w:r w:rsidRPr="00F55D75">
              <w:rPr>
                <w:i/>
                <w:iCs/>
              </w:rPr>
              <w:t>s</w:t>
            </w:r>
            <w:r w:rsidR="0B98E523" w:rsidRPr="00F55D75">
              <w:rPr>
                <w:i/>
                <w:iCs/>
              </w:rPr>
              <w:t>ource</w:t>
            </w:r>
          </w:p>
          <w:p w14:paraId="10AE765E" w14:textId="4E1723D4" w:rsidR="00F55D75" w:rsidRPr="00B92AF7" w:rsidRDefault="00F55D75" w:rsidP="00F55D75">
            <w:pPr>
              <w:spacing w:after="240"/>
              <w:rPr>
                <w:rFonts w:eastAsiaTheme="minorHAnsi"/>
              </w:rPr>
            </w:pPr>
          </w:p>
        </w:tc>
      </w:tr>
      <w:tr w:rsidR="1B698B9F" w:rsidRPr="00B92AF7" w14:paraId="56F95C8F" w14:textId="77777777" w:rsidTr="00296954">
        <w:trPr>
          <w:trHeight w:val="2098"/>
        </w:trPr>
        <w:tc>
          <w:tcPr>
            <w:tcW w:w="4672" w:type="dxa"/>
            <w:hideMark/>
          </w:tcPr>
          <w:p w14:paraId="1265718B" w14:textId="77777777" w:rsidR="0370621C" w:rsidRPr="00F55D75" w:rsidRDefault="009025DF" w:rsidP="00F55D75">
            <w:pPr>
              <w:spacing w:after="240"/>
              <w:rPr>
                <w:i/>
                <w:iCs/>
              </w:rPr>
            </w:pPr>
            <w:r w:rsidRPr="00F55D75">
              <w:rPr>
                <w:i/>
                <w:iCs/>
              </w:rPr>
              <w:t>n</w:t>
            </w:r>
            <w:r w:rsidR="0B98E523" w:rsidRPr="00F55D75">
              <w:rPr>
                <w:i/>
                <w:iCs/>
              </w:rPr>
              <w:t>arration</w:t>
            </w:r>
          </w:p>
          <w:p w14:paraId="163AF878" w14:textId="255725E3" w:rsidR="00F55D75" w:rsidRPr="00B92AF7" w:rsidRDefault="00F55D75" w:rsidP="00F55D75">
            <w:pPr>
              <w:spacing w:after="240"/>
            </w:pPr>
          </w:p>
        </w:tc>
        <w:tc>
          <w:tcPr>
            <w:tcW w:w="4672" w:type="dxa"/>
            <w:hideMark/>
          </w:tcPr>
          <w:p w14:paraId="197C3817" w14:textId="77777777" w:rsidR="1B698B9F" w:rsidRPr="00F55D75" w:rsidRDefault="009025DF" w:rsidP="00F55D75">
            <w:pPr>
              <w:spacing w:after="240"/>
              <w:rPr>
                <w:i/>
                <w:iCs/>
              </w:rPr>
            </w:pPr>
            <w:r w:rsidRPr="00F55D75">
              <w:rPr>
                <w:i/>
                <w:iCs/>
              </w:rPr>
              <w:t>i</w:t>
            </w:r>
            <w:r w:rsidR="0B98E523" w:rsidRPr="00F55D75">
              <w:rPr>
                <w:i/>
                <w:iCs/>
              </w:rPr>
              <w:t>nterpretation</w:t>
            </w:r>
          </w:p>
          <w:p w14:paraId="76FF62FA" w14:textId="68C66B48" w:rsidR="00F55D75" w:rsidRPr="00B92AF7" w:rsidRDefault="00F55D75" w:rsidP="00F55D75">
            <w:pPr>
              <w:spacing w:after="240"/>
            </w:pPr>
          </w:p>
        </w:tc>
      </w:tr>
      <w:tr w:rsidR="6B57EC44" w:rsidRPr="00B92AF7" w14:paraId="7DDCF470" w14:textId="77777777" w:rsidTr="00296954">
        <w:trPr>
          <w:trHeight w:val="2098"/>
        </w:trPr>
        <w:tc>
          <w:tcPr>
            <w:tcW w:w="4672" w:type="dxa"/>
            <w:hideMark/>
          </w:tcPr>
          <w:p w14:paraId="59B234A6" w14:textId="77777777" w:rsidR="0B98E523" w:rsidRPr="00F55D75" w:rsidRDefault="009025DF" w:rsidP="00F55D75">
            <w:pPr>
              <w:spacing w:after="240"/>
              <w:rPr>
                <w:i/>
                <w:iCs/>
              </w:rPr>
            </w:pPr>
            <w:r w:rsidRPr="00F55D75">
              <w:rPr>
                <w:i/>
                <w:iCs/>
              </w:rPr>
              <w:lastRenderedPageBreak/>
              <w:t>a</w:t>
            </w:r>
            <w:r w:rsidR="0B98E523" w:rsidRPr="00F55D75">
              <w:rPr>
                <w:i/>
                <w:iCs/>
              </w:rPr>
              <w:t>nalysis</w:t>
            </w:r>
          </w:p>
          <w:p w14:paraId="25632E49" w14:textId="269A4830" w:rsidR="00F55D75" w:rsidRPr="00B92AF7" w:rsidRDefault="00F55D75" w:rsidP="00F55D75">
            <w:pPr>
              <w:spacing w:after="240"/>
            </w:pPr>
          </w:p>
        </w:tc>
        <w:tc>
          <w:tcPr>
            <w:tcW w:w="4672" w:type="dxa"/>
            <w:hideMark/>
          </w:tcPr>
          <w:p w14:paraId="5A6CC637" w14:textId="77777777" w:rsidR="6B57EC44" w:rsidRPr="00F55D75" w:rsidRDefault="009025DF" w:rsidP="00F55D75">
            <w:pPr>
              <w:spacing w:after="240"/>
              <w:rPr>
                <w:i/>
                <w:iCs/>
              </w:rPr>
            </w:pPr>
            <w:r w:rsidRPr="00F55D75">
              <w:rPr>
                <w:i/>
                <w:iCs/>
              </w:rPr>
              <w:t>c</w:t>
            </w:r>
            <w:r w:rsidR="0B98E523" w:rsidRPr="00F55D75">
              <w:rPr>
                <w:i/>
                <w:iCs/>
              </w:rPr>
              <w:t>redible</w:t>
            </w:r>
          </w:p>
          <w:p w14:paraId="04AF9FD1" w14:textId="1F0E9F3F" w:rsidR="00F55D75" w:rsidRPr="00B92AF7" w:rsidRDefault="00F55D75" w:rsidP="00F55D75">
            <w:pPr>
              <w:spacing w:after="240"/>
            </w:pPr>
          </w:p>
        </w:tc>
      </w:tr>
      <w:tr w:rsidR="68DE9BB1" w:rsidRPr="00B92AF7" w14:paraId="676A332A" w14:textId="77777777" w:rsidTr="00296954">
        <w:trPr>
          <w:trHeight w:val="2098"/>
        </w:trPr>
        <w:tc>
          <w:tcPr>
            <w:tcW w:w="4672" w:type="dxa"/>
            <w:hideMark/>
          </w:tcPr>
          <w:p w14:paraId="481C94A2" w14:textId="4B7531C8" w:rsidR="68DE9BB1" w:rsidRPr="00B92AF7" w:rsidRDefault="68DE9BB1" w:rsidP="00F55D75">
            <w:pPr>
              <w:spacing w:after="240"/>
            </w:pPr>
          </w:p>
        </w:tc>
        <w:tc>
          <w:tcPr>
            <w:tcW w:w="4672" w:type="dxa"/>
            <w:hideMark/>
          </w:tcPr>
          <w:p w14:paraId="5C0CD9F9" w14:textId="40563BF0" w:rsidR="68DE9BB1" w:rsidRPr="00B92AF7" w:rsidRDefault="68DE9BB1" w:rsidP="00F55D75">
            <w:pPr>
              <w:spacing w:after="240"/>
            </w:pPr>
          </w:p>
        </w:tc>
      </w:tr>
    </w:tbl>
    <w:p w14:paraId="084926F8" w14:textId="638B1BD0" w:rsidR="1735A259" w:rsidRPr="00F55D75" w:rsidRDefault="0B98E523" w:rsidP="00F55D75">
      <w:pPr>
        <w:pStyle w:val="Subhead"/>
        <w:rPr>
          <w:rStyle w:val="eop"/>
        </w:rPr>
      </w:pPr>
      <w:r w:rsidRPr="00F55D75">
        <w:rPr>
          <w:rStyle w:val="eop"/>
        </w:rPr>
        <w:t>Sourcing History</w:t>
      </w:r>
    </w:p>
    <w:p w14:paraId="70997AA7" w14:textId="5419241C" w:rsidR="1735A259" w:rsidRPr="00B92AF7" w:rsidRDefault="667A2D7B" w:rsidP="009D1420">
      <w:pPr>
        <w:pStyle w:val="Q"/>
        <w:numPr>
          <w:ilvl w:val="0"/>
          <w:numId w:val="32"/>
        </w:numPr>
        <w:rPr>
          <w:rStyle w:val="normaltextrun"/>
          <w:szCs w:val="24"/>
        </w:rPr>
      </w:pPr>
      <w:r w:rsidRPr="00B92AF7">
        <w:rPr>
          <w:rStyle w:val="normaltextrun"/>
          <w:szCs w:val="24"/>
        </w:rPr>
        <w:t xml:space="preserve">Why is </w:t>
      </w:r>
      <w:r w:rsidR="00FB78A1" w:rsidRPr="00B92AF7">
        <w:rPr>
          <w:rStyle w:val="normaltextrun"/>
          <w:szCs w:val="24"/>
        </w:rPr>
        <w:t xml:space="preserve">Thomas </w:t>
      </w:r>
      <w:r w:rsidRPr="00B92AF7">
        <w:rPr>
          <w:rStyle w:val="normaltextrun"/>
          <w:szCs w:val="24"/>
        </w:rPr>
        <w:t>Edison wrongly credited with inventing the light bulb?</w:t>
      </w:r>
    </w:p>
    <w:tbl>
      <w:tblPr>
        <w:tblStyle w:val="BioQ"/>
        <w:tblW w:w="0" w:type="auto"/>
        <w:tblLook w:val="04A0" w:firstRow="1" w:lastRow="0" w:firstColumn="1" w:lastColumn="0" w:noHBand="0" w:noVBand="1"/>
      </w:tblPr>
      <w:tblGrid>
        <w:gridCol w:w="9350"/>
      </w:tblGrid>
      <w:tr w:rsidR="00CA49AB" w:rsidRPr="00B92AF7" w14:paraId="5958C6C3" w14:textId="77777777" w:rsidTr="00162B42">
        <w:trPr>
          <w:trHeight w:val="1134"/>
        </w:trPr>
        <w:tc>
          <w:tcPr>
            <w:tcW w:w="9350" w:type="dxa"/>
          </w:tcPr>
          <w:p w14:paraId="1D68D24E" w14:textId="77777777" w:rsidR="00CA49AB" w:rsidRPr="00B92AF7" w:rsidRDefault="00CA49AB" w:rsidP="00296954"/>
        </w:tc>
      </w:tr>
    </w:tbl>
    <w:p w14:paraId="45DDCD41" w14:textId="5BB9EEA2" w:rsidR="1735A259" w:rsidRPr="00B92AF7" w:rsidRDefault="6D5F03D3" w:rsidP="009D1420">
      <w:pPr>
        <w:pStyle w:val="Q"/>
        <w:numPr>
          <w:ilvl w:val="0"/>
          <w:numId w:val="32"/>
        </w:numPr>
        <w:rPr>
          <w:rStyle w:val="normaltextrun"/>
          <w:szCs w:val="24"/>
        </w:rPr>
      </w:pPr>
      <w:r w:rsidRPr="00B92AF7">
        <w:rPr>
          <w:rStyle w:val="normaltextrun"/>
          <w:szCs w:val="24"/>
        </w:rPr>
        <w:t>How do historians verify the accuracy of sources?</w:t>
      </w:r>
    </w:p>
    <w:tbl>
      <w:tblPr>
        <w:tblStyle w:val="BioQ"/>
        <w:tblW w:w="0" w:type="auto"/>
        <w:tblLook w:val="04A0" w:firstRow="1" w:lastRow="0" w:firstColumn="1" w:lastColumn="0" w:noHBand="0" w:noVBand="1"/>
      </w:tblPr>
      <w:tblGrid>
        <w:gridCol w:w="9350"/>
      </w:tblGrid>
      <w:tr w:rsidR="00CA49AB" w:rsidRPr="00B92AF7" w14:paraId="0A6C6106" w14:textId="77777777" w:rsidTr="00162B42">
        <w:trPr>
          <w:trHeight w:val="1134"/>
        </w:trPr>
        <w:tc>
          <w:tcPr>
            <w:tcW w:w="9350" w:type="dxa"/>
          </w:tcPr>
          <w:p w14:paraId="1FC602F6" w14:textId="77777777" w:rsidR="00CA49AB" w:rsidRPr="00B92AF7" w:rsidRDefault="00CA49AB" w:rsidP="00296954"/>
        </w:tc>
      </w:tr>
    </w:tbl>
    <w:p w14:paraId="1EF90652" w14:textId="6DF29894" w:rsidR="1735A259" w:rsidRPr="00B92AF7" w:rsidRDefault="3494985F" w:rsidP="009D1420">
      <w:pPr>
        <w:pStyle w:val="Q"/>
        <w:numPr>
          <w:ilvl w:val="0"/>
          <w:numId w:val="32"/>
        </w:numPr>
        <w:rPr>
          <w:rStyle w:val="normaltextrun"/>
          <w:szCs w:val="24"/>
        </w:rPr>
      </w:pPr>
      <w:r w:rsidRPr="00B92AF7">
        <w:rPr>
          <w:rStyle w:val="normaltextrun"/>
          <w:szCs w:val="24"/>
        </w:rPr>
        <w:t>What makes some historical sources misleading?</w:t>
      </w:r>
    </w:p>
    <w:tbl>
      <w:tblPr>
        <w:tblStyle w:val="BioQ"/>
        <w:tblW w:w="0" w:type="auto"/>
        <w:tblLook w:val="04A0" w:firstRow="1" w:lastRow="0" w:firstColumn="1" w:lastColumn="0" w:noHBand="0" w:noVBand="1"/>
      </w:tblPr>
      <w:tblGrid>
        <w:gridCol w:w="9350"/>
      </w:tblGrid>
      <w:tr w:rsidR="00CA49AB" w:rsidRPr="00B92AF7" w14:paraId="24993072" w14:textId="77777777" w:rsidTr="00162B42">
        <w:trPr>
          <w:trHeight w:val="1134"/>
        </w:trPr>
        <w:tc>
          <w:tcPr>
            <w:tcW w:w="9350" w:type="dxa"/>
          </w:tcPr>
          <w:p w14:paraId="19C1384A" w14:textId="77777777" w:rsidR="00CA49AB" w:rsidRPr="00B92AF7" w:rsidRDefault="00CA49AB" w:rsidP="00296954"/>
        </w:tc>
      </w:tr>
    </w:tbl>
    <w:p w14:paraId="08890666" w14:textId="7BB00E2B" w:rsidR="4DAF4FAA" w:rsidRDefault="6BA00288" w:rsidP="00F55D75">
      <w:pPr>
        <w:pStyle w:val="Subhead"/>
        <w:rPr>
          <w:rStyle w:val="eop"/>
        </w:rPr>
      </w:pPr>
      <w:r w:rsidRPr="00F55D75">
        <w:rPr>
          <w:rStyle w:val="eop"/>
        </w:rPr>
        <w:lastRenderedPageBreak/>
        <w:t>In the Moment, Primarily</w:t>
      </w:r>
    </w:p>
    <w:tbl>
      <w:tblPr>
        <w:tblStyle w:val="Biology"/>
        <w:tblW w:w="9354" w:type="dxa"/>
        <w:tblLayout w:type="fixed"/>
        <w:tblLook w:val="06A0" w:firstRow="1" w:lastRow="0" w:firstColumn="1" w:lastColumn="0" w:noHBand="1" w:noVBand="1"/>
      </w:tblPr>
      <w:tblGrid>
        <w:gridCol w:w="3118"/>
        <w:gridCol w:w="3118"/>
        <w:gridCol w:w="3112"/>
        <w:gridCol w:w="6"/>
      </w:tblGrid>
      <w:tr w:rsidR="003F1C78" w:rsidRPr="00FD45D4" w14:paraId="423B7FE7" w14:textId="77777777" w:rsidTr="00543563">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64D10862" w14:textId="3665B375" w:rsidR="003F1C78" w:rsidRPr="00FD45D4" w:rsidRDefault="003F1C78" w:rsidP="00543563">
            <w:pPr>
              <w:tabs>
                <w:tab w:val="left" w:pos="7635"/>
              </w:tabs>
              <w:jc w:val="center"/>
            </w:pPr>
            <w:r w:rsidRPr="00B92AF7">
              <w:rPr>
                <w:rStyle w:val="normaltextrun"/>
                <w:rFonts w:eastAsia="Calibri"/>
                <w:b/>
                <w:bCs/>
                <w:szCs w:val="24"/>
              </w:rPr>
              <w:t>Primary Sources</w:t>
            </w:r>
          </w:p>
        </w:tc>
      </w:tr>
      <w:tr w:rsidR="003F1C78" w:rsidRPr="00FD45D4" w14:paraId="1B6880E9" w14:textId="77777777" w:rsidTr="00543563">
        <w:trPr>
          <w:trHeight w:val="300"/>
        </w:trPr>
        <w:tc>
          <w:tcPr>
            <w:tcW w:w="3118" w:type="dxa"/>
            <w:vAlign w:val="center"/>
          </w:tcPr>
          <w:p w14:paraId="7FA694C2" w14:textId="77777777" w:rsidR="003F1C78" w:rsidRPr="00FD45D4" w:rsidRDefault="003F1C78" w:rsidP="00543563">
            <w:pPr>
              <w:jc w:val="center"/>
            </w:pPr>
            <w:r w:rsidRPr="00FD45D4">
              <w:rPr>
                <w:rStyle w:val="normaltextrun"/>
                <w:rFonts w:eastAsia="Calibri"/>
                <w:b/>
                <w:bCs/>
                <w:i/>
                <w:iCs/>
                <w:szCs w:val="24"/>
              </w:rPr>
              <w:t>K – What you Know</w:t>
            </w:r>
          </w:p>
        </w:tc>
        <w:tc>
          <w:tcPr>
            <w:tcW w:w="3118" w:type="dxa"/>
            <w:vAlign w:val="center"/>
          </w:tcPr>
          <w:p w14:paraId="34A5E07F" w14:textId="77777777" w:rsidR="003F1C78" w:rsidRPr="00FD45D4" w:rsidRDefault="003F1C78" w:rsidP="00543563">
            <w:pPr>
              <w:jc w:val="center"/>
            </w:pPr>
            <w:r w:rsidRPr="00FD45D4">
              <w:rPr>
                <w:rStyle w:val="normaltextrun"/>
                <w:rFonts w:eastAsia="Calibri"/>
                <w:b/>
                <w:bCs/>
                <w:i/>
                <w:iCs/>
                <w:szCs w:val="24"/>
              </w:rPr>
              <w:t>W – Want to Know</w:t>
            </w:r>
          </w:p>
        </w:tc>
        <w:tc>
          <w:tcPr>
            <w:tcW w:w="3118" w:type="dxa"/>
            <w:gridSpan w:val="2"/>
            <w:vAlign w:val="center"/>
          </w:tcPr>
          <w:p w14:paraId="5AA23217" w14:textId="77777777" w:rsidR="003F1C78" w:rsidRPr="00FD45D4" w:rsidRDefault="003F1C78" w:rsidP="00543563">
            <w:pPr>
              <w:jc w:val="center"/>
            </w:pPr>
            <w:r w:rsidRPr="00FD45D4">
              <w:rPr>
                <w:rStyle w:val="normaltextrun"/>
                <w:rFonts w:eastAsia="Calibri"/>
                <w:b/>
                <w:bCs/>
                <w:i/>
                <w:iCs/>
                <w:szCs w:val="24"/>
              </w:rPr>
              <w:t>L – What you Learn</w:t>
            </w:r>
          </w:p>
        </w:tc>
      </w:tr>
      <w:tr w:rsidR="003F1C78" w:rsidRPr="00FD45D4" w14:paraId="4B433949" w14:textId="77777777" w:rsidTr="00543563">
        <w:trPr>
          <w:trHeight w:val="4535"/>
        </w:trPr>
        <w:tc>
          <w:tcPr>
            <w:tcW w:w="3118" w:type="dxa"/>
          </w:tcPr>
          <w:p w14:paraId="13263B58" w14:textId="77777777" w:rsidR="003F1C78" w:rsidRPr="00FD45D4" w:rsidRDefault="003F1C78" w:rsidP="00543563"/>
        </w:tc>
        <w:tc>
          <w:tcPr>
            <w:tcW w:w="3118" w:type="dxa"/>
          </w:tcPr>
          <w:p w14:paraId="3CBF6A7F" w14:textId="77777777" w:rsidR="003F1C78" w:rsidRPr="00FD45D4" w:rsidRDefault="003F1C78" w:rsidP="00543563"/>
        </w:tc>
        <w:tc>
          <w:tcPr>
            <w:tcW w:w="3118" w:type="dxa"/>
            <w:gridSpan w:val="2"/>
          </w:tcPr>
          <w:p w14:paraId="16656793" w14:textId="77777777" w:rsidR="003F1C78" w:rsidRPr="00FD45D4" w:rsidRDefault="003F1C78" w:rsidP="00543563"/>
        </w:tc>
      </w:tr>
    </w:tbl>
    <w:p w14:paraId="71D62475" w14:textId="59A17555" w:rsidR="1735A259" w:rsidRPr="0087459D" w:rsidRDefault="7C14DB3E" w:rsidP="0087459D">
      <w:pPr>
        <w:pStyle w:val="Subhead"/>
        <w:rPr>
          <w:rStyle w:val="normaltextrun"/>
        </w:rPr>
      </w:pPr>
      <w:r w:rsidRPr="00F55D75">
        <w:rPr>
          <w:rStyle w:val="eop"/>
        </w:rPr>
        <w:t>In Second Place</w:t>
      </w:r>
      <w:r w:rsidR="2C985C40" w:rsidRPr="00B92AF7">
        <w:rPr>
          <w:rStyle w:val="normaltextrun"/>
          <w:rFonts w:eastAsia="Calibri"/>
          <w:color w:val="191919" w:themeColor="text1"/>
          <w:szCs w:val="24"/>
        </w:rPr>
        <w:t xml:space="preserve"> </w:t>
      </w:r>
    </w:p>
    <w:tbl>
      <w:tblPr>
        <w:tblStyle w:val="Biology"/>
        <w:tblW w:w="0" w:type="auto"/>
        <w:tblLook w:val="04A0" w:firstRow="1" w:lastRow="0" w:firstColumn="1" w:lastColumn="0" w:noHBand="0" w:noVBand="1"/>
      </w:tblPr>
      <w:tblGrid>
        <w:gridCol w:w="2405"/>
        <w:gridCol w:w="6945"/>
      </w:tblGrid>
      <w:tr w:rsidR="0087459D" w:rsidRPr="0072080F" w14:paraId="4E997507" w14:textId="77777777" w:rsidTr="001357D0">
        <w:trPr>
          <w:cnfStyle w:val="100000000000" w:firstRow="1" w:lastRow="0" w:firstColumn="0" w:lastColumn="0" w:oddVBand="0" w:evenVBand="0" w:oddHBand="0" w:evenHBand="0" w:firstRowFirstColumn="0" w:firstRowLastColumn="0" w:lastRowFirstColumn="0" w:lastRowLastColumn="0"/>
          <w:trHeight w:val="737"/>
        </w:trPr>
        <w:tc>
          <w:tcPr>
            <w:tcW w:w="2405" w:type="dxa"/>
            <w:shd w:val="clear" w:color="auto" w:fill="FAF6F0" w:themeFill="background2"/>
            <w:vAlign w:val="center"/>
          </w:tcPr>
          <w:p w14:paraId="4F6F2E35" w14:textId="77777777" w:rsidR="0087459D" w:rsidRPr="00FD45D4" w:rsidRDefault="0087459D" w:rsidP="001357D0">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774C8BBB" w14:textId="4995087A" w:rsidR="0087459D" w:rsidRPr="0072080F" w:rsidRDefault="0087459D" w:rsidP="001357D0">
            <w:pPr>
              <w:pStyle w:val="ListParagraph"/>
              <w:numPr>
                <w:ilvl w:val="0"/>
                <w:numId w:val="31"/>
              </w:numPr>
              <w:rPr>
                <w:rFonts w:eastAsia="Calibri"/>
              </w:rPr>
            </w:pPr>
            <w:r w:rsidRPr="00B92AF7">
              <w:rPr>
                <w:rStyle w:val="normaltextrun"/>
                <w:rFonts w:eastAsia="Calibri"/>
                <w:szCs w:val="24"/>
              </w:rPr>
              <w:t>Much of human history was written by people who did not witness the events firsthand.</w:t>
            </w:r>
          </w:p>
        </w:tc>
      </w:tr>
      <w:tr w:rsidR="0087459D" w:rsidRPr="0072080F" w14:paraId="69F1D1D6" w14:textId="77777777" w:rsidTr="001357D0">
        <w:trPr>
          <w:trHeight w:val="737"/>
        </w:trPr>
        <w:tc>
          <w:tcPr>
            <w:tcW w:w="2405" w:type="dxa"/>
            <w:shd w:val="clear" w:color="auto" w:fill="FAF6F0" w:themeFill="background2"/>
            <w:vAlign w:val="center"/>
          </w:tcPr>
          <w:p w14:paraId="702B5D30" w14:textId="77777777" w:rsidR="0087459D" w:rsidRPr="00FD45D4" w:rsidRDefault="0087459D" w:rsidP="001357D0">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4AA2FDDD" w14:textId="1BED64FE" w:rsidR="0087459D" w:rsidRPr="0072080F" w:rsidRDefault="0087459D" w:rsidP="001357D0">
            <w:pPr>
              <w:pStyle w:val="ListParagraph"/>
              <w:numPr>
                <w:ilvl w:val="0"/>
                <w:numId w:val="31"/>
              </w:numPr>
              <w:rPr>
                <w:rFonts w:eastAsia="Calibri"/>
              </w:rPr>
            </w:pPr>
            <w:r w:rsidRPr="00B92AF7">
              <w:rPr>
                <w:rStyle w:val="normaltextrun"/>
                <w:rFonts w:eastAsia="Calibri"/>
                <w:szCs w:val="24"/>
              </w:rPr>
              <w:t>Primary source footage always provides complete context for the events it shows.</w:t>
            </w:r>
          </w:p>
        </w:tc>
      </w:tr>
      <w:tr w:rsidR="0087459D" w:rsidRPr="0072080F" w14:paraId="4C57B7EF" w14:textId="77777777" w:rsidTr="001357D0">
        <w:trPr>
          <w:trHeight w:val="737"/>
        </w:trPr>
        <w:tc>
          <w:tcPr>
            <w:tcW w:w="2405" w:type="dxa"/>
            <w:shd w:val="clear" w:color="auto" w:fill="FAF6F0" w:themeFill="background2"/>
            <w:vAlign w:val="center"/>
          </w:tcPr>
          <w:p w14:paraId="7D0BF4AD" w14:textId="77777777" w:rsidR="0087459D" w:rsidRPr="00FD45D4" w:rsidRDefault="0087459D" w:rsidP="001357D0">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4EB68D4E" w14:textId="5B0BD65C" w:rsidR="0087459D" w:rsidRPr="0072080F" w:rsidRDefault="0087459D" w:rsidP="001357D0">
            <w:pPr>
              <w:pStyle w:val="ListParagraph"/>
              <w:numPr>
                <w:ilvl w:val="0"/>
                <w:numId w:val="31"/>
              </w:numPr>
              <w:rPr>
                <w:rFonts w:eastAsia="Calibri"/>
              </w:rPr>
            </w:pPr>
            <w:r w:rsidRPr="00B92AF7">
              <w:rPr>
                <w:rStyle w:val="normaltextrun"/>
                <w:rFonts w:eastAsia="Calibri"/>
                <w:szCs w:val="24"/>
              </w:rPr>
              <w:t>Reporters can use raw footage and interviews to help viewers understand historical events.</w:t>
            </w:r>
          </w:p>
        </w:tc>
      </w:tr>
      <w:tr w:rsidR="0087459D" w:rsidRPr="0072080F" w14:paraId="6FBF3510" w14:textId="77777777" w:rsidTr="001357D0">
        <w:trPr>
          <w:trHeight w:val="737"/>
        </w:trPr>
        <w:tc>
          <w:tcPr>
            <w:tcW w:w="2405" w:type="dxa"/>
            <w:shd w:val="clear" w:color="auto" w:fill="FAF6F0" w:themeFill="background2"/>
            <w:vAlign w:val="center"/>
          </w:tcPr>
          <w:p w14:paraId="5C383A6B" w14:textId="77777777" w:rsidR="0087459D" w:rsidRDefault="0087459D" w:rsidP="001357D0">
            <w:pPr>
              <w:rPr>
                <w:rStyle w:val="eop"/>
                <w:b/>
                <w:bCs/>
                <w:sz w:val="40"/>
                <w:szCs w:val="40"/>
              </w:rPr>
            </w:pPr>
            <w:sdt>
              <w:sdtPr>
                <w:rPr>
                  <w:rStyle w:val="eop"/>
                  <w:b/>
                  <w:bCs/>
                  <w:sz w:val="40"/>
                  <w:szCs w:val="40"/>
                </w:rPr>
                <w:id w:val="-110195455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96773506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7425F89B" w14:textId="75E473D7" w:rsidR="0087459D" w:rsidRPr="0072080F" w:rsidRDefault="0087459D" w:rsidP="001357D0">
            <w:pPr>
              <w:pStyle w:val="ListParagraph"/>
              <w:numPr>
                <w:ilvl w:val="0"/>
                <w:numId w:val="31"/>
              </w:numPr>
              <w:rPr>
                <w:rFonts w:eastAsia="Calibri"/>
              </w:rPr>
            </w:pPr>
            <w:r w:rsidRPr="00B92AF7">
              <w:rPr>
                <w:rStyle w:val="normaltextrun"/>
                <w:rFonts w:eastAsia="Calibri"/>
                <w:szCs w:val="24"/>
              </w:rPr>
              <w:t>Videos containing primary source material do not require introductions or explanations.</w:t>
            </w:r>
          </w:p>
        </w:tc>
      </w:tr>
      <w:tr w:rsidR="0087459D" w:rsidRPr="0072080F" w14:paraId="6FC1C41F" w14:textId="77777777" w:rsidTr="001357D0">
        <w:trPr>
          <w:trHeight w:val="737"/>
        </w:trPr>
        <w:tc>
          <w:tcPr>
            <w:tcW w:w="2405" w:type="dxa"/>
            <w:shd w:val="clear" w:color="auto" w:fill="FAF6F0" w:themeFill="background2"/>
            <w:vAlign w:val="center"/>
          </w:tcPr>
          <w:p w14:paraId="1563903D" w14:textId="77777777" w:rsidR="0087459D" w:rsidRDefault="0087459D" w:rsidP="001357D0">
            <w:pPr>
              <w:rPr>
                <w:rStyle w:val="eop"/>
                <w:b/>
                <w:bCs/>
                <w:sz w:val="40"/>
                <w:szCs w:val="40"/>
              </w:rPr>
            </w:pPr>
            <w:sdt>
              <w:sdtPr>
                <w:rPr>
                  <w:rStyle w:val="eop"/>
                  <w:b/>
                  <w:bCs/>
                  <w:sz w:val="40"/>
                  <w:szCs w:val="40"/>
                </w:rPr>
                <w:id w:val="-222455468"/>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 xml:space="preserve">True  </w:t>
            </w:r>
            <w:sdt>
              <w:sdtPr>
                <w:rPr>
                  <w:rStyle w:val="eop"/>
                  <w:b/>
                  <w:bCs/>
                  <w:sz w:val="40"/>
                  <w:szCs w:val="40"/>
                </w:rPr>
                <w:id w:val="-1901118163"/>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False</w:t>
            </w:r>
          </w:p>
        </w:tc>
        <w:tc>
          <w:tcPr>
            <w:tcW w:w="6945" w:type="dxa"/>
            <w:vAlign w:val="center"/>
          </w:tcPr>
          <w:p w14:paraId="27A13D84" w14:textId="24F71AE4" w:rsidR="0087459D" w:rsidRPr="0072080F" w:rsidRDefault="0087459D" w:rsidP="001357D0">
            <w:pPr>
              <w:pStyle w:val="ListParagraph"/>
              <w:numPr>
                <w:ilvl w:val="0"/>
                <w:numId w:val="31"/>
              </w:numPr>
              <w:rPr>
                <w:rFonts w:eastAsia="Calibri"/>
              </w:rPr>
            </w:pPr>
            <w:r w:rsidRPr="00B92AF7">
              <w:rPr>
                <w:rStyle w:val="normaltextrun"/>
                <w:rFonts w:eastAsia="Calibri"/>
                <w:szCs w:val="24"/>
              </w:rPr>
              <w:t>The reporter in the video on Hurricane Katrina personally experienced the disaster.</w:t>
            </w:r>
          </w:p>
        </w:tc>
      </w:tr>
    </w:tbl>
    <w:p w14:paraId="2156B967" w14:textId="33862797" w:rsidR="00004FAE" w:rsidRDefault="2F8D2B9A" w:rsidP="00004FAE">
      <w:pPr>
        <w:pStyle w:val="Subhead"/>
        <w:rPr>
          <w:rStyle w:val="eop"/>
        </w:rPr>
      </w:pPr>
      <w:r w:rsidRPr="00F55D75">
        <w:rPr>
          <w:rStyle w:val="eop"/>
        </w:rPr>
        <w:t>Primary or Secondary?</w:t>
      </w:r>
    </w:p>
    <w:tbl>
      <w:tblPr>
        <w:tblStyle w:val="Biology"/>
        <w:tblW w:w="0" w:type="auto"/>
        <w:tblLayout w:type="fixed"/>
        <w:tblLook w:val="06A0" w:firstRow="1" w:lastRow="0" w:firstColumn="1" w:lastColumn="0" w:noHBand="1" w:noVBand="1"/>
      </w:tblPr>
      <w:tblGrid>
        <w:gridCol w:w="9360"/>
      </w:tblGrid>
      <w:tr w:rsidR="00004FAE" w:rsidRPr="00FD45D4" w14:paraId="1D4243C2" w14:textId="77777777" w:rsidTr="00543563">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1E938AD8" w14:textId="77777777" w:rsidR="00004FAE" w:rsidRPr="00FD45D4" w:rsidRDefault="00004FAE" w:rsidP="00543563">
            <w:pPr>
              <w:jc w:val="center"/>
            </w:pPr>
            <w:bookmarkStart w:id="2" w:name="_Hlk203033492"/>
            <w:r w:rsidRPr="00FD45D4">
              <w:rPr>
                <w:rStyle w:val="normaltextrun"/>
                <w:rFonts w:eastAsia="Calibri"/>
                <w:b/>
                <w:bCs/>
                <w:szCs w:val="24"/>
              </w:rPr>
              <w:t>3 Facts</w:t>
            </w:r>
          </w:p>
        </w:tc>
      </w:tr>
      <w:tr w:rsidR="00004FAE" w:rsidRPr="00FD45D4" w14:paraId="0EC046D1" w14:textId="77777777" w:rsidTr="00543563">
        <w:trPr>
          <w:trHeight w:val="1417"/>
        </w:trPr>
        <w:tc>
          <w:tcPr>
            <w:tcW w:w="9360" w:type="dxa"/>
          </w:tcPr>
          <w:p w14:paraId="122E214D" w14:textId="77777777" w:rsidR="00004FAE" w:rsidRPr="00FD45D4" w:rsidRDefault="00004FAE" w:rsidP="00543563"/>
        </w:tc>
      </w:tr>
      <w:tr w:rsidR="00004FAE" w:rsidRPr="00FD45D4" w14:paraId="44189820" w14:textId="77777777" w:rsidTr="00543563">
        <w:trPr>
          <w:trHeight w:val="300"/>
        </w:trPr>
        <w:tc>
          <w:tcPr>
            <w:tcW w:w="9360" w:type="dxa"/>
            <w:shd w:val="clear" w:color="auto" w:fill="FAF6F0" w:themeFill="background2"/>
            <w:tcMar>
              <w:top w:w="170" w:type="dxa"/>
              <w:bottom w:w="170" w:type="dxa"/>
            </w:tcMar>
          </w:tcPr>
          <w:p w14:paraId="01696A1D" w14:textId="77777777" w:rsidR="00004FAE" w:rsidRPr="00FD45D4" w:rsidRDefault="00004FAE" w:rsidP="00543563">
            <w:pPr>
              <w:jc w:val="center"/>
            </w:pPr>
            <w:r w:rsidRPr="00FD45D4">
              <w:rPr>
                <w:rStyle w:val="normaltextrun"/>
                <w:rFonts w:eastAsia="Calibri"/>
                <w:b/>
                <w:bCs/>
                <w:szCs w:val="24"/>
              </w:rPr>
              <w:t>2 Questions</w:t>
            </w:r>
          </w:p>
        </w:tc>
      </w:tr>
      <w:tr w:rsidR="00004FAE" w:rsidRPr="00FD45D4" w14:paraId="185326F0" w14:textId="77777777" w:rsidTr="00543563">
        <w:trPr>
          <w:trHeight w:val="1134"/>
        </w:trPr>
        <w:tc>
          <w:tcPr>
            <w:tcW w:w="9360" w:type="dxa"/>
          </w:tcPr>
          <w:p w14:paraId="7E90E94D" w14:textId="77777777" w:rsidR="00004FAE" w:rsidRPr="00FD45D4" w:rsidRDefault="00004FAE" w:rsidP="00543563"/>
        </w:tc>
      </w:tr>
      <w:tr w:rsidR="00004FAE" w:rsidRPr="00FD45D4" w14:paraId="0A4D301B" w14:textId="77777777" w:rsidTr="00543563">
        <w:trPr>
          <w:trHeight w:val="300"/>
        </w:trPr>
        <w:tc>
          <w:tcPr>
            <w:tcW w:w="9360" w:type="dxa"/>
            <w:shd w:val="clear" w:color="auto" w:fill="FAF6F0" w:themeFill="background2"/>
            <w:tcMar>
              <w:top w:w="170" w:type="dxa"/>
              <w:bottom w:w="170" w:type="dxa"/>
            </w:tcMar>
          </w:tcPr>
          <w:p w14:paraId="49097152" w14:textId="77777777" w:rsidR="00004FAE" w:rsidRPr="00FD45D4" w:rsidRDefault="00004FAE" w:rsidP="00543563">
            <w:pPr>
              <w:jc w:val="center"/>
            </w:pPr>
            <w:r w:rsidRPr="00FD45D4">
              <w:rPr>
                <w:rStyle w:val="normaltextrun"/>
                <w:rFonts w:eastAsia="Calibri"/>
                <w:b/>
                <w:bCs/>
                <w:szCs w:val="24"/>
              </w:rPr>
              <w:t>1 Comment</w:t>
            </w:r>
          </w:p>
        </w:tc>
      </w:tr>
      <w:tr w:rsidR="00004FAE" w:rsidRPr="00FD45D4" w14:paraId="5288B30C" w14:textId="77777777" w:rsidTr="00543563">
        <w:trPr>
          <w:trHeight w:val="850"/>
        </w:trPr>
        <w:tc>
          <w:tcPr>
            <w:tcW w:w="9360" w:type="dxa"/>
          </w:tcPr>
          <w:p w14:paraId="4E3B4311" w14:textId="77777777" w:rsidR="00004FAE" w:rsidRPr="00FD45D4" w:rsidRDefault="00004FAE" w:rsidP="00543563"/>
        </w:tc>
      </w:tr>
    </w:tbl>
    <w:bookmarkEnd w:id="2"/>
    <w:p w14:paraId="2893811C" w14:textId="171369E1" w:rsidR="4DAF4FAA" w:rsidRPr="00F55D75" w:rsidRDefault="7D71D7C4" w:rsidP="00F55D75">
      <w:pPr>
        <w:pStyle w:val="Subhead"/>
        <w:rPr>
          <w:rStyle w:val="eop"/>
        </w:rPr>
      </w:pPr>
      <w:r w:rsidRPr="00F55D75">
        <w:rPr>
          <w:rStyle w:val="eop"/>
        </w:rPr>
        <w:t>Is This for Real?</w:t>
      </w:r>
    </w:p>
    <w:p w14:paraId="16ADD717" w14:textId="31682755" w:rsidR="4DAF4FAA" w:rsidRPr="00B92AF7" w:rsidRDefault="04B97ECB" w:rsidP="009D1420">
      <w:pPr>
        <w:pStyle w:val="Q"/>
        <w:numPr>
          <w:ilvl w:val="0"/>
          <w:numId w:val="33"/>
        </w:numPr>
        <w:rPr>
          <w:rStyle w:val="normaltextrun"/>
          <w:rFonts w:eastAsia="Calibri"/>
          <w:szCs w:val="24"/>
        </w:rPr>
      </w:pPr>
      <w:r w:rsidRPr="00B92AF7">
        <w:rPr>
          <w:rStyle w:val="normaltextrun"/>
          <w:rFonts w:eastAsia="Calibri"/>
          <w:szCs w:val="24"/>
        </w:rPr>
        <w:t>How does the story of the blind men and elephant illustrate the challenges historians face when interpreting historical sources?</w:t>
      </w:r>
    </w:p>
    <w:tbl>
      <w:tblPr>
        <w:tblStyle w:val="BioQ"/>
        <w:tblW w:w="0" w:type="auto"/>
        <w:tblLook w:val="04A0" w:firstRow="1" w:lastRow="0" w:firstColumn="1" w:lastColumn="0" w:noHBand="0" w:noVBand="1"/>
      </w:tblPr>
      <w:tblGrid>
        <w:gridCol w:w="9350"/>
      </w:tblGrid>
      <w:tr w:rsidR="00CA49AB" w:rsidRPr="00B92AF7" w14:paraId="0034B6D4" w14:textId="77777777" w:rsidTr="001357D0">
        <w:trPr>
          <w:trHeight w:val="1417"/>
        </w:trPr>
        <w:tc>
          <w:tcPr>
            <w:tcW w:w="9350" w:type="dxa"/>
          </w:tcPr>
          <w:p w14:paraId="3864704B" w14:textId="77777777" w:rsidR="00CA49AB" w:rsidRPr="00B92AF7" w:rsidRDefault="00CA49AB" w:rsidP="00296954"/>
        </w:tc>
      </w:tr>
    </w:tbl>
    <w:p w14:paraId="3DCA0457" w14:textId="4E3938D6" w:rsidR="4DAF4FAA" w:rsidRPr="00B92AF7" w:rsidRDefault="04E42CEF" w:rsidP="009D1420">
      <w:pPr>
        <w:pStyle w:val="Q"/>
        <w:numPr>
          <w:ilvl w:val="0"/>
          <w:numId w:val="33"/>
        </w:numPr>
        <w:rPr>
          <w:rStyle w:val="normaltextrun"/>
          <w:rFonts w:eastAsia="Calibri"/>
          <w:szCs w:val="24"/>
        </w:rPr>
      </w:pPr>
      <w:r w:rsidRPr="00B92AF7">
        <w:rPr>
          <w:rStyle w:val="normaltextrun"/>
          <w:rFonts w:eastAsia="Calibri"/>
          <w:szCs w:val="24"/>
        </w:rPr>
        <w:lastRenderedPageBreak/>
        <w:t>Why is it important for historians to compare multiple sources when analyzing an event?</w:t>
      </w:r>
    </w:p>
    <w:tbl>
      <w:tblPr>
        <w:tblStyle w:val="BioQ"/>
        <w:tblW w:w="0" w:type="auto"/>
        <w:tblLook w:val="04A0" w:firstRow="1" w:lastRow="0" w:firstColumn="1" w:lastColumn="0" w:noHBand="0" w:noVBand="1"/>
      </w:tblPr>
      <w:tblGrid>
        <w:gridCol w:w="9350"/>
      </w:tblGrid>
      <w:tr w:rsidR="00CA49AB" w:rsidRPr="00B92AF7" w14:paraId="436BBF03" w14:textId="77777777" w:rsidTr="00162B42">
        <w:trPr>
          <w:trHeight w:val="1134"/>
        </w:trPr>
        <w:tc>
          <w:tcPr>
            <w:tcW w:w="9350" w:type="dxa"/>
          </w:tcPr>
          <w:p w14:paraId="12C24F60" w14:textId="77777777" w:rsidR="00CA49AB" w:rsidRPr="00B92AF7" w:rsidRDefault="00CA49AB" w:rsidP="00296954"/>
        </w:tc>
      </w:tr>
    </w:tbl>
    <w:p w14:paraId="0B1AD3A9" w14:textId="69986AE9" w:rsidR="4DAF4FAA" w:rsidRPr="00B92AF7" w:rsidRDefault="4B54E897" w:rsidP="009D1420">
      <w:pPr>
        <w:pStyle w:val="Q"/>
        <w:numPr>
          <w:ilvl w:val="0"/>
          <w:numId w:val="33"/>
        </w:numPr>
        <w:rPr>
          <w:rStyle w:val="normaltextrun"/>
          <w:rFonts w:eastAsia="Calibri"/>
          <w:szCs w:val="24"/>
        </w:rPr>
      </w:pPr>
      <w:r w:rsidRPr="00B92AF7">
        <w:rPr>
          <w:rStyle w:val="normaltextrun"/>
          <w:rFonts w:eastAsia="Calibri"/>
          <w:szCs w:val="24"/>
        </w:rPr>
        <w:t>How can a person’s limited perspective during an event affect their account of what happened?</w:t>
      </w:r>
    </w:p>
    <w:tbl>
      <w:tblPr>
        <w:tblStyle w:val="BioQ"/>
        <w:tblW w:w="0" w:type="auto"/>
        <w:tblLook w:val="04A0" w:firstRow="1" w:lastRow="0" w:firstColumn="1" w:lastColumn="0" w:noHBand="0" w:noVBand="1"/>
      </w:tblPr>
      <w:tblGrid>
        <w:gridCol w:w="9350"/>
      </w:tblGrid>
      <w:tr w:rsidR="00CA49AB" w:rsidRPr="00B92AF7" w14:paraId="2F621424" w14:textId="77777777" w:rsidTr="00162B42">
        <w:trPr>
          <w:trHeight w:val="1134"/>
        </w:trPr>
        <w:tc>
          <w:tcPr>
            <w:tcW w:w="9350" w:type="dxa"/>
          </w:tcPr>
          <w:p w14:paraId="1389FAAA" w14:textId="77777777" w:rsidR="00CA49AB" w:rsidRPr="00B92AF7" w:rsidRDefault="00CA49AB" w:rsidP="00296954"/>
        </w:tc>
      </w:tr>
    </w:tbl>
    <w:p w14:paraId="14864845" w14:textId="601518BE" w:rsidR="1735A259" w:rsidRPr="00F55D75" w:rsidRDefault="411DCE52" w:rsidP="00DD3D38">
      <w:pPr>
        <w:pStyle w:val="Subhead"/>
        <w:spacing w:after="0"/>
        <w:rPr>
          <w:rStyle w:val="eop"/>
        </w:rPr>
      </w:pPr>
      <w:r w:rsidRPr="00F55D75">
        <w:rPr>
          <w:rStyle w:val="eop"/>
        </w:rPr>
        <w:t>W</w:t>
      </w:r>
      <w:r w:rsidR="2C96B83A" w:rsidRPr="00F55D75">
        <w:rPr>
          <w:rStyle w:val="eop"/>
        </w:rPr>
        <w:t>hy Analyze History?</w:t>
      </w:r>
    </w:p>
    <w:p w14:paraId="7CD612B8" w14:textId="34454281" w:rsidR="5A6C3C5E" w:rsidRPr="00B92AF7" w:rsidRDefault="66D856A6" w:rsidP="00DD3D38">
      <w:pPr>
        <w:pStyle w:val="Q"/>
        <w:spacing w:before="240" w:after="120"/>
        <w:rPr>
          <w:rStyle w:val="normaltextrun"/>
          <w:rFonts w:eastAsia="Calibri"/>
          <w:szCs w:val="24"/>
        </w:rPr>
      </w:pPr>
      <w:r w:rsidRPr="00B92AF7">
        <w:rPr>
          <w:rStyle w:val="normaltextrun"/>
          <w:rFonts w:eastAsia="Calibri"/>
          <w:szCs w:val="24"/>
        </w:rPr>
        <w:t>Why is it important for everyday people to evaluate sources and find out the truth? Write a 5</w:t>
      </w:r>
      <w:r w:rsidR="009025DF" w:rsidRPr="00B92AF7">
        <w:rPr>
          <w:rStyle w:val="normaltextrun"/>
          <w:rFonts w:eastAsia="Calibri"/>
          <w:szCs w:val="24"/>
        </w:rPr>
        <w:t>–</w:t>
      </w:r>
      <w:r w:rsidRPr="00B92AF7">
        <w:rPr>
          <w:rStyle w:val="normaltextrun"/>
          <w:rFonts w:eastAsia="Calibri"/>
          <w:szCs w:val="24"/>
        </w:rPr>
        <w:t>7 sentence summary, supported by facts, to substantiate your claims.</w:t>
      </w:r>
    </w:p>
    <w:tbl>
      <w:tblPr>
        <w:tblStyle w:val="BioQ"/>
        <w:tblW w:w="0" w:type="auto"/>
        <w:tblLook w:val="04A0" w:firstRow="1" w:lastRow="0" w:firstColumn="1" w:lastColumn="0" w:noHBand="0" w:noVBand="1"/>
      </w:tblPr>
      <w:tblGrid>
        <w:gridCol w:w="9350"/>
      </w:tblGrid>
      <w:tr w:rsidR="00CA49AB" w:rsidRPr="00B92AF7" w14:paraId="383216BA" w14:textId="77777777" w:rsidTr="00DD3D38">
        <w:trPr>
          <w:trHeight w:val="5613"/>
        </w:trPr>
        <w:tc>
          <w:tcPr>
            <w:tcW w:w="9350" w:type="dxa"/>
          </w:tcPr>
          <w:p w14:paraId="57E2F086" w14:textId="77777777" w:rsidR="00CA49AB" w:rsidRPr="00B92AF7" w:rsidRDefault="00CA49AB" w:rsidP="00296954"/>
        </w:tc>
      </w:tr>
    </w:tbl>
    <w:p w14:paraId="718CB8F0" w14:textId="1275713A" w:rsidR="5A6C3C5E" w:rsidRPr="00F55D75" w:rsidRDefault="2C96B83A" w:rsidP="00F55D75">
      <w:pPr>
        <w:pStyle w:val="Subhead"/>
        <w:rPr>
          <w:rStyle w:val="normaltextrun"/>
        </w:rPr>
      </w:pPr>
      <w:r w:rsidRPr="00F55D75">
        <w:rPr>
          <w:rStyle w:val="eop"/>
        </w:rPr>
        <w:lastRenderedPageBreak/>
        <w:t>How to Analyze a Source</w:t>
      </w:r>
    </w:p>
    <w:tbl>
      <w:tblPr>
        <w:tblStyle w:val="Biology"/>
        <w:tblW w:w="9360" w:type="dxa"/>
        <w:tblLayout w:type="fixed"/>
        <w:tblLook w:val="06A0" w:firstRow="1" w:lastRow="0" w:firstColumn="1" w:lastColumn="0" w:noHBand="1" w:noVBand="1"/>
      </w:tblPr>
      <w:tblGrid>
        <w:gridCol w:w="1840"/>
        <w:gridCol w:w="1841"/>
        <w:gridCol w:w="5679"/>
      </w:tblGrid>
      <w:tr w:rsidR="5A6C3C5E" w:rsidRPr="00B92AF7" w14:paraId="6A17EE92" w14:textId="77777777" w:rsidTr="001819D6">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3"/>
            <w:shd w:val="clear" w:color="auto" w:fill="EEE0CB" w:themeFill="background2" w:themeFillShade="E6"/>
          </w:tcPr>
          <w:p w14:paraId="42A11B68" w14:textId="344E5E73" w:rsidR="17E05375" w:rsidRPr="00B92AF7" w:rsidRDefault="17E05375" w:rsidP="001819D6">
            <w:pPr>
              <w:jc w:val="center"/>
              <w:rPr>
                <w:rStyle w:val="normaltextrun"/>
                <w:rFonts w:eastAsia="Calibri"/>
                <w:b/>
                <w:bCs/>
                <w:szCs w:val="24"/>
              </w:rPr>
            </w:pPr>
            <w:r w:rsidRPr="00B92AF7">
              <w:rPr>
                <w:rStyle w:val="normaltextrun"/>
                <w:rFonts w:eastAsia="Calibri"/>
                <w:b/>
                <w:bCs/>
                <w:szCs w:val="24"/>
              </w:rPr>
              <w:t>Analyzing Sources</w:t>
            </w:r>
          </w:p>
        </w:tc>
      </w:tr>
      <w:tr w:rsidR="5A6C3C5E" w:rsidRPr="00B92AF7" w14:paraId="7606211A" w14:textId="77777777" w:rsidTr="00D670CA">
        <w:trPr>
          <w:trHeight w:val="300"/>
        </w:trPr>
        <w:tc>
          <w:tcPr>
            <w:tcW w:w="1840" w:type="dxa"/>
            <w:tcBorders>
              <w:right w:val="dashed" w:sz="4" w:space="0" w:color="543E18" w:themeColor="text2" w:themeShade="BF"/>
            </w:tcBorders>
            <w:shd w:val="clear" w:color="auto" w:fill="FAF6F0" w:themeFill="background2"/>
            <w:vAlign w:val="center"/>
          </w:tcPr>
          <w:p w14:paraId="0229E5C9" w14:textId="04E68EA2" w:rsidR="08051509" w:rsidRPr="00B92AF7" w:rsidRDefault="08051509" w:rsidP="00D670CA">
            <w:pPr>
              <w:jc w:val="center"/>
              <w:rPr>
                <w:rStyle w:val="normaltextrun"/>
                <w:rFonts w:eastAsia="Calibri"/>
                <w:b/>
                <w:bCs/>
                <w:szCs w:val="24"/>
              </w:rPr>
            </w:pPr>
            <w:r w:rsidRPr="00B92AF7">
              <w:rPr>
                <w:rStyle w:val="normaltextrun"/>
                <w:rFonts w:eastAsia="Calibri"/>
                <w:b/>
                <w:bCs/>
                <w:szCs w:val="24"/>
              </w:rPr>
              <w:t>Step</w:t>
            </w:r>
          </w:p>
        </w:tc>
        <w:tc>
          <w:tcPr>
            <w:tcW w:w="1841" w:type="dxa"/>
            <w:tcBorders>
              <w:left w:val="dashed" w:sz="4" w:space="0" w:color="543E18" w:themeColor="text2" w:themeShade="BF"/>
            </w:tcBorders>
            <w:shd w:val="clear" w:color="auto" w:fill="FAF6F0" w:themeFill="background2"/>
            <w:vAlign w:val="center"/>
          </w:tcPr>
          <w:p w14:paraId="706F80B2" w14:textId="722FA10E" w:rsidR="08051509" w:rsidRPr="00B92AF7" w:rsidRDefault="08051509" w:rsidP="00D670CA">
            <w:pPr>
              <w:jc w:val="center"/>
              <w:rPr>
                <w:rStyle w:val="normaltextrun"/>
                <w:rFonts w:eastAsia="Calibri"/>
                <w:b/>
                <w:bCs/>
                <w:szCs w:val="24"/>
              </w:rPr>
            </w:pPr>
            <w:r w:rsidRPr="00B92AF7">
              <w:rPr>
                <w:rStyle w:val="normaltextrun"/>
                <w:rFonts w:eastAsia="Calibri"/>
                <w:b/>
                <w:bCs/>
                <w:szCs w:val="24"/>
              </w:rPr>
              <w:t>Key Questions</w:t>
            </w:r>
          </w:p>
        </w:tc>
        <w:tc>
          <w:tcPr>
            <w:tcW w:w="5679" w:type="dxa"/>
            <w:shd w:val="clear" w:color="auto" w:fill="FAF6F0" w:themeFill="background2"/>
            <w:vAlign w:val="center"/>
          </w:tcPr>
          <w:p w14:paraId="2CAD05BE" w14:textId="67966EB2" w:rsidR="08051509" w:rsidRPr="00B92AF7" w:rsidRDefault="08051509" w:rsidP="00D670CA">
            <w:pPr>
              <w:jc w:val="center"/>
              <w:rPr>
                <w:rStyle w:val="normaltextrun"/>
                <w:rFonts w:eastAsia="Calibri"/>
                <w:b/>
                <w:bCs/>
                <w:szCs w:val="24"/>
              </w:rPr>
            </w:pPr>
            <w:r w:rsidRPr="00B92AF7">
              <w:rPr>
                <w:rStyle w:val="normaltextrun"/>
                <w:rFonts w:eastAsia="Calibri"/>
                <w:b/>
                <w:bCs/>
                <w:szCs w:val="24"/>
              </w:rPr>
              <w:t>Notes</w:t>
            </w:r>
          </w:p>
        </w:tc>
      </w:tr>
      <w:tr w:rsidR="5A6C3C5E" w:rsidRPr="00B92AF7" w14:paraId="2360E97F" w14:textId="77777777" w:rsidTr="00DD3D38">
        <w:trPr>
          <w:trHeight w:val="1417"/>
        </w:trPr>
        <w:tc>
          <w:tcPr>
            <w:tcW w:w="1840" w:type="dxa"/>
            <w:tcBorders>
              <w:right w:val="dashed" w:sz="4" w:space="0" w:color="543E18" w:themeColor="text2" w:themeShade="BF"/>
            </w:tcBorders>
            <w:vAlign w:val="center"/>
          </w:tcPr>
          <w:p w14:paraId="72834B5C" w14:textId="195B0385" w:rsidR="5A6C3C5E" w:rsidRPr="00B92AF7" w:rsidRDefault="08051509" w:rsidP="001819D6">
            <w:pPr>
              <w:rPr>
                <w:rStyle w:val="normaltextrun"/>
                <w:rFonts w:eastAsia="Calibri"/>
                <w:b/>
                <w:bCs/>
                <w:i/>
                <w:iCs/>
                <w:szCs w:val="24"/>
              </w:rPr>
            </w:pPr>
            <w:r w:rsidRPr="00B92AF7">
              <w:rPr>
                <w:rStyle w:val="normaltextrun"/>
                <w:rFonts w:eastAsia="Calibri"/>
                <w:b/>
                <w:bCs/>
                <w:i/>
                <w:iCs/>
                <w:szCs w:val="24"/>
              </w:rPr>
              <w:t>Source Type</w:t>
            </w:r>
          </w:p>
        </w:tc>
        <w:tc>
          <w:tcPr>
            <w:tcW w:w="1841" w:type="dxa"/>
            <w:tcBorders>
              <w:left w:val="dashed" w:sz="4" w:space="0" w:color="543E18" w:themeColor="text2" w:themeShade="BF"/>
            </w:tcBorders>
            <w:vAlign w:val="center"/>
          </w:tcPr>
          <w:p w14:paraId="26C0ABF2" w14:textId="231AB00D" w:rsidR="08051509" w:rsidRPr="001819D6" w:rsidRDefault="08051509" w:rsidP="001819D6">
            <w:pPr>
              <w:rPr>
                <w:rStyle w:val="normaltextrun"/>
                <w:rFonts w:eastAsia="Calibri"/>
                <w:szCs w:val="24"/>
              </w:rPr>
            </w:pPr>
            <w:r w:rsidRPr="001819D6">
              <w:rPr>
                <w:rStyle w:val="normaltextrun"/>
                <w:rFonts w:eastAsia="Calibri"/>
                <w:szCs w:val="24"/>
              </w:rPr>
              <w:t>Primary or Secondary?</w:t>
            </w:r>
          </w:p>
        </w:tc>
        <w:tc>
          <w:tcPr>
            <w:tcW w:w="5679" w:type="dxa"/>
          </w:tcPr>
          <w:p w14:paraId="19A9D49C" w14:textId="0EBB219E" w:rsidR="5A6C3C5E" w:rsidRPr="00B92AF7" w:rsidRDefault="5A6C3C5E" w:rsidP="00296954">
            <w:pPr>
              <w:rPr>
                <w:rStyle w:val="normaltextrun"/>
                <w:rFonts w:eastAsia="Calibri"/>
                <w:szCs w:val="24"/>
              </w:rPr>
            </w:pPr>
          </w:p>
        </w:tc>
      </w:tr>
      <w:tr w:rsidR="5A6C3C5E" w:rsidRPr="00B92AF7" w14:paraId="523A970F" w14:textId="77777777" w:rsidTr="00844612">
        <w:trPr>
          <w:trHeight w:val="1417"/>
        </w:trPr>
        <w:tc>
          <w:tcPr>
            <w:tcW w:w="1840" w:type="dxa"/>
            <w:tcBorders>
              <w:right w:val="dashed" w:sz="4" w:space="0" w:color="543E18" w:themeColor="text2" w:themeShade="BF"/>
            </w:tcBorders>
            <w:vAlign w:val="center"/>
          </w:tcPr>
          <w:p w14:paraId="0228387B" w14:textId="044CE6F6" w:rsidR="5A6C3C5E" w:rsidRPr="00B92AF7" w:rsidRDefault="08051509" w:rsidP="001819D6">
            <w:pPr>
              <w:rPr>
                <w:rStyle w:val="normaltextrun"/>
                <w:rFonts w:eastAsia="Calibri"/>
                <w:b/>
                <w:bCs/>
                <w:i/>
                <w:iCs/>
                <w:szCs w:val="24"/>
              </w:rPr>
            </w:pPr>
            <w:r w:rsidRPr="00B92AF7">
              <w:rPr>
                <w:rStyle w:val="normaltextrun"/>
                <w:rFonts w:eastAsia="Calibri"/>
                <w:b/>
                <w:bCs/>
                <w:i/>
                <w:iCs/>
                <w:szCs w:val="24"/>
              </w:rPr>
              <w:t>Author and Audience</w:t>
            </w:r>
          </w:p>
        </w:tc>
        <w:tc>
          <w:tcPr>
            <w:tcW w:w="1841" w:type="dxa"/>
            <w:tcBorders>
              <w:left w:val="dashed" w:sz="4" w:space="0" w:color="543E18" w:themeColor="text2" w:themeShade="BF"/>
            </w:tcBorders>
            <w:vAlign w:val="center"/>
          </w:tcPr>
          <w:p w14:paraId="777AA8DA" w14:textId="154529A3" w:rsidR="5A6C3C5E" w:rsidRPr="001819D6" w:rsidRDefault="08051509" w:rsidP="001819D6">
            <w:pPr>
              <w:rPr>
                <w:rStyle w:val="normaltextrun"/>
                <w:rFonts w:eastAsia="Calibri"/>
                <w:szCs w:val="24"/>
              </w:rPr>
            </w:pPr>
            <w:r w:rsidRPr="001819D6">
              <w:rPr>
                <w:rStyle w:val="normaltextrun"/>
                <w:rFonts w:eastAsia="Calibri"/>
                <w:szCs w:val="24"/>
              </w:rPr>
              <w:t>Who wrote it? Who is it for? Any bias?</w:t>
            </w:r>
          </w:p>
        </w:tc>
        <w:tc>
          <w:tcPr>
            <w:tcW w:w="5679" w:type="dxa"/>
          </w:tcPr>
          <w:p w14:paraId="2187ABAA" w14:textId="0EBB219E" w:rsidR="5A6C3C5E" w:rsidRPr="00B92AF7" w:rsidRDefault="5A6C3C5E" w:rsidP="00296954">
            <w:pPr>
              <w:rPr>
                <w:rStyle w:val="normaltextrun"/>
                <w:rFonts w:eastAsia="Calibri"/>
                <w:szCs w:val="24"/>
              </w:rPr>
            </w:pPr>
          </w:p>
        </w:tc>
      </w:tr>
      <w:tr w:rsidR="5A6C3C5E" w:rsidRPr="00B92AF7" w14:paraId="7FD64AFF" w14:textId="77777777" w:rsidTr="00844612">
        <w:trPr>
          <w:trHeight w:val="1417"/>
        </w:trPr>
        <w:tc>
          <w:tcPr>
            <w:tcW w:w="1840" w:type="dxa"/>
            <w:tcBorders>
              <w:right w:val="dashed" w:sz="4" w:space="0" w:color="543E18" w:themeColor="text2" w:themeShade="BF"/>
            </w:tcBorders>
            <w:vAlign w:val="center"/>
          </w:tcPr>
          <w:p w14:paraId="26FED2A0" w14:textId="07708FE5" w:rsidR="5A6C3C5E" w:rsidRPr="00B92AF7" w:rsidRDefault="08051509" w:rsidP="001819D6">
            <w:pPr>
              <w:rPr>
                <w:rStyle w:val="normaltextrun"/>
                <w:rFonts w:eastAsia="Calibri"/>
                <w:b/>
                <w:bCs/>
                <w:i/>
                <w:iCs/>
                <w:szCs w:val="24"/>
              </w:rPr>
            </w:pPr>
            <w:r w:rsidRPr="00B92AF7">
              <w:rPr>
                <w:rStyle w:val="normaltextrun"/>
                <w:rFonts w:eastAsia="Calibri"/>
                <w:b/>
                <w:bCs/>
                <w:i/>
                <w:iCs/>
                <w:szCs w:val="24"/>
              </w:rPr>
              <w:t>Compare with Other Sources</w:t>
            </w:r>
          </w:p>
        </w:tc>
        <w:tc>
          <w:tcPr>
            <w:tcW w:w="1841" w:type="dxa"/>
            <w:tcBorders>
              <w:left w:val="dashed" w:sz="4" w:space="0" w:color="543E18" w:themeColor="text2" w:themeShade="BF"/>
              <w:bottom w:val="single" w:sz="4" w:space="0" w:color="543E18" w:themeColor="text2" w:themeShade="BF"/>
            </w:tcBorders>
            <w:vAlign w:val="center"/>
          </w:tcPr>
          <w:p w14:paraId="32CEDBDB" w14:textId="5F2C773B" w:rsidR="08051509" w:rsidRPr="001819D6" w:rsidRDefault="08051509" w:rsidP="001819D6">
            <w:pPr>
              <w:rPr>
                <w:rStyle w:val="normaltextrun"/>
                <w:rFonts w:eastAsia="Calibri"/>
                <w:szCs w:val="24"/>
              </w:rPr>
            </w:pPr>
            <w:r w:rsidRPr="001819D6">
              <w:rPr>
                <w:rStyle w:val="normaltextrun"/>
                <w:rFonts w:eastAsia="Calibri"/>
                <w:szCs w:val="24"/>
              </w:rPr>
              <w:t>Does it match sources?</w:t>
            </w:r>
          </w:p>
        </w:tc>
        <w:tc>
          <w:tcPr>
            <w:tcW w:w="5679" w:type="dxa"/>
          </w:tcPr>
          <w:p w14:paraId="757FB08C" w14:textId="4842E913" w:rsidR="5A6C3C5E" w:rsidRPr="00B92AF7" w:rsidRDefault="5A6C3C5E" w:rsidP="00296954">
            <w:pPr>
              <w:rPr>
                <w:rStyle w:val="normaltextrun"/>
                <w:rFonts w:eastAsia="Calibri"/>
                <w:szCs w:val="24"/>
              </w:rPr>
            </w:pPr>
          </w:p>
        </w:tc>
      </w:tr>
    </w:tbl>
    <w:p w14:paraId="320D8695" w14:textId="112605DF" w:rsidR="5A6C3C5E" w:rsidRPr="00B92AF7" w:rsidRDefault="5A6C3C5E" w:rsidP="00B95EDE">
      <w:pPr>
        <w:rPr>
          <w:rStyle w:val="normaltextrun"/>
          <w:rFonts w:eastAsia="Calibri"/>
          <w:szCs w:val="24"/>
        </w:rPr>
      </w:pPr>
    </w:p>
    <w:sectPr w:rsidR="5A6C3C5E" w:rsidRPr="00B92AF7" w:rsidSect="00EE32A1">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9371" w14:textId="77777777" w:rsidR="00607D01" w:rsidRDefault="00607D01" w:rsidP="000266F1">
      <w:r>
        <w:separator/>
      </w:r>
    </w:p>
  </w:endnote>
  <w:endnote w:type="continuationSeparator" w:id="0">
    <w:p w14:paraId="1A527839" w14:textId="77777777" w:rsidR="00607D01" w:rsidRDefault="00607D01" w:rsidP="000266F1">
      <w:r>
        <w:continuationSeparator/>
      </w:r>
    </w:p>
  </w:endnote>
  <w:endnote w:type="continuationNotice" w:id="1">
    <w:p w14:paraId="3217AF8D" w14:textId="77777777" w:rsidR="00607D01" w:rsidRDefault="00607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52CB" w14:textId="77777777" w:rsidR="00607D01" w:rsidRDefault="00607D01" w:rsidP="000266F1">
      <w:r>
        <w:separator/>
      </w:r>
    </w:p>
  </w:footnote>
  <w:footnote w:type="continuationSeparator" w:id="0">
    <w:p w14:paraId="681E23BF" w14:textId="77777777" w:rsidR="00607D01" w:rsidRDefault="00607D01" w:rsidP="000266F1">
      <w:r>
        <w:continuationSeparator/>
      </w:r>
    </w:p>
  </w:footnote>
  <w:footnote w:type="continuationNotice" w:id="1">
    <w:p w14:paraId="3EDEE442" w14:textId="77777777" w:rsidR="00607D01" w:rsidRDefault="00607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606ED839"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F49C" w14:textId="1769EAA3" w:rsidR="00EE32A1" w:rsidRDefault="00EE32A1">
    <w:pPr>
      <w:pStyle w:val="Header"/>
    </w:pPr>
    <w:r>
      <w:rPr>
        <w:noProof/>
      </w:rPr>
      <w:drawing>
        <wp:anchor distT="0" distB="0" distL="0" distR="0" simplePos="0" relativeHeight="251659264" behindDoc="0" locked="0" layoutInCell="1" allowOverlap="1" wp14:anchorId="555B2038" wp14:editId="036F32C3">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DA00C484"/>
    <w:lvl w:ilvl="0" w:tplc="80907E18">
      <w:start w:val="1"/>
      <w:numFmt w:val="decimal"/>
      <w:lvlText w:val="%1."/>
      <w:lvlJc w:val="left"/>
      <w:pPr>
        <w:ind w:left="720" w:hanging="360"/>
      </w:pPr>
      <w:rPr>
        <w:rFonts w:ascii="Calibri" w:hAnsi="Calibri" w:hint="default"/>
      </w:rPr>
    </w:lvl>
    <w:lvl w:ilvl="1" w:tplc="02027BEE">
      <w:start w:val="1"/>
      <w:numFmt w:val="lowerLetter"/>
      <w:lvlText w:val="%2."/>
      <w:lvlJc w:val="left"/>
      <w:pPr>
        <w:ind w:left="1440" w:hanging="360"/>
      </w:pPr>
    </w:lvl>
    <w:lvl w:ilvl="2" w:tplc="D71E1DCA">
      <w:start w:val="1"/>
      <w:numFmt w:val="lowerRoman"/>
      <w:lvlText w:val="%3."/>
      <w:lvlJc w:val="right"/>
      <w:pPr>
        <w:ind w:left="2160" w:hanging="180"/>
      </w:pPr>
    </w:lvl>
    <w:lvl w:ilvl="3" w:tplc="2C1ED64A">
      <w:start w:val="1"/>
      <w:numFmt w:val="decimal"/>
      <w:lvlText w:val="%4."/>
      <w:lvlJc w:val="left"/>
      <w:pPr>
        <w:ind w:left="2880" w:hanging="360"/>
      </w:pPr>
    </w:lvl>
    <w:lvl w:ilvl="4" w:tplc="950C6CD4">
      <w:start w:val="1"/>
      <w:numFmt w:val="lowerLetter"/>
      <w:lvlText w:val="%5."/>
      <w:lvlJc w:val="left"/>
      <w:pPr>
        <w:ind w:left="3600" w:hanging="360"/>
      </w:pPr>
    </w:lvl>
    <w:lvl w:ilvl="5" w:tplc="7DF49EC4">
      <w:start w:val="1"/>
      <w:numFmt w:val="lowerRoman"/>
      <w:lvlText w:val="%6."/>
      <w:lvlJc w:val="right"/>
      <w:pPr>
        <w:ind w:left="4320" w:hanging="180"/>
      </w:pPr>
    </w:lvl>
    <w:lvl w:ilvl="6" w:tplc="65FE4B40">
      <w:start w:val="1"/>
      <w:numFmt w:val="decimal"/>
      <w:lvlText w:val="%7."/>
      <w:lvlJc w:val="left"/>
      <w:pPr>
        <w:ind w:left="5040" w:hanging="360"/>
      </w:pPr>
    </w:lvl>
    <w:lvl w:ilvl="7" w:tplc="65421DB6">
      <w:start w:val="1"/>
      <w:numFmt w:val="lowerLetter"/>
      <w:lvlText w:val="%8."/>
      <w:lvlJc w:val="left"/>
      <w:pPr>
        <w:ind w:left="5760" w:hanging="360"/>
      </w:pPr>
    </w:lvl>
    <w:lvl w:ilvl="8" w:tplc="1C68308E">
      <w:start w:val="1"/>
      <w:numFmt w:val="lowerRoman"/>
      <w:lvlText w:val="%9."/>
      <w:lvlJc w:val="right"/>
      <w:pPr>
        <w:ind w:left="648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F9FFF"/>
    <w:multiLevelType w:val="hybridMultilevel"/>
    <w:tmpl w:val="21DE97B2"/>
    <w:lvl w:ilvl="0" w:tplc="305A7484">
      <w:start w:val="1"/>
      <w:numFmt w:val="decimal"/>
      <w:lvlText w:val="%1."/>
      <w:lvlJc w:val="left"/>
      <w:pPr>
        <w:ind w:left="720" w:hanging="360"/>
      </w:pPr>
    </w:lvl>
    <w:lvl w:ilvl="1" w:tplc="89B67A5E">
      <w:start w:val="1"/>
      <w:numFmt w:val="lowerLetter"/>
      <w:lvlText w:val="%2."/>
      <w:lvlJc w:val="left"/>
      <w:pPr>
        <w:ind w:left="1440" w:hanging="360"/>
      </w:pPr>
    </w:lvl>
    <w:lvl w:ilvl="2" w:tplc="039E3802">
      <w:start w:val="1"/>
      <w:numFmt w:val="lowerRoman"/>
      <w:lvlText w:val="%3."/>
      <w:lvlJc w:val="right"/>
      <w:pPr>
        <w:ind w:left="2160" w:hanging="180"/>
      </w:pPr>
    </w:lvl>
    <w:lvl w:ilvl="3" w:tplc="0FC2E4B2">
      <w:start w:val="1"/>
      <w:numFmt w:val="decimal"/>
      <w:lvlText w:val="%4."/>
      <w:lvlJc w:val="left"/>
      <w:pPr>
        <w:ind w:left="2880" w:hanging="360"/>
      </w:pPr>
    </w:lvl>
    <w:lvl w:ilvl="4" w:tplc="0FB637FE">
      <w:start w:val="1"/>
      <w:numFmt w:val="lowerLetter"/>
      <w:lvlText w:val="%5."/>
      <w:lvlJc w:val="left"/>
      <w:pPr>
        <w:ind w:left="3600" w:hanging="360"/>
      </w:pPr>
    </w:lvl>
    <w:lvl w:ilvl="5" w:tplc="5F9A2FBC">
      <w:start w:val="1"/>
      <w:numFmt w:val="lowerRoman"/>
      <w:lvlText w:val="%6."/>
      <w:lvlJc w:val="right"/>
      <w:pPr>
        <w:ind w:left="4320" w:hanging="180"/>
      </w:pPr>
    </w:lvl>
    <w:lvl w:ilvl="6" w:tplc="CCFEDE9C">
      <w:start w:val="1"/>
      <w:numFmt w:val="decimal"/>
      <w:lvlText w:val="%7."/>
      <w:lvlJc w:val="left"/>
      <w:pPr>
        <w:ind w:left="5040" w:hanging="360"/>
      </w:pPr>
    </w:lvl>
    <w:lvl w:ilvl="7" w:tplc="A314BBAE">
      <w:start w:val="1"/>
      <w:numFmt w:val="lowerLetter"/>
      <w:lvlText w:val="%8."/>
      <w:lvlJc w:val="left"/>
      <w:pPr>
        <w:ind w:left="5760" w:hanging="360"/>
      </w:pPr>
    </w:lvl>
    <w:lvl w:ilvl="8" w:tplc="8884D970">
      <w:start w:val="1"/>
      <w:numFmt w:val="lowerRoman"/>
      <w:lvlText w:val="%9."/>
      <w:lvlJc w:val="right"/>
      <w:pPr>
        <w:ind w:left="6480" w:hanging="180"/>
      </w:pPr>
    </w:lvl>
  </w:abstractNum>
  <w:abstractNum w:abstractNumId="4" w15:restartNumberingAfterBreak="0">
    <w:nsid w:val="17705425"/>
    <w:multiLevelType w:val="hybridMultilevel"/>
    <w:tmpl w:val="B0F41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67F21D"/>
    <w:multiLevelType w:val="hybridMultilevel"/>
    <w:tmpl w:val="7C80BCAE"/>
    <w:lvl w:ilvl="0" w:tplc="FC363DE2">
      <w:start w:val="1"/>
      <w:numFmt w:val="decimal"/>
      <w:lvlText w:val="%1."/>
      <w:lvlJc w:val="left"/>
      <w:pPr>
        <w:ind w:left="720" w:hanging="360"/>
      </w:pPr>
    </w:lvl>
    <w:lvl w:ilvl="1" w:tplc="6F162232">
      <w:start w:val="1"/>
      <w:numFmt w:val="lowerLetter"/>
      <w:lvlText w:val="%2."/>
      <w:lvlJc w:val="left"/>
      <w:pPr>
        <w:ind w:left="1440" w:hanging="360"/>
      </w:pPr>
    </w:lvl>
    <w:lvl w:ilvl="2" w:tplc="2CD2E04A">
      <w:start w:val="1"/>
      <w:numFmt w:val="lowerRoman"/>
      <w:lvlText w:val="%3."/>
      <w:lvlJc w:val="right"/>
      <w:pPr>
        <w:ind w:left="2160" w:hanging="180"/>
      </w:pPr>
    </w:lvl>
    <w:lvl w:ilvl="3" w:tplc="35BE04D2">
      <w:start w:val="1"/>
      <w:numFmt w:val="decimal"/>
      <w:lvlText w:val="%4."/>
      <w:lvlJc w:val="left"/>
      <w:pPr>
        <w:ind w:left="2880" w:hanging="360"/>
      </w:pPr>
    </w:lvl>
    <w:lvl w:ilvl="4" w:tplc="2A08C06E">
      <w:start w:val="1"/>
      <w:numFmt w:val="lowerLetter"/>
      <w:lvlText w:val="%5."/>
      <w:lvlJc w:val="left"/>
      <w:pPr>
        <w:ind w:left="3600" w:hanging="360"/>
      </w:pPr>
    </w:lvl>
    <w:lvl w:ilvl="5" w:tplc="F6F6FA50">
      <w:start w:val="1"/>
      <w:numFmt w:val="lowerRoman"/>
      <w:lvlText w:val="%6."/>
      <w:lvlJc w:val="right"/>
      <w:pPr>
        <w:ind w:left="4320" w:hanging="180"/>
      </w:pPr>
    </w:lvl>
    <w:lvl w:ilvl="6" w:tplc="82101A8E">
      <w:start w:val="1"/>
      <w:numFmt w:val="decimal"/>
      <w:lvlText w:val="%7."/>
      <w:lvlJc w:val="left"/>
      <w:pPr>
        <w:ind w:left="5040" w:hanging="360"/>
      </w:pPr>
    </w:lvl>
    <w:lvl w:ilvl="7" w:tplc="42AE9B9C">
      <w:start w:val="1"/>
      <w:numFmt w:val="lowerLetter"/>
      <w:lvlText w:val="%8."/>
      <w:lvlJc w:val="left"/>
      <w:pPr>
        <w:ind w:left="5760" w:hanging="360"/>
      </w:pPr>
    </w:lvl>
    <w:lvl w:ilvl="8" w:tplc="32BEFA48">
      <w:start w:val="1"/>
      <w:numFmt w:val="lowerRoman"/>
      <w:lvlText w:val="%9."/>
      <w:lvlJc w:val="right"/>
      <w:pPr>
        <w:ind w:left="6480" w:hanging="180"/>
      </w:pPr>
    </w:lvl>
  </w:abstractNum>
  <w:abstractNum w:abstractNumId="6"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13223"/>
    <w:multiLevelType w:val="hybridMultilevel"/>
    <w:tmpl w:val="B0F413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E14242"/>
    <w:multiLevelType w:val="hybridMultilevel"/>
    <w:tmpl w:val="E2B4A274"/>
    <w:lvl w:ilvl="0" w:tplc="C9823BEA">
      <w:start w:val="1"/>
      <w:numFmt w:val="decimal"/>
      <w:lvlText w:val="%1."/>
      <w:lvlJc w:val="left"/>
      <w:pPr>
        <w:ind w:left="720" w:hanging="360"/>
      </w:pPr>
    </w:lvl>
    <w:lvl w:ilvl="1" w:tplc="EEE0BD5A">
      <w:start w:val="1"/>
      <w:numFmt w:val="lowerLetter"/>
      <w:lvlText w:val="%2."/>
      <w:lvlJc w:val="left"/>
      <w:pPr>
        <w:ind w:left="1440" w:hanging="360"/>
      </w:pPr>
    </w:lvl>
    <w:lvl w:ilvl="2" w:tplc="A12A3E7E">
      <w:start w:val="1"/>
      <w:numFmt w:val="lowerRoman"/>
      <w:lvlText w:val="%3."/>
      <w:lvlJc w:val="right"/>
      <w:pPr>
        <w:ind w:left="2160" w:hanging="180"/>
      </w:pPr>
    </w:lvl>
    <w:lvl w:ilvl="3" w:tplc="EF02D98E">
      <w:start w:val="1"/>
      <w:numFmt w:val="decimal"/>
      <w:lvlText w:val="%4."/>
      <w:lvlJc w:val="left"/>
      <w:pPr>
        <w:ind w:left="2880" w:hanging="360"/>
      </w:pPr>
    </w:lvl>
    <w:lvl w:ilvl="4" w:tplc="9AA8BD9A">
      <w:start w:val="1"/>
      <w:numFmt w:val="lowerLetter"/>
      <w:lvlText w:val="%5."/>
      <w:lvlJc w:val="left"/>
      <w:pPr>
        <w:ind w:left="3600" w:hanging="360"/>
      </w:pPr>
    </w:lvl>
    <w:lvl w:ilvl="5" w:tplc="37A41608">
      <w:start w:val="1"/>
      <w:numFmt w:val="lowerRoman"/>
      <w:lvlText w:val="%6."/>
      <w:lvlJc w:val="right"/>
      <w:pPr>
        <w:ind w:left="4320" w:hanging="180"/>
      </w:pPr>
    </w:lvl>
    <w:lvl w:ilvl="6" w:tplc="73F63CD4">
      <w:start w:val="1"/>
      <w:numFmt w:val="decimal"/>
      <w:lvlText w:val="%7."/>
      <w:lvlJc w:val="left"/>
      <w:pPr>
        <w:ind w:left="5040" w:hanging="360"/>
      </w:pPr>
    </w:lvl>
    <w:lvl w:ilvl="7" w:tplc="1994C3CC">
      <w:start w:val="1"/>
      <w:numFmt w:val="lowerLetter"/>
      <w:lvlText w:val="%8."/>
      <w:lvlJc w:val="left"/>
      <w:pPr>
        <w:ind w:left="5760" w:hanging="360"/>
      </w:pPr>
    </w:lvl>
    <w:lvl w:ilvl="8" w:tplc="F91682B4">
      <w:start w:val="1"/>
      <w:numFmt w:val="lowerRoman"/>
      <w:lvlText w:val="%9."/>
      <w:lvlJc w:val="right"/>
      <w:pPr>
        <w:ind w:left="6480" w:hanging="180"/>
      </w:pPr>
    </w:lvl>
  </w:abstractNum>
  <w:abstractNum w:abstractNumId="10"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EA3BF5"/>
    <w:multiLevelType w:val="hybridMultilevel"/>
    <w:tmpl w:val="546AECC6"/>
    <w:lvl w:ilvl="0" w:tplc="F6B664B0">
      <w:start w:val="1"/>
      <w:numFmt w:val="decimal"/>
      <w:lvlText w:val="%1."/>
      <w:lvlJc w:val="left"/>
      <w:pPr>
        <w:ind w:left="1080" w:hanging="360"/>
      </w:pPr>
    </w:lvl>
    <w:lvl w:ilvl="1" w:tplc="0E82EDD0">
      <w:start w:val="1"/>
      <w:numFmt w:val="lowerLetter"/>
      <w:lvlText w:val="%2."/>
      <w:lvlJc w:val="left"/>
      <w:pPr>
        <w:ind w:left="1800" w:hanging="360"/>
      </w:pPr>
    </w:lvl>
    <w:lvl w:ilvl="2" w:tplc="F1A4A7E0">
      <w:start w:val="1"/>
      <w:numFmt w:val="lowerRoman"/>
      <w:lvlText w:val="%3."/>
      <w:lvlJc w:val="right"/>
      <w:pPr>
        <w:ind w:left="2520" w:hanging="180"/>
      </w:pPr>
    </w:lvl>
    <w:lvl w:ilvl="3" w:tplc="C728EE02">
      <w:start w:val="1"/>
      <w:numFmt w:val="decimal"/>
      <w:lvlText w:val="%4."/>
      <w:lvlJc w:val="left"/>
      <w:pPr>
        <w:ind w:left="3240" w:hanging="360"/>
      </w:pPr>
    </w:lvl>
    <w:lvl w:ilvl="4" w:tplc="7102E9C4">
      <w:start w:val="1"/>
      <w:numFmt w:val="lowerLetter"/>
      <w:lvlText w:val="%5."/>
      <w:lvlJc w:val="left"/>
      <w:pPr>
        <w:ind w:left="3960" w:hanging="360"/>
      </w:pPr>
    </w:lvl>
    <w:lvl w:ilvl="5" w:tplc="C8866644">
      <w:start w:val="1"/>
      <w:numFmt w:val="lowerRoman"/>
      <w:lvlText w:val="%6."/>
      <w:lvlJc w:val="right"/>
      <w:pPr>
        <w:ind w:left="4680" w:hanging="180"/>
      </w:pPr>
    </w:lvl>
    <w:lvl w:ilvl="6" w:tplc="DDFEE284">
      <w:start w:val="1"/>
      <w:numFmt w:val="decimal"/>
      <w:lvlText w:val="%7."/>
      <w:lvlJc w:val="left"/>
      <w:pPr>
        <w:ind w:left="5400" w:hanging="360"/>
      </w:pPr>
    </w:lvl>
    <w:lvl w:ilvl="7" w:tplc="69E037B0">
      <w:start w:val="1"/>
      <w:numFmt w:val="lowerLetter"/>
      <w:lvlText w:val="%8."/>
      <w:lvlJc w:val="left"/>
      <w:pPr>
        <w:ind w:left="6120" w:hanging="360"/>
      </w:pPr>
    </w:lvl>
    <w:lvl w:ilvl="8" w:tplc="A9C205CA">
      <w:start w:val="1"/>
      <w:numFmt w:val="lowerRoman"/>
      <w:lvlText w:val="%9."/>
      <w:lvlJc w:val="right"/>
      <w:pPr>
        <w:ind w:left="6840" w:hanging="180"/>
      </w:pPr>
    </w:lvl>
  </w:abstractNum>
  <w:abstractNum w:abstractNumId="12" w15:restartNumberingAfterBreak="0">
    <w:nsid w:val="2DB93AD3"/>
    <w:multiLevelType w:val="hybridMultilevel"/>
    <w:tmpl w:val="CB4A69F2"/>
    <w:lvl w:ilvl="0" w:tplc="DAC07886">
      <w:start w:val="1"/>
      <w:numFmt w:val="decimal"/>
      <w:lvlText w:val="%1."/>
      <w:lvlJc w:val="left"/>
      <w:pPr>
        <w:ind w:left="720" w:hanging="360"/>
      </w:pPr>
    </w:lvl>
    <w:lvl w:ilvl="1" w:tplc="23D2B8C2">
      <w:start w:val="1"/>
      <w:numFmt w:val="lowerLetter"/>
      <w:lvlText w:val="%2."/>
      <w:lvlJc w:val="left"/>
      <w:pPr>
        <w:ind w:left="1440" w:hanging="360"/>
      </w:pPr>
    </w:lvl>
    <w:lvl w:ilvl="2" w:tplc="8654E266">
      <w:start w:val="1"/>
      <w:numFmt w:val="lowerRoman"/>
      <w:lvlText w:val="%3."/>
      <w:lvlJc w:val="right"/>
      <w:pPr>
        <w:ind w:left="2160" w:hanging="180"/>
      </w:pPr>
    </w:lvl>
    <w:lvl w:ilvl="3" w:tplc="F28A3634">
      <w:start w:val="1"/>
      <w:numFmt w:val="decimal"/>
      <w:lvlText w:val="%4."/>
      <w:lvlJc w:val="left"/>
      <w:pPr>
        <w:ind w:left="2880" w:hanging="360"/>
      </w:pPr>
    </w:lvl>
    <w:lvl w:ilvl="4" w:tplc="F81E44DE">
      <w:start w:val="1"/>
      <w:numFmt w:val="lowerLetter"/>
      <w:lvlText w:val="%5."/>
      <w:lvlJc w:val="left"/>
      <w:pPr>
        <w:ind w:left="3600" w:hanging="360"/>
      </w:pPr>
    </w:lvl>
    <w:lvl w:ilvl="5" w:tplc="6930D78A">
      <w:start w:val="1"/>
      <w:numFmt w:val="lowerRoman"/>
      <w:lvlText w:val="%6."/>
      <w:lvlJc w:val="right"/>
      <w:pPr>
        <w:ind w:left="4320" w:hanging="180"/>
      </w:pPr>
    </w:lvl>
    <w:lvl w:ilvl="6" w:tplc="4A783950">
      <w:start w:val="1"/>
      <w:numFmt w:val="decimal"/>
      <w:lvlText w:val="%7."/>
      <w:lvlJc w:val="left"/>
      <w:pPr>
        <w:ind w:left="5040" w:hanging="360"/>
      </w:pPr>
    </w:lvl>
    <w:lvl w:ilvl="7" w:tplc="1C7C1EEA">
      <w:start w:val="1"/>
      <w:numFmt w:val="lowerLetter"/>
      <w:lvlText w:val="%8."/>
      <w:lvlJc w:val="left"/>
      <w:pPr>
        <w:ind w:left="5760" w:hanging="360"/>
      </w:pPr>
    </w:lvl>
    <w:lvl w:ilvl="8" w:tplc="81B20456">
      <w:start w:val="1"/>
      <w:numFmt w:val="lowerRoman"/>
      <w:lvlText w:val="%9."/>
      <w:lvlJc w:val="right"/>
      <w:pPr>
        <w:ind w:left="6480" w:hanging="180"/>
      </w:pPr>
    </w:lvl>
  </w:abstractNum>
  <w:abstractNum w:abstractNumId="13"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2A0427"/>
    <w:multiLevelType w:val="hybridMultilevel"/>
    <w:tmpl w:val="F66C562E"/>
    <w:lvl w:ilvl="0" w:tplc="8902A57E">
      <w:start w:val="1"/>
      <w:numFmt w:val="decimal"/>
      <w:lvlText w:val="%1."/>
      <w:lvlJc w:val="left"/>
      <w:pPr>
        <w:ind w:left="720" w:hanging="360"/>
      </w:pPr>
    </w:lvl>
    <w:lvl w:ilvl="1" w:tplc="495E10DC">
      <w:start w:val="1"/>
      <w:numFmt w:val="lowerLetter"/>
      <w:lvlText w:val="%2."/>
      <w:lvlJc w:val="left"/>
      <w:pPr>
        <w:ind w:left="1440" w:hanging="360"/>
      </w:pPr>
    </w:lvl>
    <w:lvl w:ilvl="2" w:tplc="3E825C68">
      <w:start w:val="1"/>
      <w:numFmt w:val="lowerRoman"/>
      <w:lvlText w:val="%3."/>
      <w:lvlJc w:val="right"/>
      <w:pPr>
        <w:ind w:left="2160" w:hanging="180"/>
      </w:pPr>
    </w:lvl>
    <w:lvl w:ilvl="3" w:tplc="7DF45CD6">
      <w:start w:val="1"/>
      <w:numFmt w:val="decimal"/>
      <w:lvlText w:val="%4."/>
      <w:lvlJc w:val="left"/>
      <w:pPr>
        <w:ind w:left="2880" w:hanging="360"/>
      </w:pPr>
    </w:lvl>
    <w:lvl w:ilvl="4" w:tplc="D2407F98">
      <w:start w:val="1"/>
      <w:numFmt w:val="lowerLetter"/>
      <w:lvlText w:val="%5."/>
      <w:lvlJc w:val="left"/>
      <w:pPr>
        <w:ind w:left="3600" w:hanging="360"/>
      </w:pPr>
    </w:lvl>
    <w:lvl w:ilvl="5" w:tplc="5590FE9C">
      <w:start w:val="1"/>
      <w:numFmt w:val="lowerRoman"/>
      <w:lvlText w:val="%6."/>
      <w:lvlJc w:val="right"/>
      <w:pPr>
        <w:ind w:left="4320" w:hanging="180"/>
      </w:pPr>
    </w:lvl>
    <w:lvl w:ilvl="6" w:tplc="69682698">
      <w:start w:val="1"/>
      <w:numFmt w:val="decimal"/>
      <w:lvlText w:val="%7."/>
      <w:lvlJc w:val="left"/>
      <w:pPr>
        <w:ind w:left="5040" w:hanging="360"/>
      </w:pPr>
    </w:lvl>
    <w:lvl w:ilvl="7" w:tplc="DF82FC80">
      <w:start w:val="1"/>
      <w:numFmt w:val="lowerLetter"/>
      <w:lvlText w:val="%8."/>
      <w:lvlJc w:val="left"/>
      <w:pPr>
        <w:ind w:left="5760" w:hanging="360"/>
      </w:pPr>
    </w:lvl>
    <w:lvl w:ilvl="8" w:tplc="6E982F7A">
      <w:start w:val="1"/>
      <w:numFmt w:val="lowerRoman"/>
      <w:lvlText w:val="%9."/>
      <w:lvlJc w:val="right"/>
      <w:pPr>
        <w:ind w:left="6480" w:hanging="180"/>
      </w:pPr>
    </w:lvl>
  </w:abstractNum>
  <w:abstractNum w:abstractNumId="15" w15:restartNumberingAfterBreak="0">
    <w:nsid w:val="33D867CB"/>
    <w:multiLevelType w:val="hybridMultilevel"/>
    <w:tmpl w:val="D5F0D370"/>
    <w:lvl w:ilvl="0" w:tplc="1D709BE8">
      <w:start w:val="1"/>
      <w:numFmt w:val="decimal"/>
      <w:lvlText w:val="%1."/>
      <w:lvlJc w:val="left"/>
      <w:pPr>
        <w:ind w:left="720" w:hanging="360"/>
      </w:pPr>
    </w:lvl>
    <w:lvl w:ilvl="1" w:tplc="BFACB6F4">
      <w:start w:val="1"/>
      <w:numFmt w:val="lowerLetter"/>
      <w:lvlText w:val="%2."/>
      <w:lvlJc w:val="left"/>
      <w:pPr>
        <w:ind w:left="1440" w:hanging="360"/>
      </w:pPr>
    </w:lvl>
    <w:lvl w:ilvl="2" w:tplc="3950FD9E">
      <w:start w:val="1"/>
      <w:numFmt w:val="lowerRoman"/>
      <w:lvlText w:val="%3."/>
      <w:lvlJc w:val="right"/>
      <w:pPr>
        <w:ind w:left="2160" w:hanging="180"/>
      </w:pPr>
    </w:lvl>
    <w:lvl w:ilvl="3" w:tplc="5148C6D6">
      <w:start w:val="1"/>
      <w:numFmt w:val="decimal"/>
      <w:lvlText w:val="%4."/>
      <w:lvlJc w:val="left"/>
      <w:pPr>
        <w:ind w:left="2880" w:hanging="360"/>
      </w:pPr>
    </w:lvl>
    <w:lvl w:ilvl="4" w:tplc="75A47DB8">
      <w:start w:val="1"/>
      <w:numFmt w:val="lowerLetter"/>
      <w:lvlText w:val="%5."/>
      <w:lvlJc w:val="left"/>
      <w:pPr>
        <w:ind w:left="3600" w:hanging="360"/>
      </w:pPr>
    </w:lvl>
    <w:lvl w:ilvl="5" w:tplc="9A6C9766">
      <w:start w:val="1"/>
      <w:numFmt w:val="lowerRoman"/>
      <w:lvlText w:val="%6."/>
      <w:lvlJc w:val="right"/>
      <w:pPr>
        <w:ind w:left="4320" w:hanging="180"/>
      </w:pPr>
    </w:lvl>
    <w:lvl w:ilvl="6" w:tplc="D1EE1ACE">
      <w:start w:val="1"/>
      <w:numFmt w:val="decimal"/>
      <w:lvlText w:val="%7."/>
      <w:lvlJc w:val="left"/>
      <w:pPr>
        <w:ind w:left="5040" w:hanging="360"/>
      </w:pPr>
    </w:lvl>
    <w:lvl w:ilvl="7" w:tplc="AE86BEA8">
      <w:start w:val="1"/>
      <w:numFmt w:val="lowerLetter"/>
      <w:lvlText w:val="%8."/>
      <w:lvlJc w:val="left"/>
      <w:pPr>
        <w:ind w:left="5760" w:hanging="360"/>
      </w:pPr>
    </w:lvl>
    <w:lvl w:ilvl="8" w:tplc="C74E99E0">
      <w:start w:val="1"/>
      <w:numFmt w:val="lowerRoman"/>
      <w:lvlText w:val="%9."/>
      <w:lvlJc w:val="right"/>
      <w:pPr>
        <w:ind w:left="6480" w:hanging="180"/>
      </w:pPr>
    </w:lvl>
  </w:abstractNum>
  <w:abstractNum w:abstractNumId="1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E863C"/>
    <w:multiLevelType w:val="hybridMultilevel"/>
    <w:tmpl w:val="2F006014"/>
    <w:lvl w:ilvl="0" w:tplc="3B28E5A4">
      <w:start w:val="1"/>
      <w:numFmt w:val="decimal"/>
      <w:lvlText w:val="%1."/>
      <w:lvlJc w:val="left"/>
      <w:pPr>
        <w:ind w:left="720" w:hanging="360"/>
      </w:pPr>
    </w:lvl>
    <w:lvl w:ilvl="1" w:tplc="63485CEE">
      <w:start w:val="1"/>
      <w:numFmt w:val="lowerLetter"/>
      <w:lvlText w:val="%2."/>
      <w:lvlJc w:val="left"/>
      <w:pPr>
        <w:ind w:left="1440" w:hanging="360"/>
      </w:pPr>
    </w:lvl>
    <w:lvl w:ilvl="2" w:tplc="7A964D58">
      <w:start w:val="1"/>
      <w:numFmt w:val="lowerRoman"/>
      <w:lvlText w:val="%3."/>
      <w:lvlJc w:val="right"/>
      <w:pPr>
        <w:ind w:left="2160" w:hanging="180"/>
      </w:pPr>
    </w:lvl>
    <w:lvl w:ilvl="3" w:tplc="BC7ED230">
      <w:start w:val="1"/>
      <w:numFmt w:val="decimal"/>
      <w:lvlText w:val="%4."/>
      <w:lvlJc w:val="left"/>
      <w:pPr>
        <w:ind w:left="2880" w:hanging="360"/>
      </w:pPr>
    </w:lvl>
    <w:lvl w:ilvl="4" w:tplc="28C6AD48">
      <w:start w:val="1"/>
      <w:numFmt w:val="lowerLetter"/>
      <w:lvlText w:val="%5."/>
      <w:lvlJc w:val="left"/>
      <w:pPr>
        <w:ind w:left="3600" w:hanging="360"/>
      </w:pPr>
    </w:lvl>
    <w:lvl w:ilvl="5" w:tplc="52CE3FAA">
      <w:start w:val="1"/>
      <w:numFmt w:val="lowerRoman"/>
      <w:lvlText w:val="%6."/>
      <w:lvlJc w:val="right"/>
      <w:pPr>
        <w:ind w:left="4320" w:hanging="180"/>
      </w:pPr>
    </w:lvl>
    <w:lvl w:ilvl="6" w:tplc="CE727F70">
      <w:start w:val="1"/>
      <w:numFmt w:val="decimal"/>
      <w:lvlText w:val="%7."/>
      <w:lvlJc w:val="left"/>
      <w:pPr>
        <w:ind w:left="5040" w:hanging="360"/>
      </w:pPr>
    </w:lvl>
    <w:lvl w:ilvl="7" w:tplc="91B0B0BA">
      <w:start w:val="1"/>
      <w:numFmt w:val="lowerLetter"/>
      <w:lvlText w:val="%8."/>
      <w:lvlJc w:val="left"/>
      <w:pPr>
        <w:ind w:left="5760" w:hanging="360"/>
      </w:pPr>
    </w:lvl>
    <w:lvl w:ilvl="8" w:tplc="7F9AB1C2">
      <w:start w:val="1"/>
      <w:numFmt w:val="lowerRoman"/>
      <w:lvlText w:val="%9."/>
      <w:lvlJc w:val="right"/>
      <w:pPr>
        <w:ind w:left="6480" w:hanging="180"/>
      </w:pPr>
    </w:lvl>
  </w:abstractNum>
  <w:abstractNum w:abstractNumId="20"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1"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2"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3" w15:restartNumberingAfterBreak="0">
    <w:nsid w:val="608AF02B"/>
    <w:multiLevelType w:val="hybridMultilevel"/>
    <w:tmpl w:val="D6CE3E38"/>
    <w:lvl w:ilvl="0" w:tplc="4BBAAC9E">
      <w:start w:val="1"/>
      <w:numFmt w:val="decimal"/>
      <w:lvlText w:val="%1."/>
      <w:lvlJc w:val="left"/>
      <w:pPr>
        <w:ind w:left="720" w:hanging="360"/>
      </w:pPr>
    </w:lvl>
    <w:lvl w:ilvl="1" w:tplc="DBCEE9EA">
      <w:start w:val="1"/>
      <w:numFmt w:val="lowerLetter"/>
      <w:lvlText w:val="%2."/>
      <w:lvlJc w:val="left"/>
      <w:pPr>
        <w:ind w:left="1440" w:hanging="360"/>
      </w:pPr>
    </w:lvl>
    <w:lvl w:ilvl="2" w:tplc="5D6EB0A6">
      <w:start w:val="1"/>
      <w:numFmt w:val="lowerRoman"/>
      <w:lvlText w:val="%3."/>
      <w:lvlJc w:val="right"/>
      <w:pPr>
        <w:ind w:left="2160" w:hanging="180"/>
      </w:pPr>
    </w:lvl>
    <w:lvl w:ilvl="3" w:tplc="6DA24ACC">
      <w:start w:val="1"/>
      <w:numFmt w:val="decimal"/>
      <w:lvlText w:val="%4."/>
      <w:lvlJc w:val="left"/>
      <w:pPr>
        <w:ind w:left="2880" w:hanging="360"/>
      </w:pPr>
    </w:lvl>
    <w:lvl w:ilvl="4" w:tplc="CE7E3404">
      <w:start w:val="1"/>
      <w:numFmt w:val="lowerLetter"/>
      <w:lvlText w:val="%5."/>
      <w:lvlJc w:val="left"/>
      <w:pPr>
        <w:ind w:left="3600" w:hanging="360"/>
      </w:pPr>
    </w:lvl>
    <w:lvl w:ilvl="5" w:tplc="F7A64BC4">
      <w:start w:val="1"/>
      <w:numFmt w:val="lowerRoman"/>
      <w:lvlText w:val="%6."/>
      <w:lvlJc w:val="right"/>
      <w:pPr>
        <w:ind w:left="4320" w:hanging="180"/>
      </w:pPr>
    </w:lvl>
    <w:lvl w:ilvl="6" w:tplc="31247A4A">
      <w:start w:val="1"/>
      <w:numFmt w:val="decimal"/>
      <w:lvlText w:val="%7."/>
      <w:lvlJc w:val="left"/>
      <w:pPr>
        <w:ind w:left="5040" w:hanging="360"/>
      </w:pPr>
    </w:lvl>
    <w:lvl w:ilvl="7" w:tplc="E81888D2">
      <w:start w:val="1"/>
      <w:numFmt w:val="lowerLetter"/>
      <w:lvlText w:val="%8."/>
      <w:lvlJc w:val="left"/>
      <w:pPr>
        <w:ind w:left="5760" w:hanging="360"/>
      </w:pPr>
    </w:lvl>
    <w:lvl w:ilvl="8" w:tplc="4AE0E976">
      <w:start w:val="1"/>
      <w:numFmt w:val="lowerRoman"/>
      <w:lvlText w:val="%9."/>
      <w:lvlJc w:val="right"/>
      <w:pPr>
        <w:ind w:left="6480" w:hanging="180"/>
      </w:pPr>
    </w:lvl>
  </w:abstractNum>
  <w:abstractNum w:abstractNumId="24"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9"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1" w15:restartNumberingAfterBreak="0">
    <w:nsid w:val="700CC106"/>
    <w:multiLevelType w:val="hybridMultilevel"/>
    <w:tmpl w:val="1DE07646"/>
    <w:lvl w:ilvl="0" w:tplc="D158DE12">
      <w:start w:val="1"/>
      <w:numFmt w:val="decimal"/>
      <w:lvlText w:val="%1."/>
      <w:lvlJc w:val="left"/>
      <w:pPr>
        <w:ind w:left="720" w:hanging="360"/>
      </w:pPr>
    </w:lvl>
    <w:lvl w:ilvl="1" w:tplc="E940DEF6">
      <w:start w:val="1"/>
      <w:numFmt w:val="lowerLetter"/>
      <w:lvlText w:val="%2."/>
      <w:lvlJc w:val="left"/>
      <w:pPr>
        <w:ind w:left="1440" w:hanging="360"/>
      </w:pPr>
    </w:lvl>
    <w:lvl w:ilvl="2" w:tplc="28C6A91E">
      <w:start w:val="1"/>
      <w:numFmt w:val="lowerRoman"/>
      <w:lvlText w:val="%3."/>
      <w:lvlJc w:val="right"/>
      <w:pPr>
        <w:ind w:left="2160" w:hanging="180"/>
      </w:pPr>
    </w:lvl>
    <w:lvl w:ilvl="3" w:tplc="62026FBC">
      <w:start w:val="1"/>
      <w:numFmt w:val="decimal"/>
      <w:lvlText w:val="%4."/>
      <w:lvlJc w:val="left"/>
      <w:pPr>
        <w:ind w:left="2880" w:hanging="360"/>
      </w:pPr>
    </w:lvl>
    <w:lvl w:ilvl="4" w:tplc="1ECE0C88">
      <w:start w:val="1"/>
      <w:numFmt w:val="lowerLetter"/>
      <w:lvlText w:val="%5."/>
      <w:lvlJc w:val="left"/>
      <w:pPr>
        <w:ind w:left="3600" w:hanging="360"/>
      </w:pPr>
    </w:lvl>
    <w:lvl w:ilvl="5" w:tplc="3D66F592">
      <w:start w:val="1"/>
      <w:numFmt w:val="lowerRoman"/>
      <w:lvlText w:val="%6."/>
      <w:lvlJc w:val="right"/>
      <w:pPr>
        <w:ind w:left="4320" w:hanging="180"/>
      </w:pPr>
    </w:lvl>
    <w:lvl w:ilvl="6" w:tplc="675C9FB2">
      <w:start w:val="1"/>
      <w:numFmt w:val="decimal"/>
      <w:lvlText w:val="%7."/>
      <w:lvlJc w:val="left"/>
      <w:pPr>
        <w:ind w:left="5040" w:hanging="360"/>
      </w:pPr>
    </w:lvl>
    <w:lvl w:ilvl="7" w:tplc="01C2EC18">
      <w:start w:val="1"/>
      <w:numFmt w:val="lowerLetter"/>
      <w:lvlText w:val="%8."/>
      <w:lvlJc w:val="left"/>
      <w:pPr>
        <w:ind w:left="5760" w:hanging="360"/>
      </w:pPr>
    </w:lvl>
    <w:lvl w:ilvl="8" w:tplc="023E54EA">
      <w:start w:val="1"/>
      <w:numFmt w:val="lowerRoman"/>
      <w:lvlText w:val="%9."/>
      <w:lvlJc w:val="right"/>
      <w:pPr>
        <w:ind w:left="6480" w:hanging="180"/>
      </w:pPr>
    </w:lvl>
  </w:abstractNum>
  <w:abstractNum w:abstractNumId="32"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62722225">
    <w:abstractNumId w:val="9"/>
  </w:num>
  <w:num w:numId="2" w16cid:durableId="816846354">
    <w:abstractNumId w:val="11"/>
  </w:num>
  <w:num w:numId="3" w16cid:durableId="584926217">
    <w:abstractNumId w:val="1"/>
  </w:num>
  <w:num w:numId="4" w16cid:durableId="1564951106">
    <w:abstractNumId w:val="5"/>
  </w:num>
  <w:num w:numId="5" w16cid:durableId="584609684">
    <w:abstractNumId w:val="14"/>
  </w:num>
  <w:num w:numId="6" w16cid:durableId="1180508533">
    <w:abstractNumId w:val="19"/>
  </w:num>
  <w:num w:numId="7" w16cid:durableId="1608661797">
    <w:abstractNumId w:val="3"/>
  </w:num>
  <w:num w:numId="8" w16cid:durableId="704521821">
    <w:abstractNumId w:val="12"/>
  </w:num>
  <w:num w:numId="9" w16cid:durableId="1474639353">
    <w:abstractNumId w:val="23"/>
  </w:num>
  <w:num w:numId="10" w16cid:durableId="357700701">
    <w:abstractNumId w:val="31"/>
  </w:num>
  <w:num w:numId="11" w16cid:durableId="546187527">
    <w:abstractNumId w:val="15"/>
  </w:num>
  <w:num w:numId="12" w16cid:durableId="194273753">
    <w:abstractNumId w:val="28"/>
  </w:num>
  <w:num w:numId="13" w16cid:durableId="1374234206">
    <w:abstractNumId w:val="22"/>
  </w:num>
  <w:num w:numId="14" w16cid:durableId="1007170868">
    <w:abstractNumId w:val="0"/>
  </w:num>
  <w:num w:numId="15" w16cid:durableId="2138330325">
    <w:abstractNumId w:val="30"/>
  </w:num>
  <w:num w:numId="16" w16cid:durableId="1289429688">
    <w:abstractNumId w:val="24"/>
  </w:num>
  <w:num w:numId="17" w16cid:durableId="135268560">
    <w:abstractNumId w:val="32"/>
  </w:num>
  <w:num w:numId="18" w16cid:durableId="785343714">
    <w:abstractNumId w:val="6"/>
  </w:num>
  <w:num w:numId="19" w16cid:durableId="32116533">
    <w:abstractNumId w:val="21"/>
  </w:num>
  <w:num w:numId="20" w16cid:durableId="1597791786">
    <w:abstractNumId w:val="20"/>
  </w:num>
  <w:num w:numId="21" w16cid:durableId="1004940556">
    <w:abstractNumId w:val="16"/>
  </w:num>
  <w:num w:numId="22" w16cid:durableId="1522743026">
    <w:abstractNumId w:val="13"/>
  </w:num>
  <w:num w:numId="23" w16cid:durableId="573048963">
    <w:abstractNumId w:val="27"/>
  </w:num>
  <w:num w:numId="24" w16cid:durableId="467942967">
    <w:abstractNumId w:val="2"/>
  </w:num>
  <w:num w:numId="25" w16cid:durableId="2084642628">
    <w:abstractNumId w:val="7"/>
  </w:num>
  <w:num w:numId="26" w16cid:durableId="1282803397">
    <w:abstractNumId w:val="17"/>
  </w:num>
  <w:num w:numId="27" w16cid:durableId="456410067">
    <w:abstractNumId w:val="10"/>
  </w:num>
  <w:num w:numId="28" w16cid:durableId="2003508337">
    <w:abstractNumId w:val="18"/>
  </w:num>
  <w:num w:numId="29" w16cid:durableId="1381201379">
    <w:abstractNumId w:val="26"/>
  </w:num>
  <w:num w:numId="30" w16cid:durableId="1704284000">
    <w:abstractNumId w:val="25"/>
  </w:num>
  <w:num w:numId="31" w16cid:durableId="1436437384">
    <w:abstractNumId w:val="29"/>
  </w:num>
  <w:num w:numId="32" w16cid:durableId="1991127320">
    <w:abstractNumId w:val="4"/>
  </w:num>
  <w:num w:numId="33" w16cid:durableId="790974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4FAE"/>
    <w:rsid w:val="0001486E"/>
    <w:rsid w:val="000266F1"/>
    <w:rsid w:val="00053D93"/>
    <w:rsid w:val="00072D88"/>
    <w:rsid w:val="0008214A"/>
    <w:rsid w:val="000F268F"/>
    <w:rsid w:val="00121C17"/>
    <w:rsid w:val="001265BF"/>
    <w:rsid w:val="001357D0"/>
    <w:rsid w:val="00150793"/>
    <w:rsid w:val="00150A72"/>
    <w:rsid w:val="0016049A"/>
    <w:rsid w:val="00162B42"/>
    <w:rsid w:val="00175EA6"/>
    <w:rsid w:val="001802F5"/>
    <w:rsid w:val="001819D6"/>
    <w:rsid w:val="00185432"/>
    <w:rsid w:val="001A6F04"/>
    <w:rsid w:val="001D018C"/>
    <w:rsid w:val="001D09F3"/>
    <w:rsid w:val="001D2B21"/>
    <w:rsid w:val="001E11E8"/>
    <w:rsid w:val="001E6141"/>
    <w:rsid w:val="001F1F63"/>
    <w:rsid w:val="00204230"/>
    <w:rsid w:val="0021023A"/>
    <w:rsid w:val="002171A7"/>
    <w:rsid w:val="00244A8D"/>
    <w:rsid w:val="00263738"/>
    <w:rsid w:val="002639B3"/>
    <w:rsid w:val="00267D61"/>
    <w:rsid w:val="00296954"/>
    <w:rsid w:val="002C757A"/>
    <w:rsid w:val="002D23A5"/>
    <w:rsid w:val="002E5A16"/>
    <w:rsid w:val="00344ED5"/>
    <w:rsid w:val="003555F8"/>
    <w:rsid w:val="0036146B"/>
    <w:rsid w:val="00383475"/>
    <w:rsid w:val="00385CD8"/>
    <w:rsid w:val="00393912"/>
    <w:rsid w:val="003A51AC"/>
    <w:rsid w:val="003F1657"/>
    <w:rsid w:val="003F1C78"/>
    <w:rsid w:val="00472B5F"/>
    <w:rsid w:val="00482193"/>
    <w:rsid w:val="004A08A0"/>
    <w:rsid w:val="004C7EF2"/>
    <w:rsid w:val="004E2B65"/>
    <w:rsid w:val="00527A76"/>
    <w:rsid w:val="00534CE3"/>
    <w:rsid w:val="00553FAB"/>
    <w:rsid w:val="00565108"/>
    <w:rsid w:val="0056518E"/>
    <w:rsid w:val="00580A24"/>
    <w:rsid w:val="005B0749"/>
    <w:rsid w:val="005B5AE1"/>
    <w:rsid w:val="005C728B"/>
    <w:rsid w:val="005F1D26"/>
    <w:rsid w:val="006015C6"/>
    <w:rsid w:val="0060659E"/>
    <w:rsid w:val="00607D01"/>
    <w:rsid w:val="00626D21"/>
    <w:rsid w:val="006327EC"/>
    <w:rsid w:val="006353C9"/>
    <w:rsid w:val="0068530A"/>
    <w:rsid w:val="006C56E2"/>
    <w:rsid w:val="006D1D36"/>
    <w:rsid w:val="006E3791"/>
    <w:rsid w:val="006F73B6"/>
    <w:rsid w:val="00707BF3"/>
    <w:rsid w:val="00713744"/>
    <w:rsid w:val="0071785F"/>
    <w:rsid w:val="007658F4"/>
    <w:rsid w:val="007A59C4"/>
    <w:rsid w:val="007B0C53"/>
    <w:rsid w:val="007D71E1"/>
    <w:rsid w:val="007E4DA2"/>
    <w:rsid w:val="008148E5"/>
    <w:rsid w:val="0082079E"/>
    <w:rsid w:val="00823CF9"/>
    <w:rsid w:val="00844612"/>
    <w:rsid w:val="008643ED"/>
    <w:rsid w:val="00865DC6"/>
    <w:rsid w:val="0087459D"/>
    <w:rsid w:val="008757BB"/>
    <w:rsid w:val="0089151F"/>
    <w:rsid w:val="008946FF"/>
    <w:rsid w:val="008D0DE9"/>
    <w:rsid w:val="008D2007"/>
    <w:rsid w:val="008F65B9"/>
    <w:rsid w:val="009025DF"/>
    <w:rsid w:val="00933EE8"/>
    <w:rsid w:val="009437D5"/>
    <w:rsid w:val="00947E15"/>
    <w:rsid w:val="0098694D"/>
    <w:rsid w:val="00994C2B"/>
    <w:rsid w:val="009B18B6"/>
    <w:rsid w:val="009B70B2"/>
    <w:rsid w:val="009D1420"/>
    <w:rsid w:val="009E1281"/>
    <w:rsid w:val="009E7CC8"/>
    <w:rsid w:val="009F0290"/>
    <w:rsid w:val="009F071D"/>
    <w:rsid w:val="00A001AF"/>
    <w:rsid w:val="00A203E2"/>
    <w:rsid w:val="00A21F60"/>
    <w:rsid w:val="00A40BF1"/>
    <w:rsid w:val="00A914FF"/>
    <w:rsid w:val="00A96C7A"/>
    <w:rsid w:val="00AB56E4"/>
    <w:rsid w:val="00AD14D1"/>
    <w:rsid w:val="00AE6F4B"/>
    <w:rsid w:val="00AF3925"/>
    <w:rsid w:val="00B03210"/>
    <w:rsid w:val="00B15D65"/>
    <w:rsid w:val="00B67B82"/>
    <w:rsid w:val="00B92AF7"/>
    <w:rsid w:val="00B95EDE"/>
    <w:rsid w:val="00B964B0"/>
    <w:rsid w:val="00C1192E"/>
    <w:rsid w:val="00C17E83"/>
    <w:rsid w:val="00C200E9"/>
    <w:rsid w:val="00C5045B"/>
    <w:rsid w:val="00CA49AB"/>
    <w:rsid w:val="00CA5F6E"/>
    <w:rsid w:val="00CD13FF"/>
    <w:rsid w:val="00CF7441"/>
    <w:rsid w:val="00D04E8E"/>
    <w:rsid w:val="00D26050"/>
    <w:rsid w:val="00D27378"/>
    <w:rsid w:val="00D670CA"/>
    <w:rsid w:val="00DB4C9E"/>
    <w:rsid w:val="00DC6D13"/>
    <w:rsid w:val="00DC7FC5"/>
    <w:rsid w:val="00DD3D38"/>
    <w:rsid w:val="00E02AD7"/>
    <w:rsid w:val="00E177DF"/>
    <w:rsid w:val="00E23409"/>
    <w:rsid w:val="00E40019"/>
    <w:rsid w:val="00E81547"/>
    <w:rsid w:val="00E97E26"/>
    <w:rsid w:val="00EA5056"/>
    <w:rsid w:val="00EE32A1"/>
    <w:rsid w:val="00EF49E6"/>
    <w:rsid w:val="00F07AF5"/>
    <w:rsid w:val="00F10E14"/>
    <w:rsid w:val="00F149F6"/>
    <w:rsid w:val="00F16381"/>
    <w:rsid w:val="00F270D4"/>
    <w:rsid w:val="00F534B9"/>
    <w:rsid w:val="00F55D75"/>
    <w:rsid w:val="00F6473A"/>
    <w:rsid w:val="00F86D46"/>
    <w:rsid w:val="00FA699D"/>
    <w:rsid w:val="00FB78A1"/>
    <w:rsid w:val="00FD0C4A"/>
    <w:rsid w:val="00FE203D"/>
    <w:rsid w:val="019B4728"/>
    <w:rsid w:val="019D80AF"/>
    <w:rsid w:val="01AA078D"/>
    <w:rsid w:val="01CC51B3"/>
    <w:rsid w:val="021241B0"/>
    <w:rsid w:val="02B8259D"/>
    <w:rsid w:val="0370621C"/>
    <w:rsid w:val="038827D3"/>
    <w:rsid w:val="041FBD45"/>
    <w:rsid w:val="045F516D"/>
    <w:rsid w:val="04B97ECB"/>
    <w:rsid w:val="04E42CEF"/>
    <w:rsid w:val="05801DE3"/>
    <w:rsid w:val="066A7C3F"/>
    <w:rsid w:val="06905B79"/>
    <w:rsid w:val="06FC80E4"/>
    <w:rsid w:val="07933889"/>
    <w:rsid w:val="07A04AF7"/>
    <w:rsid w:val="08051509"/>
    <w:rsid w:val="086C4DC5"/>
    <w:rsid w:val="088A0ADD"/>
    <w:rsid w:val="094C0501"/>
    <w:rsid w:val="094E6D7D"/>
    <w:rsid w:val="09FAE6E0"/>
    <w:rsid w:val="0A0A9DBD"/>
    <w:rsid w:val="0A38E30F"/>
    <w:rsid w:val="0A63EBBC"/>
    <w:rsid w:val="0A9E9DB8"/>
    <w:rsid w:val="0AAFED5A"/>
    <w:rsid w:val="0ABF5464"/>
    <w:rsid w:val="0ADC96D4"/>
    <w:rsid w:val="0AFEA19B"/>
    <w:rsid w:val="0B820CD8"/>
    <w:rsid w:val="0B98E523"/>
    <w:rsid w:val="0BBF856A"/>
    <w:rsid w:val="0C575BD9"/>
    <w:rsid w:val="0C882A4C"/>
    <w:rsid w:val="0CFB20F1"/>
    <w:rsid w:val="0D99B78E"/>
    <w:rsid w:val="0D9CA96C"/>
    <w:rsid w:val="0E3A7836"/>
    <w:rsid w:val="0EC233C4"/>
    <w:rsid w:val="0EFD0F2F"/>
    <w:rsid w:val="0F48EF2C"/>
    <w:rsid w:val="0F7F0E13"/>
    <w:rsid w:val="0FCB302B"/>
    <w:rsid w:val="11C0C5D7"/>
    <w:rsid w:val="11E0C22C"/>
    <w:rsid w:val="122862C5"/>
    <w:rsid w:val="12E69B1B"/>
    <w:rsid w:val="1302D856"/>
    <w:rsid w:val="13619400"/>
    <w:rsid w:val="13FE53AD"/>
    <w:rsid w:val="1461F150"/>
    <w:rsid w:val="14E40EC2"/>
    <w:rsid w:val="14F379AC"/>
    <w:rsid w:val="1504D57B"/>
    <w:rsid w:val="1735A259"/>
    <w:rsid w:val="17651DF4"/>
    <w:rsid w:val="17C52069"/>
    <w:rsid w:val="17E05375"/>
    <w:rsid w:val="185C1E7E"/>
    <w:rsid w:val="186AF62D"/>
    <w:rsid w:val="194BCC77"/>
    <w:rsid w:val="19CD39FD"/>
    <w:rsid w:val="19E7922D"/>
    <w:rsid w:val="1A4FE805"/>
    <w:rsid w:val="1A9A6EB0"/>
    <w:rsid w:val="1AD789A3"/>
    <w:rsid w:val="1AF5CABB"/>
    <w:rsid w:val="1AF9E8C5"/>
    <w:rsid w:val="1B30881D"/>
    <w:rsid w:val="1B698B9F"/>
    <w:rsid w:val="1C328236"/>
    <w:rsid w:val="1C56767F"/>
    <w:rsid w:val="1D0AD88D"/>
    <w:rsid w:val="1D0DB4FC"/>
    <w:rsid w:val="1DAD1390"/>
    <w:rsid w:val="1DE91A33"/>
    <w:rsid w:val="1E9DE4F9"/>
    <w:rsid w:val="1FCD769E"/>
    <w:rsid w:val="20DF674C"/>
    <w:rsid w:val="2103C01C"/>
    <w:rsid w:val="21054044"/>
    <w:rsid w:val="236AF73F"/>
    <w:rsid w:val="23EC4403"/>
    <w:rsid w:val="24B8AD5B"/>
    <w:rsid w:val="25DE45E5"/>
    <w:rsid w:val="267B4D44"/>
    <w:rsid w:val="2759B352"/>
    <w:rsid w:val="27A8D427"/>
    <w:rsid w:val="297F7F7F"/>
    <w:rsid w:val="2A01B70B"/>
    <w:rsid w:val="2C449609"/>
    <w:rsid w:val="2C96B83A"/>
    <w:rsid w:val="2C985C40"/>
    <w:rsid w:val="2C9D110C"/>
    <w:rsid w:val="2C9F11C4"/>
    <w:rsid w:val="2CD9320A"/>
    <w:rsid w:val="2CDD578F"/>
    <w:rsid w:val="2D55B528"/>
    <w:rsid w:val="2DAC7A4D"/>
    <w:rsid w:val="2E1EBC46"/>
    <w:rsid w:val="2E3A0F80"/>
    <w:rsid w:val="2EE0AA50"/>
    <w:rsid w:val="2F6ABB6B"/>
    <w:rsid w:val="2F6FC78A"/>
    <w:rsid w:val="2F8D2B9A"/>
    <w:rsid w:val="301E719B"/>
    <w:rsid w:val="3114D171"/>
    <w:rsid w:val="3156C456"/>
    <w:rsid w:val="320F9E0A"/>
    <w:rsid w:val="322D622E"/>
    <w:rsid w:val="33607417"/>
    <w:rsid w:val="33ABB212"/>
    <w:rsid w:val="33DF9D84"/>
    <w:rsid w:val="33EE2F3C"/>
    <w:rsid w:val="340DBB72"/>
    <w:rsid w:val="3456DC7D"/>
    <w:rsid w:val="3494985F"/>
    <w:rsid w:val="352C2B25"/>
    <w:rsid w:val="3550A840"/>
    <w:rsid w:val="3569EBCB"/>
    <w:rsid w:val="356CA19C"/>
    <w:rsid w:val="35C88DB8"/>
    <w:rsid w:val="35DD449B"/>
    <w:rsid w:val="3630D656"/>
    <w:rsid w:val="366E0DAB"/>
    <w:rsid w:val="36ED2AC4"/>
    <w:rsid w:val="371CF76A"/>
    <w:rsid w:val="3780BBEC"/>
    <w:rsid w:val="37C8EE0D"/>
    <w:rsid w:val="37D50F47"/>
    <w:rsid w:val="3805EBA1"/>
    <w:rsid w:val="394C7B52"/>
    <w:rsid w:val="39AFE1E9"/>
    <w:rsid w:val="39B8C80A"/>
    <w:rsid w:val="3A3E0A97"/>
    <w:rsid w:val="3A49D1EF"/>
    <w:rsid w:val="3A4ADE66"/>
    <w:rsid w:val="3ACA3089"/>
    <w:rsid w:val="3B84FED3"/>
    <w:rsid w:val="3BEDDFB8"/>
    <w:rsid w:val="3C587D60"/>
    <w:rsid w:val="3CC0C078"/>
    <w:rsid w:val="3D084DDF"/>
    <w:rsid w:val="3D50120F"/>
    <w:rsid w:val="3D55FB9B"/>
    <w:rsid w:val="3D58F97F"/>
    <w:rsid w:val="3DEE938D"/>
    <w:rsid w:val="3DF29861"/>
    <w:rsid w:val="3EBF0D53"/>
    <w:rsid w:val="3F0D2E17"/>
    <w:rsid w:val="411DCE52"/>
    <w:rsid w:val="421E7C2B"/>
    <w:rsid w:val="42263172"/>
    <w:rsid w:val="42E35B68"/>
    <w:rsid w:val="43C6A7E0"/>
    <w:rsid w:val="43CF1DD9"/>
    <w:rsid w:val="44006106"/>
    <w:rsid w:val="442A2D22"/>
    <w:rsid w:val="44F0D79A"/>
    <w:rsid w:val="45A45F5E"/>
    <w:rsid w:val="45AE3312"/>
    <w:rsid w:val="45E9419D"/>
    <w:rsid w:val="46124416"/>
    <w:rsid w:val="46E51C78"/>
    <w:rsid w:val="47185B76"/>
    <w:rsid w:val="4892445E"/>
    <w:rsid w:val="492C49CC"/>
    <w:rsid w:val="4A6F6E8A"/>
    <w:rsid w:val="4ABD39D6"/>
    <w:rsid w:val="4B54E897"/>
    <w:rsid w:val="4B617F08"/>
    <w:rsid w:val="4C2322F4"/>
    <w:rsid w:val="4CA14AA6"/>
    <w:rsid w:val="4D033491"/>
    <w:rsid w:val="4DA035E1"/>
    <w:rsid w:val="4DAF4FAA"/>
    <w:rsid w:val="4DB72F08"/>
    <w:rsid w:val="4E0481EF"/>
    <w:rsid w:val="4EA9F419"/>
    <w:rsid w:val="4F352D43"/>
    <w:rsid w:val="4F48D5C8"/>
    <w:rsid w:val="4F5A16B7"/>
    <w:rsid w:val="4FD41092"/>
    <w:rsid w:val="4FFD5C7A"/>
    <w:rsid w:val="503A47EC"/>
    <w:rsid w:val="50EBEF0F"/>
    <w:rsid w:val="5123201C"/>
    <w:rsid w:val="51C5DAB2"/>
    <w:rsid w:val="5293DA3B"/>
    <w:rsid w:val="52A6B709"/>
    <w:rsid w:val="532751D4"/>
    <w:rsid w:val="53844385"/>
    <w:rsid w:val="544CD329"/>
    <w:rsid w:val="54A5591B"/>
    <w:rsid w:val="553AD14E"/>
    <w:rsid w:val="5594B2A5"/>
    <w:rsid w:val="55ED31BE"/>
    <w:rsid w:val="55EFABBD"/>
    <w:rsid w:val="57F40420"/>
    <w:rsid w:val="58ED84E2"/>
    <w:rsid w:val="59702E04"/>
    <w:rsid w:val="59DE74F1"/>
    <w:rsid w:val="5A21B64F"/>
    <w:rsid w:val="5A64306D"/>
    <w:rsid w:val="5A6C3C5E"/>
    <w:rsid w:val="5B8F1379"/>
    <w:rsid w:val="5BCF45DC"/>
    <w:rsid w:val="5CAC668D"/>
    <w:rsid w:val="5D1DCC2A"/>
    <w:rsid w:val="5DDEFC54"/>
    <w:rsid w:val="5E1058C1"/>
    <w:rsid w:val="5E4E4154"/>
    <w:rsid w:val="5F2AC62D"/>
    <w:rsid w:val="5FBE7B1C"/>
    <w:rsid w:val="5FC04BBD"/>
    <w:rsid w:val="600CB501"/>
    <w:rsid w:val="600ED38B"/>
    <w:rsid w:val="60442391"/>
    <w:rsid w:val="6095A298"/>
    <w:rsid w:val="61E38001"/>
    <w:rsid w:val="6222D61D"/>
    <w:rsid w:val="62D5CB67"/>
    <w:rsid w:val="63338806"/>
    <w:rsid w:val="637DF2AC"/>
    <w:rsid w:val="6411B013"/>
    <w:rsid w:val="64745821"/>
    <w:rsid w:val="64FD6044"/>
    <w:rsid w:val="653B16B1"/>
    <w:rsid w:val="65693036"/>
    <w:rsid w:val="65C3836F"/>
    <w:rsid w:val="667A2D7B"/>
    <w:rsid w:val="66D856A6"/>
    <w:rsid w:val="67374825"/>
    <w:rsid w:val="673E14FF"/>
    <w:rsid w:val="67FD2FDC"/>
    <w:rsid w:val="6853E410"/>
    <w:rsid w:val="68DC31D1"/>
    <w:rsid w:val="68DE9BB1"/>
    <w:rsid w:val="68F055DE"/>
    <w:rsid w:val="692D168C"/>
    <w:rsid w:val="6ABCE35B"/>
    <w:rsid w:val="6B1F4E8F"/>
    <w:rsid w:val="6B5087F8"/>
    <w:rsid w:val="6B57EC44"/>
    <w:rsid w:val="6BA00288"/>
    <w:rsid w:val="6BD12206"/>
    <w:rsid w:val="6C7663A8"/>
    <w:rsid w:val="6C845278"/>
    <w:rsid w:val="6D5F03D3"/>
    <w:rsid w:val="6EBDED37"/>
    <w:rsid w:val="6EF57B25"/>
    <w:rsid w:val="6EFCF3F4"/>
    <w:rsid w:val="7145EEE1"/>
    <w:rsid w:val="72403CF7"/>
    <w:rsid w:val="736C0176"/>
    <w:rsid w:val="738CD218"/>
    <w:rsid w:val="73C34E0D"/>
    <w:rsid w:val="743D15D6"/>
    <w:rsid w:val="74542C6A"/>
    <w:rsid w:val="74A7467F"/>
    <w:rsid w:val="74AEA0BE"/>
    <w:rsid w:val="74BF8382"/>
    <w:rsid w:val="74CCFC71"/>
    <w:rsid w:val="74D86362"/>
    <w:rsid w:val="76D796AA"/>
    <w:rsid w:val="77522CD1"/>
    <w:rsid w:val="77629BAA"/>
    <w:rsid w:val="77895428"/>
    <w:rsid w:val="784F5C7E"/>
    <w:rsid w:val="79686180"/>
    <w:rsid w:val="79799097"/>
    <w:rsid w:val="7A3EA933"/>
    <w:rsid w:val="7A53C837"/>
    <w:rsid w:val="7B38810E"/>
    <w:rsid w:val="7B620E44"/>
    <w:rsid w:val="7BEF23E7"/>
    <w:rsid w:val="7C14DB3E"/>
    <w:rsid w:val="7C1A3F9D"/>
    <w:rsid w:val="7C45A185"/>
    <w:rsid w:val="7CD08899"/>
    <w:rsid w:val="7D02B7DC"/>
    <w:rsid w:val="7D71D7C4"/>
    <w:rsid w:val="7DB7F5F1"/>
    <w:rsid w:val="7DEE3D6D"/>
    <w:rsid w:val="7DF24149"/>
    <w:rsid w:val="7E07E6DE"/>
    <w:rsid w:val="7E3681C7"/>
    <w:rsid w:val="7E917B25"/>
    <w:rsid w:val="7ED54F77"/>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C2B"/>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994C2B"/>
    <w:pPr>
      <w:jc w:val="center"/>
      <w:outlineLvl w:val="0"/>
    </w:pPr>
    <w:rPr>
      <w:b/>
      <w:bCs/>
      <w:sz w:val="28"/>
      <w:szCs w:val="28"/>
      <w:u w:val="single" w:color="000000"/>
    </w:rPr>
  </w:style>
  <w:style w:type="character" w:default="1" w:styleId="DefaultParagraphFont">
    <w:name w:val="Default Paragraph Font"/>
    <w:uiPriority w:val="1"/>
    <w:semiHidden/>
    <w:unhideWhenUsed/>
    <w:rsid w:val="00994C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4C2B"/>
  </w:style>
  <w:style w:type="paragraph" w:styleId="Header">
    <w:name w:val="header"/>
    <w:basedOn w:val="Normal"/>
    <w:link w:val="HeaderChar"/>
    <w:uiPriority w:val="99"/>
    <w:unhideWhenUsed/>
    <w:rsid w:val="00994C2B"/>
    <w:pPr>
      <w:tabs>
        <w:tab w:val="center" w:pos="4680"/>
        <w:tab w:val="right" w:pos="9360"/>
      </w:tabs>
    </w:pPr>
  </w:style>
  <w:style w:type="character" w:customStyle="1" w:styleId="HeaderChar">
    <w:name w:val="Header Char"/>
    <w:basedOn w:val="DefaultParagraphFont"/>
    <w:link w:val="Header"/>
    <w:uiPriority w:val="99"/>
    <w:rsid w:val="00994C2B"/>
    <w:rPr>
      <w:rFonts w:ascii="Arial" w:eastAsia="Arial" w:hAnsi="Arial" w:cs="Arial"/>
      <w:color w:val="191919" w:themeColor="text1"/>
      <w:szCs w:val="22"/>
    </w:rPr>
  </w:style>
  <w:style w:type="paragraph" w:styleId="Footer">
    <w:name w:val="footer"/>
    <w:basedOn w:val="Normal"/>
    <w:link w:val="FooterChar"/>
    <w:uiPriority w:val="99"/>
    <w:unhideWhenUsed/>
    <w:rsid w:val="00994C2B"/>
    <w:pPr>
      <w:tabs>
        <w:tab w:val="center" w:pos="4680"/>
        <w:tab w:val="right" w:pos="9360"/>
      </w:tabs>
    </w:pPr>
  </w:style>
  <w:style w:type="character" w:customStyle="1" w:styleId="FooterChar">
    <w:name w:val="Footer Char"/>
    <w:basedOn w:val="DefaultParagraphFont"/>
    <w:link w:val="Footer"/>
    <w:uiPriority w:val="99"/>
    <w:rsid w:val="00994C2B"/>
    <w:rPr>
      <w:rFonts w:ascii="Arial" w:eastAsia="Arial" w:hAnsi="Arial" w:cs="Arial"/>
      <w:color w:val="191919" w:themeColor="text1"/>
      <w:szCs w:val="22"/>
    </w:rPr>
  </w:style>
  <w:style w:type="paragraph" w:customStyle="1" w:styleId="paragraph">
    <w:name w:val="paragraph"/>
    <w:basedOn w:val="Normal"/>
    <w:rsid w:val="00994C2B"/>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994C2B"/>
  </w:style>
  <w:style w:type="character" w:customStyle="1" w:styleId="eop">
    <w:name w:val="eop"/>
    <w:basedOn w:val="DefaultParagraphFont"/>
    <w:rsid w:val="00994C2B"/>
  </w:style>
  <w:style w:type="character" w:styleId="CommentReference">
    <w:name w:val="annotation reference"/>
    <w:basedOn w:val="DefaultParagraphFont"/>
    <w:uiPriority w:val="99"/>
    <w:semiHidden/>
    <w:unhideWhenUsed/>
    <w:rsid w:val="00994C2B"/>
    <w:rPr>
      <w:sz w:val="16"/>
      <w:szCs w:val="16"/>
    </w:rPr>
  </w:style>
  <w:style w:type="paragraph" w:styleId="CommentText">
    <w:name w:val="annotation text"/>
    <w:basedOn w:val="Normal"/>
    <w:link w:val="CommentTextChar"/>
    <w:uiPriority w:val="99"/>
    <w:unhideWhenUsed/>
    <w:rsid w:val="00994C2B"/>
    <w:rPr>
      <w:sz w:val="20"/>
      <w:szCs w:val="20"/>
    </w:rPr>
  </w:style>
  <w:style w:type="character" w:customStyle="1" w:styleId="CommentTextChar">
    <w:name w:val="Comment Text Char"/>
    <w:basedOn w:val="DefaultParagraphFont"/>
    <w:link w:val="CommentText"/>
    <w:uiPriority w:val="99"/>
    <w:rsid w:val="00994C2B"/>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994C2B"/>
    <w:rPr>
      <w:b/>
      <w:bCs/>
    </w:rPr>
  </w:style>
  <w:style w:type="character" w:customStyle="1" w:styleId="CommentSubjectChar">
    <w:name w:val="Comment Subject Char"/>
    <w:basedOn w:val="CommentTextChar"/>
    <w:link w:val="CommentSubject"/>
    <w:uiPriority w:val="99"/>
    <w:semiHidden/>
    <w:rsid w:val="00994C2B"/>
    <w:rPr>
      <w:rFonts w:ascii="Arial" w:eastAsia="Arial" w:hAnsi="Arial" w:cs="Arial"/>
      <w:b/>
      <w:bCs/>
      <w:color w:val="191919" w:themeColor="text1"/>
      <w:sz w:val="20"/>
      <w:szCs w:val="20"/>
    </w:rPr>
  </w:style>
  <w:style w:type="character" w:styleId="Mention">
    <w:name w:val="Mention"/>
    <w:basedOn w:val="DefaultParagraphFont"/>
    <w:uiPriority w:val="99"/>
    <w:unhideWhenUsed/>
    <w:rsid w:val="00994C2B"/>
    <w:rPr>
      <w:color w:val="2B579A"/>
      <w:shd w:val="clear" w:color="auto" w:fill="E1DFDD"/>
    </w:rPr>
  </w:style>
  <w:style w:type="paragraph" w:styleId="Revision">
    <w:name w:val="Revision"/>
    <w:hidden/>
    <w:uiPriority w:val="99"/>
    <w:semiHidden/>
    <w:rsid w:val="00994C2B"/>
    <w:rPr>
      <w:rFonts w:ascii="Arial" w:eastAsia="Arial" w:hAnsi="Arial" w:cs="Arial"/>
      <w:sz w:val="22"/>
      <w:szCs w:val="22"/>
    </w:rPr>
  </w:style>
  <w:style w:type="paragraph" w:customStyle="1" w:styleId="TableParagraph">
    <w:name w:val="Table Paragraph"/>
    <w:basedOn w:val="Normal"/>
    <w:uiPriority w:val="1"/>
    <w:qFormat/>
    <w:rsid w:val="00994C2B"/>
  </w:style>
  <w:style w:type="table" w:styleId="TableGrid">
    <w:name w:val="Table Grid"/>
    <w:basedOn w:val="TableNormal"/>
    <w:uiPriority w:val="39"/>
    <w:rsid w:val="00994C2B"/>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994C2B"/>
    <w:pPr>
      <w:ind w:left="479" w:hanging="359"/>
    </w:pPr>
  </w:style>
  <w:style w:type="character" w:customStyle="1" w:styleId="Heading1Char">
    <w:name w:val="Heading 1 Char"/>
    <w:basedOn w:val="DefaultParagraphFont"/>
    <w:link w:val="Heading1"/>
    <w:uiPriority w:val="9"/>
    <w:rsid w:val="00994C2B"/>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994C2B"/>
    <w:rPr>
      <w:szCs w:val="24"/>
    </w:rPr>
  </w:style>
  <w:style w:type="character" w:customStyle="1" w:styleId="BodyTextChar">
    <w:name w:val="Body Text Char"/>
    <w:basedOn w:val="DefaultParagraphFont"/>
    <w:link w:val="BodyText"/>
    <w:uiPriority w:val="1"/>
    <w:rsid w:val="00994C2B"/>
    <w:rPr>
      <w:rFonts w:ascii="Arial" w:eastAsia="Arial" w:hAnsi="Arial" w:cs="Arial"/>
      <w:color w:val="191919" w:themeColor="text1"/>
    </w:rPr>
  </w:style>
  <w:style w:type="paragraph" w:styleId="Title">
    <w:name w:val="Title"/>
    <w:basedOn w:val="Normal"/>
    <w:link w:val="TitleChar"/>
    <w:uiPriority w:val="10"/>
    <w:qFormat/>
    <w:rsid w:val="00994C2B"/>
    <w:pPr>
      <w:spacing w:before="227"/>
      <w:jc w:val="center"/>
    </w:pPr>
    <w:rPr>
      <w:b/>
      <w:bCs/>
      <w:sz w:val="36"/>
      <w:szCs w:val="36"/>
    </w:rPr>
  </w:style>
  <w:style w:type="character" w:customStyle="1" w:styleId="TitleChar">
    <w:name w:val="Title Char"/>
    <w:basedOn w:val="DefaultParagraphFont"/>
    <w:link w:val="Title"/>
    <w:uiPriority w:val="10"/>
    <w:rsid w:val="00994C2B"/>
    <w:rPr>
      <w:rFonts w:ascii="Arial" w:eastAsia="Arial" w:hAnsi="Arial" w:cs="Arial"/>
      <w:b/>
      <w:bCs/>
      <w:color w:val="191919" w:themeColor="text1"/>
      <w:sz w:val="36"/>
      <w:szCs w:val="36"/>
    </w:rPr>
  </w:style>
  <w:style w:type="table" w:customStyle="1" w:styleId="Biology">
    <w:name w:val="Biology"/>
    <w:basedOn w:val="TableNormal"/>
    <w:uiPriority w:val="99"/>
    <w:rsid w:val="00994C2B"/>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994C2B"/>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994C2B"/>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994C2B"/>
    <w:pPr>
      <w:numPr>
        <w:numId w:val="24"/>
      </w:numPr>
      <w:spacing w:after="240"/>
    </w:pPr>
    <w:rPr>
      <w:b/>
      <w:bCs/>
    </w:rPr>
  </w:style>
  <w:style w:type="character" w:customStyle="1" w:styleId="ListParagraphChar">
    <w:name w:val="List Paragraph Char"/>
    <w:basedOn w:val="DefaultParagraphFont"/>
    <w:link w:val="ListParagraph"/>
    <w:uiPriority w:val="1"/>
    <w:rsid w:val="00994C2B"/>
    <w:rPr>
      <w:rFonts w:ascii="Arial" w:eastAsia="Arial" w:hAnsi="Arial" w:cs="Arial"/>
      <w:color w:val="191919" w:themeColor="text1"/>
      <w:szCs w:val="22"/>
    </w:rPr>
  </w:style>
  <w:style w:type="character" w:customStyle="1" w:styleId="QuestionChar">
    <w:name w:val="Question Char"/>
    <w:basedOn w:val="ListParagraphChar"/>
    <w:link w:val="Question"/>
    <w:rsid w:val="00994C2B"/>
    <w:rPr>
      <w:rFonts w:ascii="Arial" w:eastAsia="Arial" w:hAnsi="Arial" w:cs="Arial"/>
      <w:b/>
      <w:bCs/>
      <w:color w:val="191919" w:themeColor="text1"/>
      <w:szCs w:val="22"/>
    </w:rPr>
  </w:style>
  <w:style w:type="paragraph" w:customStyle="1" w:styleId="Q">
    <w:name w:val="Q"/>
    <w:basedOn w:val="Question"/>
    <w:link w:val="QChar"/>
    <w:qFormat/>
    <w:rsid w:val="00994C2B"/>
    <w:pPr>
      <w:numPr>
        <w:numId w:val="0"/>
      </w:numPr>
      <w:spacing w:before="280"/>
    </w:pPr>
  </w:style>
  <w:style w:type="character" w:customStyle="1" w:styleId="QChar">
    <w:name w:val="Q Char"/>
    <w:basedOn w:val="QuestionChar"/>
    <w:link w:val="Q"/>
    <w:rsid w:val="00994C2B"/>
    <w:rPr>
      <w:rFonts w:ascii="Arial" w:eastAsia="Arial" w:hAnsi="Arial" w:cs="Arial"/>
      <w:b/>
      <w:bCs/>
      <w:color w:val="191919" w:themeColor="text1"/>
      <w:szCs w:val="22"/>
    </w:rPr>
  </w:style>
  <w:style w:type="table" w:customStyle="1" w:styleId="BioQ">
    <w:name w:val="Bio Q"/>
    <w:basedOn w:val="TableNormal"/>
    <w:uiPriority w:val="99"/>
    <w:rsid w:val="00994C2B"/>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994C2B"/>
    <w:pPr>
      <w:spacing w:before="240" w:after="160"/>
    </w:pPr>
    <w:rPr>
      <w:b w:val="0"/>
      <w:bCs w:val="0"/>
    </w:rPr>
  </w:style>
  <w:style w:type="character" w:customStyle="1" w:styleId="QwithinaQChar">
    <w:name w:val="Q within a Q Char"/>
    <w:basedOn w:val="QChar"/>
    <w:link w:val="QwithinaQ"/>
    <w:rsid w:val="00994C2B"/>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012A0DB5-9EB6-4930-B853-08EC3BA4FEBB}"/>
</file>

<file path=docProps/app.xml><?xml version="1.0" encoding="utf-8"?>
<Properties xmlns="http://schemas.openxmlformats.org/officeDocument/2006/extended-properties" xmlns:vt="http://schemas.openxmlformats.org/officeDocument/2006/docPropsVTypes">
  <Template>AmericanHistory.dotx</Template>
  <TotalTime>1</TotalTime>
  <Pages>6</Pages>
  <Words>384</Words>
  <Characters>1977</Characters>
  <Application>Microsoft Office Word</Application>
  <DocSecurity>0</DocSecurity>
  <Lines>197</Lines>
  <Paragraphs>57</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2025-07-10T15:27:00Z</dcterms:created>
  <dcterms:modified xsi:type="dcterms:W3CDTF">2025-07-10T15:27:00Z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