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B9BC" w14:textId="77777777" w:rsidR="00C70CD5" w:rsidRPr="007569EE" w:rsidRDefault="00C70CD5" w:rsidP="00C70CD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0B2E4076" w14:textId="71D2FADC" w:rsidR="00C70CD5" w:rsidRPr="007569EE" w:rsidRDefault="00C70CD5" w:rsidP="00C70CD5">
      <w:pPr>
        <w:widowControl/>
        <w:autoSpaceDE/>
        <w:autoSpaceDN/>
        <w:spacing w:before="480" w:after="360"/>
        <w:jc w:val="center"/>
        <w:textAlignment w:val="baseline"/>
        <w:rPr>
          <w:rFonts w:eastAsia="Times New Roman"/>
          <w:b/>
          <w:bCs/>
          <w:color w:val="5C0C30" w:themeColor="text2"/>
          <w:sz w:val="36"/>
          <w:szCs w:val="36"/>
        </w:rPr>
      </w:pPr>
      <w:r w:rsidRPr="00C70CD5">
        <w:rPr>
          <w:rFonts w:eastAsia="Times New Roman"/>
          <w:b/>
          <w:bCs/>
          <w:color w:val="5C0C30" w:themeColor="text2"/>
          <w:sz w:val="36"/>
          <w:szCs w:val="36"/>
        </w:rPr>
        <w:t>Bringing Romance to America</w:t>
      </w:r>
    </w:p>
    <w:p w14:paraId="086B9635" w14:textId="77777777" w:rsidR="00C70CD5" w:rsidRPr="007569EE" w:rsidRDefault="00C70CD5" w:rsidP="00C70CD5">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26E3098" w14:textId="77777777" w:rsidR="00C70CD5" w:rsidRPr="007569EE" w:rsidRDefault="00C70CD5" w:rsidP="00C70CD5">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13928B95" w:rsidR="007A59C4" w:rsidRPr="002E0813" w:rsidRDefault="00C70CD5" w:rsidP="002E0813">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2E0813" w14:paraId="1E534A90" w14:textId="77777777" w:rsidTr="008B371D">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47A509A1" w14:textId="35D580ED" w:rsidR="007A59C4" w:rsidRPr="00FA236B" w:rsidRDefault="003E1FB2" w:rsidP="00FA236B">
            <w:pPr>
              <w:spacing w:after="240"/>
              <w:rPr>
                <w:i/>
                <w:iCs/>
              </w:rPr>
            </w:pPr>
            <w:r w:rsidRPr="00FA236B">
              <w:rPr>
                <w:i/>
                <w:iCs/>
              </w:rPr>
              <w:t>Romanticism</w:t>
            </w:r>
          </w:p>
          <w:p w14:paraId="5CEDF29F" w14:textId="20F3D184" w:rsidR="00FA236B" w:rsidRPr="002E0813" w:rsidRDefault="00FA236B" w:rsidP="00FA236B">
            <w:pPr>
              <w:spacing w:after="240"/>
            </w:pPr>
          </w:p>
        </w:tc>
        <w:tc>
          <w:tcPr>
            <w:tcW w:w="4679" w:type="dxa"/>
            <w:hideMark/>
          </w:tcPr>
          <w:p w14:paraId="45D7346D" w14:textId="77777777" w:rsidR="007A59C4" w:rsidRPr="00FA236B" w:rsidRDefault="00454F34" w:rsidP="00FA236B">
            <w:pPr>
              <w:spacing w:after="240"/>
              <w:rPr>
                <w:i/>
                <w:iCs/>
              </w:rPr>
            </w:pPr>
            <w:r w:rsidRPr="00FA236B">
              <w:rPr>
                <w:i/>
                <w:iCs/>
              </w:rPr>
              <w:t>Washington Irving</w:t>
            </w:r>
          </w:p>
          <w:p w14:paraId="2F81B6EC" w14:textId="45A1094D" w:rsidR="00FA236B" w:rsidRPr="002E0813" w:rsidRDefault="00FA236B" w:rsidP="00FA236B">
            <w:pPr>
              <w:spacing w:after="240"/>
            </w:pPr>
          </w:p>
        </w:tc>
      </w:tr>
      <w:tr w:rsidR="007A59C4" w:rsidRPr="002E0813" w14:paraId="0FFFB1D1" w14:textId="77777777" w:rsidTr="008B371D">
        <w:trPr>
          <w:trHeight w:val="2098"/>
        </w:trPr>
        <w:tc>
          <w:tcPr>
            <w:tcW w:w="4665" w:type="dxa"/>
            <w:hideMark/>
          </w:tcPr>
          <w:p w14:paraId="4D863BED" w14:textId="7CFF0C7A" w:rsidR="007A59C4" w:rsidRPr="00FA236B" w:rsidRDefault="00854C1E" w:rsidP="00FA236B">
            <w:pPr>
              <w:spacing w:after="240"/>
              <w:rPr>
                <w:i/>
                <w:iCs/>
              </w:rPr>
            </w:pPr>
            <w:r w:rsidRPr="00FA236B">
              <w:rPr>
                <w:i/>
                <w:iCs/>
              </w:rPr>
              <w:t>mood</w:t>
            </w:r>
          </w:p>
          <w:p w14:paraId="7C602D15" w14:textId="3306DD38" w:rsidR="00FA236B" w:rsidRPr="002E0813" w:rsidRDefault="00FA236B" w:rsidP="00FA236B">
            <w:pPr>
              <w:spacing w:after="240"/>
            </w:pPr>
          </w:p>
        </w:tc>
        <w:tc>
          <w:tcPr>
            <w:tcW w:w="4679" w:type="dxa"/>
            <w:hideMark/>
          </w:tcPr>
          <w:p w14:paraId="25622DC4" w14:textId="7E029DBB" w:rsidR="007A59C4" w:rsidRPr="00FA236B" w:rsidRDefault="00854C1E" w:rsidP="00FA236B">
            <w:pPr>
              <w:spacing w:after="240"/>
              <w:rPr>
                <w:i/>
                <w:iCs/>
              </w:rPr>
            </w:pPr>
            <w:r w:rsidRPr="00FA236B">
              <w:rPr>
                <w:i/>
                <w:iCs/>
              </w:rPr>
              <w:t>tone</w:t>
            </w:r>
          </w:p>
          <w:p w14:paraId="10AE765E" w14:textId="1A27B0FF" w:rsidR="00FA236B" w:rsidRPr="002E0813" w:rsidRDefault="00FA236B" w:rsidP="00FA236B">
            <w:pPr>
              <w:spacing w:after="240"/>
              <w:rPr>
                <w:color w:val="FF0000"/>
              </w:rPr>
            </w:pPr>
          </w:p>
        </w:tc>
      </w:tr>
      <w:tr w:rsidR="50EBEF0F" w:rsidRPr="002E0813" w14:paraId="7203E97A" w14:textId="77777777" w:rsidTr="008B371D">
        <w:trPr>
          <w:trHeight w:val="2098"/>
        </w:trPr>
        <w:tc>
          <w:tcPr>
            <w:tcW w:w="4665" w:type="dxa"/>
            <w:hideMark/>
          </w:tcPr>
          <w:p w14:paraId="7B08DE54" w14:textId="110A2115" w:rsidR="122862C5" w:rsidRPr="00FA236B" w:rsidRDefault="00854C1E" w:rsidP="00FA236B">
            <w:pPr>
              <w:spacing w:after="240"/>
              <w:rPr>
                <w:i/>
                <w:iCs/>
              </w:rPr>
            </w:pPr>
            <w:r w:rsidRPr="00FA236B">
              <w:rPr>
                <w:i/>
                <w:iCs/>
              </w:rPr>
              <w:t>connotation</w:t>
            </w:r>
          </w:p>
          <w:p w14:paraId="3AAF53D9" w14:textId="44B96D00" w:rsidR="00FA236B" w:rsidRPr="002E0813" w:rsidRDefault="00FA236B" w:rsidP="00FA236B">
            <w:pPr>
              <w:spacing w:after="240"/>
            </w:pPr>
          </w:p>
        </w:tc>
        <w:tc>
          <w:tcPr>
            <w:tcW w:w="4679" w:type="dxa"/>
            <w:hideMark/>
          </w:tcPr>
          <w:p w14:paraId="607D2D57" w14:textId="7B228E1F" w:rsidR="122862C5" w:rsidRDefault="00854C1E" w:rsidP="00FA236B">
            <w:pPr>
              <w:spacing w:after="240"/>
            </w:pPr>
            <w:r w:rsidRPr="00FA236B">
              <w:rPr>
                <w:i/>
                <w:iCs/>
              </w:rPr>
              <w:t>figurative</w:t>
            </w:r>
            <w:r w:rsidRPr="002E0813">
              <w:t xml:space="preserve"> </w:t>
            </w:r>
            <w:r w:rsidRPr="00FA236B">
              <w:rPr>
                <w:i/>
                <w:iCs/>
              </w:rPr>
              <w:t>language</w:t>
            </w:r>
          </w:p>
          <w:p w14:paraId="758116B9" w14:textId="068C1072" w:rsidR="00FA236B" w:rsidRPr="002E0813" w:rsidRDefault="00FA236B" w:rsidP="00FA236B">
            <w:pPr>
              <w:spacing w:after="240"/>
            </w:pPr>
          </w:p>
        </w:tc>
      </w:tr>
      <w:tr w:rsidR="008B371D" w:rsidRPr="002E0813" w14:paraId="44F483E6" w14:textId="77777777" w:rsidTr="008B371D">
        <w:trPr>
          <w:trHeight w:val="2098"/>
        </w:trPr>
        <w:tc>
          <w:tcPr>
            <w:tcW w:w="4665" w:type="dxa"/>
          </w:tcPr>
          <w:p w14:paraId="3F70EA08" w14:textId="77777777" w:rsidR="008B371D" w:rsidRPr="002E0813" w:rsidRDefault="008B371D" w:rsidP="00FA236B">
            <w:pPr>
              <w:spacing w:after="240"/>
            </w:pPr>
          </w:p>
        </w:tc>
        <w:tc>
          <w:tcPr>
            <w:tcW w:w="4679" w:type="dxa"/>
          </w:tcPr>
          <w:p w14:paraId="69CEFE09" w14:textId="77777777" w:rsidR="008B371D" w:rsidRPr="002E0813" w:rsidRDefault="008B371D" w:rsidP="00FA236B">
            <w:pPr>
              <w:spacing w:after="240"/>
            </w:pPr>
          </w:p>
        </w:tc>
      </w:tr>
    </w:tbl>
    <w:p w14:paraId="2E5F55A5" w14:textId="1CE8B9A0" w:rsidR="00091AB0" w:rsidRPr="000A3CCA" w:rsidRDefault="00454F34" w:rsidP="000A3CCA">
      <w:pPr>
        <w:pStyle w:val="Subhead"/>
        <w:rPr>
          <w:rStyle w:val="eop"/>
        </w:rPr>
      </w:pPr>
      <w:r w:rsidRPr="000A3CCA">
        <w:rPr>
          <w:rStyle w:val="eop"/>
        </w:rPr>
        <w:t>Romancing America</w:t>
      </w:r>
    </w:p>
    <w:p w14:paraId="6F6EFA4C" w14:textId="38E0A362" w:rsidR="00F735C3" w:rsidRPr="002E0813" w:rsidRDefault="00091AB0" w:rsidP="002E0813">
      <w:pPr>
        <w:pStyle w:val="Q"/>
        <w:rPr>
          <w:rStyle w:val="eop"/>
          <w:szCs w:val="24"/>
        </w:rPr>
      </w:pPr>
      <w:r w:rsidRPr="002E0813">
        <w:rPr>
          <w:rStyle w:val="eop"/>
          <w:szCs w:val="24"/>
        </w:rPr>
        <w:t xml:space="preserve">Describe the </w:t>
      </w:r>
      <w:r w:rsidR="00454F34" w:rsidRPr="002E0813">
        <w:rPr>
          <w:rStyle w:val="eop"/>
          <w:szCs w:val="24"/>
        </w:rPr>
        <w:t>highlights of American Romanticism</w:t>
      </w:r>
      <w:r w:rsidR="00186D7D" w:rsidRPr="002E0813">
        <w:rPr>
          <w:rStyle w:val="eop"/>
          <w:szCs w:val="24"/>
        </w:rPr>
        <w:t>.</w:t>
      </w:r>
    </w:p>
    <w:tbl>
      <w:tblPr>
        <w:tblStyle w:val="Biology"/>
        <w:tblW w:w="9354" w:type="dxa"/>
        <w:tblLook w:val="04A0" w:firstRow="1" w:lastRow="0" w:firstColumn="1" w:lastColumn="0" w:noHBand="0" w:noVBand="1"/>
      </w:tblPr>
      <w:tblGrid>
        <w:gridCol w:w="1550"/>
        <w:gridCol w:w="1583"/>
        <w:gridCol w:w="1542"/>
        <w:gridCol w:w="1570"/>
        <w:gridCol w:w="1549"/>
        <w:gridCol w:w="1560"/>
      </w:tblGrid>
      <w:tr w:rsidR="00592A39" w:rsidRPr="002E0813" w14:paraId="649A11BB" w14:textId="77777777" w:rsidTr="005717C7">
        <w:trPr>
          <w:cnfStyle w:val="100000000000" w:firstRow="1" w:lastRow="0" w:firstColumn="0" w:lastColumn="0" w:oddVBand="0" w:evenVBand="0" w:oddHBand="0" w:evenHBand="0" w:firstRowFirstColumn="0" w:firstRowLastColumn="0" w:lastRowFirstColumn="0" w:lastRowLastColumn="0"/>
        </w:trPr>
        <w:tc>
          <w:tcPr>
            <w:tcW w:w="3133" w:type="dxa"/>
            <w:gridSpan w:val="2"/>
            <w:shd w:val="clear" w:color="auto" w:fill="F1E3E5" w:themeFill="background2"/>
          </w:tcPr>
          <w:p w14:paraId="32CBB067" w14:textId="273CDD10" w:rsidR="00592A39" w:rsidRPr="00592A39" w:rsidRDefault="00592A39" w:rsidP="00592A39">
            <w:pPr>
              <w:jc w:val="center"/>
              <w:rPr>
                <w:rStyle w:val="eop"/>
                <w:b/>
                <w:bCs/>
                <w:szCs w:val="24"/>
              </w:rPr>
            </w:pPr>
            <w:r w:rsidRPr="00592A39">
              <w:rPr>
                <w:rStyle w:val="eop"/>
                <w:b/>
                <w:bCs/>
                <w:szCs w:val="24"/>
              </w:rPr>
              <w:t>Feeling First</w:t>
            </w:r>
          </w:p>
        </w:tc>
        <w:tc>
          <w:tcPr>
            <w:tcW w:w="3112" w:type="dxa"/>
            <w:gridSpan w:val="2"/>
            <w:shd w:val="clear" w:color="auto" w:fill="F1E3E5" w:themeFill="background2"/>
          </w:tcPr>
          <w:p w14:paraId="4B3B3F2D" w14:textId="3C85AB11" w:rsidR="00592A39" w:rsidRPr="00592A39" w:rsidRDefault="00592A39" w:rsidP="00592A39">
            <w:pPr>
              <w:jc w:val="center"/>
              <w:rPr>
                <w:rStyle w:val="eop"/>
                <w:b/>
                <w:bCs/>
                <w:szCs w:val="24"/>
              </w:rPr>
            </w:pPr>
            <w:r w:rsidRPr="00592A39">
              <w:rPr>
                <w:rStyle w:val="eop"/>
                <w:b/>
                <w:bCs/>
                <w:szCs w:val="24"/>
              </w:rPr>
              <w:t>The World Within</w:t>
            </w:r>
          </w:p>
        </w:tc>
        <w:tc>
          <w:tcPr>
            <w:tcW w:w="3109" w:type="dxa"/>
            <w:gridSpan w:val="2"/>
            <w:shd w:val="clear" w:color="auto" w:fill="F1E3E5" w:themeFill="background2"/>
          </w:tcPr>
          <w:p w14:paraId="3AF3806F" w14:textId="21F58AE0" w:rsidR="00592A39" w:rsidRPr="00592A39" w:rsidRDefault="00592A39" w:rsidP="00592A39">
            <w:pPr>
              <w:jc w:val="center"/>
              <w:rPr>
                <w:rStyle w:val="eop"/>
                <w:b/>
                <w:bCs/>
                <w:szCs w:val="24"/>
              </w:rPr>
            </w:pPr>
            <w:r w:rsidRPr="00592A39">
              <w:rPr>
                <w:rStyle w:val="eop"/>
                <w:b/>
                <w:bCs/>
                <w:szCs w:val="24"/>
              </w:rPr>
              <w:t>Noble Nature</w:t>
            </w:r>
          </w:p>
        </w:tc>
      </w:tr>
      <w:tr w:rsidR="00592A39" w:rsidRPr="002E0813" w14:paraId="23964E49" w14:textId="77777777" w:rsidTr="008A2845">
        <w:trPr>
          <w:trHeight w:val="2835"/>
        </w:trPr>
        <w:tc>
          <w:tcPr>
            <w:tcW w:w="3133" w:type="dxa"/>
            <w:gridSpan w:val="2"/>
          </w:tcPr>
          <w:p w14:paraId="05A714B8" w14:textId="3676218B" w:rsidR="00592A39" w:rsidRPr="002E0813" w:rsidRDefault="00592A39" w:rsidP="00592A39">
            <w:pPr>
              <w:rPr>
                <w:rStyle w:val="eop"/>
                <w:szCs w:val="24"/>
              </w:rPr>
            </w:pPr>
          </w:p>
        </w:tc>
        <w:tc>
          <w:tcPr>
            <w:tcW w:w="3112" w:type="dxa"/>
            <w:gridSpan w:val="2"/>
          </w:tcPr>
          <w:p w14:paraId="75D28BE4" w14:textId="04331340" w:rsidR="00592A39" w:rsidRPr="002E0813" w:rsidRDefault="00592A39" w:rsidP="00592A39">
            <w:pPr>
              <w:rPr>
                <w:rStyle w:val="eop"/>
                <w:szCs w:val="24"/>
              </w:rPr>
            </w:pPr>
          </w:p>
        </w:tc>
        <w:tc>
          <w:tcPr>
            <w:tcW w:w="3109" w:type="dxa"/>
            <w:gridSpan w:val="2"/>
          </w:tcPr>
          <w:p w14:paraId="294D9ABF" w14:textId="77777777" w:rsidR="00592A39" w:rsidRPr="002E0813" w:rsidRDefault="00592A39" w:rsidP="00592A39">
            <w:pPr>
              <w:rPr>
                <w:rStyle w:val="eop"/>
                <w:szCs w:val="24"/>
              </w:rPr>
            </w:pPr>
          </w:p>
        </w:tc>
      </w:tr>
      <w:tr w:rsidR="00F658F3" w:rsidRPr="002E0813" w14:paraId="178D0F66" w14:textId="77777777" w:rsidTr="005717C7">
        <w:trPr>
          <w:gridBefore w:val="1"/>
          <w:wBefore w:w="1550" w:type="dxa"/>
        </w:trPr>
        <w:tc>
          <w:tcPr>
            <w:tcW w:w="3125" w:type="dxa"/>
            <w:gridSpan w:val="2"/>
            <w:shd w:val="clear" w:color="auto" w:fill="F1E3E5" w:themeFill="background2"/>
          </w:tcPr>
          <w:p w14:paraId="58460828" w14:textId="3D313240" w:rsidR="00F658F3" w:rsidRPr="00592A39" w:rsidRDefault="00F658F3" w:rsidP="00592A39">
            <w:pPr>
              <w:jc w:val="center"/>
              <w:rPr>
                <w:rStyle w:val="eop"/>
                <w:b/>
                <w:bCs/>
                <w:szCs w:val="24"/>
              </w:rPr>
            </w:pPr>
            <w:r w:rsidRPr="00592A39">
              <w:rPr>
                <w:rStyle w:val="eop"/>
                <w:b/>
                <w:bCs/>
                <w:szCs w:val="24"/>
              </w:rPr>
              <w:t>Youthful Innocence</w:t>
            </w:r>
          </w:p>
        </w:tc>
        <w:tc>
          <w:tcPr>
            <w:tcW w:w="3119" w:type="dxa"/>
            <w:gridSpan w:val="2"/>
            <w:shd w:val="clear" w:color="auto" w:fill="F1E3E5" w:themeFill="background2"/>
          </w:tcPr>
          <w:p w14:paraId="2C54543D" w14:textId="77777777" w:rsidR="00F658F3" w:rsidRDefault="00F658F3" w:rsidP="00592A39">
            <w:pPr>
              <w:jc w:val="center"/>
              <w:rPr>
                <w:rStyle w:val="eop"/>
                <w:b/>
                <w:bCs/>
                <w:szCs w:val="24"/>
              </w:rPr>
            </w:pPr>
            <w:r w:rsidRPr="00592A39">
              <w:rPr>
                <w:rStyle w:val="eop"/>
                <w:b/>
                <w:bCs/>
                <w:szCs w:val="24"/>
              </w:rPr>
              <w:t xml:space="preserve">The Wonders of </w:t>
            </w:r>
          </w:p>
          <w:p w14:paraId="11B3C4DE" w14:textId="59DDC827" w:rsidR="00F658F3" w:rsidRPr="00592A39" w:rsidRDefault="00F658F3" w:rsidP="00592A39">
            <w:pPr>
              <w:jc w:val="center"/>
              <w:rPr>
                <w:rStyle w:val="eop"/>
                <w:b/>
                <w:bCs/>
                <w:szCs w:val="24"/>
              </w:rPr>
            </w:pPr>
            <w:r w:rsidRPr="00592A39">
              <w:rPr>
                <w:rStyle w:val="eop"/>
                <w:b/>
                <w:bCs/>
                <w:szCs w:val="24"/>
              </w:rPr>
              <w:t>the Supernatural</w:t>
            </w:r>
          </w:p>
        </w:tc>
        <w:tc>
          <w:tcPr>
            <w:tcW w:w="1560" w:type="dxa"/>
            <w:vMerge w:val="restart"/>
            <w:tcBorders>
              <w:bottom w:val="nil"/>
              <w:right w:val="nil"/>
            </w:tcBorders>
            <w:shd w:val="clear" w:color="auto" w:fill="auto"/>
          </w:tcPr>
          <w:p w14:paraId="3894466D" w14:textId="77777777" w:rsidR="00F658F3" w:rsidRPr="00592A39" w:rsidRDefault="00F658F3" w:rsidP="00592A39">
            <w:pPr>
              <w:jc w:val="center"/>
              <w:rPr>
                <w:rStyle w:val="eop"/>
                <w:b/>
                <w:bCs/>
                <w:szCs w:val="24"/>
              </w:rPr>
            </w:pPr>
          </w:p>
        </w:tc>
      </w:tr>
      <w:tr w:rsidR="00F658F3" w:rsidRPr="002E0813" w14:paraId="63AD6E83" w14:textId="77777777" w:rsidTr="008A2845">
        <w:trPr>
          <w:gridBefore w:val="1"/>
          <w:wBefore w:w="1550" w:type="dxa"/>
          <w:trHeight w:val="2835"/>
        </w:trPr>
        <w:tc>
          <w:tcPr>
            <w:tcW w:w="3125" w:type="dxa"/>
            <w:gridSpan w:val="2"/>
          </w:tcPr>
          <w:p w14:paraId="310C26E6" w14:textId="77777777" w:rsidR="00F658F3" w:rsidRPr="002E0813" w:rsidRDefault="00F658F3" w:rsidP="00592A39">
            <w:pPr>
              <w:rPr>
                <w:rStyle w:val="eop"/>
                <w:szCs w:val="24"/>
              </w:rPr>
            </w:pPr>
          </w:p>
        </w:tc>
        <w:tc>
          <w:tcPr>
            <w:tcW w:w="3119" w:type="dxa"/>
            <w:gridSpan w:val="2"/>
          </w:tcPr>
          <w:p w14:paraId="3A3D1E0C" w14:textId="77777777" w:rsidR="00F658F3" w:rsidRPr="002E0813" w:rsidRDefault="00F658F3" w:rsidP="00592A39">
            <w:pPr>
              <w:rPr>
                <w:rStyle w:val="eop"/>
                <w:szCs w:val="24"/>
              </w:rPr>
            </w:pPr>
          </w:p>
        </w:tc>
        <w:tc>
          <w:tcPr>
            <w:tcW w:w="1560" w:type="dxa"/>
            <w:vMerge/>
            <w:tcBorders>
              <w:bottom w:val="nil"/>
              <w:right w:val="nil"/>
            </w:tcBorders>
          </w:tcPr>
          <w:p w14:paraId="55B679B1" w14:textId="77777777" w:rsidR="00F658F3" w:rsidRPr="002E0813" w:rsidRDefault="00F658F3" w:rsidP="00592A39">
            <w:pPr>
              <w:rPr>
                <w:rStyle w:val="eop"/>
                <w:szCs w:val="24"/>
              </w:rPr>
            </w:pPr>
          </w:p>
        </w:tc>
      </w:tr>
    </w:tbl>
    <w:p w14:paraId="5A8F27C0" w14:textId="6097AF08" w:rsidR="7A53C837" w:rsidRPr="000A3CCA" w:rsidRDefault="00454F34" w:rsidP="000A3CCA">
      <w:pPr>
        <w:pStyle w:val="Subhead"/>
        <w:rPr>
          <w:rStyle w:val="eop"/>
        </w:rPr>
      </w:pPr>
      <w:r w:rsidRPr="000A3CCA">
        <w:rPr>
          <w:rStyle w:val="eop"/>
        </w:rPr>
        <w:lastRenderedPageBreak/>
        <w:t>From Law to Literature</w:t>
      </w:r>
    </w:p>
    <w:p w14:paraId="61756C0F" w14:textId="5617FDDF" w:rsidR="00091AB0" w:rsidRPr="002E0813" w:rsidRDefault="00F735C3" w:rsidP="002E0813">
      <w:pPr>
        <w:pStyle w:val="Q"/>
        <w:rPr>
          <w:rStyle w:val="eop"/>
          <w:szCs w:val="24"/>
        </w:rPr>
      </w:pPr>
      <w:r w:rsidRPr="002E0813">
        <w:rPr>
          <w:rStyle w:val="eop"/>
          <w:szCs w:val="24"/>
        </w:rPr>
        <w:t xml:space="preserve">Describe the </w:t>
      </w:r>
      <w:r w:rsidR="00091AB0" w:rsidRPr="002E0813">
        <w:rPr>
          <w:rStyle w:val="eop"/>
          <w:szCs w:val="24"/>
        </w:rPr>
        <w:t xml:space="preserve">life of </w:t>
      </w:r>
      <w:r w:rsidR="00B821C5" w:rsidRPr="002E0813">
        <w:rPr>
          <w:rStyle w:val="eop"/>
          <w:szCs w:val="24"/>
        </w:rPr>
        <w:t>Washington Irving</w:t>
      </w:r>
      <w:r w:rsidR="00186D7D" w:rsidRPr="002E0813">
        <w:rPr>
          <w:rStyle w:val="eop"/>
          <w:szCs w:val="24"/>
        </w:rPr>
        <w:t>.</w:t>
      </w:r>
      <w:r w:rsidR="00B821C5" w:rsidRPr="002E0813">
        <w:rPr>
          <w:rStyle w:val="eop"/>
          <w:szCs w:val="24"/>
        </w:rPr>
        <w:t xml:space="preserve"> </w:t>
      </w:r>
      <w:r w:rsidR="00186D7D" w:rsidRPr="002E0813">
        <w:rPr>
          <w:rStyle w:val="eop"/>
          <w:szCs w:val="24"/>
        </w:rPr>
        <w:t>H</w:t>
      </w:r>
      <w:r w:rsidR="00B821C5" w:rsidRPr="002E0813">
        <w:rPr>
          <w:rStyle w:val="eop"/>
          <w:szCs w:val="24"/>
        </w:rPr>
        <w:t>ow did he become a famous writer?</w:t>
      </w:r>
    </w:p>
    <w:tbl>
      <w:tblPr>
        <w:tblStyle w:val="Biology"/>
        <w:tblW w:w="0" w:type="auto"/>
        <w:tblLook w:val="04A0" w:firstRow="1" w:lastRow="0" w:firstColumn="1" w:lastColumn="0" w:noHBand="0" w:noVBand="1"/>
      </w:tblPr>
      <w:tblGrid>
        <w:gridCol w:w="9350"/>
      </w:tblGrid>
      <w:tr w:rsidR="00DB285F" w:rsidRPr="002E0813" w14:paraId="66A008E9" w14:textId="77777777" w:rsidTr="00DB285F">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575157BE" w14:textId="77777777" w:rsidR="00DB285F" w:rsidRPr="002E0813" w:rsidRDefault="00DB285F" w:rsidP="002E0813">
            <w:pPr>
              <w:rPr>
                <w:rStyle w:val="eop"/>
                <w:szCs w:val="24"/>
              </w:rPr>
            </w:pPr>
          </w:p>
        </w:tc>
      </w:tr>
    </w:tbl>
    <w:p w14:paraId="2CE1833F" w14:textId="6E75CA8A" w:rsidR="267B4D44" w:rsidRPr="000A3CCA" w:rsidRDefault="00F735C3" w:rsidP="000A3CCA">
      <w:pPr>
        <w:pStyle w:val="Subhead"/>
        <w:rPr>
          <w:rStyle w:val="eop"/>
        </w:rPr>
      </w:pPr>
      <w:r w:rsidRPr="000A3CCA">
        <w:rPr>
          <w:rStyle w:val="eop"/>
        </w:rPr>
        <w:t>Grow Your Vocabulary</w:t>
      </w:r>
    </w:p>
    <w:p w14:paraId="5B7F0F51" w14:textId="5621B0F0" w:rsidR="006F3AEC" w:rsidRPr="002E0813" w:rsidRDefault="006F3AEC" w:rsidP="002E0813">
      <w:pPr>
        <w:pStyle w:val="Q"/>
      </w:pPr>
      <w:r w:rsidRPr="002E0813">
        <w:t>Describe the words you will need for this lesson.</w:t>
      </w:r>
    </w:p>
    <w:tbl>
      <w:tblPr>
        <w:tblStyle w:val="Biology"/>
        <w:tblW w:w="0" w:type="auto"/>
        <w:tblLook w:val="04A0" w:firstRow="1" w:lastRow="0" w:firstColumn="1" w:lastColumn="0" w:noHBand="0" w:noVBand="1"/>
      </w:tblPr>
      <w:tblGrid>
        <w:gridCol w:w="9350"/>
      </w:tblGrid>
      <w:tr w:rsidR="00A45CF1" w:rsidRPr="002E0813" w14:paraId="741BD098" w14:textId="77777777" w:rsidTr="00AF4B43">
        <w:trPr>
          <w:cnfStyle w:val="100000000000" w:firstRow="1" w:lastRow="0" w:firstColumn="0" w:lastColumn="0" w:oddVBand="0" w:evenVBand="0" w:oddHBand="0" w:evenHBand="0" w:firstRowFirstColumn="0" w:firstRowLastColumn="0" w:lastRowFirstColumn="0" w:lastRowLastColumn="0"/>
          <w:trHeight w:val="340"/>
        </w:trPr>
        <w:tc>
          <w:tcPr>
            <w:tcW w:w="9350" w:type="dxa"/>
          </w:tcPr>
          <w:p w14:paraId="12B991D2" w14:textId="5C4B88C2" w:rsidR="00A45CF1" w:rsidRPr="00BD1C27" w:rsidRDefault="007F5F74" w:rsidP="002E0813">
            <w:pPr>
              <w:rPr>
                <w:rStyle w:val="eop"/>
                <w:szCs w:val="24"/>
              </w:rPr>
            </w:pPr>
            <w:r w:rsidRPr="00BD1C27">
              <w:rPr>
                <w:rStyle w:val="eop"/>
                <w:i/>
                <w:iCs/>
                <w:szCs w:val="24"/>
              </w:rPr>
              <w:t>propensity</w:t>
            </w:r>
            <w:r>
              <w:rPr>
                <w:rStyle w:val="eop"/>
                <w:szCs w:val="24"/>
              </w:rPr>
              <w:t>:</w:t>
            </w:r>
            <w:r>
              <w:rPr>
                <w:rStyle w:val="eop"/>
              </w:rPr>
              <w:t xml:space="preserve"> </w:t>
            </w:r>
          </w:p>
        </w:tc>
      </w:tr>
      <w:tr w:rsidR="00A45CF1" w:rsidRPr="002E0813" w14:paraId="4E225132" w14:textId="77777777" w:rsidTr="00AF4B43">
        <w:trPr>
          <w:trHeight w:val="340"/>
        </w:trPr>
        <w:tc>
          <w:tcPr>
            <w:tcW w:w="9350" w:type="dxa"/>
          </w:tcPr>
          <w:p w14:paraId="28FB5CC2" w14:textId="0891656E" w:rsidR="00A45CF1" w:rsidRPr="00BD1C27" w:rsidRDefault="007F5F74" w:rsidP="002E0813">
            <w:pPr>
              <w:rPr>
                <w:rStyle w:val="eop"/>
                <w:szCs w:val="24"/>
              </w:rPr>
            </w:pPr>
            <w:r w:rsidRPr="00BD1C27">
              <w:rPr>
                <w:rStyle w:val="eop"/>
                <w:i/>
                <w:iCs/>
                <w:szCs w:val="24"/>
              </w:rPr>
              <w:t>onerous</w:t>
            </w:r>
            <w:r>
              <w:rPr>
                <w:rStyle w:val="eop"/>
                <w:szCs w:val="24"/>
              </w:rPr>
              <w:t>:</w:t>
            </w:r>
            <w:r>
              <w:rPr>
                <w:rStyle w:val="eop"/>
              </w:rPr>
              <w:t xml:space="preserve"> </w:t>
            </w:r>
          </w:p>
        </w:tc>
      </w:tr>
      <w:tr w:rsidR="00A45CF1" w:rsidRPr="002E0813" w14:paraId="0F4979EC" w14:textId="77777777" w:rsidTr="00AF4B43">
        <w:trPr>
          <w:trHeight w:val="340"/>
        </w:trPr>
        <w:tc>
          <w:tcPr>
            <w:tcW w:w="9350" w:type="dxa"/>
          </w:tcPr>
          <w:p w14:paraId="174D65DC" w14:textId="33874510" w:rsidR="00A45CF1" w:rsidRPr="00BD1C27" w:rsidRDefault="007F5F74" w:rsidP="002E0813">
            <w:pPr>
              <w:rPr>
                <w:rStyle w:val="eop"/>
                <w:szCs w:val="24"/>
              </w:rPr>
            </w:pPr>
            <w:r w:rsidRPr="00BD1C27">
              <w:rPr>
                <w:rStyle w:val="eop"/>
                <w:i/>
                <w:iCs/>
                <w:szCs w:val="24"/>
              </w:rPr>
              <w:t>pedagogue</w:t>
            </w:r>
            <w:r>
              <w:rPr>
                <w:rStyle w:val="eop"/>
                <w:szCs w:val="24"/>
              </w:rPr>
              <w:t>:</w:t>
            </w:r>
            <w:r>
              <w:rPr>
                <w:rStyle w:val="eop"/>
              </w:rPr>
              <w:t xml:space="preserve"> </w:t>
            </w:r>
          </w:p>
        </w:tc>
      </w:tr>
      <w:tr w:rsidR="00A45CF1" w:rsidRPr="002E0813" w14:paraId="7651297B" w14:textId="77777777" w:rsidTr="00AF4B43">
        <w:trPr>
          <w:trHeight w:val="340"/>
        </w:trPr>
        <w:tc>
          <w:tcPr>
            <w:tcW w:w="9350" w:type="dxa"/>
          </w:tcPr>
          <w:p w14:paraId="261E5FE2" w14:textId="22B45465" w:rsidR="00A45CF1" w:rsidRPr="00BD1C27" w:rsidRDefault="007F5F74" w:rsidP="002E0813">
            <w:pPr>
              <w:rPr>
                <w:rStyle w:val="eop"/>
                <w:szCs w:val="24"/>
              </w:rPr>
            </w:pPr>
            <w:r w:rsidRPr="00BD1C27">
              <w:rPr>
                <w:rStyle w:val="eop"/>
                <w:i/>
                <w:iCs/>
                <w:szCs w:val="24"/>
              </w:rPr>
              <w:t>caprices</w:t>
            </w:r>
            <w:r>
              <w:rPr>
                <w:rStyle w:val="eop"/>
                <w:szCs w:val="24"/>
              </w:rPr>
              <w:t>:</w:t>
            </w:r>
            <w:r>
              <w:rPr>
                <w:rStyle w:val="eop"/>
              </w:rPr>
              <w:t xml:space="preserve"> </w:t>
            </w:r>
          </w:p>
        </w:tc>
      </w:tr>
      <w:tr w:rsidR="00A45CF1" w:rsidRPr="002E0813" w14:paraId="7C008AEE" w14:textId="77777777" w:rsidTr="00AF4B43">
        <w:trPr>
          <w:trHeight w:val="340"/>
        </w:trPr>
        <w:tc>
          <w:tcPr>
            <w:tcW w:w="9350" w:type="dxa"/>
          </w:tcPr>
          <w:p w14:paraId="04D860A7" w14:textId="34A6C94C" w:rsidR="00A45CF1" w:rsidRPr="00BD1C27" w:rsidRDefault="007F5F74" w:rsidP="002E0813">
            <w:pPr>
              <w:rPr>
                <w:rStyle w:val="eop"/>
                <w:szCs w:val="24"/>
              </w:rPr>
            </w:pPr>
            <w:r w:rsidRPr="00BD1C27">
              <w:rPr>
                <w:rStyle w:val="eop"/>
                <w:i/>
                <w:iCs/>
                <w:szCs w:val="24"/>
              </w:rPr>
              <w:t>impunity</w:t>
            </w:r>
            <w:r>
              <w:rPr>
                <w:rStyle w:val="eop"/>
                <w:szCs w:val="24"/>
              </w:rPr>
              <w:t>:</w:t>
            </w:r>
            <w:r>
              <w:rPr>
                <w:rStyle w:val="eop"/>
              </w:rPr>
              <w:t xml:space="preserve"> </w:t>
            </w:r>
          </w:p>
        </w:tc>
      </w:tr>
      <w:tr w:rsidR="00A45CF1" w:rsidRPr="002E0813" w14:paraId="6A9208B3" w14:textId="77777777" w:rsidTr="00AF4B43">
        <w:trPr>
          <w:trHeight w:val="340"/>
        </w:trPr>
        <w:tc>
          <w:tcPr>
            <w:tcW w:w="9350" w:type="dxa"/>
          </w:tcPr>
          <w:p w14:paraId="1AF9572D" w14:textId="2B471EE7" w:rsidR="00A45CF1" w:rsidRPr="00BD1C27" w:rsidRDefault="007F5F74" w:rsidP="00A45CF1">
            <w:pPr>
              <w:rPr>
                <w:rStyle w:val="eop"/>
                <w:szCs w:val="24"/>
              </w:rPr>
            </w:pPr>
            <w:r w:rsidRPr="00BD1C27">
              <w:rPr>
                <w:rStyle w:val="eop"/>
                <w:i/>
                <w:iCs/>
                <w:szCs w:val="24"/>
              </w:rPr>
              <w:t>wight</w:t>
            </w:r>
            <w:r>
              <w:rPr>
                <w:rStyle w:val="eop"/>
                <w:szCs w:val="24"/>
              </w:rPr>
              <w:t>:</w:t>
            </w:r>
            <w:r>
              <w:rPr>
                <w:rStyle w:val="eop"/>
              </w:rPr>
              <w:t xml:space="preserve"> </w:t>
            </w:r>
          </w:p>
        </w:tc>
      </w:tr>
      <w:tr w:rsidR="00A45CF1" w:rsidRPr="002E0813" w14:paraId="459018B8" w14:textId="77777777" w:rsidTr="00AF4B43">
        <w:trPr>
          <w:trHeight w:val="340"/>
        </w:trPr>
        <w:tc>
          <w:tcPr>
            <w:tcW w:w="9350" w:type="dxa"/>
          </w:tcPr>
          <w:p w14:paraId="5544A58E" w14:textId="64104850" w:rsidR="00A45CF1" w:rsidRPr="00BD1C27" w:rsidRDefault="007F5F74" w:rsidP="00A45CF1">
            <w:pPr>
              <w:rPr>
                <w:rStyle w:val="eop"/>
                <w:szCs w:val="24"/>
              </w:rPr>
            </w:pPr>
            <w:r w:rsidRPr="00BD1C27">
              <w:rPr>
                <w:rStyle w:val="eop"/>
                <w:i/>
                <w:iCs/>
                <w:szCs w:val="24"/>
              </w:rPr>
              <w:t>ingratiating</w:t>
            </w:r>
            <w:r>
              <w:rPr>
                <w:rStyle w:val="eop"/>
                <w:szCs w:val="24"/>
              </w:rPr>
              <w:t>:</w:t>
            </w:r>
            <w:r>
              <w:rPr>
                <w:rStyle w:val="eop"/>
              </w:rPr>
              <w:t xml:space="preserve"> </w:t>
            </w:r>
          </w:p>
        </w:tc>
      </w:tr>
      <w:tr w:rsidR="00A45CF1" w:rsidRPr="002E0813" w14:paraId="214410C3" w14:textId="77777777" w:rsidTr="00AF4B43">
        <w:trPr>
          <w:trHeight w:val="340"/>
        </w:trPr>
        <w:tc>
          <w:tcPr>
            <w:tcW w:w="9350" w:type="dxa"/>
          </w:tcPr>
          <w:p w14:paraId="60FB3C45" w14:textId="5FC3D9D1" w:rsidR="00A45CF1" w:rsidRPr="00BD1C27" w:rsidRDefault="007F5F74" w:rsidP="00A45CF1">
            <w:pPr>
              <w:rPr>
                <w:rStyle w:val="eop"/>
                <w:szCs w:val="24"/>
              </w:rPr>
            </w:pPr>
            <w:r w:rsidRPr="00BD1C27">
              <w:rPr>
                <w:rStyle w:val="eop"/>
                <w:i/>
                <w:iCs/>
                <w:szCs w:val="24"/>
              </w:rPr>
              <w:t>portentous</w:t>
            </w:r>
            <w:r>
              <w:rPr>
                <w:rStyle w:val="eop"/>
                <w:szCs w:val="24"/>
              </w:rPr>
              <w:t>:</w:t>
            </w:r>
            <w:r>
              <w:rPr>
                <w:rStyle w:val="eop"/>
              </w:rPr>
              <w:t xml:space="preserve"> </w:t>
            </w:r>
          </w:p>
        </w:tc>
      </w:tr>
      <w:tr w:rsidR="00A45CF1" w:rsidRPr="002E0813" w14:paraId="574D71DD" w14:textId="77777777" w:rsidTr="00AF4B43">
        <w:trPr>
          <w:trHeight w:val="340"/>
        </w:trPr>
        <w:tc>
          <w:tcPr>
            <w:tcW w:w="9350" w:type="dxa"/>
          </w:tcPr>
          <w:p w14:paraId="05E9040F" w14:textId="43F508A1" w:rsidR="00A45CF1" w:rsidRPr="00BD1C27" w:rsidRDefault="007F5F74" w:rsidP="00A45CF1">
            <w:pPr>
              <w:rPr>
                <w:rStyle w:val="eop"/>
                <w:szCs w:val="24"/>
              </w:rPr>
            </w:pPr>
            <w:r w:rsidRPr="00BD1C27">
              <w:rPr>
                <w:rStyle w:val="eop"/>
                <w:i/>
                <w:iCs/>
                <w:szCs w:val="24"/>
              </w:rPr>
              <w:t>pensive</w:t>
            </w:r>
            <w:r>
              <w:rPr>
                <w:rStyle w:val="eop"/>
                <w:szCs w:val="24"/>
              </w:rPr>
              <w:t>:</w:t>
            </w:r>
            <w:r>
              <w:rPr>
                <w:rStyle w:val="eop"/>
              </w:rPr>
              <w:t xml:space="preserve"> </w:t>
            </w:r>
          </w:p>
        </w:tc>
      </w:tr>
      <w:tr w:rsidR="00A45CF1" w:rsidRPr="002E0813" w14:paraId="55F623D5" w14:textId="77777777" w:rsidTr="00AF4B43">
        <w:trPr>
          <w:trHeight w:val="340"/>
        </w:trPr>
        <w:tc>
          <w:tcPr>
            <w:tcW w:w="9350" w:type="dxa"/>
          </w:tcPr>
          <w:p w14:paraId="5692B9FE" w14:textId="24A47BC5" w:rsidR="00A45CF1" w:rsidRPr="00BD1C27" w:rsidRDefault="007F5F74" w:rsidP="00A45CF1">
            <w:pPr>
              <w:rPr>
                <w:rStyle w:val="eop"/>
                <w:szCs w:val="24"/>
              </w:rPr>
            </w:pPr>
            <w:r w:rsidRPr="00BD1C27">
              <w:rPr>
                <w:rStyle w:val="eop"/>
                <w:i/>
                <w:iCs/>
                <w:szCs w:val="24"/>
              </w:rPr>
              <w:t>pertinacious</w:t>
            </w:r>
            <w:r>
              <w:rPr>
                <w:rStyle w:val="eop"/>
                <w:szCs w:val="24"/>
              </w:rPr>
              <w:t>:</w:t>
            </w:r>
            <w:r>
              <w:rPr>
                <w:rStyle w:val="eop"/>
              </w:rPr>
              <w:t xml:space="preserve"> </w:t>
            </w:r>
          </w:p>
        </w:tc>
      </w:tr>
    </w:tbl>
    <w:p w14:paraId="58F8C375" w14:textId="44171962" w:rsidR="00263738" w:rsidRPr="000A3CCA" w:rsidRDefault="00B821C5" w:rsidP="000A3CCA">
      <w:pPr>
        <w:pStyle w:val="Subhead"/>
        <w:rPr>
          <w:rStyle w:val="eop"/>
        </w:rPr>
      </w:pPr>
      <w:r w:rsidRPr="000A3CCA">
        <w:rPr>
          <w:rStyle w:val="eop"/>
        </w:rPr>
        <w:lastRenderedPageBreak/>
        <w:t>A Ghostly Romance</w:t>
      </w:r>
    </w:p>
    <w:p w14:paraId="7D7AA11C" w14:textId="60E17374" w:rsidR="00AC59AC" w:rsidRPr="002E0813" w:rsidRDefault="00BC00F2" w:rsidP="002E0813">
      <w:pPr>
        <w:pStyle w:val="Q"/>
      </w:pPr>
      <w:r w:rsidRPr="002E0813">
        <w:t>As you read</w:t>
      </w:r>
      <w:r w:rsidR="00A8794D" w:rsidRPr="002E0813">
        <w:t xml:space="preserve"> part one of </w:t>
      </w:r>
      <w:r w:rsidR="00186D7D" w:rsidRPr="002E0813">
        <w:t xml:space="preserve">“The Legend of </w:t>
      </w:r>
      <w:r w:rsidR="00A8794D" w:rsidRPr="002E0813">
        <w:t xml:space="preserve">Sleepy </w:t>
      </w:r>
      <w:r w:rsidR="438A4CCE" w:rsidRPr="002E0813">
        <w:t>Hollow</w:t>
      </w:r>
      <w:r w:rsidR="00A8794D" w:rsidRPr="002E0813">
        <w:t>,</w:t>
      </w:r>
      <w:r w:rsidR="00186D7D" w:rsidRPr="002E0813">
        <w:t>”</w:t>
      </w:r>
      <w:r w:rsidR="00A8794D" w:rsidRPr="002E0813">
        <w:t xml:space="preserve"> use the chart to determine the plot.</w:t>
      </w:r>
    </w:p>
    <w:tbl>
      <w:tblPr>
        <w:tblStyle w:val="Biology"/>
        <w:tblW w:w="0" w:type="auto"/>
        <w:tblLook w:val="04A0" w:firstRow="1" w:lastRow="0" w:firstColumn="1" w:lastColumn="0" w:noHBand="0" w:noVBand="1"/>
      </w:tblPr>
      <w:tblGrid>
        <w:gridCol w:w="2124"/>
        <w:gridCol w:w="7226"/>
      </w:tblGrid>
      <w:tr w:rsidR="001572B7" w:rsidRPr="002E0813" w14:paraId="0A2C048D" w14:textId="77777777" w:rsidTr="001572B7">
        <w:trPr>
          <w:cnfStyle w:val="100000000000" w:firstRow="1" w:lastRow="0" w:firstColumn="0" w:lastColumn="0" w:oddVBand="0" w:evenVBand="0" w:oddHBand="0" w:evenHBand="0" w:firstRowFirstColumn="0" w:firstRowLastColumn="0" w:lastRowFirstColumn="0" w:lastRowLastColumn="0"/>
          <w:trHeight w:val="1701"/>
        </w:trPr>
        <w:tc>
          <w:tcPr>
            <w:tcW w:w="2124" w:type="dxa"/>
          </w:tcPr>
          <w:p w14:paraId="58B665D7" w14:textId="77777777" w:rsidR="001572B7" w:rsidRPr="001572B7" w:rsidRDefault="001572B7" w:rsidP="002E0813">
            <w:pPr>
              <w:rPr>
                <w:rStyle w:val="eop"/>
                <w:b/>
                <w:bCs/>
                <w:szCs w:val="24"/>
              </w:rPr>
            </w:pPr>
            <w:r w:rsidRPr="001572B7">
              <w:rPr>
                <w:rStyle w:val="eop"/>
                <w:b/>
                <w:bCs/>
                <w:szCs w:val="24"/>
              </w:rPr>
              <w:t>Exposition</w:t>
            </w:r>
          </w:p>
        </w:tc>
        <w:tc>
          <w:tcPr>
            <w:tcW w:w="7226" w:type="dxa"/>
          </w:tcPr>
          <w:p w14:paraId="75E26AE7" w14:textId="390D9268" w:rsidR="001572B7" w:rsidRPr="002E0813" w:rsidRDefault="001572B7" w:rsidP="002E0813">
            <w:pPr>
              <w:rPr>
                <w:rStyle w:val="eop"/>
                <w:szCs w:val="24"/>
              </w:rPr>
            </w:pPr>
          </w:p>
        </w:tc>
      </w:tr>
      <w:tr w:rsidR="001572B7" w:rsidRPr="002E0813" w14:paraId="731C5051" w14:textId="77777777" w:rsidTr="001572B7">
        <w:trPr>
          <w:trHeight w:val="1701"/>
        </w:trPr>
        <w:tc>
          <w:tcPr>
            <w:tcW w:w="2124" w:type="dxa"/>
          </w:tcPr>
          <w:p w14:paraId="4611EF13" w14:textId="77777777" w:rsidR="001572B7" w:rsidRPr="001572B7" w:rsidRDefault="001572B7" w:rsidP="002E0813">
            <w:pPr>
              <w:rPr>
                <w:rStyle w:val="eop"/>
                <w:b/>
                <w:bCs/>
                <w:szCs w:val="24"/>
              </w:rPr>
            </w:pPr>
            <w:r w:rsidRPr="001572B7">
              <w:rPr>
                <w:rStyle w:val="eop"/>
                <w:b/>
                <w:bCs/>
                <w:szCs w:val="24"/>
              </w:rPr>
              <w:t>Conflict</w:t>
            </w:r>
          </w:p>
        </w:tc>
        <w:tc>
          <w:tcPr>
            <w:tcW w:w="7226" w:type="dxa"/>
          </w:tcPr>
          <w:p w14:paraId="55B74699" w14:textId="5C79C1F0" w:rsidR="001572B7" w:rsidRPr="002E0813" w:rsidRDefault="001572B7" w:rsidP="002E0813">
            <w:pPr>
              <w:rPr>
                <w:rStyle w:val="eop"/>
                <w:szCs w:val="24"/>
              </w:rPr>
            </w:pPr>
          </w:p>
        </w:tc>
      </w:tr>
      <w:tr w:rsidR="001572B7" w:rsidRPr="002E0813" w14:paraId="26BDB97F" w14:textId="77777777" w:rsidTr="001572B7">
        <w:trPr>
          <w:trHeight w:val="1701"/>
        </w:trPr>
        <w:tc>
          <w:tcPr>
            <w:tcW w:w="2124" w:type="dxa"/>
          </w:tcPr>
          <w:p w14:paraId="1FB777C0" w14:textId="77777777" w:rsidR="001572B7" w:rsidRPr="001572B7" w:rsidRDefault="001572B7" w:rsidP="002E0813">
            <w:pPr>
              <w:rPr>
                <w:rStyle w:val="eop"/>
                <w:b/>
                <w:bCs/>
                <w:szCs w:val="24"/>
              </w:rPr>
            </w:pPr>
            <w:r w:rsidRPr="001572B7">
              <w:rPr>
                <w:rStyle w:val="eop"/>
                <w:b/>
                <w:bCs/>
                <w:szCs w:val="24"/>
              </w:rPr>
              <w:t>Rising Action</w:t>
            </w:r>
          </w:p>
        </w:tc>
        <w:tc>
          <w:tcPr>
            <w:tcW w:w="7226" w:type="dxa"/>
          </w:tcPr>
          <w:p w14:paraId="2042337B" w14:textId="5E59379D" w:rsidR="001572B7" w:rsidRPr="002E0813" w:rsidRDefault="001572B7" w:rsidP="002E0813">
            <w:pPr>
              <w:rPr>
                <w:rStyle w:val="eop"/>
                <w:szCs w:val="24"/>
              </w:rPr>
            </w:pPr>
          </w:p>
        </w:tc>
      </w:tr>
      <w:tr w:rsidR="001572B7" w:rsidRPr="002E0813" w14:paraId="312ECF3B" w14:textId="77777777" w:rsidTr="001572B7">
        <w:trPr>
          <w:trHeight w:val="1701"/>
        </w:trPr>
        <w:tc>
          <w:tcPr>
            <w:tcW w:w="2124" w:type="dxa"/>
          </w:tcPr>
          <w:p w14:paraId="03DD5D84" w14:textId="77777777" w:rsidR="001572B7" w:rsidRPr="001572B7" w:rsidRDefault="001572B7" w:rsidP="002E0813">
            <w:pPr>
              <w:rPr>
                <w:rStyle w:val="eop"/>
                <w:b/>
                <w:bCs/>
                <w:szCs w:val="24"/>
              </w:rPr>
            </w:pPr>
            <w:r w:rsidRPr="001572B7">
              <w:rPr>
                <w:rStyle w:val="eop"/>
                <w:b/>
                <w:bCs/>
                <w:szCs w:val="24"/>
              </w:rPr>
              <w:t>Falling Action</w:t>
            </w:r>
          </w:p>
        </w:tc>
        <w:tc>
          <w:tcPr>
            <w:tcW w:w="7226" w:type="dxa"/>
          </w:tcPr>
          <w:p w14:paraId="5781FF5F" w14:textId="1FF13726" w:rsidR="001572B7" w:rsidRPr="002E0813" w:rsidRDefault="001572B7" w:rsidP="002E0813">
            <w:pPr>
              <w:rPr>
                <w:rStyle w:val="eop"/>
                <w:szCs w:val="24"/>
              </w:rPr>
            </w:pPr>
          </w:p>
        </w:tc>
      </w:tr>
      <w:tr w:rsidR="001572B7" w:rsidRPr="002E0813" w14:paraId="46D24E9D" w14:textId="77777777" w:rsidTr="001572B7">
        <w:trPr>
          <w:trHeight w:val="1701"/>
        </w:trPr>
        <w:tc>
          <w:tcPr>
            <w:tcW w:w="2124" w:type="dxa"/>
          </w:tcPr>
          <w:p w14:paraId="027364DE" w14:textId="77777777" w:rsidR="001572B7" w:rsidRPr="001572B7" w:rsidRDefault="001572B7" w:rsidP="002E0813">
            <w:pPr>
              <w:rPr>
                <w:rStyle w:val="eop"/>
                <w:b/>
                <w:bCs/>
                <w:szCs w:val="24"/>
              </w:rPr>
            </w:pPr>
            <w:r w:rsidRPr="001572B7">
              <w:rPr>
                <w:rStyle w:val="eop"/>
                <w:b/>
                <w:bCs/>
                <w:szCs w:val="24"/>
              </w:rPr>
              <w:t xml:space="preserve">Resolution </w:t>
            </w:r>
          </w:p>
        </w:tc>
        <w:tc>
          <w:tcPr>
            <w:tcW w:w="7226" w:type="dxa"/>
          </w:tcPr>
          <w:p w14:paraId="6BD0DD9A" w14:textId="7D3F5A2D" w:rsidR="001572B7" w:rsidRPr="002E0813" w:rsidRDefault="001572B7" w:rsidP="002E0813">
            <w:pPr>
              <w:rPr>
                <w:rStyle w:val="eop"/>
                <w:szCs w:val="24"/>
              </w:rPr>
            </w:pPr>
          </w:p>
        </w:tc>
      </w:tr>
    </w:tbl>
    <w:p w14:paraId="11728D59" w14:textId="77777777" w:rsidR="00045ECC" w:rsidRDefault="00045ECC" w:rsidP="000A3CCA">
      <w:pPr>
        <w:pStyle w:val="Subhead"/>
        <w:rPr>
          <w:rStyle w:val="eop"/>
        </w:rPr>
      </w:pPr>
    </w:p>
    <w:p w14:paraId="311668D3" w14:textId="461AE93C" w:rsidR="00263738" w:rsidRPr="000A3CCA" w:rsidRDefault="00B821C5" w:rsidP="000A3CCA">
      <w:pPr>
        <w:pStyle w:val="Subhead"/>
        <w:rPr>
          <w:rStyle w:val="eop"/>
        </w:rPr>
      </w:pPr>
      <w:r w:rsidRPr="000A3CCA">
        <w:rPr>
          <w:rStyle w:val="eop"/>
        </w:rPr>
        <w:lastRenderedPageBreak/>
        <w:t>Spoofed or Spooked</w:t>
      </w:r>
    </w:p>
    <w:p w14:paraId="0410BA12" w14:textId="3F232A90" w:rsidR="001F2149" w:rsidRPr="002E0813" w:rsidRDefault="00A01CB5" w:rsidP="002E0813">
      <w:pPr>
        <w:pStyle w:val="Q"/>
        <w:rPr>
          <w:rStyle w:val="eop"/>
          <w:szCs w:val="24"/>
        </w:rPr>
      </w:pPr>
      <w:r w:rsidRPr="002E0813">
        <w:rPr>
          <w:rStyle w:val="eop"/>
          <w:szCs w:val="24"/>
        </w:rPr>
        <w:t xml:space="preserve">Describe how each character handles the major conflict in part </w:t>
      </w:r>
      <w:r w:rsidR="416E1F30" w:rsidRPr="002E0813">
        <w:rPr>
          <w:rStyle w:val="eop"/>
          <w:szCs w:val="24"/>
        </w:rPr>
        <w:t>two</w:t>
      </w:r>
      <w:r w:rsidRPr="002E0813">
        <w:rPr>
          <w:rStyle w:val="eop"/>
          <w:szCs w:val="24"/>
        </w:rPr>
        <w:t xml:space="preserve"> of Sleepy </w:t>
      </w:r>
      <w:r w:rsidR="050F80B0" w:rsidRPr="002E0813">
        <w:rPr>
          <w:rStyle w:val="eop"/>
          <w:szCs w:val="24"/>
        </w:rPr>
        <w:t>Hollow</w:t>
      </w:r>
      <w:r w:rsidRPr="002E0813">
        <w:rPr>
          <w:rStyle w:val="eop"/>
          <w:szCs w:val="24"/>
        </w:rPr>
        <w:t>.</w:t>
      </w:r>
    </w:p>
    <w:tbl>
      <w:tblPr>
        <w:tblStyle w:val="Biology"/>
        <w:tblW w:w="0" w:type="auto"/>
        <w:tblLook w:val="04A0" w:firstRow="1" w:lastRow="0" w:firstColumn="1" w:lastColumn="0" w:noHBand="0" w:noVBand="1"/>
      </w:tblPr>
      <w:tblGrid>
        <w:gridCol w:w="3116"/>
        <w:gridCol w:w="3117"/>
        <w:gridCol w:w="3117"/>
      </w:tblGrid>
      <w:tr w:rsidR="00A01CB5" w:rsidRPr="002E0813" w14:paraId="3F680875" w14:textId="77777777" w:rsidTr="00FF13BE">
        <w:trPr>
          <w:cnfStyle w:val="100000000000" w:firstRow="1" w:lastRow="0" w:firstColumn="0" w:lastColumn="0" w:oddVBand="0" w:evenVBand="0" w:oddHBand="0" w:evenHBand="0" w:firstRowFirstColumn="0" w:firstRowLastColumn="0" w:lastRowFirstColumn="0" w:lastRowLastColumn="0"/>
        </w:trPr>
        <w:tc>
          <w:tcPr>
            <w:tcW w:w="3116" w:type="dxa"/>
            <w:shd w:val="clear" w:color="auto" w:fill="F1E3E5" w:themeFill="background2"/>
          </w:tcPr>
          <w:p w14:paraId="25CA6774" w14:textId="0DACF4CD" w:rsidR="00A01CB5" w:rsidRPr="00010A93" w:rsidRDefault="00A01CB5" w:rsidP="00010A93">
            <w:pPr>
              <w:jc w:val="center"/>
              <w:rPr>
                <w:rStyle w:val="eop"/>
                <w:b/>
                <w:bCs/>
                <w:szCs w:val="24"/>
              </w:rPr>
            </w:pPr>
            <w:r w:rsidRPr="00010A93">
              <w:rPr>
                <w:rStyle w:val="eop"/>
                <w:b/>
                <w:bCs/>
                <w:szCs w:val="24"/>
              </w:rPr>
              <w:t>Ichabod</w:t>
            </w:r>
          </w:p>
        </w:tc>
        <w:tc>
          <w:tcPr>
            <w:tcW w:w="3117" w:type="dxa"/>
            <w:shd w:val="clear" w:color="auto" w:fill="F1E3E5" w:themeFill="background2"/>
          </w:tcPr>
          <w:p w14:paraId="60EF96DE" w14:textId="0472C55C" w:rsidR="00A01CB5" w:rsidRPr="00010A93" w:rsidRDefault="00A01CB5" w:rsidP="00010A93">
            <w:pPr>
              <w:jc w:val="center"/>
              <w:rPr>
                <w:rStyle w:val="eop"/>
                <w:b/>
                <w:bCs/>
                <w:szCs w:val="24"/>
              </w:rPr>
            </w:pPr>
            <w:r w:rsidRPr="00010A93">
              <w:rPr>
                <w:rStyle w:val="eop"/>
                <w:b/>
                <w:bCs/>
                <w:szCs w:val="24"/>
              </w:rPr>
              <w:t>Brom</w:t>
            </w:r>
          </w:p>
        </w:tc>
        <w:tc>
          <w:tcPr>
            <w:tcW w:w="3117" w:type="dxa"/>
            <w:shd w:val="clear" w:color="auto" w:fill="F1E3E5" w:themeFill="background2"/>
          </w:tcPr>
          <w:p w14:paraId="627BB8A9" w14:textId="5D49D1F3" w:rsidR="00A01CB5" w:rsidRPr="00010A93" w:rsidRDefault="00A01CB5" w:rsidP="00010A93">
            <w:pPr>
              <w:jc w:val="center"/>
              <w:rPr>
                <w:rStyle w:val="eop"/>
                <w:b/>
                <w:bCs/>
                <w:szCs w:val="24"/>
              </w:rPr>
            </w:pPr>
            <w:r w:rsidRPr="00010A93">
              <w:rPr>
                <w:rStyle w:val="eop"/>
                <w:b/>
                <w:bCs/>
                <w:szCs w:val="24"/>
              </w:rPr>
              <w:t>Katrina</w:t>
            </w:r>
          </w:p>
        </w:tc>
      </w:tr>
      <w:tr w:rsidR="00A01CB5" w:rsidRPr="002E0813" w14:paraId="40DFE58D" w14:textId="77777777" w:rsidTr="004A5A95">
        <w:trPr>
          <w:trHeight w:val="2551"/>
        </w:trPr>
        <w:tc>
          <w:tcPr>
            <w:tcW w:w="3116" w:type="dxa"/>
          </w:tcPr>
          <w:p w14:paraId="15193AE9" w14:textId="77777777" w:rsidR="00A01CB5" w:rsidRPr="002E0813" w:rsidRDefault="00A01CB5" w:rsidP="002E0813">
            <w:pPr>
              <w:rPr>
                <w:rStyle w:val="eop"/>
                <w:szCs w:val="24"/>
              </w:rPr>
            </w:pPr>
          </w:p>
        </w:tc>
        <w:tc>
          <w:tcPr>
            <w:tcW w:w="3117" w:type="dxa"/>
          </w:tcPr>
          <w:p w14:paraId="03F5BE49" w14:textId="77777777" w:rsidR="00A01CB5" w:rsidRPr="002E0813" w:rsidRDefault="00A01CB5" w:rsidP="002E0813">
            <w:pPr>
              <w:rPr>
                <w:rStyle w:val="eop"/>
                <w:szCs w:val="24"/>
              </w:rPr>
            </w:pPr>
          </w:p>
        </w:tc>
        <w:tc>
          <w:tcPr>
            <w:tcW w:w="3117" w:type="dxa"/>
          </w:tcPr>
          <w:p w14:paraId="0591AE7F" w14:textId="77777777" w:rsidR="00A01CB5" w:rsidRPr="002E0813" w:rsidRDefault="00A01CB5" w:rsidP="002E0813">
            <w:pPr>
              <w:rPr>
                <w:rStyle w:val="eop"/>
                <w:szCs w:val="24"/>
              </w:rPr>
            </w:pPr>
          </w:p>
        </w:tc>
      </w:tr>
    </w:tbl>
    <w:p w14:paraId="7CB938FA" w14:textId="553E4BA3" w:rsidR="007D3038" w:rsidRPr="000A3CCA" w:rsidRDefault="00BC00F2" w:rsidP="000A3CCA">
      <w:pPr>
        <w:pStyle w:val="Subhead"/>
        <w:rPr>
          <w:rStyle w:val="eop"/>
        </w:rPr>
      </w:pPr>
      <w:r w:rsidRPr="000A3CCA">
        <w:rPr>
          <w:rStyle w:val="eop"/>
        </w:rPr>
        <w:t xml:space="preserve">The </w:t>
      </w:r>
      <w:r w:rsidR="00A8794D" w:rsidRPr="000A3CCA">
        <w:rPr>
          <w:rStyle w:val="eop"/>
        </w:rPr>
        <w:t>Art of Romance</w:t>
      </w:r>
    </w:p>
    <w:p w14:paraId="53917A27" w14:textId="236E3043" w:rsidR="007D3038" w:rsidRPr="002E0813" w:rsidRDefault="00BC00F2" w:rsidP="002E0813">
      <w:pPr>
        <w:pStyle w:val="Q"/>
        <w:rPr>
          <w:rStyle w:val="eop"/>
          <w:szCs w:val="24"/>
        </w:rPr>
      </w:pPr>
      <w:r w:rsidRPr="002E0813">
        <w:rPr>
          <w:rStyle w:val="eop"/>
          <w:szCs w:val="24"/>
        </w:rPr>
        <w:t xml:space="preserve">Describe </w:t>
      </w:r>
      <w:r w:rsidR="002D15A5" w:rsidRPr="002E0813">
        <w:rPr>
          <w:rStyle w:val="eop"/>
          <w:szCs w:val="24"/>
        </w:rPr>
        <w:t xml:space="preserve">how Irving’s </w:t>
      </w:r>
      <w:r w:rsidR="00251488" w:rsidRPr="002E0813">
        <w:rPr>
          <w:rStyle w:val="eop"/>
          <w:szCs w:val="24"/>
        </w:rPr>
        <w:t>figurative language and word choice</w:t>
      </w:r>
      <w:r w:rsidRPr="002E0813">
        <w:rPr>
          <w:rStyle w:val="eop"/>
          <w:szCs w:val="24"/>
        </w:rPr>
        <w:t xml:space="preserve"> </w:t>
      </w:r>
      <w:r w:rsidR="002D15A5" w:rsidRPr="002E0813">
        <w:rPr>
          <w:rStyle w:val="eop"/>
          <w:szCs w:val="24"/>
        </w:rPr>
        <w:t>reflect</w:t>
      </w:r>
      <w:r w:rsidR="00251488" w:rsidRPr="002E0813">
        <w:rPr>
          <w:rStyle w:val="eop"/>
          <w:szCs w:val="24"/>
        </w:rPr>
        <w:t xml:space="preserve"> Romantic</w:t>
      </w:r>
      <w:r w:rsidR="002D15A5" w:rsidRPr="002E0813">
        <w:rPr>
          <w:rStyle w:val="eop"/>
          <w:szCs w:val="24"/>
        </w:rPr>
        <w:t xml:space="preserve"> characteristics in Sleepy Hollow.</w:t>
      </w:r>
    </w:p>
    <w:tbl>
      <w:tblPr>
        <w:tblStyle w:val="Biology"/>
        <w:tblW w:w="0" w:type="auto"/>
        <w:tblLook w:val="04A0" w:firstRow="1" w:lastRow="0" w:firstColumn="1" w:lastColumn="0" w:noHBand="0" w:noVBand="1"/>
      </w:tblPr>
      <w:tblGrid>
        <w:gridCol w:w="4675"/>
        <w:gridCol w:w="4675"/>
      </w:tblGrid>
      <w:tr w:rsidR="007D3038" w:rsidRPr="002E0813" w14:paraId="4A108CC0" w14:textId="77777777" w:rsidTr="005351F2">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F1E3E5" w:themeFill="background2"/>
          </w:tcPr>
          <w:p w14:paraId="5DFE1111" w14:textId="7FCA9C24" w:rsidR="00BC00F2" w:rsidRPr="005351F2" w:rsidRDefault="00251488" w:rsidP="005351F2">
            <w:pPr>
              <w:jc w:val="center"/>
              <w:rPr>
                <w:b/>
                <w:bCs/>
              </w:rPr>
            </w:pPr>
            <w:r w:rsidRPr="005351F2">
              <w:rPr>
                <w:b/>
                <w:bCs/>
              </w:rPr>
              <w:t>Characters</w:t>
            </w:r>
          </w:p>
        </w:tc>
        <w:tc>
          <w:tcPr>
            <w:tcW w:w="4675" w:type="dxa"/>
            <w:shd w:val="clear" w:color="auto" w:fill="F1E3E5" w:themeFill="background2"/>
          </w:tcPr>
          <w:p w14:paraId="76E1A8AB" w14:textId="5CCD44BB" w:rsidR="00BC00F2" w:rsidRPr="005351F2" w:rsidRDefault="00251488" w:rsidP="005351F2">
            <w:pPr>
              <w:jc w:val="center"/>
              <w:rPr>
                <w:b/>
                <w:bCs/>
              </w:rPr>
            </w:pPr>
            <w:r w:rsidRPr="005351F2">
              <w:rPr>
                <w:b/>
                <w:bCs/>
              </w:rPr>
              <w:t>Plot</w:t>
            </w:r>
          </w:p>
        </w:tc>
      </w:tr>
      <w:tr w:rsidR="005351F2" w:rsidRPr="002E0813" w14:paraId="0B7F0F3E" w14:textId="77777777" w:rsidTr="004A5A95">
        <w:trPr>
          <w:trHeight w:val="1814"/>
        </w:trPr>
        <w:tc>
          <w:tcPr>
            <w:tcW w:w="4675" w:type="dxa"/>
          </w:tcPr>
          <w:p w14:paraId="0C1A20F8" w14:textId="77777777" w:rsidR="005351F2" w:rsidRPr="002E0813" w:rsidRDefault="005351F2" w:rsidP="002E0813"/>
        </w:tc>
        <w:tc>
          <w:tcPr>
            <w:tcW w:w="4675" w:type="dxa"/>
          </w:tcPr>
          <w:p w14:paraId="616F7241" w14:textId="77777777" w:rsidR="005351F2" w:rsidRPr="002E0813" w:rsidRDefault="005351F2" w:rsidP="002E0813"/>
        </w:tc>
      </w:tr>
      <w:tr w:rsidR="007D3038" w:rsidRPr="002E0813" w14:paraId="1CFD7C7F" w14:textId="77777777" w:rsidTr="005351F2">
        <w:tc>
          <w:tcPr>
            <w:tcW w:w="4675" w:type="dxa"/>
            <w:shd w:val="clear" w:color="auto" w:fill="F1E3E5" w:themeFill="background2"/>
          </w:tcPr>
          <w:p w14:paraId="77F4797D" w14:textId="6165A552" w:rsidR="007D3038" w:rsidRPr="005351F2" w:rsidRDefault="00251488" w:rsidP="005351F2">
            <w:pPr>
              <w:jc w:val="center"/>
              <w:rPr>
                <w:b/>
                <w:bCs/>
              </w:rPr>
            </w:pPr>
            <w:r w:rsidRPr="005351F2">
              <w:rPr>
                <w:b/>
                <w:bCs/>
              </w:rPr>
              <w:t>Setting</w:t>
            </w:r>
          </w:p>
        </w:tc>
        <w:tc>
          <w:tcPr>
            <w:tcW w:w="4675" w:type="dxa"/>
            <w:shd w:val="clear" w:color="auto" w:fill="F1E3E5" w:themeFill="background2"/>
          </w:tcPr>
          <w:p w14:paraId="78E5A525" w14:textId="37E8107C" w:rsidR="00BC00F2" w:rsidRPr="005351F2" w:rsidRDefault="00251488" w:rsidP="005351F2">
            <w:pPr>
              <w:jc w:val="center"/>
              <w:rPr>
                <w:b/>
                <w:bCs/>
              </w:rPr>
            </w:pPr>
            <w:r w:rsidRPr="005351F2">
              <w:rPr>
                <w:b/>
                <w:bCs/>
              </w:rPr>
              <w:t>Theme</w:t>
            </w:r>
          </w:p>
        </w:tc>
      </w:tr>
      <w:tr w:rsidR="005351F2" w:rsidRPr="002E0813" w14:paraId="4159942E" w14:textId="77777777" w:rsidTr="004A5A95">
        <w:trPr>
          <w:trHeight w:val="1814"/>
        </w:trPr>
        <w:tc>
          <w:tcPr>
            <w:tcW w:w="4675" w:type="dxa"/>
          </w:tcPr>
          <w:p w14:paraId="4A40882D" w14:textId="77777777" w:rsidR="005351F2" w:rsidRPr="002E0813" w:rsidRDefault="005351F2" w:rsidP="002E0813"/>
        </w:tc>
        <w:tc>
          <w:tcPr>
            <w:tcW w:w="4675" w:type="dxa"/>
          </w:tcPr>
          <w:p w14:paraId="28B4F64C" w14:textId="77777777" w:rsidR="005351F2" w:rsidRPr="002E0813" w:rsidRDefault="005351F2" w:rsidP="002E0813"/>
        </w:tc>
      </w:tr>
    </w:tbl>
    <w:p w14:paraId="7B7699AD" w14:textId="5602D1F2" w:rsidR="007D3038" w:rsidRPr="000A3CCA" w:rsidRDefault="00BC00F2" w:rsidP="000A3CCA">
      <w:pPr>
        <w:pStyle w:val="Subhead"/>
        <w:rPr>
          <w:rStyle w:val="eop"/>
        </w:rPr>
      </w:pPr>
      <w:r w:rsidRPr="000A3CCA">
        <w:rPr>
          <w:rStyle w:val="eop"/>
        </w:rPr>
        <w:lastRenderedPageBreak/>
        <w:t>Reading Analytically</w:t>
      </w:r>
    </w:p>
    <w:p w14:paraId="34C279A3" w14:textId="012726A9" w:rsidR="00A5227F" w:rsidRPr="002E0813" w:rsidRDefault="00161922" w:rsidP="002E0813">
      <w:pPr>
        <w:pStyle w:val="Q"/>
        <w:rPr>
          <w:rStyle w:val="eop"/>
          <w:szCs w:val="24"/>
        </w:rPr>
      </w:pPr>
      <w:r w:rsidRPr="002E0813">
        <w:rPr>
          <w:rStyle w:val="eop"/>
          <w:szCs w:val="24"/>
        </w:rPr>
        <w:t xml:space="preserve">List </w:t>
      </w:r>
      <w:r w:rsidR="00251488" w:rsidRPr="002E0813">
        <w:rPr>
          <w:rStyle w:val="eop"/>
          <w:szCs w:val="24"/>
        </w:rPr>
        <w:t xml:space="preserve">examples of artful language used in </w:t>
      </w:r>
      <w:r w:rsidR="00333410" w:rsidRPr="002E0813">
        <w:rPr>
          <w:rStyle w:val="eop"/>
          <w:szCs w:val="24"/>
        </w:rPr>
        <w:t>t</w:t>
      </w:r>
      <w:r w:rsidR="00251488" w:rsidRPr="002E0813">
        <w:rPr>
          <w:rStyle w:val="eop"/>
          <w:szCs w:val="24"/>
        </w:rPr>
        <w:t xml:space="preserve">he Sleepy </w:t>
      </w:r>
      <w:r w:rsidR="6E7AB92A" w:rsidRPr="002E0813">
        <w:rPr>
          <w:rStyle w:val="eop"/>
          <w:szCs w:val="24"/>
        </w:rPr>
        <w:t xml:space="preserve">Hollow </w:t>
      </w:r>
      <w:r w:rsidR="00251488" w:rsidRPr="002E0813">
        <w:rPr>
          <w:rStyle w:val="eop"/>
          <w:szCs w:val="24"/>
        </w:rPr>
        <w:t>excerpt</w:t>
      </w:r>
      <w:r w:rsidRPr="002E0813">
        <w:rPr>
          <w:rStyle w:val="eop"/>
          <w:szCs w:val="24"/>
        </w:rPr>
        <w:t xml:space="preserve">. </w:t>
      </w:r>
    </w:p>
    <w:tbl>
      <w:tblPr>
        <w:tblStyle w:val="Biology"/>
        <w:tblW w:w="9636" w:type="dxa"/>
        <w:tblLook w:val="04A0" w:firstRow="1" w:lastRow="0" w:firstColumn="1" w:lastColumn="0" w:noHBand="0" w:noVBand="1"/>
      </w:tblPr>
      <w:tblGrid>
        <w:gridCol w:w="4818"/>
        <w:gridCol w:w="4818"/>
      </w:tblGrid>
      <w:tr w:rsidR="00161922" w:rsidRPr="002E0813" w14:paraId="5A364628" w14:textId="16EC5C95" w:rsidTr="00113078">
        <w:trPr>
          <w:cnfStyle w:val="100000000000" w:firstRow="1" w:lastRow="0" w:firstColumn="0" w:lastColumn="0" w:oddVBand="0" w:evenVBand="0" w:oddHBand="0" w:evenHBand="0" w:firstRowFirstColumn="0" w:firstRowLastColumn="0" w:lastRowFirstColumn="0" w:lastRowLastColumn="0"/>
          <w:trHeight w:val="567"/>
        </w:trPr>
        <w:tc>
          <w:tcPr>
            <w:tcW w:w="4818" w:type="dxa"/>
          </w:tcPr>
          <w:p w14:paraId="5E69B671" w14:textId="77777777" w:rsidR="00161922" w:rsidRPr="002E0813" w:rsidRDefault="00161922" w:rsidP="002E0813">
            <w:pPr>
              <w:rPr>
                <w:rStyle w:val="eop"/>
                <w:szCs w:val="24"/>
              </w:rPr>
            </w:pPr>
          </w:p>
        </w:tc>
        <w:tc>
          <w:tcPr>
            <w:tcW w:w="4818" w:type="dxa"/>
          </w:tcPr>
          <w:p w14:paraId="1888FBF3" w14:textId="77777777" w:rsidR="00161922" w:rsidRPr="002E0813" w:rsidRDefault="00161922" w:rsidP="002E0813">
            <w:pPr>
              <w:rPr>
                <w:rStyle w:val="eop"/>
                <w:szCs w:val="24"/>
              </w:rPr>
            </w:pPr>
          </w:p>
        </w:tc>
      </w:tr>
      <w:tr w:rsidR="00161922" w:rsidRPr="002E0813" w14:paraId="320AF19A" w14:textId="515025F9" w:rsidTr="00113078">
        <w:trPr>
          <w:trHeight w:val="567"/>
        </w:trPr>
        <w:tc>
          <w:tcPr>
            <w:tcW w:w="4818" w:type="dxa"/>
          </w:tcPr>
          <w:p w14:paraId="6F2E652A" w14:textId="77777777" w:rsidR="00161922" w:rsidRPr="002E0813" w:rsidRDefault="00161922" w:rsidP="002E0813">
            <w:pPr>
              <w:rPr>
                <w:rStyle w:val="eop"/>
                <w:szCs w:val="24"/>
              </w:rPr>
            </w:pPr>
          </w:p>
        </w:tc>
        <w:tc>
          <w:tcPr>
            <w:tcW w:w="4818" w:type="dxa"/>
          </w:tcPr>
          <w:p w14:paraId="61EBE707" w14:textId="77777777" w:rsidR="00161922" w:rsidRPr="002E0813" w:rsidRDefault="00161922" w:rsidP="002E0813">
            <w:pPr>
              <w:rPr>
                <w:rStyle w:val="eop"/>
                <w:szCs w:val="24"/>
              </w:rPr>
            </w:pPr>
          </w:p>
        </w:tc>
      </w:tr>
      <w:tr w:rsidR="00161922" w:rsidRPr="002E0813" w14:paraId="79EC99B3" w14:textId="10469C32" w:rsidTr="00113078">
        <w:trPr>
          <w:trHeight w:val="567"/>
        </w:trPr>
        <w:tc>
          <w:tcPr>
            <w:tcW w:w="4818" w:type="dxa"/>
          </w:tcPr>
          <w:p w14:paraId="68E376A9" w14:textId="77777777" w:rsidR="00161922" w:rsidRPr="002E0813" w:rsidRDefault="00161922" w:rsidP="002E0813">
            <w:pPr>
              <w:rPr>
                <w:rStyle w:val="eop"/>
                <w:szCs w:val="24"/>
              </w:rPr>
            </w:pPr>
          </w:p>
        </w:tc>
        <w:tc>
          <w:tcPr>
            <w:tcW w:w="4818" w:type="dxa"/>
          </w:tcPr>
          <w:p w14:paraId="794C29CD" w14:textId="77777777" w:rsidR="00161922" w:rsidRPr="002E0813" w:rsidRDefault="00161922" w:rsidP="002E0813">
            <w:pPr>
              <w:rPr>
                <w:rStyle w:val="eop"/>
                <w:szCs w:val="24"/>
              </w:rPr>
            </w:pPr>
          </w:p>
        </w:tc>
      </w:tr>
      <w:tr w:rsidR="00161922" w:rsidRPr="002E0813" w14:paraId="75C8BD1A" w14:textId="3B91C2F1" w:rsidTr="00113078">
        <w:trPr>
          <w:trHeight w:val="567"/>
        </w:trPr>
        <w:tc>
          <w:tcPr>
            <w:tcW w:w="4818" w:type="dxa"/>
          </w:tcPr>
          <w:p w14:paraId="04D16E61" w14:textId="77777777" w:rsidR="00161922" w:rsidRPr="002E0813" w:rsidRDefault="00161922" w:rsidP="002E0813">
            <w:pPr>
              <w:rPr>
                <w:rStyle w:val="eop"/>
                <w:szCs w:val="24"/>
              </w:rPr>
            </w:pPr>
          </w:p>
        </w:tc>
        <w:tc>
          <w:tcPr>
            <w:tcW w:w="4818" w:type="dxa"/>
          </w:tcPr>
          <w:p w14:paraId="71842693" w14:textId="77777777" w:rsidR="00161922" w:rsidRPr="002E0813" w:rsidRDefault="00161922" w:rsidP="002E0813">
            <w:pPr>
              <w:rPr>
                <w:rStyle w:val="eop"/>
                <w:szCs w:val="24"/>
              </w:rPr>
            </w:pPr>
          </w:p>
        </w:tc>
      </w:tr>
    </w:tbl>
    <w:p w14:paraId="120CDC94" w14:textId="4FA4D25D" w:rsidR="003D6B40" w:rsidRPr="000A3CCA" w:rsidRDefault="00251488" w:rsidP="000A3CCA">
      <w:pPr>
        <w:pStyle w:val="Subhead"/>
        <w:rPr>
          <w:rStyle w:val="eop"/>
        </w:rPr>
      </w:pPr>
      <w:r w:rsidRPr="000A3CCA">
        <w:rPr>
          <w:rStyle w:val="eop"/>
        </w:rPr>
        <w:t>Power of Suggestion</w:t>
      </w:r>
    </w:p>
    <w:p w14:paraId="508F16D3" w14:textId="433B291B" w:rsidR="00751250" w:rsidRPr="002E0813" w:rsidRDefault="000B0C28" w:rsidP="002E0813">
      <w:pPr>
        <w:pStyle w:val="Q"/>
        <w:rPr>
          <w:rStyle w:val="eop"/>
          <w:szCs w:val="24"/>
        </w:rPr>
      </w:pPr>
      <w:r w:rsidRPr="002E0813">
        <w:rPr>
          <w:rStyle w:val="eop"/>
          <w:szCs w:val="24"/>
        </w:rPr>
        <w:t xml:space="preserve">As you read the passage, </w:t>
      </w:r>
      <w:r w:rsidR="0F3FAC92" w:rsidRPr="002E0813">
        <w:rPr>
          <w:rStyle w:val="eop"/>
          <w:szCs w:val="24"/>
        </w:rPr>
        <w:t>take note</w:t>
      </w:r>
      <w:r w:rsidR="00333410" w:rsidRPr="002E0813">
        <w:rPr>
          <w:rStyle w:val="eop"/>
          <w:szCs w:val="24"/>
        </w:rPr>
        <w:t>s</w:t>
      </w:r>
      <w:r w:rsidR="0F3FAC92" w:rsidRPr="002E0813">
        <w:rPr>
          <w:rStyle w:val="eop"/>
          <w:szCs w:val="24"/>
        </w:rPr>
        <w:t xml:space="preserve"> </w:t>
      </w:r>
      <w:r w:rsidR="00333410" w:rsidRPr="002E0813">
        <w:rPr>
          <w:rStyle w:val="eop"/>
          <w:szCs w:val="24"/>
        </w:rPr>
        <w:t xml:space="preserve">on </w:t>
      </w:r>
      <w:r w:rsidRPr="002E0813">
        <w:rPr>
          <w:rStyle w:val="eop"/>
          <w:szCs w:val="24"/>
        </w:rPr>
        <w:t xml:space="preserve">how </w:t>
      </w:r>
      <w:r w:rsidR="1C489096" w:rsidRPr="002E0813">
        <w:rPr>
          <w:rStyle w:val="eop"/>
          <w:szCs w:val="24"/>
        </w:rPr>
        <w:t xml:space="preserve">Irving </w:t>
      </w:r>
      <w:r w:rsidRPr="002E0813">
        <w:rPr>
          <w:rStyle w:val="eop"/>
          <w:szCs w:val="24"/>
        </w:rPr>
        <w:t>use</w:t>
      </w:r>
      <w:r w:rsidR="619416CF" w:rsidRPr="002E0813">
        <w:rPr>
          <w:rStyle w:val="eop"/>
          <w:szCs w:val="24"/>
        </w:rPr>
        <w:t>s</w:t>
      </w:r>
      <w:r w:rsidRPr="002E0813">
        <w:rPr>
          <w:rStyle w:val="eop"/>
          <w:szCs w:val="24"/>
        </w:rPr>
        <w:t xml:space="preserve"> words to stress the importance of his message</w:t>
      </w:r>
      <w:r w:rsidR="3EF1BA25" w:rsidRPr="002E0813">
        <w:rPr>
          <w:rStyle w:val="eop"/>
          <w:szCs w:val="24"/>
        </w:rPr>
        <w:t>.</w:t>
      </w:r>
    </w:p>
    <w:tbl>
      <w:tblPr>
        <w:tblStyle w:val="Biology"/>
        <w:tblW w:w="0" w:type="auto"/>
        <w:tblLook w:val="04A0" w:firstRow="1" w:lastRow="0" w:firstColumn="1" w:lastColumn="0" w:noHBand="0" w:noVBand="1"/>
      </w:tblPr>
      <w:tblGrid>
        <w:gridCol w:w="9350"/>
      </w:tblGrid>
      <w:tr w:rsidR="00A01CB5" w:rsidRPr="002E0813" w14:paraId="4BB34E99" w14:textId="77777777" w:rsidTr="00113078">
        <w:trPr>
          <w:cnfStyle w:val="100000000000" w:firstRow="1" w:lastRow="0" w:firstColumn="0" w:lastColumn="0" w:oddVBand="0" w:evenVBand="0" w:oddHBand="0" w:evenHBand="0" w:firstRowFirstColumn="0" w:firstRowLastColumn="0" w:lastRowFirstColumn="0" w:lastRowLastColumn="0"/>
          <w:trHeight w:val="2835"/>
        </w:trPr>
        <w:tc>
          <w:tcPr>
            <w:tcW w:w="9350" w:type="dxa"/>
          </w:tcPr>
          <w:p w14:paraId="70A381B1" w14:textId="77777777" w:rsidR="00A01CB5" w:rsidRPr="002E0813" w:rsidRDefault="00A01CB5" w:rsidP="002E0813"/>
        </w:tc>
      </w:tr>
    </w:tbl>
    <w:p w14:paraId="21979DD7" w14:textId="77777777" w:rsidR="00751250" w:rsidRPr="002E0813" w:rsidRDefault="00751250" w:rsidP="002E0813">
      <w:pPr>
        <w:pStyle w:val="Q"/>
      </w:pPr>
    </w:p>
    <w:sectPr w:rsidR="00751250" w:rsidRPr="002E0813" w:rsidSect="00671942">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DA1B" w14:textId="77777777" w:rsidR="002E7DFA" w:rsidRDefault="002E7DFA" w:rsidP="000266F1">
      <w:r>
        <w:separator/>
      </w:r>
    </w:p>
  </w:endnote>
  <w:endnote w:type="continuationSeparator" w:id="0">
    <w:p w14:paraId="2BB61753" w14:textId="77777777" w:rsidR="002E7DFA" w:rsidRDefault="002E7DFA" w:rsidP="000266F1">
      <w:r>
        <w:continuationSeparator/>
      </w:r>
    </w:p>
  </w:endnote>
  <w:endnote w:type="continuationNotice" w:id="1">
    <w:p w14:paraId="1BC451A0" w14:textId="77777777" w:rsidR="002E7DFA" w:rsidRDefault="002E7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4339" w14:textId="77777777" w:rsidR="002E7DFA" w:rsidRDefault="002E7DFA" w:rsidP="000266F1">
      <w:r>
        <w:separator/>
      </w:r>
    </w:p>
  </w:footnote>
  <w:footnote w:type="continuationSeparator" w:id="0">
    <w:p w14:paraId="1986C1BE" w14:textId="77777777" w:rsidR="002E7DFA" w:rsidRDefault="002E7DFA" w:rsidP="000266F1">
      <w:r>
        <w:continuationSeparator/>
      </w:r>
    </w:p>
  </w:footnote>
  <w:footnote w:type="continuationNotice" w:id="1">
    <w:p w14:paraId="1CBC3B9B" w14:textId="77777777" w:rsidR="002E7DFA" w:rsidRDefault="002E7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C05103F"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8DEB" w14:textId="79023D0C" w:rsidR="00671942" w:rsidRDefault="00671942">
    <w:pPr>
      <w:pStyle w:val="Header"/>
    </w:pPr>
    <w:r>
      <w:rPr>
        <w:noProof/>
      </w:rPr>
      <w:drawing>
        <wp:anchor distT="0" distB="0" distL="0" distR="0" simplePos="0" relativeHeight="251659264" behindDoc="0" locked="0" layoutInCell="1" allowOverlap="1" wp14:anchorId="65ECF5C9" wp14:editId="3AA80D0A">
          <wp:simplePos x="0" y="0"/>
          <wp:positionH relativeFrom="margin">
            <wp:align>center</wp:align>
          </wp:positionH>
          <wp:positionV relativeFrom="page">
            <wp:posOffset>0</wp:posOffset>
          </wp:positionV>
          <wp:extent cx="7772400" cy="1415415"/>
          <wp:effectExtent l="0" t="0" r="0"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4154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0A93"/>
    <w:rsid w:val="0001486E"/>
    <w:rsid w:val="000266F1"/>
    <w:rsid w:val="0003311F"/>
    <w:rsid w:val="00045ECC"/>
    <w:rsid w:val="00053D93"/>
    <w:rsid w:val="0006520B"/>
    <w:rsid w:val="00072D88"/>
    <w:rsid w:val="00091AB0"/>
    <w:rsid w:val="000A3CCA"/>
    <w:rsid w:val="000B0C28"/>
    <w:rsid w:val="000F268F"/>
    <w:rsid w:val="00112345"/>
    <w:rsid w:val="00113078"/>
    <w:rsid w:val="001265BF"/>
    <w:rsid w:val="00150793"/>
    <w:rsid w:val="00150A72"/>
    <w:rsid w:val="001572B7"/>
    <w:rsid w:val="00161922"/>
    <w:rsid w:val="00175EA6"/>
    <w:rsid w:val="001802F5"/>
    <w:rsid w:val="00186D7D"/>
    <w:rsid w:val="001A6F04"/>
    <w:rsid w:val="001D018C"/>
    <w:rsid w:val="001D2B21"/>
    <w:rsid w:val="001E11E8"/>
    <w:rsid w:val="001F1F63"/>
    <w:rsid w:val="001F2149"/>
    <w:rsid w:val="00204230"/>
    <w:rsid w:val="002171A7"/>
    <w:rsid w:val="00243CD3"/>
    <w:rsid w:val="00244A8D"/>
    <w:rsid w:val="00251488"/>
    <w:rsid w:val="00263738"/>
    <w:rsid w:val="002673CE"/>
    <w:rsid w:val="00267D61"/>
    <w:rsid w:val="002D15A5"/>
    <w:rsid w:val="002D23A5"/>
    <w:rsid w:val="002E0813"/>
    <w:rsid w:val="002E5A16"/>
    <w:rsid w:val="002E7DFA"/>
    <w:rsid w:val="0030264B"/>
    <w:rsid w:val="00333410"/>
    <w:rsid w:val="00335A4B"/>
    <w:rsid w:val="00344ED5"/>
    <w:rsid w:val="0036146B"/>
    <w:rsid w:val="003748A6"/>
    <w:rsid w:val="00390E7F"/>
    <w:rsid w:val="00393912"/>
    <w:rsid w:val="003C1462"/>
    <w:rsid w:val="003D6B40"/>
    <w:rsid w:val="003E1FB2"/>
    <w:rsid w:val="003F3206"/>
    <w:rsid w:val="004117C7"/>
    <w:rsid w:val="00454F34"/>
    <w:rsid w:val="00476DE0"/>
    <w:rsid w:val="00482193"/>
    <w:rsid w:val="004A08A0"/>
    <w:rsid w:val="004A5A95"/>
    <w:rsid w:val="004E00DC"/>
    <w:rsid w:val="004E2B65"/>
    <w:rsid w:val="00527A76"/>
    <w:rsid w:val="00534CE3"/>
    <w:rsid w:val="005351F2"/>
    <w:rsid w:val="00553FAB"/>
    <w:rsid w:val="00565108"/>
    <w:rsid w:val="0056518E"/>
    <w:rsid w:val="005717C7"/>
    <w:rsid w:val="00580A24"/>
    <w:rsid w:val="00592A39"/>
    <w:rsid w:val="005B0749"/>
    <w:rsid w:val="005B5AE1"/>
    <w:rsid w:val="005C728B"/>
    <w:rsid w:val="005E51ED"/>
    <w:rsid w:val="005F1D26"/>
    <w:rsid w:val="006015C6"/>
    <w:rsid w:val="0060659E"/>
    <w:rsid w:val="00615E3C"/>
    <w:rsid w:val="00624D2A"/>
    <w:rsid w:val="006353C9"/>
    <w:rsid w:val="00636D6A"/>
    <w:rsid w:val="006524DE"/>
    <w:rsid w:val="00671942"/>
    <w:rsid w:val="006C56E2"/>
    <w:rsid w:val="006E3791"/>
    <w:rsid w:val="006F3AEC"/>
    <w:rsid w:val="006F469D"/>
    <w:rsid w:val="006F73B6"/>
    <w:rsid w:val="00707BF3"/>
    <w:rsid w:val="0071785F"/>
    <w:rsid w:val="00751250"/>
    <w:rsid w:val="00790B94"/>
    <w:rsid w:val="007A59C4"/>
    <w:rsid w:val="007B0C53"/>
    <w:rsid w:val="007D3038"/>
    <w:rsid w:val="007D71E1"/>
    <w:rsid w:val="007F5F74"/>
    <w:rsid w:val="008148E5"/>
    <w:rsid w:val="0082079E"/>
    <w:rsid w:val="008430C7"/>
    <w:rsid w:val="0085433A"/>
    <w:rsid w:val="00854C1E"/>
    <w:rsid w:val="00856991"/>
    <w:rsid w:val="008643ED"/>
    <w:rsid w:val="0089151F"/>
    <w:rsid w:val="008946FF"/>
    <w:rsid w:val="008A2845"/>
    <w:rsid w:val="008B371D"/>
    <w:rsid w:val="008D0DE9"/>
    <w:rsid w:val="008D2007"/>
    <w:rsid w:val="008E0E18"/>
    <w:rsid w:val="008F65B9"/>
    <w:rsid w:val="009437D5"/>
    <w:rsid w:val="00947E15"/>
    <w:rsid w:val="009B18B6"/>
    <w:rsid w:val="009B70B2"/>
    <w:rsid w:val="009C3ED6"/>
    <w:rsid w:val="009E1281"/>
    <w:rsid w:val="009E3854"/>
    <w:rsid w:val="009E7CC8"/>
    <w:rsid w:val="009F0290"/>
    <w:rsid w:val="009F071D"/>
    <w:rsid w:val="00A001AF"/>
    <w:rsid w:val="00A01CB5"/>
    <w:rsid w:val="00A203E2"/>
    <w:rsid w:val="00A23E71"/>
    <w:rsid w:val="00A34330"/>
    <w:rsid w:val="00A40BF1"/>
    <w:rsid w:val="00A45CF1"/>
    <w:rsid w:val="00A5227F"/>
    <w:rsid w:val="00A8794D"/>
    <w:rsid w:val="00A96C7A"/>
    <w:rsid w:val="00AC59AC"/>
    <w:rsid w:val="00AD14D1"/>
    <w:rsid w:val="00AD7D3B"/>
    <w:rsid w:val="00AF4B43"/>
    <w:rsid w:val="00B15D65"/>
    <w:rsid w:val="00B62CBD"/>
    <w:rsid w:val="00B821C5"/>
    <w:rsid w:val="00B964B0"/>
    <w:rsid w:val="00BB79D2"/>
    <w:rsid w:val="00BC00F2"/>
    <w:rsid w:val="00BC2D7D"/>
    <w:rsid w:val="00BD1C27"/>
    <w:rsid w:val="00C453A0"/>
    <w:rsid w:val="00C5045B"/>
    <w:rsid w:val="00C70CD5"/>
    <w:rsid w:val="00C85F4F"/>
    <w:rsid w:val="00CA5F6E"/>
    <w:rsid w:val="00CD13FF"/>
    <w:rsid w:val="00CD7354"/>
    <w:rsid w:val="00D038E0"/>
    <w:rsid w:val="00D04E8E"/>
    <w:rsid w:val="00D26050"/>
    <w:rsid w:val="00D27378"/>
    <w:rsid w:val="00D32287"/>
    <w:rsid w:val="00D47FEE"/>
    <w:rsid w:val="00DB285F"/>
    <w:rsid w:val="00DB38B1"/>
    <w:rsid w:val="00DB4C9E"/>
    <w:rsid w:val="00DC6D13"/>
    <w:rsid w:val="00E02AD7"/>
    <w:rsid w:val="00E23409"/>
    <w:rsid w:val="00E3120A"/>
    <w:rsid w:val="00E32FB1"/>
    <w:rsid w:val="00E40019"/>
    <w:rsid w:val="00E81547"/>
    <w:rsid w:val="00E97E26"/>
    <w:rsid w:val="00EA5056"/>
    <w:rsid w:val="00EA7BD1"/>
    <w:rsid w:val="00EC032A"/>
    <w:rsid w:val="00ED3653"/>
    <w:rsid w:val="00EF49E6"/>
    <w:rsid w:val="00F07AF5"/>
    <w:rsid w:val="00F10E14"/>
    <w:rsid w:val="00F149F6"/>
    <w:rsid w:val="00F270D4"/>
    <w:rsid w:val="00F534B9"/>
    <w:rsid w:val="00F658F3"/>
    <w:rsid w:val="00F735C3"/>
    <w:rsid w:val="00F86D46"/>
    <w:rsid w:val="00F874DF"/>
    <w:rsid w:val="00F94FCD"/>
    <w:rsid w:val="00FA236B"/>
    <w:rsid w:val="00FA699D"/>
    <w:rsid w:val="00FD62D1"/>
    <w:rsid w:val="00FE203D"/>
    <w:rsid w:val="00FE6860"/>
    <w:rsid w:val="00FF13BE"/>
    <w:rsid w:val="01AA078D"/>
    <w:rsid w:val="01CC51B3"/>
    <w:rsid w:val="021241B0"/>
    <w:rsid w:val="02B8259D"/>
    <w:rsid w:val="041FBD45"/>
    <w:rsid w:val="04C5868F"/>
    <w:rsid w:val="050F80B0"/>
    <w:rsid w:val="06905B79"/>
    <w:rsid w:val="06FC80E4"/>
    <w:rsid w:val="07A04AF7"/>
    <w:rsid w:val="088A0ADD"/>
    <w:rsid w:val="0A38E30F"/>
    <w:rsid w:val="0B820CD8"/>
    <w:rsid w:val="0C575BD9"/>
    <w:rsid w:val="0E3A7836"/>
    <w:rsid w:val="0F3FAC92"/>
    <w:rsid w:val="122862C5"/>
    <w:rsid w:val="1302D856"/>
    <w:rsid w:val="13619400"/>
    <w:rsid w:val="13FE53AD"/>
    <w:rsid w:val="14AB3F17"/>
    <w:rsid w:val="14E40EC2"/>
    <w:rsid w:val="17C52069"/>
    <w:rsid w:val="19CD39FD"/>
    <w:rsid w:val="19E7922D"/>
    <w:rsid w:val="1A9A6EB0"/>
    <w:rsid w:val="1C489096"/>
    <w:rsid w:val="1E2BAF95"/>
    <w:rsid w:val="1FCD769E"/>
    <w:rsid w:val="20DF674C"/>
    <w:rsid w:val="24B8AD5B"/>
    <w:rsid w:val="267B4D44"/>
    <w:rsid w:val="2A45D41F"/>
    <w:rsid w:val="2C9D110C"/>
    <w:rsid w:val="2CDD578F"/>
    <w:rsid w:val="2D55B528"/>
    <w:rsid w:val="2E3A0F80"/>
    <w:rsid w:val="2E8D1E9F"/>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3EF1BA25"/>
    <w:rsid w:val="3F16E047"/>
    <w:rsid w:val="416E1F30"/>
    <w:rsid w:val="42263172"/>
    <w:rsid w:val="438A4CCE"/>
    <w:rsid w:val="44006106"/>
    <w:rsid w:val="44F0D79A"/>
    <w:rsid w:val="46E51C78"/>
    <w:rsid w:val="47185B76"/>
    <w:rsid w:val="4854B800"/>
    <w:rsid w:val="4892445E"/>
    <w:rsid w:val="492C49CC"/>
    <w:rsid w:val="4CA14AA6"/>
    <w:rsid w:val="4D033491"/>
    <w:rsid w:val="4DB72F08"/>
    <w:rsid w:val="4E0481EF"/>
    <w:rsid w:val="4E51EA9D"/>
    <w:rsid w:val="4EA9F419"/>
    <w:rsid w:val="4F48D5C8"/>
    <w:rsid w:val="4FD52C38"/>
    <w:rsid w:val="4FFDD16E"/>
    <w:rsid w:val="50EBEF0F"/>
    <w:rsid w:val="51208666"/>
    <w:rsid w:val="5293DA3B"/>
    <w:rsid w:val="532751D4"/>
    <w:rsid w:val="53844385"/>
    <w:rsid w:val="54A5591B"/>
    <w:rsid w:val="5594B2A5"/>
    <w:rsid w:val="57F40420"/>
    <w:rsid w:val="59702E04"/>
    <w:rsid w:val="5B8F1379"/>
    <w:rsid w:val="5BCF45DC"/>
    <w:rsid w:val="5E90073E"/>
    <w:rsid w:val="5FBE7B1C"/>
    <w:rsid w:val="5FC04BBD"/>
    <w:rsid w:val="619416CF"/>
    <w:rsid w:val="62D5CB67"/>
    <w:rsid w:val="64745821"/>
    <w:rsid w:val="64FD6044"/>
    <w:rsid w:val="65693036"/>
    <w:rsid w:val="67374825"/>
    <w:rsid w:val="67FD2FDC"/>
    <w:rsid w:val="692D168C"/>
    <w:rsid w:val="6BD12206"/>
    <w:rsid w:val="6C7663A8"/>
    <w:rsid w:val="6E7AB92A"/>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1E"/>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854C1E"/>
    <w:pPr>
      <w:jc w:val="center"/>
      <w:outlineLvl w:val="0"/>
    </w:pPr>
    <w:rPr>
      <w:b/>
      <w:bCs/>
      <w:sz w:val="28"/>
      <w:szCs w:val="28"/>
      <w:u w:val="single" w:color="000000"/>
    </w:rPr>
  </w:style>
  <w:style w:type="character" w:default="1" w:styleId="DefaultParagraphFont">
    <w:name w:val="Default Paragraph Font"/>
    <w:uiPriority w:val="1"/>
    <w:semiHidden/>
    <w:unhideWhenUsed/>
    <w:rsid w:val="00854C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4C1E"/>
  </w:style>
  <w:style w:type="paragraph" w:styleId="Header">
    <w:name w:val="header"/>
    <w:basedOn w:val="Normal"/>
    <w:link w:val="HeaderChar"/>
    <w:uiPriority w:val="99"/>
    <w:unhideWhenUsed/>
    <w:rsid w:val="00854C1E"/>
    <w:pPr>
      <w:tabs>
        <w:tab w:val="center" w:pos="4680"/>
        <w:tab w:val="right" w:pos="9360"/>
      </w:tabs>
    </w:pPr>
  </w:style>
  <w:style w:type="character" w:customStyle="1" w:styleId="HeaderChar">
    <w:name w:val="Header Char"/>
    <w:basedOn w:val="DefaultParagraphFont"/>
    <w:link w:val="Header"/>
    <w:uiPriority w:val="99"/>
    <w:rsid w:val="00854C1E"/>
    <w:rPr>
      <w:rFonts w:ascii="Arial" w:eastAsia="Arial" w:hAnsi="Arial" w:cs="Arial"/>
      <w:color w:val="000000" w:themeColor="text1"/>
      <w:szCs w:val="22"/>
    </w:rPr>
  </w:style>
  <w:style w:type="paragraph" w:styleId="Footer">
    <w:name w:val="footer"/>
    <w:basedOn w:val="Normal"/>
    <w:link w:val="FooterChar"/>
    <w:uiPriority w:val="99"/>
    <w:unhideWhenUsed/>
    <w:rsid w:val="00854C1E"/>
    <w:pPr>
      <w:tabs>
        <w:tab w:val="center" w:pos="4680"/>
        <w:tab w:val="right" w:pos="9360"/>
      </w:tabs>
    </w:pPr>
  </w:style>
  <w:style w:type="character" w:customStyle="1" w:styleId="FooterChar">
    <w:name w:val="Footer Char"/>
    <w:basedOn w:val="DefaultParagraphFont"/>
    <w:link w:val="Footer"/>
    <w:uiPriority w:val="99"/>
    <w:rsid w:val="00854C1E"/>
    <w:rPr>
      <w:rFonts w:ascii="Arial" w:eastAsia="Arial" w:hAnsi="Arial" w:cs="Arial"/>
      <w:color w:val="000000" w:themeColor="text1"/>
      <w:szCs w:val="22"/>
    </w:rPr>
  </w:style>
  <w:style w:type="paragraph" w:customStyle="1" w:styleId="paragraph">
    <w:name w:val="paragraph"/>
    <w:basedOn w:val="Normal"/>
    <w:rsid w:val="00854C1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854C1E"/>
  </w:style>
  <w:style w:type="character" w:customStyle="1" w:styleId="eop">
    <w:name w:val="eop"/>
    <w:basedOn w:val="DefaultParagraphFont"/>
    <w:rsid w:val="00854C1E"/>
  </w:style>
  <w:style w:type="character" w:styleId="CommentReference">
    <w:name w:val="annotation reference"/>
    <w:basedOn w:val="DefaultParagraphFont"/>
    <w:uiPriority w:val="99"/>
    <w:semiHidden/>
    <w:unhideWhenUsed/>
    <w:rsid w:val="00854C1E"/>
    <w:rPr>
      <w:sz w:val="16"/>
      <w:szCs w:val="16"/>
    </w:rPr>
  </w:style>
  <w:style w:type="paragraph" w:styleId="CommentText">
    <w:name w:val="annotation text"/>
    <w:basedOn w:val="Normal"/>
    <w:link w:val="CommentTextChar"/>
    <w:uiPriority w:val="99"/>
    <w:unhideWhenUsed/>
    <w:rsid w:val="00854C1E"/>
    <w:rPr>
      <w:sz w:val="20"/>
      <w:szCs w:val="20"/>
    </w:rPr>
  </w:style>
  <w:style w:type="character" w:customStyle="1" w:styleId="CommentTextChar">
    <w:name w:val="Comment Text Char"/>
    <w:basedOn w:val="DefaultParagraphFont"/>
    <w:link w:val="CommentText"/>
    <w:uiPriority w:val="99"/>
    <w:rsid w:val="00854C1E"/>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54C1E"/>
    <w:rPr>
      <w:b/>
      <w:bCs/>
    </w:rPr>
  </w:style>
  <w:style w:type="character" w:customStyle="1" w:styleId="CommentSubjectChar">
    <w:name w:val="Comment Subject Char"/>
    <w:basedOn w:val="CommentTextChar"/>
    <w:link w:val="CommentSubject"/>
    <w:uiPriority w:val="99"/>
    <w:semiHidden/>
    <w:rsid w:val="00854C1E"/>
    <w:rPr>
      <w:rFonts w:ascii="Arial" w:eastAsia="Arial" w:hAnsi="Arial" w:cs="Arial"/>
      <w:b/>
      <w:bCs/>
      <w:color w:val="000000" w:themeColor="text1"/>
      <w:sz w:val="20"/>
      <w:szCs w:val="20"/>
    </w:rPr>
  </w:style>
  <w:style w:type="character" w:styleId="Mention">
    <w:name w:val="Mention"/>
    <w:basedOn w:val="DefaultParagraphFont"/>
    <w:uiPriority w:val="99"/>
    <w:unhideWhenUsed/>
    <w:rsid w:val="00854C1E"/>
    <w:rPr>
      <w:color w:val="2B579A"/>
      <w:shd w:val="clear" w:color="auto" w:fill="E1DFDD"/>
    </w:rPr>
  </w:style>
  <w:style w:type="paragraph" w:styleId="Revision">
    <w:name w:val="Revision"/>
    <w:hidden/>
    <w:uiPriority w:val="99"/>
    <w:semiHidden/>
    <w:rsid w:val="00854C1E"/>
    <w:rPr>
      <w:rFonts w:ascii="Arial" w:eastAsia="Arial" w:hAnsi="Arial" w:cs="Arial"/>
      <w:sz w:val="22"/>
      <w:szCs w:val="22"/>
    </w:rPr>
  </w:style>
  <w:style w:type="paragraph" w:customStyle="1" w:styleId="TableParagraph">
    <w:name w:val="Table Paragraph"/>
    <w:basedOn w:val="Normal"/>
    <w:uiPriority w:val="1"/>
    <w:qFormat/>
    <w:rsid w:val="00854C1E"/>
  </w:style>
  <w:style w:type="table" w:styleId="TableGrid">
    <w:name w:val="Table Grid"/>
    <w:basedOn w:val="TableNormal"/>
    <w:uiPriority w:val="39"/>
    <w:rsid w:val="00854C1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4C1E"/>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854C1E"/>
    <w:rPr>
      <w:szCs w:val="24"/>
    </w:rPr>
  </w:style>
  <w:style w:type="character" w:customStyle="1" w:styleId="BodyTextChar">
    <w:name w:val="Body Text Char"/>
    <w:basedOn w:val="DefaultParagraphFont"/>
    <w:link w:val="BodyText"/>
    <w:uiPriority w:val="1"/>
    <w:rsid w:val="00854C1E"/>
    <w:rPr>
      <w:rFonts w:ascii="Arial" w:eastAsia="Arial" w:hAnsi="Arial" w:cs="Arial"/>
      <w:color w:val="000000" w:themeColor="text1"/>
    </w:rPr>
  </w:style>
  <w:style w:type="paragraph" w:styleId="Title">
    <w:name w:val="Title"/>
    <w:basedOn w:val="Normal"/>
    <w:link w:val="TitleChar"/>
    <w:uiPriority w:val="10"/>
    <w:qFormat/>
    <w:rsid w:val="00854C1E"/>
    <w:pPr>
      <w:spacing w:before="227"/>
      <w:jc w:val="center"/>
    </w:pPr>
    <w:rPr>
      <w:b/>
      <w:bCs/>
      <w:sz w:val="36"/>
      <w:szCs w:val="36"/>
    </w:rPr>
  </w:style>
  <w:style w:type="character" w:customStyle="1" w:styleId="TitleChar">
    <w:name w:val="Title Char"/>
    <w:basedOn w:val="DefaultParagraphFont"/>
    <w:link w:val="Title"/>
    <w:uiPriority w:val="10"/>
    <w:rsid w:val="00854C1E"/>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854C1E"/>
    <w:pPr>
      <w:ind w:left="479" w:hanging="359"/>
    </w:pPr>
  </w:style>
  <w:style w:type="table" w:customStyle="1" w:styleId="Biology">
    <w:name w:val="Biology"/>
    <w:basedOn w:val="TableNormal"/>
    <w:uiPriority w:val="99"/>
    <w:rsid w:val="00854C1E"/>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854C1E"/>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854C1E"/>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854C1E"/>
    <w:pPr>
      <w:numPr>
        <w:numId w:val="13"/>
      </w:numPr>
      <w:spacing w:after="240"/>
    </w:pPr>
    <w:rPr>
      <w:b/>
      <w:bCs/>
    </w:rPr>
  </w:style>
  <w:style w:type="character" w:customStyle="1" w:styleId="ListParagraphChar">
    <w:name w:val="List Paragraph Char"/>
    <w:basedOn w:val="DefaultParagraphFont"/>
    <w:link w:val="ListParagraph"/>
    <w:uiPriority w:val="1"/>
    <w:rsid w:val="00854C1E"/>
    <w:rPr>
      <w:rFonts w:ascii="Arial" w:eastAsia="Arial" w:hAnsi="Arial" w:cs="Arial"/>
      <w:color w:val="000000" w:themeColor="text1"/>
      <w:szCs w:val="22"/>
    </w:rPr>
  </w:style>
  <w:style w:type="character" w:customStyle="1" w:styleId="QuestionChar">
    <w:name w:val="Question Char"/>
    <w:basedOn w:val="ListParagraphChar"/>
    <w:link w:val="Question"/>
    <w:rsid w:val="00854C1E"/>
    <w:rPr>
      <w:rFonts w:ascii="Arial" w:eastAsia="Arial" w:hAnsi="Arial" w:cs="Arial"/>
      <w:b/>
      <w:bCs/>
      <w:color w:val="000000" w:themeColor="text1"/>
      <w:szCs w:val="22"/>
    </w:rPr>
  </w:style>
  <w:style w:type="paragraph" w:customStyle="1" w:styleId="Q">
    <w:name w:val="Q"/>
    <w:basedOn w:val="Question"/>
    <w:link w:val="QChar"/>
    <w:qFormat/>
    <w:rsid w:val="00854C1E"/>
    <w:pPr>
      <w:numPr>
        <w:numId w:val="0"/>
      </w:numPr>
      <w:spacing w:before="280"/>
    </w:pPr>
  </w:style>
  <w:style w:type="character" w:customStyle="1" w:styleId="QChar">
    <w:name w:val="Q Char"/>
    <w:basedOn w:val="QuestionChar"/>
    <w:link w:val="Q"/>
    <w:rsid w:val="00854C1E"/>
    <w:rPr>
      <w:rFonts w:ascii="Arial" w:eastAsia="Arial" w:hAnsi="Arial" w:cs="Arial"/>
      <w:b/>
      <w:bCs/>
      <w:color w:val="000000" w:themeColor="text1"/>
      <w:szCs w:val="22"/>
    </w:rPr>
  </w:style>
  <w:style w:type="table" w:customStyle="1" w:styleId="BioQ">
    <w:name w:val="Bio Q"/>
    <w:basedOn w:val="TableNormal"/>
    <w:uiPriority w:val="99"/>
    <w:rsid w:val="00854C1E"/>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854C1E"/>
    <w:pPr>
      <w:spacing w:before="240" w:after="600"/>
    </w:pPr>
  </w:style>
  <w:style w:type="character" w:customStyle="1" w:styleId="TheFollowingQsChar">
    <w:name w:val="The Following Qs Char"/>
    <w:basedOn w:val="QChar"/>
    <w:link w:val="TheFollowingQs"/>
    <w:rsid w:val="00854C1E"/>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E3CC6-29FD-4AEE-9159-6D11E54CC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0</TotalTime>
  <Pages>6</Pages>
  <Words>292</Words>
  <Characters>1577</Characters>
  <Application>Microsoft Office Word</Application>
  <DocSecurity>0</DocSecurity>
  <Lines>87</Lines>
  <Paragraphs>54</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6</cp:revision>
  <dcterms:created xsi:type="dcterms:W3CDTF">2025-04-11T18:10:00Z</dcterms:created>
  <dcterms:modified xsi:type="dcterms:W3CDTF">2025-06-02T21:03:00Z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