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B29A" w14:textId="77777777" w:rsidR="00F3798F" w:rsidRPr="007569EE" w:rsidRDefault="00F3798F" w:rsidP="00F3798F">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t xml:space="preserve">          </w:t>
      </w:r>
    </w:p>
    <w:p w14:paraId="1078911E" w14:textId="32D11C2D" w:rsidR="00F3798F" w:rsidRPr="007569EE" w:rsidRDefault="00F3798F" w:rsidP="00F3798F">
      <w:pPr>
        <w:widowControl/>
        <w:autoSpaceDE/>
        <w:autoSpaceDN/>
        <w:spacing w:before="480" w:after="360"/>
        <w:jc w:val="center"/>
        <w:textAlignment w:val="baseline"/>
        <w:rPr>
          <w:rFonts w:eastAsia="Times New Roman"/>
          <w:b/>
          <w:bCs/>
          <w:color w:val="5C0C30" w:themeColor="text2"/>
          <w:sz w:val="36"/>
          <w:szCs w:val="36"/>
        </w:rPr>
      </w:pPr>
      <w:r>
        <w:rPr>
          <w:rFonts w:eastAsia="Times New Roman"/>
          <w:b/>
          <w:bCs/>
          <w:color w:val="5C0C30" w:themeColor="text2"/>
          <w:sz w:val="36"/>
          <w:szCs w:val="36"/>
        </w:rPr>
        <w:t>An Unlikely Poet</w:t>
      </w:r>
    </w:p>
    <w:p w14:paraId="7C63F733" w14:textId="77777777" w:rsidR="00F3798F" w:rsidRPr="007569EE" w:rsidRDefault="00F3798F" w:rsidP="00F3798F">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220F4E6C" w14:textId="77777777" w:rsidR="00F3798F" w:rsidRPr="007569EE" w:rsidRDefault="00F3798F" w:rsidP="00F3798F">
      <w:pPr>
        <w:widowControl/>
        <w:autoSpaceDE/>
        <w:autoSpaceDN/>
        <w:spacing w:before="240" w:after="240"/>
        <w:textAlignment w:val="baseline"/>
        <w:rPr>
          <w:rFonts w:eastAsia="Times New Roman"/>
          <w:b/>
          <w:bCs/>
          <w:color w:val="5C0C30" w:themeColor="text2"/>
          <w:szCs w:val="24"/>
        </w:rPr>
      </w:pPr>
      <w:r w:rsidRPr="007569EE">
        <w:rPr>
          <w:rFonts w:eastAsia="Times New Roman"/>
          <w:b/>
          <w:bCs/>
          <w:color w:val="5C0C30" w:themeColor="text2"/>
          <w:szCs w:val="24"/>
          <w:u w:val="single"/>
        </w:rPr>
        <w:t>Essential Vocabulary</w:t>
      </w:r>
    </w:p>
    <w:p w14:paraId="33D9AEFC" w14:textId="37B01593" w:rsidR="007A59C4" w:rsidRPr="00927DED" w:rsidRDefault="00F3798F" w:rsidP="004C3ACE">
      <w:pPr>
        <w:pStyle w:val="Q"/>
        <w:rPr>
          <w:rStyle w:val="eop"/>
          <w:szCs w:val="24"/>
        </w:rPr>
      </w:pPr>
      <w:r w:rsidRPr="0066184D">
        <w:t>As you encounter these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65"/>
        <w:gridCol w:w="4679"/>
      </w:tblGrid>
      <w:tr w:rsidR="007A59C4" w:rsidRPr="00927DED" w14:paraId="1E534A90" w14:textId="77777777" w:rsidTr="00942DB1">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4BB168C0" w14:textId="31AE7B0D" w:rsidR="007A59C4" w:rsidRPr="0032671E" w:rsidRDefault="00D970E6" w:rsidP="00942DB1">
            <w:pPr>
              <w:spacing w:after="240"/>
              <w:rPr>
                <w:i/>
                <w:iCs/>
              </w:rPr>
            </w:pPr>
            <w:r w:rsidRPr="0032671E">
              <w:rPr>
                <w:i/>
                <w:iCs/>
              </w:rPr>
              <w:t>personification</w:t>
            </w:r>
          </w:p>
          <w:p w14:paraId="5CEDF29F" w14:textId="00483A9C" w:rsidR="00942DB1" w:rsidRPr="00942DB1" w:rsidRDefault="00942DB1" w:rsidP="00942DB1">
            <w:pPr>
              <w:spacing w:after="240"/>
              <w:rPr>
                <w:rFonts w:eastAsiaTheme="minorEastAsia"/>
                <w:szCs w:val="24"/>
              </w:rPr>
            </w:pPr>
          </w:p>
        </w:tc>
        <w:tc>
          <w:tcPr>
            <w:tcW w:w="4679" w:type="dxa"/>
            <w:hideMark/>
          </w:tcPr>
          <w:p w14:paraId="29FF9A39" w14:textId="38BD9ED0" w:rsidR="007A59C4" w:rsidRPr="0032671E" w:rsidRDefault="007A5E92" w:rsidP="00942DB1">
            <w:pPr>
              <w:spacing w:after="240"/>
              <w:rPr>
                <w:i/>
                <w:iCs/>
              </w:rPr>
            </w:pPr>
            <w:r w:rsidRPr="0032671E">
              <w:rPr>
                <w:i/>
                <w:iCs/>
              </w:rPr>
              <w:t xml:space="preserve">Latin </w:t>
            </w:r>
            <w:r w:rsidR="00D970E6" w:rsidRPr="0032671E">
              <w:rPr>
                <w:i/>
                <w:iCs/>
              </w:rPr>
              <w:t>roots</w:t>
            </w:r>
          </w:p>
          <w:p w14:paraId="2F81B6EC" w14:textId="25E39801" w:rsidR="00942DB1" w:rsidRPr="00942DB1" w:rsidRDefault="00942DB1" w:rsidP="00942DB1">
            <w:pPr>
              <w:spacing w:after="240"/>
            </w:pPr>
          </w:p>
        </w:tc>
      </w:tr>
      <w:tr w:rsidR="007A59C4" w:rsidRPr="00927DED" w14:paraId="0FFFB1D1" w14:textId="77777777" w:rsidTr="00942DB1">
        <w:trPr>
          <w:trHeight w:val="2098"/>
        </w:trPr>
        <w:tc>
          <w:tcPr>
            <w:tcW w:w="4665" w:type="dxa"/>
            <w:hideMark/>
          </w:tcPr>
          <w:p w14:paraId="7C602D15" w14:textId="7CD2BB6C" w:rsidR="007A59C4" w:rsidRPr="00942DB1" w:rsidRDefault="007A59C4" w:rsidP="00942DB1">
            <w:pPr>
              <w:spacing w:after="240"/>
            </w:pPr>
          </w:p>
        </w:tc>
        <w:tc>
          <w:tcPr>
            <w:tcW w:w="4679" w:type="dxa"/>
            <w:hideMark/>
          </w:tcPr>
          <w:p w14:paraId="10AE765E" w14:textId="31971BE9" w:rsidR="007A59C4" w:rsidRPr="00942DB1" w:rsidRDefault="007A59C4" w:rsidP="00942DB1">
            <w:pPr>
              <w:spacing w:after="240"/>
              <w:rPr>
                <w:color w:val="FF0000"/>
              </w:rPr>
            </w:pPr>
          </w:p>
        </w:tc>
      </w:tr>
      <w:tr w:rsidR="00942DB1" w:rsidRPr="00927DED" w14:paraId="09DF33AD" w14:textId="77777777" w:rsidTr="00942DB1">
        <w:trPr>
          <w:trHeight w:val="2098"/>
        </w:trPr>
        <w:tc>
          <w:tcPr>
            <w:tcW w:w="4665" w:type="dxa"/>
          </w:tcPr>
          <w:p w14:paraId="01AF9C7F" w14:textId="77777777" w:rsidR="00942DB1" w:rsidRPr="00942DB1" w:rsidRDefault="00942DB1" w:rsidP="00942DB1">
            <w:pPr>
              <w:spacing w:after="240"/>
            </w:pPr>
          </w:p>
        </w:tc>
        <w:tc>
          <w:tcPr>
            <w:tcW w:w="4679" w:type="dxa"/>
          </w:tcPr>
          <w:p w14:paraId="491370E7" w14:textId="77777777" w:rsidR="00942DB1" w:rsidRPr="00942DB1" w:rsidRDefault="00942DB1" w:rsidP="00942DB1">
            <w:pPr>
              <w:spacing w:after="240"/>
              <w:rPr>
                <w:color w:val="FF0000"/>
              </w:rPr>
            </w:pPr>
          </w:p>
        </w:tc>
      </w:tr>
    </w:tbl>
    <w:p w14:paraId="2E5F55A5" w14:textId="5740413F" w:rsidR="00091AB0" w:rsidRPr="00962F87" w:rsidRDefault="007A5E92" w:rsidP="00962F87">
      <w:pPr>
        <w:pStyle w:val="Subhead"/>
        <w:rPr>
          <w:rStyle w:val="eop"/>
        </w:rPr>
      </w:pPr>
      <w:r w:rsidRPr="00962F87">
        <w:rPr>
          <w:rStyle w:val="eop"/>
        </w:rPr>
        <w:lastRenderedPageBreak/>
        <w:t>Power from Within</w:t>
      </w:r>
    </w:p>
    <w:p w14:paraId="675D09B0" w14:textId="30C80E6C" w:rsidR="00EF49E6" w:rsidRPr="00927DED" w:rsidRDefault="007A5E92" w:rsidP="004C3ACE">
      <w:pPr>
        <w:pStyle w:val="Q"/>
      </w:pPr>
      <w:r w:rsidRPr="00927DED">
        <w:rPr>
          <w:rStyle w:val="eop"/>
          <w:szCs w:val="24"/>
        </w:rPr>
        <w:t>Describe Phillis Wheatley’s life and how she became a famous poet</w:t>
      </w:r>
      <w:r w:rsidR="0085073D" w:rsidRPr="00927DED">
        <w:rPr>
          <w:rStyle w:val="eop"/>
          <w:szCs w:val="24"/>
        </w:rPr>
        <w:t xml:space="preserve">. </w:t>
      </w:r>
    </w:p>
    <w:tbl>
      <w:tblPr>
        <w:tblStyle w:val="Biology"/>
        <w:tblW w:w="0" w:type="auto"/>
        <w:tblLook w:val="04A0" w:firstRow="1" w:lastRow="0" w:firstColumn="1" w:lastColumn="0" w:noHBand="0" w:noVBand="1"/>
      </w:tblPr>
      <w:tblGrid>
        <w:gridCol w:w="9350"/>
      </w:tblGrid>
      <w:tr w:rsidR="00962F87" w:rsidRPr="00927DED" w14:paraId="2CA0A2FB" w14:textId="77777777" w:rsidTr="00962F87">
        <w:trPr>
          <w:cnfStyle w:val="100000000000" w:firstRow="1" w:lastRow="0" w:firstColumn="0" w:lastColumn="0" w:oddVBand="0" w:evenVBand="0" w:oddHBand="0" w:evenHBand="0" w:firstRowFirstColumn="0" w:firstRowLastColumn="0" w:lastRowFirstColumn="0" w:lastRowLastColumn="0"/>
          <w:trHeight w:val="1984"/>
        </w:trPr>
        <w:tc>
          <w:tcPr>
            <w:tcW w:w="9350" w:type="dxa"/>
          </w:tcPr>
          <w:p w14:paraId="564B9504" w14:textId="77777777" w:rsidR="00962F87" w:rsidRPr="00927DED" w:rsidRDefault="00962F87" w:rsidP="004C3ACE">
            <w:pPr>
              <w:rPr>
                <w:rStyle w:val="eop"/>
                <w:szCs w:val="24"/>
              </w:rPr>
            </w:pPr>
          </w:p>
        </w:tc>
      </w:tr>
    </w:tbl>
    <w:p w14:paraId="2CE1833F" w14:textId="7025CAC7" w:rsidR="267B4D44" w:rsidRPr="00962F87" w:rsidRDefault="00F735C3" w:rsidP="00962F87">
      <w:pPr>
        <w:pStyle w:val="Subhead"/>
        <w:rPr>
          <w:rStyle w:val="eop"/>
        </w:rPr>
      </w:pPr>
      <w:r w:rsidRPr="00962F87">
        <w:rPr>
          <w:rStyle w:val="eop"/>
        </w:rPr>
        <w:t>Grow Your Vocabulary</w:t>
      </w:r>
      <w:r w:rsidR="00335A4B" w:rsidRPr="00962F87">
        <w:rPr>
          <w:rStyle w:val="eop"/>
        </w:rPr>
        <w:t xml:space="preserve"> </w:t>
      </w:r>
    </w:p>
    <w:p w14:paraId="5B7F0F51" w14:textId="34B3D976" w:rsidR="006F3AEC" w:rsidRPr="00927DED" w:rsidRDefault="006F3AEC" w:rsidP="004C3ACE">
      <w:pPr>
        <w:pStyle w:val="Q"/>
      </w:pPr>
      <w:r w:rsidRPr="00927DED">
        <w:t xml:space="preserve">Describe the words you will need for this lesson. </w:t>
      </w:r>
    </w:p>
    <w:tbl>
      <w:tblPr>
        <w:tblStyle w:val="Biology"/>
        <w:tblW w:w="0" w:type="auto"/>
        <w:tblLook w:val="04A0" w:firstRow="1" w:lastRow="0" w:firstColumn="1" w:lastColumn="0" w:noHBand="0" w:noVBand="1"/>
      </w:tblPr>
      <w:tblGrid>
        <w:gridCol w:w="9350"/>
      </w:tblGrid>
      <w:tr w:rsidR="00962F87" w:rsidRPr="00927DED" w14:paraId="741BD098" w14:textId="77777777" w:rsidTr="003C7CE1">
        <w:trPr>
          <w:cnfStyle w:val="100000000000" w:firstRow="1" w:lastRow="0" w:firstColumn="0" w:lastColumn="0" w:oddVBand="0" w:evenVBand="0" w:oddHBand="0" w:evenHBand="0" w:firstRowFirstColumn="0" w:firstRowLastColumn="0" w:lastRowFirstColumn="0" w:lastRowLastColumn="0"/>
          <w:trHeight w:val="340"/>
        </w:trPr>
        <w:tc>
          <w:tcPr>
            <w:tcW w:w="9350" w:type="dxa"/>
            <w:vAlign w:val="center"/>
          </w:tcPr>
          <w:p w14:paraId="12B991D2" w14:textId="5BC7E1BE" w:rsidR="00962F87" w:rsidRPr="00B13ECA" w:rsidRDefault="00F45167" w:rsidP="003C7CE1">
            <w:pPr>
              <w:rPr>
                <w:rStyle w:val="eop"/>
                <w:szCs w:val="24"/>
              </w:rPr>
            </w:pPr>
            <w:r w:rsidRPr="00B13ECA">
              <w:rPr>
                <w:rStyle w:val="eop"/>
                <w:i/>
                <w:iCs/>
                <w:szCs w:val="24"/>
              </w:rPr>
              <w:t>importunity</w:t>
            </w:r>
            <w:r>
              <w:rPr>
                <w:rStyle w:val="eop"/>
                <w:szCs w:val="24"/>
              </w:rPr>
              <w:t xml:space="preserve">: </w:t>
            </w:r>
          </w:p>
        </w:tc>
      </w:tr>
      <w:tr w:rsidR="00962F87" w:rsidRPr="00927DED" w14:paraId="4E225132" w14:textId="77777777" w:rsidTr="003C7CE1">
        <w:trPr>
          <w:trHeight w:val="340"/>
        </w:trPr>
        <w:tc>
          <w:tcPr>
            <w:tcW w:w="9350" w:type="dxa"/>
            <w:vAlign w:val="center"/>
          </w:tcPr>
          <w:p w14:paraId="28FB5CC2" w14:textId="0D8155DA" w:rsidR="00962F87" w:rsidRPr="00B13ECA" w:rsidRDefault="00F45167" w:rsidP="003C7CE1">
            <w:pPr>
              <w:rPr>
                <w:rStyle w:val="eop"/>
                <w:szCs w:val="24"/>
              </w:rPr>
            </w:pPr>
            <w:r w:rsidRPr="00B13ECA">
              <w:rPr>
                <w:rStyle w:val="eop"/>
                <w:i/>
                <w:iCs/>
                <w:szCs w:val="24"/>
              </w:rPr>
              <w:t>perusal</w:t>
            </w:r>
            <w:r>
              <w:rPr>
                <w:rStyle w:val="eop"/>
                <w:szCs w:val="24"/>
              </w:rPr>
              <w:t xml:space="preserve">: </w:t>
            </w:r>
          </w:p>
        </w:tc>
      </w:tr>
      <w:tr w:rsidR="00962F87" w:rsidRPr="00927DED" w14:paraId="0F4979EC" w14:textId="77777777" w:rsidTr="003C7CE1">
        <w:trPr>
          <w:trHeight w:val="340"/>
        </w:trPr>
        <w:tc>
          <w:tcPr>
            <w:tcW w:w="9350" w:type="dxa"/>
            <w:vAlign w:val="center"/>
          </w:tcPr>
          <w:p w14:paraId="174D65DC" w14:textId="2BFDF316" w:rsidR="00962F87" w:rsidRPr="00B13ECA" w:rsidRDefault="00F45167" w:rsidP="003C7CE1">
            <w:pPr>
              <w:rPr>
                <w:rStyle w:val="eop"/>
                <w:szCs w:val="24"/>
              </w:rPr>
            </w:pPr>
            <w:r w:rsidRPr="00B13ECA">
              <w:rPr>
                <w:rStyle w:val="eop"/>
                <w:i/>
                <w:iCs/>
                <w:szCs w:val="24"/>
              </w:rPr>
              <w:t>arduous</w:t>
            </w:r>
            <w:r>
              <w:rPr>
                <w:rStyle w:val="eop"/>
                <w:szCs w:val="24"/>
              </w:rPr>
              <w:t xml:space="preserve">: </w:t>
            </w:r>
          </w:p>
        </w:tc>
      </w:tr>
      <w:tr w:rsidR="00962F87" w:rsidRPr="00927DED" w14:paraId="7651297B" w14:textId="77777777" w:rsidTr="003C7CE1">
        <w:trPr>
          <w:trHeight w:val="340"/>
        </w:trPr>
        <w:tc>
          <w:tcPr>
            <w:tcW w:w="9350" w:type="dxa"/>
            <w:vAlign w:val="center"/>
          </w:tcPr>
          <w:p w14:paraId="261E5FE2" w14:textId="1D7AF49D" w:rsidR="00962F87" w:rsidRPr="00B13ECA" w:rsidRDefault="00D65D50" w:rsidP="003C7CE1">
            <w:pPr>
              <w:rPr>
                <w:rStyle w:val="eop"/>
                <w:szCs w:val="24"/>
              </w:rPr>
            </w:pPr>
            <w:r w:rsidRPr="00B13ECA">
              <w:rPr>
                <w:rStyle w:val="eop"/>
                <w:i/>
                <w:iCs/>
                <w:szCs w:val="24"/>
              </w:rPr>
              <w:t>Phoebus</w:t>
            </w:r>
            <w:r w:rsidR="00F45167">
              <w:rPr>
                <w:rStyle w:val="eop"/>
                <w:szCs w:val="24"/>
              </w:rPr>
              <w:t xml:space="preserve">: </w:t>
            </w:r>
          </w:p>
        </w:tc>
      </w:tr>
      <w:tr w:rsidR="00962F87" w:rsidRPr="00927DED" w14:paraId="7C008AEE" w14:textId="77777777" w:rsidTr="003C7CE1">
        <w:trPr>
          <w:trHeight w:val="340"/>
        </w:trPr>
        <w:tc>
          <w:tcPr>
            <w:tcW w:w="9350" w:type="dxa"/>
            <w:vAlign w:val="center"/>
          </w:tcPr>
          <w:p w14:paraId="04D860A7" w14:textId="3B90967D" w:rsidR="00962F87" w:rsidRPr="00B13ECA" w:rsidRDefault="00F45167" w:rsidP="003C7CE1">
            <w:pPr>
              <w:rPr>
                <w:rStyle w:val="eop"/>
                <w:szCs w:val="24"/>
              </w:rPr>
            </w:pPr>
            <w:r w:rsidRPr="00B13ECA">
              <w:rPr>
                <w:rStyle w:val="eop"/>
                <w:i/>
                <w:iCs/>
                <w:szCs w:val="24"/>
              </w:rPr>
              <w:t>conspicuous</w:t>
            </w:r>
            <w:r>
              <w:rPr>
                <w:rStyle w:val="eop"/>
                <w:szCs w:val="24"/>
              </w:rPr>
              <w:t xml:space="preserve">: </w:t>
            </w:r>
          </w:p>
        </w:tc>
      </w:tr>
      <w:tr w:rsidR="00962F87" w:rsidRPr="00927DED" w14:paraId="2D44EC1C" w14:textId="77777777" w:rsidTr="003C7CE1">
        <w:trPr>
          <w:trHeight w:val="340"/>
        </w:trPr>
        <w:tc>
          <w:tcPr>
            <w:tcW w:w="9350" w:type="dxa"/>
            <w:vAlign w:val="center"/>
          </w:tcPr>
          <w:p w14:paraId="24E62C79" w14:textId="29864D3C" w:rsidR="00962F87" w:rsidRPr="00B13ECA" w:rsidRDefault="00F45167" w:rsidP="003C7CE1">
            <w:pPr>
              <w:rPr>
                <w:rStyle w:val="eop"/>
                <w:szCs w:val="24"/>
              </w:rPr>
            </w:pPr>
            <w:r w:rsidRPr="00B13ECA">
              <w:rPr>
                <w:rStyle w:val="eop"/>
                <w:i/>
                <w:iCs/>
                <w:szCs w:val="24"/>
              </w:rPr>
              <w:t>effusions</w:t>
            </w:r>
            <w:r>
              <w:rPr>
                <w:rStyle w:val="eop"/>
                <w:szCs w:val="24"/>
              </w:rPr>
              <w:t xml:space="preserve">: </w:t>
            </w:r>
          </w:p>
        </w:tc>
      </w:tr>
      <w:tr w:rsidR="00962F87" w:rsidRPr="00927DED" w14:paraId="64C092F3" w14:textId="77777777" w:rsidTr="003C7CE1">
        <w:trPr>
          <w:trHeight w:val="340"/>
        </w:trPr>
        <w:tc>
          <w:tcPr>
            <w:tcW w:w="9350" w:type="dxa"/>
            <w:vAlign w:val="center"/>
          </w:tcPr>
          <w:p w14:paraId="76383119" w14:textId="06D58245" w:rsidR="00962F87" w:rsidRPr="00B13ECA" w:rsidRDefault="00F45167" w:rsidP="003C7CE1">
            <w:pPr>
              <w:rPr>
                <w:rStyle w:val="eop"/>
                <w:szCs w:val="24"/>
              </w:rPr>
            </w:pPr>
            <w:r w:rsidRPr="00B13ECA">
              <w:rPr>
                <w:rStyle w:val="eop"/>
                <w:i/>
                <w:iCs/>
                <w:szCs w:val="24"/>
              </w:rPr>
              <w:t>main</w:t>
            </w:r>
            <w:r>
              <w:rPr>
                <w:rStyle w:val="eop"/>
                <w:szCs w:val="24"/>
              </w:rPr>
              <w:t xml:space="preserve">: </w:t>
            </w:r>
          </w:p>
        </w:tc>
      </w:tr>
      <w:tr w:rsidR="00962F87" w:rsidRPr="00927DED" w14:paraId="6D3BE312" w14:textId="77777777" w:rsidTr="003C7CE1">
        <w:trPr>
          <w:trHeight w:val="340"/>
        </w:trPr>
        <w:tc>
          <w:tcPr>
            <w:tcW w:w="9350" w:type="dxa"/>
            <w:vAlign w:val="center"/>
          </w:tcPr>
          <w:p w14:paraId="06866777" w14:textId="02A4F4E6" w:rsidR="00962F87" w:rsidRPr="00B13ECA" w:rsidRDefault="00F45167" w:rsidP="003C7CE1">
            <w:pPr>
              <w:rPr>
                <w:rStyle w:val="eop"/>
                <w:szCs w:val="24"/>
              </w:rPr>
            </w:pPr>
            <w:r w:rsidRPr="00B13ECA">
              <w:rPr>
                <w:rStyle w:val="eop"/>
                <w:i/>
                <w:iCs/>
                <w:szCs w:val="24"/>
              </w:rPr>
              <w:t>seraphic</w:t>
            </w:r>
            <w:r>
              <w:rPr>
                <w:rStyle w:val="eop"/>
                <w:szCs w:val="24"/>
              </w:rPr>
              <w:t xml:space="preserve">: </w:t>
            </w:r>
          </w:p>
        </w:tc>
      </w:tr>
      <w:tr w:rsidR="00962F87" w:rsidRPr="00927DED" w14:paraId="4CBFD91F" w14:textId="77777777" w:rsidTr="003C7CE1">
        <w:trPr>
          <w:trHeight w:val="340"/>
        </w:trPr>
        <w:tc>
          <w:tcPr>
            <w:tcW w:w="9350" w:type="dxa"/>
            <w:vAlign w:val="center"/>
          </w:tcPr>
          <w:p w14:paraId="18CEB343" w14:textId="71D9A7F1" w:rsidR="00962F87" w:rsidRPr="00B13ECA" w:rsidRDefault="00F45167" w:rsidP="003C7CE1">
            <w:pPr>
              <w:rPr>
                <w:rStyle w:val="eop"/>
                <w:szCs w:val="24"/>
              </w:rPr>
            </w:pPr>
            <w:r w:rsidRPr="00B13ECA">
              <w:rPr>
                <w:rStyle w:val="eop"/>
                <w:i/>
                <w:iCs/>
                <w:szCs w:val="24"/>
              </w:rPr>
              <w:t>impetuous</w:t>
            </w:r>
            <w:r>
              <w:rPr>
                <w:rStyle w:val="eop"/>
                <w:szCs w:val="24"/>
              </w:rPr>
              <w:t xml:space="preserve">: </w:t>
            </w:r>
          </w:p>
        </w:tc>
      </w:tr>
      <w:tr w:rsidR="00962F87" w:rsidRPr="00927DED" w14:paraId="29BB42A2" w14:textId="77777777" w:rsidTr="003C7CE1">
        <w:trPr>
          <w:trHeight w:val="340"/>
        </w:trPr>
        <w:tc>
          <w:tcPr>
            <w:tcW w:w="9350" w:type="dxa"/>
            <w:vAlign w:val="center"/>
          </w:tcPr>
          <w:p w14:paraId="562D7A57" w14:textId="7EF1B45D" w:rsidR="00962F87" w:rsidRPr="00B13ECA" w:rsidRDefault="00F45167" w:rsidP="003C7CE1">
            <w:pPr>
              <w:rPr>
                <w:rStyle w:val="eop"/>
                <w:szCs w:val="24"/>
              </w:rPr>
            </w:pPr>
            <w:r w:rsidRPr="00B13ECA">
              <w:rPr>
                <w:rStyle w:val="eop"/>
                <w:i/>
                <w:iCs/>
                <w:szCs w:val="24"/>
              </w:rPr>
              <w:t>sable</w:t>
            </w:r>
            <w:r>
              <w:rPr>
                <w:rStyle w:val="eop"/>
                <w:szCs w:val="24"/>
              </w:rPr>
              <w:t xml:space="preserve">: </w:t>
            </w:r>
          </w:p>
        </w:tc>
      </w:tr>
    </w:tbl>
    <w:p w14:paraId="4DDEE70D" w14:textId="77777777" w:rsidR="00481FB3" w:rsidRDefault="0085073D" w:rsidP="00962F87">
      <w:pPr>
        <w:pStyle w:val="Subhead"/>
      </w:pPr>
      <w:r w:rsidRPr="00962F87">
        <w:rPr>
          <w:rStyle w:val="eop"/>
        </w:rPr>
        <w:lastRenderedPageBreak/>
        <w:t>In Context</w:t>
      </w:r>
      <w:r w:rsidR="00481FB3" w:rsidRPr="00481FB3">
        <w:t xml:space="preserve"> </w:t>
      </w:r>
    </w:p>
    <w:p w14:paraId="10125D0C" w14:textId="7FAE0675" w:rsidR="00481FB3" w:rsidRDefault="00481FB3" w:rsidP="00481FB3">
      <w:pPr>
        <w:pStyle w:val="Q"/>
      </w:pPr>
      <w:r w:rsidRPr="00927DED">
        <w:rPr>
          <w:noProof/>
        </w:rPr>
        <w:drawing>
          <wp:anchor distT="0" distB="0" distL="114300" distR="114300" simplePos="0" relativeHeight="251659264" behindDoc="0" locked="0" layoutInCell="1" allowOverlap="1" wp14:anchorId="5A461860" wp14:editId="523AA4CC">
            <wp:simplePos x="0" y="0"/>
            <wp:positionH relativeFrom="page">
              <wp:align>left</wp:align>
            </wp:positionH>
            <wp:positionV relativeFrom="paragraph">
              <wp:posOffset>575310</wp:posOffset>
            </wp:positionV>
            <wp:extent cx="7801610" cy="3467100"/>
            <wp:effectExtent l="0" t="0" r="0" b="19050"/>
            <wp:wrapTopAndBottom/>
            <wp:docPr id="103233419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Pr="00481FB3">
        <w:t>Compare and contrast Phillis Wheatley’s Preface and the letter written by her “master” John Wheatley. How does this show the viewpoint of slavery?</w:t>
      </w:r>
    </w:p>
    <w:p w14:paraId="10251777" w14:textId="5B379DCF" w:rsidR="00481FB3" w:rsidRPr="00962F87" w:rsidRDefault="00481FB3" w:rsidP="00481FB3">
      <w:pPr>
        <w:pStyle w:val="Q"/>
        <w:rPr>
          <w:rStyle w:val="eop"/>
        </w:rPr>
      </w:pPr>
    </w:p>
    <w:tbl>
      <w:tblPr>
        <w:tblStyle w:val="BioQ"/>
        <w:tblW w:w="0" w:type="auto"/>
        <w:tblLook w:val="04A0" w:firstRow="1" w:lastRow="0" w:firstColumn="1" w:lastColumn="0" w:noHBand="0" w:noVBand="1"/>
      </w:tblPr>
      <w:tblGrid>
        <w:gridCol w:w="9350"/>
      </w:tblGrid>
      <w:tr w:rsidR="00BA78D2" w:rsidRPr="00927DED" w14:paraId="460D9C44" w14:textId="77777777" w:rsidTr="00ED1F16">
        <w:trPr>
          <w:trHeight w:val="1134"/>
        </w:trPr>
        <w:tc>
          <w:tcPr>
            <w:tcW w:w="9354" w:type="dxa"/>
          </w:tcPr>
          <w:p w14:paraId="09A2CFE1" w14:textId="0A0B8F3B" w:rsidR="00BA78D2" w:rsidRPr="00927DED" w:rsidRDefault="00BA78D2" w:rsidP="004C3ACE"/>
        </w:tc>
      </w:tr>
    </w:tbl>
    <w:p w14:paraId="2BF8ADC8" w14:textId="07A727A5" w:rsidR="0014745C" w:rsidRPr="00962F87" w:rsidRDefault="005F4AA3" w:rsidP="00962F87">
      <w:pPr>
        <w:pStyle w:val="Subhead"/>
        <w:rPr>
          <w:rStyle w:val="eop"/>
        </w:rPr>
      </w:pPr>
      <w:r w:rsidRPr="00962F87">
        <w:rPr>
          <w:rStyle w:val="eop"/>
        </w:rPr>
        <w:t>Powerful Praise</w:t>
      </w:r>
    </w:p>
    <w:p w14:paraId="53586A9F" w14:textId="54E519AF" w:rsidR="0014745C" w:rsidRPr="00927DED" w:rsidRDefault="0014745C" w:rsidP="004C3ACE">
      <w:pPr>
        <w:pStyle w:val="Q"/>
        <w:rPr>
          <w:rStyle w:val="eop"/>
          <w:szCs w:val="24"/>
        </w:rPr>
      </w:pPr>
      <w:r w:rsidRPr="00927DED">
        <w:rPr>
          <w:rStyle w:val="eop"/>
          <w:szCs w:val="24"/>
        </w:rPr>
        <w:t xml:space="preserve">Identify the </w:t>
      </w:r>
      <w:r w:rsidR="005F4AA3" w:rsidRPr="00927DED">
        <w:rPr>
          <w:rStyle w:val="eop"/>
          <w:szCs w:val="24"/>
        </w:rPr>
        <w:t xml:space="preserve">imagery Wheatley used </w:t>
      </w:r>
      <w:r w:rsidR="00B77678" w:rsidRPr="00927DED">
        <w:rPr>
          <w:rStyle w:val="eop"/>
          <w:szCs w:val="24"/>
        </w:rPr>
        <w:t xml:space="preserve">in </w:t>
      </w:r>
      <w:r w:rsidR="005F4AA3" w:rsidRPr="00927DED">
        <w:rPr>
          <w:rStyle w:val="eop"/>
          <w:szCs w:val="24"/>
        </w:rPr>
        <w:t xml:space="preserve">the </w:t>
      </w:r>
      <w:r w:rsidR="00B77678" w:rsidRPr="00927DED">
        <w:rPr>
          <w:rStyle w:val="eop"/>
          <w:szCs w:val="24"/>
        </w:rPr>
        <w:t xml:space="preserve">poem’s </w:t>
      </w:r>
      <w:r w:rsidR="005F4AA3" w:rsidRPr="00927DED">
        <w:rPr>
          <w:rStyle w:val="eop"/>
          <w:szCs w:val="24"/>
        </w:rPr>
        <w:t>first stanza.</w:t>
      </w:r>
    </w:p>
    <w:tbl>
      <w:tblPr>
        <w:tblStyle w:val="Biology"/>
        <w:tblW w:w="0" w:type="auto"/>
        <w:tblLook w:val="04A0" w:firstRow="1" w:lastRow="0" w:firstColumn="1" w:lastColumn="0" w:noHBand="0" w:noVBand="1"/>
      </w:tblPr>
      <w:tblGrid>
        <w:gridCol w:w="4675"/>
        <w:gridCol w:w="4675"/>
      </w:tblGrid>
      <w:tr w:rsidR="0014745C" w:rsidRPr="00927DED" w14:paraId="0A015E65" w14:textId="77777777" w:rsidTr="008F0EF4">
        <w:trPr>
          <w:cnfStyle w:val="100000000000" w:firstRow="1" w:lastRow="0" w:firstColumn="0" w:lastColumn="0" w:oddVBand="0" w:evenVBand="0" w:oddHBand="0" w:evenHBand="0" w:firstRowFirstColumn="0" w:firstRowLastColumn="0" w:lastRowFirstColumn="0" w:lastRowLastColumn="0"/>
          <w:trHeight w:val="680"/>
        </w:trPr>
        <w:tc>
          <w:tcPr>
            <w:tcW w:w="4675" w:type="dxa"/>
          </w:tcPr>
          <w:p w14:paraId="48D7DA9C" w14:textId="77777777" w:rsidR="0014745C" w:rsidRPr="00927DED" w:rsidRDefault="0014745C" w:rsidP="004C3ACE">
            <w:pPr>
              <w:rPr>
                <w:rStyle w:val="eop"/>
                <w:szCs w:val="24"/>
              </w:rPr>
            </w:pPr>
          </w:p>
        </w:tc>
        <w:tc>
          <w:tcPr>
            <w:tcW w:w="4675" w:type="dxa"/>
          </w:tcPr>
          <w:p w14:paraId="1BEA63BF" w14:textId="77777777" w:rsidR="0014745C" w:rsidRPr="00927DED" w:rsidRDefault="0014745C" w:rsidP="004C3ACE">
            <w:pPr>
              <w:rPr>
                <w:rStyle w:val="eop"/>
                <w:szCs w:val="24"/>
              </w:rPr>
            </w:pPr>
          </w:p>
        </w:tc>
      </w:tr>
      <w:tr w:rsidR="0014745C" w:rsidRPr="00927DED" w14:paraId="4EBD2C8D" w14:textId="77777777" w:rsidTr="008F0EF4">
        <w:trPr>
          <w:trHeight w:val="680"/>
        </w:trPr>
        <w:tc>
          <w:tcPr>
            <w:tcW w:w="4675" w:type="dxa"/>
          </w:tcPr>
          <w:p w14:paraId="718F1185" w14:textId="77777777" w:rsidR="0014745C" w:rsidRPr="00927DED" w:rsidRDefault="0014745C" w:rsidP="004C3ACE">
            <w:pPr>
              <w:rPr>
                <w:rStyle w:val="eop"/>
                <w:szCs w:val="24"/>
              </w:rPr>
            </w:pPr>
          </w:p>
        </w:tc>
        <w:tc>
          <w:tcPr>
            <w:tcW w:w="4675" w:type="dxa"/>
          </w:tcPr>
          <w:p w14:paraId="18A00A70" w14:textId="77777777" w:rsidR="0014745C" w:rsidRPr="00927DED" w:rsidRDefault="0014745C" w:rsidP="004C3ACE">
            <w:pPr>
              <w:rPr>
                <w:rStyle w:val="eop"/>
                <w:szCs w:val="24"/>
              </w:rPr>
            </w:pPr>
          </w:p>
        </w:tc>
      </w:tr>
    </w:tbl>
    <w:p w14:paraId="7B7699AD" w14:textId="7BF7350E" w:rsidR="007D3038" w:rsidRPr="00962F87" w:rsidRDefault="005F4AA3" w:rsidP="00962F87">
      <w:pPr>
        <w:pStyle w:val="Subhead"/>
        <w:rPr>
          <w:rStyle w:val="eop"/>
        </w:rPr>
      </w:pPr>
      <w:r w:rsidRPr="00962F87">
        <w:rPr>
          <w:rStyle w:val="eop"/>
        </w:rPr>
        <w:lastRenderedPageBreak/>
        <w:t>First Reading</w:t>
      </w:r>
    </w:p>
    <w:p w14:paraId="34C279A3" w14:textId="44B557D4" w:rsidR="00A5227F" w:rsidRPr="00927DED" w:rsidRDefault="005F4AA3" w:rsidP="004C3ACE">
      <w:pPr>
        <w:pStyle w:val="Q"/>
        <w:rPr>
          <w:rStyle w:val="eop"/>
          <w:szCs w:val="24"/>
        </w:rPr>
      </w:pPr>
      <w:r w:rsidRPr="00927DED">
        <w:rPr>
          <w:rStyle w:val="eop"/>
          <w:szCs w:val="24"/>
        </w:rPr>
        <w:t>Describe how Wheatley use</w:t>
      </w:r>
      <w:r w:rsidR="00E52CAC" w:rsidRPr="00927DED">
        <w:rPr>
          <w:rStyle w:val="eop"/>
          <w:szCs w:val="24"/>
        </w:rPr>
        <w:t>d</w:t>
      </w:r>
      <w:r w:rsidRPr="00927DED">
        <w:rPr>
          <w:rStyle w:val="eop"/>
          <w:szCs w:val="24"/>
        </w:rPr>
        <w:t xml:space="preserve"> literary </w:t>
      </w:r>
      <w:r w:rsidR="00984129" w:rsidRPr="00927DED">
        <w:rPr>
          <w:rStyle w:val="eop"/>
          <w:szCs w:val="24"/>
        </w:rPr>
        <w:t xml:space="preserve">devices </w:t>
      </w:r>
      <w:r w:rsidRPr="00927DED">
        <w:rPr>
          <w:rStyle w:val="eop"/>
          <w:szCs w:val="24"/>
        </w:rPr>
        <w:t xml:space="preserve">to </w:t>
      </w:r>
      <w:r w:rsidR="00984129" w:rsidRPr="00927DED">
        <w:rPr>
          <w:rStyle w:val="eop"/>
          <w:szCs w:val="24"/>
        </w:rPr>
        <w:t>convey</w:t>
      </w:r>
      <w:r w:rsidRPr="00927DED">
        <w:rPr>
          <w:rStyle w:val="eop"/>
          <w:szCs w:val="24"/>
        </w:rPr>
        <w:t xml:space="preserve"> meaning </w:t>
      </w:r>
      <w:r w:rsidR="00984129" w:rsidRPr="00927DED">
        <w:rPr>
          <w:rStyle w:val="eop"/>
          <w:szCs w:val="24"/>
        </w:rPr>
        <w:t xml:space="preserve">in </w:t>
      </w:r>
      <w:r w:rsidRPr="00927DED">
        <w:rPr>
          <w:rStyle w:val="eop"/>
          <w:szCs w:val="24"/>
        </w:rPr>
        <w:t>her poem</w:t>
      </w:r>
      <w:r w:rsidR="00161922" w:rsidRPr="00927DED">
        <w:rPr>
          <w:rStyle w:val="eop"/>
          <w:szCs w:val="24"/>
        </w:rPr>
        <w:t xml:space="preserve">. </w:t>
      </w:r>
    </w:p>
    <w:tbl>
      <w:tblPr>
        <w:tblStyle w:val="Biology"/>
        <w:tblW w:w="0" w:type="auto"/>
        <w:tblLook w:val="04A0" w:firstRow="1" w:lastRow="0" w:firstColumn="1" w:lastColumn="0" w:noHBand="0" w:noVBand="1"/>
      </w:tblPr>
      <w:tblGrid>
        <w:gridCol w:w="9350"/>
      </w:tblGrid>
      <w:tr w:rsidR="00C22752" w:rsidRPr="00927DED" w14:paraId="1FD690FC" w14:textId="77777777" w:rsidTr="004235B3">
        <w:trPr>
          <w:cnfStyle w:val="100000000000" w:firstRow="1" w:lastRow="0" w:firstColumn="0" w:lastColumn="0" w:oddVBand="0" w:evenVBand="0" w:oddHBand="0" w:evenHBand="0" w:firstRowFirstColumn="0" w:firstRowLastColumn="0" w:lastRowFirstColumn="0" w:lastRowLastColumn="0"/>
          <w:trHeight w:val="1247"/>
        </w:trPr>
        <w:tc>
          <w:tcPr>
            <w:tcW w:w="9350" w:type="dxa"/>
          </w:tcPr>
          <w:p w14:paraId="16FDC0B5" w14:textId="77777777" w:rsidR="00C22752" w:rsidRPr="00927DED" w:rsidRDefault="00C22752" w:rsidP="004C3ACE">
            <w:pPr>
              <w:rPr>
                <w:rStyle w:val="eop"/>
                <w:color w:val="002060"/>
                <w:szCs w:val="24"/>
              </w:rPr>
            </w:pPr>
          </w:p>
        </w:tc>
      </w:tr>
    </w:tbl>
    <w:p w14:paraId="6B0D212A" w14:textId="43C05623" w:rsidR="00BD091B" w:rsidRPr="00962F87" w:rsidRDefault="00BD091B" w:rsidP="00962F87">
      <w:pPr>
        <w:pStyle w:val="Subhead"/>
        <w:rPr>
          <w:rStyle w:val="eop"/>
        </w:rPr>
      </w:pPr>
      <w:r w:rsidRPr="00962F87">
        <w:rPr>
          <w:rStyle w:val="eop"/>
        </w:rPr>
        <w:t>Bringing Nature to Life</w:t>
      </w:r>
    </w:p>
    <w:p w14:paraId="2AC0D61F" w14:textId="1784265C" w:rsidR="00BD091B" w:rsidRPr="00927DED" w:rsidRDefault="006C27CB" w:rsidP="004C3ACE">
      <w:pPr>
        <w:pStyle w:val="Q"/>
        <w:rPr>
          <w:rStyle w:val="eop"/>
          <w:szCs w:val="24"/>
        </w:rPr>
      </w:pPr>
      <w:r w:rsidRPr="00927DED">
        <w:rPr>
          <w:rStyle w:val="eop"/>
          <w:szCs w:val="24"/>
        </w:rPr>
        <w:t>Identify the examples of figurative language Wheatley used in her poem</w:t>
      </w:r>
      <w:r w:rsidR="00BD091B" w:rsidRPr="00927DED">
        <w:rPr>
          <w:rStyle w:val="eop"/>
          <w:szCs w:val="24"/>
        </w:rPr>
        <w:t xml:space="preserve">. </w:t>
      </w:r>
    </w:p>
    <w:tbl>
      <w:tblPr>
        <w:tblStyle w:val="Biology"/>
        <w:tblW w:w="0" w:type="auto"/>
        <w:tblLook w:val="04A0" w:firstRow="1" w:lastRow="0" w:firstColumn="1" w:lastColumn="0" w:noHBand="0" w:noVBand="1"/>
      </w:tblPr>
      <w:tblGrid>
        <w:gridCol w:w="4675"/>
        <w:gridCol w:w="4675"/>
      </w:tblGrid>
      <w:tr w:rsidR="00BD091B" w:rsidRPr="00927DED" w14:paraId="6F4A9145" w14:textId="77777777" w:rsidTr="006E25A8">
        <w:trPr>
          <w:cnfStyle w:val="100000000000" w:firstRow="1" w:lastRow="0" w:firstColumn="0" w:lastColumn="0" w:oddVBand="0" w:evenVBand="0" w:oddHBand="0" w:evenHBand="0" w:firstRowFirstColumn="0" w:firstRowLastColumn="0" w:lastRowFirstColumn="0" w:lastRowLastColumn="0"/>
          <w:trHeight w:val="680"/>
        </w:trPr>
        <w:tc>
          <w:tcPr>
            <w:tcW w:w="4675" w:type="dxa"/>
          </w:tcPr>
          <w:p w14:paraId="1E78D07D" w14:textId="77777777" w:rsidR="00BD091B" w:rsidRPr="00927DED" w:rsidRDefault="00BD091B" w:rsidP="004C3ACE">
            <w:pPr>
              <w:rPr>
                <w:rStyle w:val="eop"/>
                <w:color w:val="002060"/>
                <w:szCs w:val="24"/>
              </w:rPr>
            </w:pPr>
          </w:p>
        </w:tc>
        <w:tc>
          <w:tcPr>
            <w:tcW w:w="4675" w:type="dxa"/>
          </w:tcPr>
          <w:p w14:paraId="1BE3052F" w14:textId="77777777" w:rsidR="00BD091B" w:rsidRPr="00927DED" w:rsidRDefault="00BD091B" w:rsidP="004C3ACE">
            <w:pPr>
              <w:rPr>
                <w:rStyle w:val="eop"/>
                <w:color w:val="002060"/>
                <w:szCs w:val="24"/>
              </w:rPr>
            </w:pPr>
          </w:p>
        </w:tc>
      </w:tr>
      <w:tr w:rsidR="00BD091B" w:rsidRPr="00927DED" w14:paraId="72CEFF30" w14:textId="77777777" w:rsidTr="006E25A8">
        <w:trPr>
          <w:trHeight w:val="680"/>
        </w:trPr>
        <w:tc>
          <w:tcPr>
            <w:tcW w:w="4675" w:type="dxa"/>
          </w:tcPr>
          <w:p w14:paraId="06E0DF25" w14:textId="77777777" w:rsidR="00BD091B" w:rsidRPr="00927DED" w:rsidRDefault="00BD091B" w:rsidP="004C3ACE">
            <w:pPr>
              <w:rPr>
                <w:rStyle w:val="eop"/>
                <w:color w:val="002060"/>
                <w:szCs w:val="24"/>
              </w:rPr>
            </w:pPr>
          </w:p>
        </w:tc>
        <w:tc>
          <w:tcPr>
            <w:tcW w:w="4675" w:type="dxa"/>
          </w:tcPr>
          <w:p w14:paraId="7BDD45E3" w14:textId="77777777" w:rsidR="00BD091B" w:rsidRPr="00927DED" w:rsidRDefault="00BD091B" w:rsidP="004C3ACE">
            <w:pPr>
              <w:rPr>
                <w:rStyle w:val="eop"/>
                <w:color w:val="002060"/>
                <w:szCs w:val="24"/>
              </w:rPr>
            </w:pPr>
          </w:p>
        </w:tc>
      </w:tr>
      <w:tr w:rsidR="00F33C71" w:rsidRPr="00927DED" w14:paraId="59E06EC2" w14:textId="77777777" w:rsidTr="006E25A8">
        <w:trPr>
          <w:trHeight w:val="680"/>
        </w:trPr>
        <w:tc>
          <w:tcPr>
            <w:tcW w:w="4675" w:type="dxa"/>
          </w:tcPr>
          <w:p w14:paraId="1C6A20DE" w14:textId="77777777" w:rsidR="00F33C71" w:rsidRPr="00927DED" w:rsidRDefault="00F33C71" w:rsidP="004C3ACE">
            <w:pPr>
              <w:rPr>
                <w:rStyle w:val="eop"/>
                <w:color w:val="002060"/>
                <w:szCs w:val="24"/>
              </w:rPr>
            </w:pPr>
          </w:p>
        </w:tc>
        <w:tc>
          <w:tcPr>
            <w:tcW w:w="4675" w:type="dxa"/>
          </w:tcPr>
          <w:p w14:paraId="2E7BAE74" w14:textId="77777777" w:rsidR="00F33C71" w:rsidRPr="00927DED" w:rsidRDefault="00F33C71" w:rsidP="004C3ACE">
            <w:pPr>
              <w:rPr>
                <w:rStyle w:val="eop"/>
                <w:color w:val="002060"/>
                <w:szCs w:val="24"/>
              </w:rPr>
            </w:pPr>
          </w:p>
        </w:tc>
      </w:tr>
    </w:tbl>
    <w:p w14:paraId="497F68CC" w14:textId="3AACF01C" w:rsidR="006C27CB" w:rsidRPr="00962F87" w:rsidRDefault="006C27CB" w:rsidP="00962F87">
      <w:pPr>
        <w:pStyle w:val="Subhead"/>
        <w:rPr>
          <w:rStyle w:val="eop"/>
        </w:rPr>
      </w:pPr>
      <w:r w:rsidRPr="00962F87">
        <w:rPr>
          <w:rStyle w:val="eop"/>
        </w:rPr>
        <w:t>Reading Analytical</w:t>
      </w:r>
    </w:p>
    <w:p w14:paraId="49F17435" w14:textId="2F967901" w:rsidR="006C27CB" w:rsidRPr="00927DED" w:rsidRDefault="006C27CB" w:rsidP="004C3ACE">
      <w:pPr>
        <w:pStyle w:val="Q"/>
        <w:rPr>
          <w:rStyle w:val="eop"/>
          <w:szCs w:val="24"/>
        </w:rPr>
      </w:pPr>
      <w:r w:rsidRPr="00927DED">
        <w:rPr>
          <w:rStyle w:val="eop"/>
          <w:szCs w:val="24"/>
        </w:rPr>
        <w:t>List the ways Wheatley used personification in “A Farewell to America.”</w:t>
      </w:r>
    </w:p>
    <w:tbl>
      <w:tblPr>
        <w:tblStyle w:val="Biology"/>
        <w:tblW w:w="0" w:type="auto"/>
        <w:tblLook w:val="04A0" w:firstRow="1" w:lastRow="0" w:firstColumn="1" w:lastColumn="0" w:noHBand="0" w:noVBand="1"/>
      </w:tblPr>
      <w:tblGrid>
        <w:gridCol w:w="4675"/>
        <w:gridCol w:w="4675"/>
      </w:tblGrid>
      <w:tr w:rsidR="006C27CB" w:rsidRPr="00927DED" w14:paraId="717A4C4D" w14:textId="77777777" w:rsidTr="006E25A8">
        <w:trPr>
          <w:cnfStyle w:val="100000000000" w:firstRow="1" w:lastRow="0" w:firstColumn="0" w:lastColumn="0" w:oddVBand="0" w:evenVBand="0" w:oddHBand="0" w:evenHBand="0" w:firstRowFirstColumn="0" w:firstRowLastColumn="0" w:lastRowFirstColumn="0" w:lastRowLastColumn="0"/>
          <w:trHeight w:val="680"/>
        </w:trPr>
        <w:tc>
          <w:tcPr>
            <w:tcW w:w="4675" w:type="dxa"/>
          </w:tcPr>
          <w:p w14:paraId="637CCE76" w14:textId="77777777" w:rsidR="006C27CB" w:rsidRPr="00927DED" w:rsidRDefault="006C27CB" w:rsidP="004C3ACE">
            <w:pPr>
              <w:rPr>
                <w:rStyle w:val="eop"/>
                <w:color w:val="002060"/>
                <w:szCs w:val="24"/>
              </w:rPr>
            </w:pPr>
          </w:p>
        </w:tc>
        <w:tc>
          <w:tcPr>
            <w:tcW w:w="4675" w:type="dxa"/>
          </w:tcPr>
          <w:p w14:paraId="46096526" w14:textId="77777777" w:rsidR="006C27CB" w:rsidRPr="00927DED" w:rsidRDefault="006C27CB" w:rsidP="004C3ACE">
            <w:pPr>
              <w:rPr>
                <w:rStyle w:val="eop"/>
                <w:color w:val="002060"/>
                <w:szCs w:val="24"/>
              </w:rPr>
            </w:pPr>
          </w:p>
        </w:tc>
      </w:tr>
      <w:tr w:rsidR="006C27CB" w:rsidRPr="00927DED" w14:paraId="2A3F524A" w14:textId="77777777" w:rsidTr="006E25A8">
        <w:trPr>
          <w:trHeight w:val="680"/>
        </w:trPr>
        <w:tc>
          <w:tcPr>
            <w:tcW w:w="4675" w:type="dxa"/>
          </w:tcPr>
          <w:p w14:paraId="2D2B6EA6" w14:textId="77777777" w:rsidR="006C27CB" w:rsidRPr="00927DED" w:rsidRDefault="006C27CB" w:rsidP="004C3ACE">
            <w:pPr>
              <w:rPr>
                <w:rStyle w:val="eop"/>
                <w:color w:val="002060"/>
                <w:szCs w:val="24"/>
              </w:rPr>
            </w:pPr>
          </w:p>
        </w:tc>
        <w:tc>
          <w:tcPr>
            <w:tcW w:w="4675" w:type="dxa"/>
          </w:tcPr>
          <w:p w14:paraId="7640AD25" w14:textId="77777777" w:rsidR="006C27CB" w:rsidRPr="00927DED" w:rsidRDefault="006C27CB" w:rsidP="004C3ACE">
            <w:pPr>
              <w:rPr>
                <w:rStyle w:val="eop"/>
                <w:color w:val="002060"/>
                <w:szCs w:val="24"/>
              </w:rPr>
            </w:pPr>
          </w:p>
        </w:tc>
      </w:tr>
      <w:tr w:rsidR="00B46C78" w:rsidRPr="00927DED" w14:paraId="7593BDC1" w14:textId="77777777" w:rsidTr="006E25A8">
        <w:trPr>
          <w:trHeight w:val="680"/>
        </w:trPr>
        <w:tc>
          <w:tcPr>
            <w:tcW w:w="4675" w:type="dxa"/>
          </w:tcPr>
          <w:p w14:paraId="72D48167" w14:textId="77777777" w:rsidR="00B46C78" w:rsidRPr="00927DED" w:rsidRDefault="00B46C78" w:rsidP="004C3ACE">
            <w:pPr>
              <w:rPr>
                <w:rStyle w:val="eop"/>
                <w:color w:val="002060"/>
                <w:szCs w:val="24"/>
              </w:rPr>
            </w:pPr>
          </w:p>
        </w:tc>
        <w:tc>
          <w:tcPr>
            <w:tcW w:w="4675" w:type="dxa"/>
          </w:tcPr>
          <w:p w14:paraId="5D753C36" w14:textId="77777777" w:rsidR="00B46C78" w:rsidRPr="00927DED" w:rsidRDefault="00B46C78" w:rsidP="004C3ACE">
            <w:pPr>
              <w:rPr>
                <w:rStyle w:val="eop"/>
                <w:color w:val="002060"/>
                <w:szCs w:val="24"/>
              </w:rPr>
            </w:pPr>
          </w:p>
        </w:tc>
      </w:tr>
    </w:tbl>
    <w:p w14:paraId="191327CA" w14:textId="77777777" w:rsidR="006C27CB" w:rsidRPr="007D3038" w:rsidRDefault="006C27CB" w:rsidP="003F3206"/>
    <w:sectPr w:rsidR="006C27CB" w:rsidRPr="007D3038" w:rsidSect="00565EF9">
      <w:headerReference w:type="default" r:id="rId15"/>
      <w:headerReference w:type="first" r:id="rId16"/>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9F0C" w14:textId="77777777" w:rsidR="00701BDE" w:rsidRDefault="00701BDE" w:rsidP="000266F1">
      <w:r>
        <w:separator/>
      </w:r>
    </w:p>
  </w:endnote>
  <w:endnote w:type="continuationSeparator" w:id="0">
    <w:p w14:paraId="32F92B4B" w14:textId="77777777" w:rsidR="00701BDE" w:rsidRDefault="00701BDE" w:rsidP="000266F1">
      <w:r>
        <w:continuationSeparator/>
      </w:r>
    </w:p>
  </w:endnote>
  <w:endnote w:type="continuationNotice" w:id="1">
    <w:p w14:paraId="1451AA8A" w14:textId="77777777" w:rsidR="00701BDE" w:rsidRDefault="00701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1332" w14:textId="77777777" w:rsidR="00701BDE" w:rsidRDefault="00701BDE" w:rsidP="000266F1">
      <w:r>
        <w:separator/>
      </w:r>
    </w:p>
  </w:footnote>
  <w:footnote w:type="continuationSeparator" w:id="0">
    <w:p w14:paraId="610E4D11" w14:textId="77777777" w:rsidR="00701BDE" w:rsidRDefault="00701BDE" w:rsidP="000266F1">
      <w:r>
        <w:continuationSeparator/>
      </w:r>
    </w:p>
  </w:footnote>
  <w:footnote w:type="continuationNotice" w:id="1">
    <w:p w14:paraId="711BD442" w14:textId="77777777" w:rsidR="00701BDE" w:rsidRDefault="00701B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62116D12"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51DF" w14:textId="71430E4B" w:rsidR="00565EF9" w:rsidRDefault="00565EF9">
    <w:pPr>
      <w:pStyle w:val="Header"/>
    </w:pPr>
    <w:r>
      <w:rPr>
        <w:noProof/>
      </w:rPr>
      <w:drawing>
        <wp:anchor distT="0" distB="0" distL="0" distR="0" simplePos="0" relativeHeight="251659264" behindDoc="0" locked="0" layoutInCell="1" allowOverlap="1" wp14:anchorId="34883BFF" wp14:editId="2910908F">
          <wp:simplePos x="0" y="0"/>
          <wp:positionH relativeFrom="margin">
            <wp:align>center</wp:align>
          </wp:positionH>
          <wp:positionV relativeFrom="page">
            <wp:posOffset>0</wp:posOffset>
          </wp:positionV>
          <wp:extent cx="7772400" cy="1415415"/>
          <wp:effectExtent l="0" t="0" r="0"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41541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0"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1"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2"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18"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273753">
    <w:abstractNumId w:val="16"/>
  </w:num>
  <w:num w:numId="2" w16cid:durableId="1374234206">
    <w:abstractNumId w:val="11"/>
  </w:num>
  <w:num w:numId="3" w16cid:durableId="1007170868">
    <w:abstractNumId w:val="0"/>
  </w:num>
  <w:num w:numId="4" w16cid:durableId="2138330325">
    <w:abstractNumId w:val="17"/>
  </w:num>
  <w:num w:numId="5" w16cid:durableId="1289429688">
    <w:abstractNumId w:val="12"/>
  </w:num>
  <w:num w:numId="6" w16cid:durableId="135268560">
    <w:abstractNumId w:val="18"/>
  </w:num>
  <w:num w:numId="7" w16cid:durableId="785343714">
    <w:abstractNumId w:val="2"/>
  </w:num>
  <w:num w:numId="8" w16cid:durableId="32116533">
    <w:abstractNumId w:val="10"/>
  </w:num>
  <w:num w:numId="9" w16cid:durableId="1597791786">
    <w:abstractNumId w:val="9"/>
  </w:num>
  <w:num w:numId="10" w16cid:durableId="1004940556">
    <w:abstractNumId w:val="6"/>
  </w:num>
  <w:num w:numId="11" w16cid:durableId="1522743026">
    <w:abstractNumId w:val="5"/>
  </w:num>
  <w:num w:numId="12" w16cid:durableId="573048963">
    <w:abstractNumId w:val="15"/>
  </w:num>
  <w:num w:numId="13" w16cid:durableId="467942967">
    <w:abstractNumId w:val="1"/>
  </w:num>
  <w:num w:numId="14" w16cid:durableId="2084642628">
    <w:abstractNumId w:val="3"/>
  </w:num>
  <w:num w:numId="15" w16cid:durableId="1282803397">
    <w:abstractNumId w:val="7"/>
  </w:num>
  <w:num w:numId="16" w16cid:durableId="456410067">
    <w:abstractNumId w:val="4"/>
  </w:num>
  <w:num w:numId="17" w16cid:durableId="2003508337">
    <w:abstractNumId w:val="8"/>
  </w:num>
  <w:num w:numId="18" w16cid:durableId="1381201379">
    <w:abstractNumId w:val="14"/>
  </w:num>
  <w:num w:numId="19" w16cid:durableId="1704284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21AD"/>
    <w:rsid w:val="0001486E"/>
    <w:rsid w:val="000266F1"/>
    <w:rsid w:val="00053D93"/>
    <w:rsid w:val="00072D88"/>
    <w:rsid w:val="00091AB0"/>
    <w:rsid w:val="00091EC8"/>
    <w:rsid w:val="000B0C28"/>
    <w:rsid w:val="000B2908"/>
    <w:rsid w:val="000F268F"/>
    <w:rsid w:val="00121275"/>
    <w:rsid w:val="001265BF"/>
    <w:rsid w:val="0014745C"/>
    <w:rsid w:val="00150793"/>
    <w:rsid w:val="00150A72"/>
    <w:rsid w:val="001539F4"/>
    <w:rsid w:val="00161922"/>
    <w:rsid w:val="00175EA6"/>
    <w:rsid w:val="001802F5"/>
    <w:rsid w:val="001873DA"/>
    <w:rsid w:val="001A6F04"/>
    <w:rsid w:val="001D018C"/>
    <w:rsid w:val="001D2B21"/>
    <w:rsid w:val="001E11E8"/>
    <w:rsid w:val="001F1F63"/>
    <w:rsid w:val="001F2149"/>
    <w:rsid w:val="00204230"/>
    <w:rsid w:val="002171A7"/>
    <w:rsid w:val="00227422"/>
    <w:rsid w:val="00243CD3"/>
    <w:rsid w:val="00244A8D"/>
    <w:rsid w:val="00263738"/>
    <w:rsid w:val="002673CE"/>
    <w:rsid w:val="00267D61"/>
    <w:rsid w:val="00291F01"/>
    <w:rsid w:val="002D23A5"/>
    <w:rsid w:val="002E5A16"/>
    <w:rsid w:val="002F2717"/>
    <w:rsid w:val="0030264B"/>
    <w:rsid w:val="0032671E"/>
    <w:rsid w:val="0033505A"/>
    <w:rsid w:val="00335A4B"/>
    <w:rsid w:val="00344ED5"/>
    <w:rsid w:val="0036146B"/>
    <w:rsid w:val="003748A6"/>
    <w:rsid w:val="00375A18"/>
    <w:rsid w:val="00390E7F"/>
    <w:rsid w:val="00393912"/>
    <w:rsid w:val="003A3FB5"/>
    <w:rsid w:val="003C1462"/>
    <w:rsid w:val="003C7CE1"/>
    <w:rsid w:val="003D6B40"/>
    <w:rsid w:val="003F3206"/>
    <w:rsid w:val="003F6D36"/>
    <w:rsid w:val="004117C7"/>
    <w:rsid w:val="004235B3"/>
    <w:rsid w:val="0042633F"/>
    <w:rsid w:val="00481FB3"/>
    <w:rsid w:val="00482193"/>
    <w:rsid w:val="004A08A0"/>
    <w:rsid w:val="004C3ACE"/>
    <w:rsid w:val="004E2B65"/>
    <w:rsid w:val="00500182"/>
    <w:rsid w:val="00527A76"/>
    <w:rsid w:val="00534CE3"/>
    <w:rsid w:val="00553FAB"/>
    <w:rsid w:val="0056339E"/>
    <w:rsid w:val="00565108"/>
    <w:rsid w:val="0056518E"/>
    <w:rsid w:val="00565EF9"/>
    <w:rsid w:val="00580A24"/>
    <w:rsid w:val="005B0749"/>
    <w:rsid w:val="005B5AE1"/>
    <w:rsid w:val="005C728B"/>
    <w:rsid w:val="005F1D26"/>
    <w:rsid w:val="005F4AA3"/>
    <w:rsid w:val="006015C6"/>
    <w:rsid w:val="0060659E"/>
    <w:rsid w:val="006353C9"/>
    <w:rsid w:val="00654DD7"/>
    <w:rsid w:val="006C27CB"/>
    <w:rsid w:val="006C56E2"/>
    <w:rsid w:val="006E25A8"/>
    <w:rsid w:val="006E3791"/>
    <w:rsid w:val="006F3AEC"/>
    <w:rsid w:val="006F73B6"/>
    <w:rsid w:val="00701BDE"/>
    <w:rsid w:val="00707BF3"/>
    <w:rsid w:val="0071785F"/>
    <w:rsid w:val="00751250"/>
    <w:rsid w:val="00766493"/>
    <w:rsid w:val="00790B94"/>
    <w:rsid w:val="007A59C4"/>
    <w:rsid w:val="007A5E92"/>
    <w:rsid w:val="007B0C53"/>
    <w:rsid w:val="007D3038"/>
    <w:rsid w:val="007D71E1"/>
    <w:rsid w:val="008003B9"/>
    <w:rsid w:val="008014BA"/>
    <w:rsid w:val="008148E5"/>
    <w:rsid w:val="0082079E"/>
    <w:rsid w:val="0085073D"/>
    <w:rsid w:val="008643ED"/>
    <w:rsid w:val="0089151F"/>
    <w:rsid w:val="008946FF"/>
    <w:rsid w:val="008D0DE9"/>
    <w:rsid w:val="008D2007"/>
    <w:rsid w:val="008D74AB"/>
    <w:rsid w:val="008F0EF4"/>
    <w:rsid w:val="008F65B9"/>
    <w:rsid w:val="00927DED"/>
    <w:rsid w:val="00942DB1"/>
    <w:rsid w:val="009437D5"/>
    <w:rsid w:val="00947E15"/>
    <w:rsid w:val="00962F87"/>
    <w:rsid w:val="00984129"/>
    <w:rsid w:val="009A688B"/>
    <w:rsid w:val="009B18B6"/>
    <w:rsid w:val="009B5D5E"/>
    <w:rsid w:val="009B65C1"/>
    <w:rsid w:val="009B70B2"/>
    <w:rsid w:val="009D3101"/>
    <w:rsid w:val="009E1281"/>
    <w:rsid w:val="009E7CC8"/>
    <w:rsid w:val="009F0290"/>
    <w:rsid w:val="009F071D"/>
    <w:rsid w:val="00A001AF"/>
    <w:rsid w:val="00A203E2"/>
    <w:rsid w:val="00A22B9E"/>
    <w:rsid w:val="00A40BF1"/>
    <w:rsid w:val="00A5227F"/>
    <w:rsid w:val="00A66959"/>
    <w:rsid w:val="00A96C7A"/>
    <w:rsid w:val="00AC59AC"/>
    <w:rsid w:val="00AD14D1"/>
    <w:rsid w:val="00B13ECA"/>
    <w:rsid w:val="00B15CF4"/>
    <w:rsid w:val="00B15D65"/>
    <w:rsid w:val="00B327D8"/>
    <w:rsid w:val="00B46C78"/>
    <w:rsid w:val="00B77678"/>
    <w:rsid w:val="00B964B0"/>
    <w:rsid w:val="00BA78D2"/>
    <w:rsid w:val="00BB79D2"/>
    <w:rsid w:val="00BC00F2"/>
    <w:rsid w:val="00BD091B"/>
    <w:rsid w:val="00C22752"/>
    <w:rsid w:val="00C5045B"/>
    <w:rsid w:val="00CA5F6E"/>
    <w:rsid w:val="00CD13FF"/>
    <w:rsid w:val="00CD7354"/>
    <w:rsid w:val="00D04E8E"/>
    <w:rsid w:val="00D26050"/>
    <w:rsid w:val="00D27378"/>
    <w:rsid w:val="00D32287"/>
    <w:rsid w:val="00D45830"/>
    <w:rsid w:val="00D65D50"/>
    <w:rsid w:val="00D970E6"/>
    <w:rsid w:val="00DB4C9E"/>
    <w:rsid w:val="00DC6D13"/>
    <w:rsid w:val="00DE788F"/>
    <w:rsid w:val="00E02AD7"/>
    <w:rsid w:val="00E23409"/>
    <w:rsid w:val="00E40019"/>
    <w:rsid w:val="00E52CAC"/>
    <w:rsid w:val="00E560DE"/>
    <w:rsid w:val="00E81547"/>
    <w:rsid w:val="00E97E26"/>
    <w:rsid w:val="00EA5056"/>
    <w:rsid w:val="00ED1F16"/>
    <w:rsid w:val="00EF49E6"/>
    <w:rsid w:val="00F07AF5"/>
    <w:rsid w:val="00F10E14"/>
    <w:rsid w:val="00F149F6"/>
    <w:rsid w:val="00F270D4"/>
    <w:rsid w:val="00F33C71"/>
    <w:rsid w:val="00F3798F"/>
    <w:rsid w:val="00F45167"/>
    <w:rsid w:val="00F534B9"/>
    <w:rsid w:val="00F735C3"/>
    <w:rsid w:val="00F86D46"/>
    <w:rsid w:val="00F94FCD"/>
    <w:rsid w:val="00F97182"/>
    <w:rsid w:val="00FA699D"/>
    <w:rsid w:val="00FD62D1"/>
    <w:rsid w:val="00FE203D"/>
    <w:rsid w:val="00FE6860"/>
    <w:rsid w:val="00FF5DD5"/>
    <w:rsid w:val="01AA078D"/>
    <w:rsid w:val="01CC51B3"/>
    <w:rsid w:val="021241B0"/>
    <w:rsid w:val="02B8259D"/>
    <w:rsid w:val="041FBD45"/>
    <w:rsid w:val="06905B79"/>
    <w:rsid w:val="06FC80E4"/>
    <w:rsid w:val="07A04AF7"/>
    <w:rsid w:val="088A0ADD"/>
    <w:rsid w:val="0A38E30F"/>
    <w:rsid w:val="0B820CD8"/>
    <w:rsid w:val="0C575BD9"/>
    <w:rsid w:val="0E3A7836"/>
    <w:rsid w:val="0FEA9788"/>
    <w:rsid w:val="122862C5"/>
    <w:rsid w:val="1302D856"/>
    <w:rsid w:val="13619400"/>
    <w:rsid w:val="13FE53AD"/>
    <w:rsid w:val="14E40EC2"/>
    <w:rsid w:val="17C52069"/>
    <w:rsid w:val="18EC3492"/>
    <w:rsid w:val="19CD39FD"/>
    <w:rsid w:val="19E7922D"/>
    <w:rsid w:val="1A9A6EB0"/>
    <w:rsid w:val="1C7B6ED9"/>
    <w:rsid w:val="1FCD769E"/>
    <w:rsid w:val="20DF674C"/>
    <w:rsid w:val="24B8AD5B"/>
    <w:rsid w:val="267B4D44"/>
    <w:rsid w:val="2C9D110C"/>
    <w:rsid w:val="2CDD578F"/>
    <w:rsid w:val="2D354635"/>
    <w:rsid w:val="2D55B528"/>
    <w:rsid w:val="2E3A0F80"/>
    <w:rsid w:val="2EE0AA50"/>
    <w:rsid w:val="33ABB212"/>
    <w:rsid w:val="3543DB84"/>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6A61089"/>
    <w:rsid w:val="46E51C78"/>
    <w:rsid w:val="47185B76"/>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9702E04"/>
    <w:rsid w:val="5B8F1379"/>
    <w:rsid w:val="5BCF45DC"/>
    <w:rsid w:val="5FBE7B1C"/>
    <w:rsid w:val="5FC04BBD"/>
    <w:rsid w:val="62D5CB67"/>
    <w:rsid w:val="64745821"/>
    <w:rsid w:val="64FD6044"/>
    <w:rsid w:val="65693036"/>
    <w:rsid w:val="67374825"/>
    <w:rsid w:val="67FD2FDC"/>
    <w:rsid w:val="692D168C"/>
    <w:rsid w:val="6BD12206"/>
    <w:rsid w:val="6C7663A8"/>
    <w:rsid w:val="6EF57B25"/>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0E6"/>
    <w:pPr>
      <w:widowControl w:val="0"/>
      <w:autoSpaceDE w:val="0"/>
      <w:autoSpaceDN w:val="0"/>
    </w:pPr>
    <w:rPr>
      <w:rFonts w:ascii="Arial" w:eastAsia="Arial" w:hAnsi="Arial" w:cs="Arial"/>
      <w:color w:val="000000" w:themeColor="text1"/>
      <w:szCs w:val="22"/>
    </w:rPr>
  </w:style>
  <w:style w:type="paragraph" w:styleId="Heading1">
    <w:name w:val="heading 1"/>
    <w:basedOn w:val="Normal"/>
    <w:link w:val="Heading1Char"/>
    <w:uiPriority w:val="9"/>
    <w:qFormat/>
    <w:rsid w:val="00D970E6"/>
    <w:pPr>
      <w:jc w:val="center"/>
      <w:outlineLvl w:val="0"/>
    </w:pPr>
    <w:rPr>
      <w:b/>
      <w:bCs/>
      <w:sz w:val="28"/>
      <w:szCs w:val="28"/>
      <w:u w:val="single" w:color="000000"/>
    </w:rPr>
  </w:style>
  <w:style w:type="character" w:default="1" w:styleId="DefaultParagraphFont">
    <w:name w:val="Default Paragraph Font"/>
    <w:uiPriority w:val="1"/>
    <w:semiHidden/>
    <w:unhideWhenUsed/>
    <w:rsid w:val="00D970E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70E6"/>
  </w:style>
  <w:style w:type="paragraph" w:styleId="Header">
    <w:name w:val="header"/>
    <w:basedOn w:val="Normal"/>
    <w:link w:val="HeaderChar"/>
    <w:uiPriority w:val="99"/>
    <w:unhideWhenUsed/>
    <w:rsid w:val="00D970E6"/>
    <w:pPr>
      <w:tabs>
        <w:tab w:val="center" w:pos="4680"/>
        <w:tab w:val="right" w:pos="9360"/>
      </w:tabs>
    </w:pPr>
  </w:style>
  <w:style w:type="character" w:customStyle="1" w:styleId="HeaderChar">
    <w:name w:val="Header Char"/>
    <w:basedOn w:val="DefaultParagraphFont"/>
    <w:link w:val="Header"/>
    <w:uiPriority w:val="99"/>
    <w:rsid w:val="00D970E6"/>
    <w:rPr>
      <w:rFonts w:ascii="Arial" w:eastAsia="Arial" w:hAnsi="Arial" w:cs="Arial"/>
      <w:color w:val="000000" w:themeColor="text1"/>
      <w:szCs w:val="22"/>
    </w:rPr>
  </w:style>
  <w:style w:type="paragraph" w:styleId="Footer">
    <w:name w:val="footer"/>
    <w:basedOn w:val="Normal"/>
    <w:link w:val="FooterChar"/>
    <w:uiPriority w:val="99"/>
    <w:unhideWhenUsed/>
    <w:rsid w:val="00D970E6"/>
    <w:pPr>
      <w:tabs>
        <w:tab w:val="center" w:pos="4680"/>
        <w:tab w:val="right" w:pos="9360"/>
      </w:tabs>
    </w:pPr>
  </w:style>
  <w:style w:type="character" w:customStyle="1" w:styleId="FooterChar">
    <w:name w:val="Footer Char"/>
    <w:basedOn w:val="DefaultParagraphFont"/>
    <w:link w:val="Footer"/>
    <w:uiPriority w:val="99"/>
    <w:rsid w:val="00D970E6"/>
    <w:rPr>
      <w:rFonts w:ascii="Arial" w:eastAsia="Arial" w:hAnsi="Arial" w:cs="Arial"/>
      <w:color w:val="000000" w:themeColor="text1"/>
      <w:szCs w:val="22"/>
    </w:rPr>
  </w:style>
  <w:style w:type="paragraph" w:customStyle="1" w:styleId="paragraph">
    <w:name w:val="paragraph"/>
    <w:basedOn w:val="Normal"/>
    <w:rsid w:val="00D970E6"/>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D970E6"/>
  </w:style>
  <w:style w:type="character" w:customStyle="1" w:styleId="eop">
    <w:name w:val="eop"/>
    <w:basedOn w:val="DefaultParagraphFont"/>
    <w:rsid w:val="00D970E6"/>
  </w:style>
  <w:style w:type="character" w:styleId="CommentReference">
    <w:name w:val="annotation reference"/>
    <w:basedOn w:val="DefaultParagraphFont"/>
    <w:uiPriority w:val="99"/>
    <w:semiHidden/>
    <w:unhideWhenUsed/>
    <w:rsid w:val="00D970E6"/>
    <w:rPr>
      <w:sz w:val="16"/>
      <w:szCs w:val="16"/>
    </w:rPr>
  </w:style>
  <w:style w:type="paragraph" w:styleId="CommentText">
    <w:name w:val="annotation text"/>
    <w:basedOn w:val="Normal"/>
    <w:link w:val="CommentTextChar"/>
    <w:uiPriority w:val="99"/>
    <w:unhideWhenUsed/>
    <w:rsid w:val="00D970E6"/>
    <w:rPr>
      <w:sz w:val="20"/>
      <w:szCs w:val="20"/>
    </w:rPr>
  </w:style>
  <w:style w:type="character" w:customStyle="1" w:styleId="CommentTextChar">
    <w:name w:val="Comment Text Char"/>
    <w:basedOn w:val="DefaultParagraphFont"/>
    <w:link w:val="CommentText"/>
    <w:uiPriority w:val="99"/>
    <w:rsid w:val="00D970E6"/>
    <w:rPr>
      <w:rFonts w:ascii="Arial" w:eastAsia="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970E6"/>
    <w:rPr>
      <w:b/>
      <w:bCs/>
    </w:rPr>
  </w:style>
  <w:style w:type="character" w:customStyle="1" w:styleId="CommentSubjectChar">
    <w:name w:val="Comment Subject Char"/>
    <w:basedOn w:val="CommentTextChar"/>
    <w:link w:val="CommentSubject"/>
    <w:uiPriority w:val="99"/>
    <w:semiHidden/>
    <w:rsid w:val="00D970E6"/>
    <w:rPr>
      <w:rFonts w:ascii="Arial" w:eastAsia="Arial" w:hAnsi="Arial" w:cs="Arial"/>
      <w:b/>
      <w:bCs/>
      <w:color w:val="000000" w:themeColor="text1"/>
      <w:sz w:val="20"/>
      <w:szCs w:val="20"/>
    </w:rPr>
  </w:style>
  <w:style w:type="character" w:styleId="Mention">
    <w:name w:val="Mention"/>
    <w:basedOn w:val="DefaultParagraphFont"/>
    <w:uiPriority w:val="99"/>
    <w:unhideWhenUsed/>
    <w:rsid w:val="00D970E6"/>
    <w:rPr>
      <w:color w:val="2B579A"/>
      <w:shd w:val="clear" w:color="auto" w:fill="E1DFDD"/>
    </w:rPr>
  </w:style>
  <w:style w:type="paragraph" w:styleId="Revision">
    <w:name w:val="Revision"/>
    <w:hidden/>
    <w:uiPriority w:val="99"/>
    <w:semiHidden/>
    <w:rsid w:val="00D970E6"/>
    <w:rPr>
      <w:rFonts w:ascii="Arial" w:eastAsia="Arial" w:hAnsi="Arial" w:cs="Arial"/>
      <w:sz w:val="22"/>
      <w:szCs w:val="22"/>
    </w:rPr>
  </w:style>
  <w:style w:type="paragraph" w:customStyle="1" w:styleId="TableParagraph">
    <w:name w:val="Table Paragraph"/>
    <w:basedOn w:val="Normal"/>
    <w:uiPriority w:val="1"/>
    <w:qFormat/>
    <w:rsid w:val="00D970E6"/>
  </w:style>
  <w:style w:type="table" w:styleId="TableGrid">
    <w:name w:val="Table Grid"/>
    <w:basedOn w:val="TableNormal"/>
    <w:uiPriority w:val="39"/>
    <w:rsid w:val="00D970E6"/>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70E6"/>
    <w:rPr>
      <w:rFonts w:ascii="Arial" w:eastAsia="Arial" w:hAnsi="Arial" w:cs="Arial"/>
      <w:b/>
      <w:bCs/>
      <w:color w:val="000000" w:themeColor="text1"/>
      <w:sz w:val="28"/>
      <w:szCs w:val="28"/>
      <w:u w:val="single" w:color="000000"/>
    </w:rPr>
  </w:style>
  <w:style w:type="paragraph" w:styleId="BodyText">
    <w:name w:val="Body Text"/>
    <w:basedOn w:val="Normal"/>
    <w:link w:val="BodyTextChar"/>
    <w:uiPriority w:val="1"/>
    <w:qFormat/>
    <w:rsid w:val="00D970E6"/>
    <w:rPr>
      <w:szCs w:val="24"/>
    </w:rPr>
  </w:style>
  <w:style w:type="character" w:customStyle="1" w:styleId="BodyTextChar">
    <w:name w:val="Body Text Char"/>
    <w:basedOn w:val="DefaultParagraphFont"/>
    <w:link w:val="BodyText"/>
    <w:uiPriority w:val="1"/>
    <w:rsid w:val="00D970E6"/>
    <w:rPr>
      <w:rFonts w:ascii="Arial" w:eastAsia="Arial" w:hAnsi="Arial" w:cs="Arial"/>
      <w:color w:val="000000" w:themeColor="text1"/>
    </w:rPr>
  </w:style>
  <w:style w:type="paragraph" w:styleId="Title">
    <w:name w:val="Title"/>
    <w:basedOn w:val="Normal"/>
    <w:link w:val="TitleChar"/>
    <w:uiPriority w:val="10"/>
    <w:qFormat/>
    <w:rsid w:val="00D970E6"/>
    <w:pPr>
      <w:spacing w:before="227"/>
      <w:jc w:val="center"/>
    </w:pPr>
    <w:rPr>
      <w:b/>
      <w:bCs/>
      <w:sz w:val="36"/>
      <w:szCs w:val="36"/>
    </w:rPr>
  </w:style>
  <w:style w:type="character" w:customStyle="1" w:styleId="TitleChar">
    <w:name w:val="Title Char"/>
    <w:basedOn w:val="DefaultParagraphFont"/>
    <w:link w:val="Title"/>
    <w:uiPriority w:val="10"/>
    <w:rsid w:val="00D970E6"/>
    <w:rPr>
      <w:rFonts w:ascii="Arial" w:eastAsia="Arial" w:hAnsi="Arial" w:cs="Arial"/>
      <w:b/>
      <w:bCs/>
      <w:color w:val="000000" w:themeColor="text1"/>
      <w:sz w:val="36"/>
      <w:szCs w:val="36"/>
    </w:rPr>
  </w:style>
  <w:style w:type="paragraph" w:styleId="ListParagraph">
    <w:name w:val="List Paragraph"/>
    <w:basedOn w:val="Normal"/>
    <w:link w:val="ListParagraphChar"/>
    <w:uiPriority w:val="1"/>
    <w:qFormat/>
    <w:rsid w:val="00D970E6"/>
    <w:pPr>
      <w:ind w:left="479" w:hanging="359"/>
    </w:pPr>
  </w:style>
  <w:style w:type="table" w:customStyle="1" w:styleId="Biology">
    <w:name w:val="Biology"/>
    <w:basedOn w:val="TableNormal"/>
    <w:uiPriority w:val="99"/>
    <w:rsid w:val="00D970E6"/>
    <w:rPr>
      <w:rFonts w:ascii="Arial" w:hAnsi="Arial"/>
      <w:szCs w:val="22"/>
    </w:rPr>
    <w:tblPr>
      <w:jc w:val="center"/>
      <w:tblBorders>
        <w:top w:val="single" w:sz="2" w:space="0" w:color="5C0C30" w:themeColor="text2"/>
        <w:left w:val="single" w:sz="2" w:space="0" w:color="5C0C30" w:themeColor="text2"/>
        <w:bottom w:val="single" w:sz="2" w:space="0" w:color="5C0C30" w:themeColor="text2"/>
        <w:right w:val="single" w:sz="2" w:space="0" w:color="5C0C30" w:themeColor="text2"/>
        <w:insideH w:val="single" w:sz="2" w:space="0" w:color="5C0C30" w:themeColor="text2"/>
        <w:insideV w:val="single" w:sz="2" w:space="0" w:color="5C0C30" w:themeColor="text2"/>
      </w:tblBorders>
      <w:tblCellMar>
        <w:top w:w="198" w:type="dxa"/>
        <w:left w:w="198" w:type="dxa"/>
        <w:bottom w:w="198" w:type="dxa"/>
        <w:right w:w="198" w:type="dxa"/>
      </w:tblCellMar>
    </w:tblPr>
    <w:trPr>
      <w:cantSplit/>
      <w:jc w:val="center"/>
    </w:trPr>
    <w:tblStylePr w:type="firstRow">
      <w:tblPr/>
      <w:tcPr>
        <w:tcBorders>
          <w:top w:val="single" w:sz="48" w:space="0" w:color="5C0C30" w:themeColor="text2"/>
        </w:tcBorders>
      </w:tcPr>
    </w:tblStylePr>
  </w:style>
  <w:style w:type="paragraph" w:customStyle="1" w:styleId="Subhead">
    <w:name w:val="Subhead"/>
    <w:basedOn w:val="Normal"/>
    <w:link w:val="SubheadChar"/>
    <w:qFormat/>
    <w:rsid w:val="00D970E6"/>
    <w:pPr>
      <w:spacing w:before="480" w:after="240"/>
    </w:pPr>
    <w:rPr>
      <w:b/>
      <w:bCs/>
      <w:color w:val="5C0C30" w:themeColor="text2"/>
      <w:u w:val="single" w:color="5C0C30" w:themeColor="text2"/>
    </w:rPr>
  </w:style>
  <w:style w:type="character" w:customStyle="1" w:styleId="SubheadChar">
    <w:name w:val="Subhead Char"/>
    <w:basedOn w:val="DefaultParagraphFont"/>
    <w:link w:val="Subhead"/>
    <w:rsid w:val="00D970E6"/>
    <w:rPr>
      <w:rFonts w:ascii="Arial" w:eastAsia="Arial" w:hAnsi="Arial" w:cs="Arial"/>
      <w:b/>
      <w:bCs/>
      <w:color w:val="5C0C30" w:themeColor="text2"/>
      <w:szCs w:val="22"/>
      <w:u w:val="single" w:color="5C0C30" w:themeColor="text2"/>
    </w:rPr>
  </w:style>
  <w:style w:type="paragraph" w:customStyle="1" w:styleId="Question">
    <w:name w:val="Question"/>
    <w:basedOn w:val="ListParagraph"/>
    <w:link w:val="QuestionChar"/>
    <w:rsid w:val="00D970E6"/>
    <w:pPr>
      <w:numPr>
        <w:numId w:val="13"/>
      </w:numPr>
      <w:spacing w:after="240"/>
    </w:pPr>
    <w:rPr>
      <w:b/>
      <w:bCs/>
    </w:rPr>
  </w:style>
  <w:style w:type="character" w:customStyle="1" w:styleId="ListParagraphChar">
    <w:name w:val="List Paragraph Char"/>
    <w:basedOn w:val="DefaultParagraphFont"/>
    <w:link w:val="ListParagraph"/>
    <w:uiPriority w:val="1"/>
    <w:rsid w:val="00D970E6"/>
    <w:rPr>
      <w:rFonts w:ascii="Arial" w:eastAsia="Arial" w:hAnsi="Arial" w:cs="Arial"/>
      <w:color w:val="000000" w:themeColor="text1"/>
      <w:szCs w:val="22"/>
    </w:rPr>
  </w:style>
  <w:style w:type="character" w:customStyle="1" w:styleId="QuestionChar">
    <w:name w:val="Question Char"/>
    <w:basedOn w:val="ListParagraphChar"/>
    <w:link w:val="Question"/>
    <w:rsid w:val="00D970E6"/>
    <w:rPr>
      <w:rFonts w:ascii="Arial" w:eastAsia="Arial" w:hAnsi="Arial" w:cs="Arial"/>
      <w:b/>
      <w:bCs/>
      <w:color w:val="000000" w:themeColor="text1"/>
      <w:szCs w:val="22"/>
    </w:rPr>
  </w:style>
  <w:style w:type="paragraph" w:customStyle="1" w:styleId="Q">
    <w:name w:val="Q"/>
    <w:basedOn w:val="Question"/>
    <w:link w:val="QChar"/>
    <w:qFormat/>
    <w:rsid w:val="00D970E6"/>
    <w:pPr>
      <w:numPr>
        <w:numId w:val="0"/>
      </w:numPr>
      <w:spacing w:before="280"/>
    </w:pPr>
  </w:style>
  <w:style w:type="character" w:customStyle="1" w:styleId="QChar">
    <w:name w:val="Q Char"/>
    <w:basedOn w:val="QuestionChar"/>
    <w:link w:val="Q"/>
    <w:rsid w:val="00D970E6"/>
    <w:rPr>
      <w:rFonts w:ascii="Arial" w:eastAsia="Arial" w:hAnsi="Arial" w:cs="Arial"/>
      <w:b/>
      <w:bCs/>
      <w:color w:val="000000" w:themeColor="text1"/>
      <w:szCs w:val="22"/>
    </w:rPr>
  </w:style>
  <w:style w:type="table" w:customStyle="1" w:styleId="BioQ">
    <w:name w:val="Bio Q"/>
    <w:basedOn w:val="TableNormal"/>
    <w:uiPriority w:val="99"/>
    <w:rsid w:val="00D970E6"/>
    <w:rPr>
      <w:rFonts w:ascii="Arial" w:hAnsi="Arial"/>
      <w:szCs w:val="22"/>
    </w:rPr>
    <w:tblPr>
      <w:jc w:val="center"/>
      <w:tblBorders>
        <w:top w:val="single" w:sz="4" w:space="0" w:color="440923" w:themeColor="text2" w:themeShade="BF"/>
        <w:left w:val="single" w:sz="4" w:space="0" w:color="440923" w:themeColor="text2" w:themeShade="BF"/>
        <w:bottom w:val="single" w:sz="4" w:space="0" w:color="440923" w:themeColor="text2" w:themeShade="BF"/>
        <w:right w:val="single" w:sz="4" w:space="0" w:color="440923" w:themeColor="text2" w:themeShade="BF"/>
        <w:insideH w:val="single" w:sz="4" w:space="0" w:color="440923" w:themeColor="text2" w:themeShade="BF"/>
        <w:insideV w:val="single" w:sz="4" w:space="0" w:color="440923" w:themeColor="text2" w:themeShade="BF"/>
      </w:tblBorders>
      <w:tblCellMar>
        <w:top w:w="198" w:type="dxa"/>
        <w:left w:w="198" w:type="dxa"/>
        <w:bottom w:w="198" w:type="dxa"/>
        <w:right w:w="198" w:type="dxa"/>
      </w:tblCellMar>
    </w:tblPr>
    <w:trPr>
      <w:cantSplit/>
      <w:jc w:val="center"/>
    </w:trPr>
  </w:style>
  <w:style w:type="paragraph" w:customStyle="1" w:styleId="TheFollowingQs">
    <w:name w:val="The Following Qs"/>
    <w:basedOn w:val="Q"/>
    <w:link w:val="TheFollowingQsChar"/>
    <w:qFormat/>
    <w:rsid w:val="00D970E6"/>
    <w:pPr>
      <w:spacing w:before="240" w:after="600"/>
    </w:pPr>
  </w:style>
  <w:style w:type="character" w:customStyle="1" w:styleId="TheFollowingQsChar">
    <w:name w:val="The Following Qs Char"/>
    <w:basedOn w:val="QChar"/>
    <w:link w:val="TheFollowingQs"/>
    <w:rsid w:val="00D970E6"/>
    <w:rPr>
      <w:rFonts w:ascii="Arial" w:eastAsia="Arial" w:hAnsi="Arial" w:cs="Arial"/>
      <w:b/>
      <w:bCs/>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NewELA12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19C03F-A7B2-8844-8F39-4847626F4515}" type="doc">
      <dgm:prSet loTypeId="urn:microsoft.com/office/officeart/2005/8/layout/venn1" loCatId="" qsTypeId="urn:microsoft.com/office/officeart/2005/8/quickstyle/simple1" qsCatId="simple" csTypeId="urn:microsoft.com/office/officeart/2005/8/colors/accent0_2" csCatId="mainScheme" phldr="1"/>
      <dgm:spPr/>
    </dgm:pt>
    <dgm:pt modelId="{5559D35B-751A-6C4F-9C7A-3B6E23E1D8A4}">
      <dgm:prSet phldrT="[Text]" custT="1"/>
      <dgm:spPr/>
      <dgm:t>
        <a:bodyPr/>
        <a:lstStyle/>
        <a:p>
          <a:pPr algn="l"/>
          <a:r>
            <a:rPr lang="en-US" sz="1200" b="1">
              <a:latin typeface="Arial" panose="020B0604020202020204" pitchFamily="34" charset="0"/>
              <a:cs typeface="Arial" panose="020B0604020202020204" pitchFamily="34" charset="0"/>
            </a:rPr>
            <a:t>Preface</a:t>
          </a:r>
        </a:p>
      </dgm:t>
    </dgm:pt>
    <dgm:pt modelId="{F9F2B3C8-FA5A-184C-A7A2-021F939DBEED}" type="parTrans" cxnId="{1B401E89-2F8E-F647-82C8-D4FDC3AB8FCA}">
      <dgm:prSet/>
      <dgm:spPr/>
      <dgm:t>
        <a:bodyPr/>
        <a:lstStyle/>
        <a:p>
          <a:endParaRPr lang="en-US"/>
        </a:p>
      </dgm:t>
    </dgm:pt>
    <dgm:pt modelId="{17A04CEF-439F-4544-A3CF-35C96D4D5736}" type="sibTrans" cxnId="{1B401E89-2F8E-F647-82C8-D4FDC3AB8FCA}">
      <dgm:prSet/>
      <dgm:spPr/>
      <dgm:t>
        <a:bodyPr/>
        <a:lstStyle/>
        <a:p>
          <a:endParaRPr lang="en-US"/>
        </a:p>
      </dgm:t>
    </dgm:pt>
    <dgm:pt modelId="{182B6986-B2B1-3448-91AA-843979DB7A88}">
      <dgm:prSet phldrT="[Text]" custT="1"/>
      <dgm:spPr/>
      <dgm:t>
        <a:bodyPr/>
        <a:lstStyle/>
        <a:p>
          <a:pPr algn="l"/>
          <a:r>
            <a:rPr lang="en-US" sz="1200" b="1">
              <a:latin typeface="Arial" panose="020B0604020202020204" pitchFamily="34" charset="0"/>
              <a:cs typeface="Arial" panose="020B0604020202020204" pitchFamily="34" charset="0"/>
            </a:rPr>
            <a:t>Letter</a:t>
          </a:r>
        </a:p>
      </dgm:t>
    </dgm:pt>
    <dgm:pt modelId="{21D38B6D-539E-4F42-8BCD-60E6D7438D4A}" type="sibTrans" cxnId="{566F4485-4D1C-C34A-8F17-EC366A1EDCD7}">
      <dgm:prSet/>
      <dgm:spPr/>
      <dgm:t>
        <a:bodyPr/>
        <a:lstStyle/>
        <a:p>
          <a:endParaRPr lang="en-US"/>
        </a:p>
      </dgm:t>
    </dgm:pt>
    <dgm:pt modelId="{BAC39D1D-9A66-E94C-AB65-7D882F8A140C}" type="parTrans" cxnId="{566F4485-4D1C-C34A-8F17-EC366A1EDCD7}">
      <dgm:prSet/>
      <dgm:spPr/>
      <dgm:t>
        <a:bodyPr/>
        <a:lstStyle/>
        <a:p>
          <a:endParaRPr lang="en-US"/>
        </a:p>
      </dgm:t>
    </dgm:pt>
    <dgm:pt modelId="{437B0B25-25AD-43A6-9E90-C5EF822E9A19}">
      <dgm:prSet custT="1"/>
      <dgm:spPr/>
      <dgm:t>
        <a:bodyPr/>
        <a:lstStyle/>
        <a:p>
          <a:pPr algn="l"/>
          <a:endParaRPr lang="en-US" sz="1200">
            <a:latin typeface="Arial" panose="020B0604020202020204" pitchFamily="34" charset="0"/>
            <a:cs typeface="Arial" panose="020B0604020202020204" pitchFamily="34" charset="0"/>
          </a:endParaRPr>
        </a:p>
      </dgm:t>
    </dgm:pt>
    <dgm:pt modelId="{2495391D-0EA6-41FF-A6B8-7CE9E5B031B8}" type="parTrans" cxnId="{855EE0A3-6ACF-4505-B12A-E21CFF4BE150}">
      <dgm:prSet/>
      <dgm:spPr/>
      <dgm:t>
        <a:bodyPr/>
        <a:lstStyle/>
        <a:p>
          <a:endParaRPr lang="en-US"/>
        </a:p>
      </dgm:t>
    </dgm:pt>
    <dgm:pt modelId="{5E6F35AD-967F-46D9-8EC8-28A5F1D15153}" type="sibTrans" cxnId="{855EE0A3-6ACF-4505-B12A-E21CFF4BE150}">
      <dgm:prSet/>
      <dgm:spPr/>
      <dgm:t>
        <a:bodyPr/>
        <a:lstStyle/>
        <a:p>
          <a:endParaRPr lang="en-US"/>
        </a:p>
      </dgm:t>
    </dgm:pt>
    <dgm:pt modelId="{5D6A7016-F796-4BCA-8752-FC638A14C9B7}">
      <dgm:prSet custT="1"/>
      <dgm:spPr/>
      <dgm:t>
        <a:bodyPr/>
        <a:lstStyle/>
        <a:p>
          <a:pPr algn="l"/>
          <a:endParaRPr lang="en-US" sz="1200">
            <a:latin typeface="Arial" panose="020B0604020202020204" pitchFamily="34" charset="0"/>
            <a:cs typeface="Arial" panose="020B0604020202020204" pitchFamily="34" charset="0"/>
          </a:endParaRPr>
        </a:p>
      </dgm:t>
    </dgm:pt>
    <dgm:pt modelId="{DAF77FFC-96DE-42C7-AA0D-654E8366EFD5}" type="parTrans" cxnId="{13BF0AA9-EB3B-4397-ACC2-292902347CF7}">
      <dgm:prSet/>
      <dgm:spPr/>
      <dgm:t>
        <a:bodyPr/>
        <a:lstStyle/>
        <a:p>
          <a:endParaRPr lang="en-US"/>
        </a:p>
      </dgm:t>
    </dgm:pt>
    <dgm:pt modelId="{F666140F-E291-44CD-AF72-4660BA8C9162}" type="sibTrans" cxnId="{13BF0AA9-EB3B-4397-ACC2-292902347CF7}">
      <dgm:prSet/>
      <dgm:spPr/>
      <dgm:t>
        <a:bodyPr/>
        <a:lstStyle/>
        <a:p>
          <a:endParaRPr lang="en-US"/>
        </a:p>
      </dgm:t>
    </dgm:pt>
    <dgm:pt modelId="{41464224-0FF5-4B4E-BB20-5D57DE276830}" type="pres">
      <dgm:prSet presAssocID="{3019C03F-A7B2-8844-8F39-4847626F4515}" presName="compositeShape" presStyleCnt="0">
        <dgm:presLayoutVars>
          <dgm:chMax val="7"/>
          <dgm:dir/>
          <dgm:resizeHandles val="exact"/>
        </dgm:presLayoutVars>
      </dgm:prSet>
      <dgm:spPr/>
    </dgm:pt>
    <dgm:pt modelId="{DBA72F2F-630C-154D-8464-ED633983AA2E}" type="pres">
      <dgm:prSet presAssocID="{5559D35B-751A-6C4F-9C7A-3B6E23E1D8A4}" presName="circ1" presStyleLbl="vennNode1" presStyleIdx="0" presStyleCnt="2"/>
      <dgm:spPr/>
    </dgm:pt>
    <dgm:pt modelId="{E2142361-5E69-4D44-82C4-A7F97812DD50}" type="pres">
      <dgm:prSet presAssocID="{5559D35B-751A-6C4F-9C7A-3B6E23E1D8A4}" presName="circ1Tx" presStyleLbl="revTx" presStyleIdx="0" presStyleCnt="0">
        <dgm:presLayoutVars>
          <dgm:chMax val="0"/>
          <dgm:chPref val="0"/>
          <dgm:bulletEnabled val="1"/>
        </dgm:presLayoutVars>
      </dgm:prSet>
      <dgm:spPr/>
    </dgm:pt>
    <dgm:pt modelId="{106214BB-3022-486B-BBC9-6561D4FE4FA0}" type="pres">
      <dgm:prSet presAssocID="{182B6986-B2B1-3448-91AA-843979DB7A88}" presName="circ2" presStyleLbl="vennNode1" presStyleIdx="1" presStyleCnt="2"/>
      <dgm:spPr/>
    </dgm:pt>
    <dgm:pt modelId="{A89F87C8-889A-4023-B37D-2285D2DCEC37}" type="pres">
      <dgm:prSet presAssocID="{182B6986-B2B1-3448-91AA-843979DB7A88}" presName="circ2Tx" presStyleLbl="revTx" presStyleIdx="0" presStyleCnt="0">
        <dgm:presLayoutVars>
          <dgm:chMax val="0"/>
          <dgm:chPref val="0"/>
          <dgm:bulletEnabled val="1"/>
        </dgm:presLayoutVars>
      </dgm:prSet>
      <dgm:spPr/>
    </dgm:pt>
  </dgm:ptLst>
  <dgm:cxnLst>
    <dgm:cxn modelId="{4CB6E607-1A1C-4893-9781-65475FA149A3}" type="presOf" srcId="{182B6986-B2B1-3448-91AA-843979DB7A88}" destId="{A89F87C8-889A-4023-B37D-2285D2DCEC37}" srcOrd="1" destOrd="0" presId="urn:microsoft.com/office/officeart/2005/8/layout/venn1"/>
    <dgm:cxn modelId="{7DC04A39-1946-714C-945B-A4719A5CA495}" type="presOf" srcId="{3019C03F-A7B2-8844-8F39-4847626F4515}" destId="{41464224-0FF5-4B4E-BB20-5D57DE276830}" srcOrd="0" destOrd="0" presId="urn:microsoft.com/office/officeart/2005/8/layout/venn1"/>
    <dgm:cxn modelId="{279CFA60-B6D0-4138-8712-627C3C345E4F}" type="presOf" srcId="{182B6986-B2B1-3448-91AA-843979DB7A88}" destId="{106214BB-3022-486B-BBC9-6561D4FE4FA0}" srcOrd="0" destOrd="0" presId="urn:microsoft.com/office/officeart/2005/8/layout/venn1"/>
    <dgm:cxn modelId="{566F4485-4D1C-C34A-8F17-EC366A1EDCD7}" srcId="{3019C03F-A7B2-8844-8F39-4847626F4515}" destId="{182B6986-B2B1-3448-91AA-843979DB7A88}" srcOrd="1" destOrd="0" parTransId="{BAC39D1D-9A66-E94C-AB65-7D882F8A140C}" sibTransId="{21D38B6D-539E-4F42-8BCD-60E6D7438D4A}"/>
    <dgm:cxn modelId="{1B401E89-2F8E-F647-82C8-D4FDC3AB8FCA}" srcId="{3019C03F-A7B2-8844-8F39-4847626F4515}" destId="{5559D35B-751A-6C4F-9C7A-3B6E23E1D8A4}" srcOrd="0" destOrd="0" parTransId="{F9F2B3C8-FA5A-184C-A7A2-021F939DBEED}" sibTransId="{17A04CEF-439F-4544-A3CF-35C96D4D5736}"/>
    <dgm:cxn modelId="{D21EA18A-5D2B-46DB-B765-5D98CE41E080}" type="presOf" srcId="{5D6A7016-F796-4BCA-8752-FC638A14C9B7}" destId="{A89F87C8-889A-4023-B37D-2285D2DCEC37}" srcOrd="1" destOrd="1" presId="urn:microsoft.com/office/officeart/2005/8/layout/venn1"/>
    <dgm:cxn modelId="{13F0A78A-FEEA-432B-9722-F702C1DD6343}" type="presOf" srcId="{437B0B25-25AD-43A6-9E90-C5EF822E9A19}" destId="{DBA72F2F-630C-154D-8464-ED633983AA2E}" srcOrd="0" destOrd="1" presId="urn:microsoft.com/office/officeart/2005/8/layout/venn1"/>
    <dgm:cxn modelId="{9DD5ED8A-9677-4F3B-81B9-E24F7BA85121}" type="presOf" srcId="{5D6A7016-F796-4BCA-8752-FC638A14C9B7}" destId="{106214BB-3022-486B-BBC9-6561D4FE4FA0}" srcOrd="0" destOrd="1" presId="urn:microsoft.com/office/officeart/2005/8/layout/venn1"/>
    <dgm:cxn modelId="{1226F78E-9AE9-7D41-B89C-2C1C83F1CAA2}" type="presOf" srcId="{5559D35B-751A-6C4F-9C7A-3B6E23E1D8A4}" destId="{E2142361-5E69-4D44-82C4-A7F97812DD50}" srcOrd="1" destOrd="0" presId="urn:microsoft.com/office/officeart/2005/8/layout/venn1"/>
    <dgm:cxn modelId="{5FEF549A-E25F-EC47-84E2-8C22EACA0D71}" type="presOf" srcId="{5559D35B-751A-6C4F-9C7A-3B6E23E1D8A4}" destId="{DBA72F2F-630C-154D-8464-ED633983AA2E}" srcOrd="0" destOrd="0" presId="urn:microsoft.com/office/officeart/2005/8/layout/venn1"/>
    <dgm:cxn modelId="{1AC7869C-FF15-4BB6-8051-0B29071F7963}" type="presOf" srcId="{437B0B25-25AD-43A6-9E90-C5EF822E9A19}" destId="{E2142361-5E69-4D44-82C4-A7F97812DD50}" srcOrd="1" destOrd="1" presId="urn:microsoft.com/office/officeart/2005/8/layout/venn1"/>
    <dgm:cxn modelId="{855EE0A3-6ACF-4505-B12A-E21CFF4BE150}" srcId="{5559D35B-751A-6C4F-9C7A-3B6E23E1D8A4}" destId="{437B0B25-25AD-43A6-9E90-C5EF822E9A19}" srcOrd="0" destOrd="0" parTransId="{2495391D-0EA6-41FF-A6B8-7CE9E5B031B8}" sibTransId="{5E6F35AD-967F-46D9-8EC8-28A5F1D15153}"/>
    <dgm:cxn modelId="{13BF0AA9-EB3B-4397-ACC2-292902347CF7}" srcId="{182B6986-B2B1-3448-91AA-843979DB7A88}" destId="{5D6A7016-F796-4BCA-8752-FC638A14C9B7}" srcOrd="0" destOrd="0" parTransId="{DAF77FFC-96DE-42C7-AA0D-654E8366EFD5}" sibTransId="{F666140F-E291-44CD-AF72-4660BA8C9162}"/>
    <dgm:cxn modelId="{9A928AA7-B223-B24E-9E5D-B11D8084E052}" type="presParOf" srcId="{41464224-0FF5-4B4E-BB20-5D57DE276830}" destId="{DBA72F2F-630C-154D-8464-ED633983AA2E}" srcOrd="0" destOrd="0" presId="urn:microsoft.com/office/officeart/2005/8/layout/venn1"/>
    <dgm:cxn modelId="{1466B580-B5D1-1F45-91AC-476FB5A94830}" type="presParOf" srcId="{41464224-0FF5-4B4E-BB20-5D57DE276830}" destId="{E2142361-5E69-4D44-82C4-A7F97812DD50}" srcOrd="1" destOrd="0" presId="urn:microsoft.com/office/officeart/2005/8/layout/venn1"/>
    <dgm:cxn modelId="{C1724A5F-D78B-4A39-B361-E3E996D84376}" type="presParOf" srcId="{41464224-0FF5-4B4E-BB20-5D57DE276830}" destId="{106214BB-3022-486B-BBC9-6561D4FE4FA0}" srcOrd="2" destOrd="0" presId="urn:microsoft.com/office/officeart/2005/8/layout/venn1"/>
    <dgm:cxn modelId="{972AF51F-BCAE-4DA7-8BD0-9A952A601361}" type="presParOf" srcId="{41464224-0FF5-4B4E-BB20-5D57DE276830}" destId="{A89F87C8-889A-4023-B37D-2285D2DCEC37}" srcOrd="3" destOrd="0" presId="urn:microsoft.com/office/officeart/2005/8/layout/ven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A72F2F-630C-154D-8464-ED633983AA2E}">
      <dsp:nvSpPr>
        <dsp:cNvPr id="0" name=""/>
        <dsp:cNvSpPr/>
      </dsp:nvSpPr>
      <dsp:spPr>
        <a:xfrm>
          <a:off x="934076" y="9430"/>
          <a:ext cx="3448238" cy="3448238"/>
        </a:xfrm>
        <a:prstGeom prst="ellipse">
          <a:avLst/>
        </a:prstGeom>
        <a:solidFill>
          <a:schemeClr val="lt1">
            <a:alpha val="5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marL="0" lvl="0" indent="0" algn="l" defTabSz="533400">
            <a:lnSpc>
              <a:spcPct val="90000"/>
            </a:lnSpc>
            <a:spcBef>
              <a:spcPct val="0"/>
            </a:spcBef>
            <a:spcAft>
              <a:spcPct val="35000"/>
            </a:spcAft>
            <a:buNone/>
          </a:pPr>
          <a:r>
            <a:rPr lang="en-US" sz="1200" b="1" kern="1200">
              <a:latin typeface="Arial" panose="020B0604020202020204" pitchFamily="34" charset="0"/>
              <a:cs typeface="Arial" panose="020B0604020202020204" pitchFamily="34" charset="0"/>
            </a:rPr>
            <a:t>Preface</a:t>
          </a:r>
        </a:p>
        <a:p>
          <a:pPr marL="114300" lvl="1" indent="-114300" algn="l" defTabSz="533400">
            <a:lnSpc>
              <a:spcPct val="90000"/>
            </a:lnSpc>
            <a:spcBef>
              <a:spcPct val="0"/>
            </a:spcBef>
            <a:spcAft>
              <a:spcPct val="15000"/>
            </a:spcAft>
            <a:buChar char="•"/>
          </a:pPr>
          <a:endParaRPr lang="en-US" sz="1200" kern="1200">
            <a:latin typeface="Arial" panose="020B0604020202020204" pitchFamily="34" charset="0"/>
            <a:cs typeface="Arial" panose="020B0604020202020204" pitchFamily="34" charset="0"/>
          </a:endParaRPr>
        </a:p>
      </dsp:txBody>
      <dsp:txXfrm>
        <a:off x="1415587" y="416052"/>
        <a:ext cx="1988173" cy="2634996"/>
      </dsp:txXfrm>
    </dsp:sp>
    <dsp:sp modelId="{106214BB-3022-486B-BBC9-6561D4FE4FA0}">
      <dsp:nvSpPr>
        <dsp:cNvPr id="0" name=""/>
        <dsp:cNvSpPr/>
      </dsp:nvSpPr>
      <dsp:spPr>
        <a:xfrm>
          <a:off x="3419294" y="9430"/>
          <a:ext cx="3448238" cy="3448238"/>
        </a:xfrm>
        <a:prstGeom prst="ellipse">
          <a:avLst/>
        </a:prstGeom>
        <a:solidFill>
          <a:schemeClr val="lt1">
            <a:alpha val="5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marL="0" lvl="0" indent="0" algn="l" defTabSz="533400">
            <a:lnSpc>
              <a:spcPct val="90000"/>
            </a:lnSpc>
            <a:spcBef>
              <a:spcPct val="0"/>
            </a:spcBef>
            <a:spcAft>
              <a:spcPct val="35000"/>
            </a:spcAft>
            <a:buNone/>
          </a:pPr>
          <a:r>
            <a:rPr lang="en-US" sz="1200" b="1" kern="1200">
              <a:latin typeface="Arial" panose="020B0604020202020204" pitchFamily="34" charset="0"/>
              <a:cs typeface="Arial" panose="020B0604020202020204" pitchFamily="34" charset="0"/>
            </a:rPr>
            <a:t>Letter</a:t>
          </a:r>
        </a:p>
        <a:p>
          <a:pPr marL="114300" lvl="1" indent="-114300" algn="l" defTabSz="533400">
            <a:lnSpc>
              <a:spcPct val="90000"/>
            </a:lnSpc>
            <a:spcBef>
              <a:spcPct val="0"/>
            </a:spcBef>
            <a:spcAft>
              <a:spcPct val="15000"/>
            </a:spcAft>
            <a:buChar char="•"/>
          </a:pPr>
          <a:endParaRPr lang="en-US" sz="1200" kern="1200">
            <a:latin typeface="Arial" panose="020B0604020202020204" pitchFamily="34" charset="0"/>
            <a:cs typeface="Arial" panose="020B0604020202020204" pitchFamily="34" charset="0"/>
          </a:endParaRPr>
        </a:p>
      </dsp:txBody>
      <dsp:txXfrm>
        <a:off x="4397848" y="416052"/>
        <a:ext cx="1988173" cy="2634996"/>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ELA 12">
      <a:dk1>
        <a:sysClr val="windowText" lastClr="000000"/>
      </a:dk1>
      <a:lt1>
        <a:sysClr val="window" lastClr="FFFFFF"/>
      </a:lt1>
      <a:dk2>
        <a:srgbClr val="5C0C30"/>
      </a:dk2>
      <a:lt2>
        <a:srgbClr val="F1E3E5"/>
      </a:lt2>
      <a:accent1>
        <a:srgbClr val="1E4E79"/>
      </a:accent1>
      <a:accent2>
        <a:srgbClr val="FFFFFF"/>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2.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84B63FD1-98C6-439E-966C-D5EDE354B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NewELA12Template.dotx</Template>
  <TotalTime>0</TotalTime>
  <Pages>4</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5</cp:revision>
  <dcterms:created xsi:type="dcterms:W3CDTF">2025-04-11T15:47:00Z</dcterms:created>
  <dcterms:modified xsi:type="dcterms:W3CDTF">2025-06-02T20:46:00Z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