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A76AC" w14:textId="77777777" w:rsidR="00237C65" w:rsidRPr="007569EE" w:rsidRDefault="00237C65" w:rsidP="00237C65">
      <w:pPr>
        <w:widowControl/>
        <w:tabs>
          <w:tab w:val="left" w:leader="underscore" w:pos="5050"/>
          <w:tab w:val="left" w:pos="5361"/>
          <w:tab w:val="left" w:pos="8132"/>
        </w:tabs>
        <w:autoSpaceDE/>
        <w:autoSpaceDN/>
        <w:spacing w:before="720" w:after="240"/>
        <w:rPr>
          <w:rFonts w:eastAsia="Times New Roman"/>
          <w:b/>
          <w:bCs/>
          <w:szCs w:val="24"/>
        </w:rPr>
      </w:pPr>
      <w:bookmarkStart w:id="0" w:name="_Hlk193186571"/>
      <w:bookmarkStart w:id="1" w:name="_Hlk194057883"/>
      <w:r w:rsidRPr="007569EE">
        <w:rPr>
          <w:rFonts w:eastAsia="Calibri"/>
          <w:b/>
          <w:bCs/>
          <w:szCs w:val="24"/>
        </w:rPr>
        <w:t>Name:</w:t>
      </w:r>
      <w:r w:rsidRPr="007569EE">
        <w:rPr>
          <w:rFonts w:eastAsia="Calibri"/>
          <w:szCs w:val="24"/>
          <w:u w:val="single"/>
        </w:rPr>
        <w:t> </w:t>
      </w:r>
      <w:r w:rsidRPr="007569EE">
        <w:rPr>
          <w:rFonts w:eastAsia="Calibri"/>
          <w:szCs w:val="24"/>
          <w:u w:val="single"/>
        </w:rPr>
        <w:tab/>
      </w:r>
      <w:r>
        <w:rPr>
          <w:rFonts w:eastAsia="Calibri"/>
          <w:szCs w:val="24"/>
          <w:u w:val="single"/>
        </w:rPr>
        <w:tab/>
      </w:r>
      <w:r w:rsidRPr="007569EE">
        <w:rPr>
          <w:rFonts w:eastAsia="Calibri"/>
          <w:szCs w:val="24"/>
        </w:rPr>
        <w:t xml:space="preserve">  </w:t>
      </w:r>
      <w:r>
        <w:rPr>
          <w:rFonts w:eastAsia="Calibri"/>
          <w:szCs w:val="24"/>
        </w:rPr>
        <w:t xml:space="preserve">   </w:t>
      </w:r>
      <w:r w:rsidRPr="007569EE">
        <w:rPr>
          <w:rFonts w:eastAsia="Calibri"/>
          <w:b/>
          <w:bCs/>
          <w:szCs w:val="24"/>
        </w:rPr>
        <w:t>Date:</w:t>
      </w:r>
      <w:r w:rsidRPr="007569EE">
        <w:rPr>
          <w:rFonts w:eastAsia="Calibri"/>
          <w:szCs w:val="24"/>
          <w:u w:val="single"/>
        </w:rPr>
        <w:t> </w:t>
      </w:r>
      <w:r w:rsidRPr="007569EE">
        <w:rPr>
          <w:rFonts w:eastAsia="Calibri"/>
          <w:szCs w:val="24"/>
          <w:u w:val="single"/>
        </w:rPr>
        <w:tab/>
      </w:r>
      <w:r>
        <w:rPr>
          <w:rFonts w:eastAsia="Calibri"/>
          <w:szCs w:val="24"/>
          <w:u w:val="single"/>
        </w:rPr>
        <w:tab/>
      </w:r>
      <w:r>
        <w:rPr>
          <w:rFonts w:eastAsia="Calibri"/>
          <w:szCs w:val="24"/>
          <w:u w:val="single"/>
        </w:rPr>
        <w:tab/>
        <w:t xml:space="preserve">          </w:t>
      </w:r>
    </w:p>
    <w:p w14:paraId="0D97624E" w14:textId="271C26E7" w:rsidR="00237C65" w:rsidRPr="007569EE" w:rsidRDefault="00237C65" w:rsidP="00237C65">
      <w:pPr>
        <w:widowControl/>
        <w:autoSpaceDE/>
        <w:autoSpaceDN/>
        <w:spacing w:before="480" w:after="360"/>
        <w:jc w:val="center"/>
        <w:textAlignment w:val="baseline"/>
        <w:rPr>
          <w:rFonts w:eastAsia="Times New Roman"/>
          <w:b/>
          <w:bCs/>
          <w:color w:val="5C0C30" w:themeColor="text2"/>
          <w:sz w:val="36"/>
          <w:szCs w:val="36"/>
        </w:rPr>
      </w:pPr>
      <w:r w:rsidRPr="00237C65">
        <w:rPr>
          <w:rFonts w:eastAsia="Times New Roman"/>
          <w:b/>
          <w:bCs/>
          <w:color w:val="5C0C30" w:themeColor="text2"/>
          <w:sz w:val="36"/>
          <w:szCs w:val="36"/>
        </w:rPr>
        <w:t>Tracking Change</w:t>
      </w:r>
    </w:p>
    <w:p w14:paraId="03A2F832" w14:textId="77777777" w:rsidR="00237C65" w:rsidRPr="007569EE" w:rsidRDefault="00237C65" w:rsidP="00237C65">
      <w:pPr>
        <w:widowControl/>
        <w:autoSpaceDE/>
        <w:autoSpaceDN/>
        <w:spacing w:after="240"/>
        <w:textAlignment w:val="baseline"/>
        <w:rPr>
          <w:rFonts w:eastAsia="Times New Roman"/>
          <w:szCs w:val="24"/>
        </w:rPr>
      </w:pPr>
      <w:r w:rsidRPr="007569EE">
        <w:rPr>
          <w:rFonts w:eastAsia="Times New Roman"/>
          <w:b/>
          <w:bCs/>
          <w:szCs w:val="24"/>
        </w:rPr>
        <w:t xml:space="preserve">Directions: </w:t>
      </w:r>
      <w:r w:rsidRPr="007569EE">
        <w:rPr>
          <w:rFonts w:eastAsia="Times New Roman"/>
          <w:szCs w:val="24"/>
        </w:rPr>
        <w:t>Complete this study guide as you move through the lesson. By taking notes, you are more likely to remember what you are learning. The completed study guide can be used for practice activities and to prepare for quizzes and exams. Be sure to save each study guide so you can access it when you need it.</w:t>
      </w:r>
    </w:p>
    <w:p w14:paraId="1E184FF0" w14:textId="77777777" w:rsidR="00237C65" w:rsidRPr="007569EE" w:rsidRDefault="00237C65" w:rsidP="00237C65">
      <w:pPr>
        <w:widowControl/>
        <w:autoSpaceDE/>
        <w:autoSpaceDN/>
        <w:spacing w:before="240" w:after="240"/>
        <w:textAlignment w:val="baseline"/>
        <w:rPr>
          <w:rFonts w:eastAsia="Times New Roman"/>
          <w:b/>
          <w:bCs/>
          <w:color w:val="5C0C30" w:themeColor="text2"/>
          <w:szCs w:val="24"/>
        </w:rPr>
      </w:pPr>
      <w:r w:rsidRPr="007569EE">
        <w:rPr>
          <w:rFonts w:eastAsia="Times New Roman"/>
          <w:b/>
          <w:bCs/>
          <w:color w:val="5C0C30" w:themeColor="text2"/>
          <w:szCs w:val="24"/>
          <w:u w:val="single"/>
        </w:rPr>
        <w:t>Essential Vocabulary</w:t>
      </w:r>
    </w:p>
    <w:p w14:paraId="33D9AEFC" w14:textId="0A2B67B5" w:rsidR="007A59C4" w:rsidRPr="00E31AEA" w:rsidRDefault="00237C65" w:rsidP="005320F0">
      <w:pPr>
        <w:pStyle w:val="Q"/>
        <w:rPr>
          <w:rStyle w:val="eop"/>
          <w:szCs w:val="24"/>
        </w:rPr>
      </w:pPr>
      <w:r w:rsidRPr="0066184D">
        <w:t>As you encounter these terms in the lesson, enter the meaning and an example (or two) for each. You can even draw a picture. If there are other unfamiliar words you find, enter them in the blank spaces provided.</w:t>
      </w:r>
      <w:bookmarkEnd w:id="0"/>
      <w:bookmarkEnd w:id="1"/>
    </w:p>
    <w:tbl>
      <w:tblPr>
        <w:tblStyle w:val="Biology"/>
        <w:tblW w:w="9344" w:type="dxa"/>
        <w:tblLook w:val="04A0" w:firstRow="1" w:lastRow="0" w:firstColumn="1" w:lastColumn="0" w:noHBand="0" w:noVBand="1"/>
      </w:tblPr>
      <w:tblGrid>
        <w:gridCol w:w="4665"/>
        <w:gridCol w:w="4679"/>
      </w:tblGrid>
      <w:tr w:rsidR="007A59C4" w:rsidRPr="00E31AEA" w14:paraId="1E534A90" w14:textId="77777777" w:rsidTr="005320F0">
        <w:trPr>
          <w:cnfStyle w:val="100000000000" w:firstRow="1" w:lastRow="0" w:firstColumn="0" w:lastColumn="0" w:oddVBand="0" w:evenVBand="0" w:oddHBand="0" w:evenHBand="0" w:firstRowFirstColumn="0" w:firstRowLastColumn="0" w:lastRowFirstColumn="0" w:lastRowLastColumn="0"/>
          <w:trHeight w:val="2098"/>
        </w:trPr>
        <w:tc>
          <w:tcPr>
            <w:tcW w:w="4665" w:type="dxa"/>
            <w:hideMark/>
          </w:tcPr>
          <w:p w14:paraId="57FE7EC8" w14:textId="29E03836" w:rsidR="0026490A" w:rsidRPr="00E60B2E" w:rsidRDefault="00B202E7" w:rsidP="00494A5A">
            <w:pPr>
              <w:spacing w:after="240"/>
              <w:rPr>
                <w:i/>
                <w:iCs/>
              </w:rPr>
            </w:pPr>
            <w:r w:rsidRPr="00E60B2E">
              <w:rPr>
                <w:i/>
                <w:iCs/>
              </w:rPr>
              <w:t>representation</w:t>
            </w:r>
          </w:p>
          <w:p w14:paraId="2A4E3E39" w14:textId="77777777" w:rsidR="00494A5A" w:rsidRPr="00E31AEA" w:rsidRDefault="00494A5A" w:rsidP="00494A5A">
            <w:pPr>
              <w:spacing w:after="240"/>
            </w:pPr>
          </w:p>
          <w:p w14:paraId="5CEDF29F" w14:textId="3B9CB7D0" w:rsidR="007A59C4" w:rsidRPr="00E31AEA" w:rsidRDefault="007A59C4" w:rsidP="00494A5A">
            <w:pPr>
              <w:spacing w:after="240"/>
            </w:pPr>
          </w:p>
        </w:tc>
        <w:tc>
          <w:tcPr>
            <w:tcW w:w="4679" w:type="dxa"/>
            <w:hideMark/>
          </w:tcPr>
          <w:p w14:paraId="56DAC93E" w14:textId="7F40FFBB" w:rsidR="007A59C4" w:rsidRDefault="00B202E7" w:rsidP="00494A5A">
            <w:pPr>
              <w:spacing w:after="240"/>
            </w:pPr>
            <w:r w:rsidRPr="00E60B2E">
              <w:rPr>
                <w:i/>
                <w:iCs/>
              </w:rPr>
              <w:t>chronological</w:t>
            </w:r>
            <w:r w:rsidRPr="00E31AEA">
              <w:t xml:space="preserve"> </w:t>
            </w:r>
            <w:r w:rsidRPr="00E60B2E">
              <w:rPr>
                <w:i/>
                <w:iCs/>
              </w:rPr>
              <w:t>order</w:t>
            </w:r>
          </w:p>
          <w:p w14:paraId="2F81B6EC" w14:textId="709ABD82" w:rsidR="00494A5A" w:rsidRPr="00E31AEA" w:rsidRDefault="00494A5A" w:rsidP="00494A5A">
            <w:pPr>
              <w:spacing w:after="240"/>
            </w:pPr>
          </w:p>
        </w:tc>
      </w:tr>
      <w:tr w:rsidR="007A59C4" w:rsidRPr="00E31AEA" w14:paraId="0FFFB1D1" w14:textId="77777777" w:rsidTr="005320F0">
        <w:trPr>
          <w:trHeight w:val="2098"/>
        </w:trPr>
        <w:tc>
          <w:tcPr>
            <w:tcW w:w="4665" w:type="dxa"/>
            <w:hideMark/>
          </w:tcPr>
          <w:p w14:paraId="6F05F447" w14:textId="416EB733" w:rsidR="007A59C4" w:rsidRDefault="00B202E7" w:rsidP="00494A5A">
            <w:pPr>
              <w:spacing w:after="240"/>
            </w:pPr>
            <w:r w:rsidRPr="00E60B2E">
              <w:rPr>
                <w:i/>
                <w:iCs/>
              </w:rPr>
              <w:t>text</w:t>
            </w:r>
            <w:r w:rsidRPr="00E31AEA">
              <w:t xml:space="preserve"> </w:t>
            </w:r>
            <w:r w:rsidRPr="00E60B2E">
              <w:rPr>
                <w:i/>
                <w:iCs/>
              </w:rPr>
              <w:t>structure</w:t>
            </w:r>
          </w:p>
          <w:p w14:paraId="7C602D15" w14:textId="7241C0FC" w:rsidR="00494A5A" w:rsidRPr="00E31AEA" w:rsidRDefault="00494A5A" w:rsidP="00494A5A">
            <w:pPr>
              <w:spacing w:after="240"/>
            </w:pPr>
          </w:p>
        </w:tc>
        <w:tc>
          <w:tcPr>
            <w:tcW w:w="4679" w:type="dxa"/>
            <w:hideMark/>
          </w:tcPr>
          <w:p w14:paraId="10AE765E" w14:textId="7B9A05B9" w:rsidR="007A59C4" w:rsidRPr="00E31AEA" w:rsidRDefault="007A59C4" w:rsidP="00494A5A">
            <w:pPr>
              <w:spacing w:after="240"/>
            </w:pPr>
          </w:p>
        </w:tc>
      </w:tr>
      <w:tr w:rsidR="006B7852" w:rsidRPr="00E31AEA" w14:paraId="42367AF8" w14:textId="77777777" w:rsidTr="005320F0">
        <w:trPr>
          <w:trHeight w:val="2098"/>
        </w:trPr>
        <w:tc>
          <w:tcPr>
            <w:tcW w:w="4665" w:type="dxa"/>
          </w:tcPr>
          <w:p w14:paraId="0953F9AB" w14:textId="77777777" w:rsidR="006B7852" w:rsidRPr="00E31AEA" w:rsidRDefault="006B7852" w:rsidP="00494A5A">
            <w:pPr>
              <w:spacing w:after="240"/>
            </w:pPr>
          </w:p>
        </w:tc>
        <w:tc>
          <w:tcPr>
            <w:tcW w:w="4679" w:type="dxa"/>
          </w:tcPr>
          <w:p w14:paraId="759DCFB6" w14:textId="77777777" w:rsidR="006B7852" w:rsidRPr="00E31AEA" w:rsidRDefault="006B7852" w:rsidP="00494A5A">
            <w:pPr>
              <w:spacing w:after="240"/>
            </w:pPr>
          </w:p>
        </w:tc>
      </w:tr>
    </w:tbl>
    <w:p w14:paraId="2E5F55A5" w14:textId="648F26D1" w:rsidR="00091AB0" w:rsidRPr="0013458D" w:rsidRDefault="0057187F" w:rsidP="0013458D">
      <w:pPr>
        <w:pStyle w:val="Subhead"/>
        <w:rPr>
          <w:rStyle w:val="eop"/>
        </w:rPr>
      </w:pPr>
      <w:r w:rsidRPr="0013458D">
        <w:rPr>
          <w:rStyle w:val="eop"/>
        </w:rPr>
        <w:lastRenderedPageBreak/>
        <w:t>Making Progress</w:t>
      </w:r>
    </w:p>
    <w:p w14:paraId="2023EFE1" w14:textId="4989901A" w:rsidR="00261ACE" w:rsidRPr="00E31AEA" w:rsidRDefault="0057187F" w:rsidP="005320F0">
      <w:pPr>
        <w:pStyle w:val="Q"/>
        <w:rPr>
          <w:rStyle w:val="eop"/>
          <w:szCs w:val="24"/>
        </w:rPr>
      </w:pPr>
      <w:r w:rsidRPr="00E31AEA">
        <w:rPr>
          <w:rStyle w:val="eop"/>
          <w:szCs w:val="24"/>
        </w:rPr>
        <w:t>How do informational texts help people understand and track social, technological, or cultural progress? What features of these texts make them effective in representing change?</w:t>
      </w:r>
    </w:p>
    <w:tbl>
      <w:tblPr>
        <w:tblStyle w:val="Biology"/>
        <w:tblW w:w="0" w:type="auto"/>
        <w:tblLook w:val="04A0" w:firstRow="1" w:lastRow="0" w:firstColumn="1" w:lastColumn="0" w:noHBand="0" w:noVBand="1"/>
      </w:tblPr>
      <w:tblGrid>
        <w:gridCol w:w="9354"/>
      </w:tblGrid>
      <w:tr w:rsidR="0026490A" w:rsidRPr="00E31AEA" w14:paraId="04C3D715" w14:textId="77777777" w:rsidTr="005320F0">
        <w:trPr>
          <w:cnfStyle w:val="100000000000" w:firstRow="1" w:lastRow="0" w:firstColumn="0" w:lastColumn="0" w:oddVBand="0" w:evenVBand="0" w:oddHBand="0" w:evenHBand="0" w:firstRowFirstColumn="0" w:firstRowLastColumn="0" w:lastRowFirstColumn="0" w:lastRowLastColumn="0"/>
          <w:trHeight w:val="2835"/>
        </w:trPr>
        <w:tc>
          <w:tcPr>
            <w:tcW w:w="9354" w:type="dxa"/>
          </w:tcPr>
          <w:p w14:paraId="2595F424" w14:textId="77777777" w:rsidR="0026490A" w:rsidRPr="00E31AEA" w:rsidRDefault="0026490A" w:rsidP="005320F0">
            <w:pPr>
              <w:rPr>
                <w:rStyle w:val="eop"/>
                <w:szCs w:val="24"/>
              </w:rPr>
            </w:pPr>
          </w:p>
        </w:tc>
      </w:tr>
    </w:tbl>
    <w:p w14:paraId="3106C493" w14:textId="2674A949" w:rsidR="00047DF2" w:rsidRPr="0013458D" w:rsidRDefault="0057187F" w:rsidP="0013458D">
      <w:pPr>
        <w:pStyle w:val="Subhead"/>
        <w:rPr>
          <w:rStyle w:val="eop"/>
        </w:rPr>
      </w:pPr>
      <w:r w:rsidRPr="0013458D">
        <w:rPr>
          <w:rStyle w:val="eop"/>
        </w:rPr>
        <w:t>Moments in Time</w:t>
      </w:r>
    </w:p>
    <w:p w14:paraId="5C206939" w14:textId="7EA54C7F" w:rsidR="00047DF2" w:rsidRPr="00E31AEA" w:rsidRDefault="0057187F" w:rsidP="005320F0">
      <w:pPr>
        <w:pStyle w:val="Q"/>
      </w:pPr>
      <w:r w:rsidRPr="00E31AEA">
        <w:t>Which details from the article do you think are the most important?</w:t>
      </w:r>
    </w:p>
    <w:tbl>
      <w:tblPr>
        <w:tblStyle w:val="Biology"/>
        <w:tblW w:w="0" w:type="auto"/>
        <w:tblLook w:val="04A0" w:firstRow="1" w:lastRow="0" w:firstColumn="1" w:lastColumn="0" w:noHBand="0" w:noVBand="1"/>
      </w:tblPr>
      <w:tblGrid>
        <w:gridCol w:w="2324"/>
        <w:gridCol w:w="2324"/>
        <w:gridCol w:w="2324"/>
        <w:gridCol w:w="2324"/>
      </w:tblGrid>
      <w:tr w:rsidR="006B7852" w:rsidRPr="00E31AEA" w14:paraId="4EDD2A65" w14:textId="2A80C1D0" w:rsidTr="00161369">
        <w:trPr>
          <w:cnfStyle w:val="100000000000" w:firstRow="1" w:lastRow="0" w:firstColumn="0" w:lastColumn="0" w:oddVBand="0" w:evenVBand="0" w:oddHBand="0" w:evenHBand="0" w:firstRowFirstColumn="0" w:firstRowLastColumn="0" w:lastRowFirstColumn="0" w:lastRowLastColumn="0"/>
          <w:trHeight w:val="1134"/>
        </w:trPr>
        <w:tc>
          <w:tcPr>
            <w:tcW w:w="2324" w:type="dxa"/>
          </w:tcPr>
          <w:p w14:paraId="27E744D0" w14:textId="1CC7F3DB" w:rsidR="006B7852" w:rsidRPr="00E31AEA" w:rsidRDefault="006B7852" w:rsidP="005320F0"/>
        </w:tc>
        <w:tc>
          <w:tcPr>
            <w:tcW w:w="2324" w:type="dxa"/>
          </w:tcPr>
          <w:p w14:paraId="6E47ADA3" w14:textId="560C206B" w:rsidR="006B7852" w:rsidRPr="00E31AEA" w:rsidRDefault="006B7852" w:rsidP="005320F0"/>
        </w:tc>
        <w:tc>
          <w:tcPr>
            <w:tcW w:w="2324" w:type="dxa"/>
          </w:tcPr>
          <w:p w14:paraId="667CBEBC" w14:textId="77777777" w:rsidR="006B7852" w:rsidRPr="00E31AEA" w:rsidRDefault="006B7852" w:rsidP="005320F0"/>
        </w:tc>
        <w:tc>
          <w:tcPr>
            <w:tcW w:w="2324" w:type="dxa"/>
          </w:tcPr>
          <w:p w14:paraId="28980987" w14:textId="77777777" w:rsidR="006B7852" w:rsidRPr="00E31AEA" w:rsidRDefault="006B7852" w:rsidP="005320F0"/>
        </w:tc>
      </w:tr>
      <w:tr w:rsidR="006B7852" w:rsidRPr="00E31AEA" w14:paraId="6A7D71BE" w14:textId="6BB24606" w:rsidTr="00161369">
        <w:trPr>
          <w:trHeight w:val="1134"/>
        </w:trPr>
        <w:tc>
          <w:tcPr>
            <w:tcW w:w="2324" w:type="dxa"/>
          </w:tcPr>
          <w:p w14:paraId="15B038FD" w14:textId="77777777" w:rsidR="006B7852" w:rsidRPr="00E31AEA" w:rsidRDefault="006B7852" w:rsidP="005320F0"/>
        </w:tc>
        <w:tc>
          <w:tcPr>
            <w:tcW w:w="2324" w:type="dxa"/>
          </w:tcPr>
          <w:p w14:paraId="248702A6" w14:textId="77777777" w:rsidR="006B7852" w:rsidRPr="00E31AEA" w:rsidRDefault="006B7852" w:rsidP="005320F0"/>
        </w:tc>
        <w:tc>
          <w:tcPr>
            <w:tcW w:w="2324" w:type="dxa"/>
          </w:tcPr>
          <w:p w14:paraId="6322A03A" w14:textId="77777777" w:rsidR="006B7852" w:rsidRPr="00E31AEA" w:rsidRDefault="006B7852" w:rsidP="005320F0"/>
        </w:tc>
        <w:tc>
          <w:tcPr>
            <w:tcW w:w="2324" w:type="dxa"/>
          </w:tcPr>
          <w:p w14:paraId="3135470C" w14:textId="77777777" w:rsidR="006B7852" w:rsidRPr="00E31AEA" w:rsidRDefault="006B7852" w:rsidP="005320F0"/>
        </w:tc>
      </w:tr>
    </w:tbl>
    <w:p w14:paraId="2CE1833F" w14:textId="0716541B" w:rsidR="267B4D44" w:rsidRPr="0013458D" w:rsidRDefault="0057187F" w:rsidP="0013458D">
      <w:pPr>
        <w:pStyle w:val="Subhead"/>
        <w:rPr>
          <w:rStyle w:val="eop"/>
        </w:rPr>
      </w:pPr>
      <w:r w:rsidRPr="0013458D">
        <w:rPr>
          <w:rStyle w:val="eop"/>
        </w:rPr>
        <w:t>Connect the Dots</w:t>
      </w:r>
    </w:p>
    <w:p w14:paraId="19E4714B" w14:textId="736C5EF1" w:rsidR="0080336C" w:rsidRPr="00E31AEA" w:rsidRDefault="0057187F" w:rsidP="005320F0">
      <w:pPr>
        <w:pStyle w:val="Q"/>
      </w:pPr>
      <w:r w:rsidRPr="00E31AEA">
        <w:t>What features of informational texts make them effective in representing change?</w:t>
      </w:r>
    </w:p>
    <w:tbl>
      <w:tblPr>
        <w:tblStyle w:val="Biology"/>
        <w:tblW w:w="0" w:type="auto"/>
        <w:tblLook w:val="04A0" w:firstRow="1" w:lastRow="0" w:firstColumn="1" w:lastColumn="0" w:noHBand="0" w:noVBand="1"/>
      </w:tblPr>
      <w:tblGrid>
        <w:gridCol w:w="3118"/>
        <w:gridCol w:w="3118"/>
        <w:gridCol w:w="3118"/>
      </w:tblGrid>
      <w:tr w:rsidR="00CC720A" w:rsidRPr="00E31AEA" w14:paraId="73942EC1" w14:textId="502D3547" w:rsidTr="00CC720A">
        <w:trPr>
          <w:cnfStyle w:val="100000000000" w:firstRow="1" w:lastRow="0" w:firstColumn="0" w:lastColumn="0" w:oddVBand="0" w:evenVBand="0" w:oddHBand="0" w:evenHBand="0" w:firstRowFirstColumn="0" w:firstRowLastColumn="0" w:lastRowFirstColumn="0" w:lastRowLastColumn="0"/>
          <w:trHeight w:val="850"/>
        </w:trPr>
        <w:tc>
          <w:tcPr>
            <w:tcW w:w="3118" w:type="dxa"/>
          </w:tcPr>
          <w:p w14:paraId="4CA702A2" w14:textId="204DC948" w:rsidR="00CC720A" w:rsidRPr="00E31AEA" w:rsidRDefault="00CC720A" w:rsidP="005320F0"/>
        </w:tc>
        <w:tc>
          <w:tcPr>
            <w:tcW w:w="3118" w:type="dxa"/>
          </w:tcPr>
          <w:p w14:paraId="3E1CD7EB" w14:textId="64D6D247" w:rsidR="00CC720A" w:rsidRPr="00E31AEA" w:rsidRDefault="00CC720A" w:rsidP="005320F0"/>
        </w:tc>
        <w:tc>
          <w:tcPr>
            <w:tcW w:w="3118" w:type="dxa"/>
          </w:tcPr>
          <w:p w14:paraId="12F835B0" w14:textId="77777777" w:rsidR="00CC720A" w:rsidRPr="00E31AEA" w:rsidRDefault="00CC720A" w:rsidP="005320F0"/>
        </w:tc>
      </w:tr>
      <w:tr w:rsidR="00CC720A" w:rsidRPr="00E31AEA" w14:paraId="4340EF8D" w14:textId="4D0F07B4" w:rsidTr="00CC720A">
        <w:trPr>
          <w:trHeight w:val="850"/>
        </w:trPr>
        <w:tc>
          <w:tcPr>
            <w:tcW w:w="3118" w:type="dxa"/>
          </w:tcPr>
          <w:p w14:paraId="16D2A0E5" w14:textId="77777777" w:rsidR="00CC720A" w:rsidRPr="00E31AEA" w:rsidRDefault="00CC720A" w:rsidP="005320F0"/>
        </w:tc>
        <w:tc>
          <w:tcPr>
            <w:tcW w:w="3118" w:type="dxa"/>
          </w:tcPr>
          <w:p w14:paraId="2973318E" w14:textId="77777777" w:rsidR="00CC720A" w:rsidRPr="00E31AEA" w:rsidRDefault="00CC720A" w:rsidP="005320F0"/>
        </w:tc>
        <w:tc>
          <w:tcPr>
            <w:tcW w:w="3118" w:type="dxa"/>
          </w:tcPr>
          <w:p w14:paraId="77EECC77" w14:textId="77777777" w:rsidR="00CC720A" w:rsidRPr="00E31AEA" w:rsidRDefault="00CC720A" w:rsidP="005320F0"/>
        </w:tc>
      </w:tr>
      <w:tr w:rsidR="00CC720A" w:rsidRPr="00E31AEA" w14:paraId="37456814" w14:textId="3763263D" w:rsidTr="00CC720A">
        <w:trPr>
          <w:trHeight w:val="850"/>
        </w:trPr>
        <w:tc>
          <w:tcPr>
            <w:tcW w:w="3118" w:type="dxa"/>
          </w:tcPr>
          <w:p w14:paraId="6EDE7DEC" w14:textId="77777777" w:rsidR="00CC720A" w:rsidRPr="00E31AEA" w:rsidRDefault="00CC720A" w:rsidP="005320F0"/>
        </w:tc>
        <w:tc>
          <w:tcPr>
            <w:tcW w:w="3118" w:type="dxa"/>
          </w:tcPr>
          <w:p w14:paraId="6891AA76" w14:textId="77777777" w:rsidR="00CC720A" w:rsidRPr="00E31AEA" w:rsidRDefault="00CC720A" w:rsidP="005320F0"/>
        </w:tc>
        <w:tc>
          <w:tcPr>
            <w:tcW w:w="3118" w:type="dxa"/>
          </w:tcPr>
          <w:p w14:paraId="32319648" w14:textId="77777777" w:rsidR="00CC720A" w:rsidRPr="00E31AEA" w:rsidRDefault="00CC720A" w:rsidP="005320F0"/>
        </w:tc>
      </w:tr>
      <w:tr w:rsidR="00CC720A" w:rsidRPr="00E31AEA" w14:paraId="570F1F5A" w14:textId="77777777" w:rsidTr="00CC720A">
        <w:trPr>
          <w:trHeight w:val="850"/>
        </w:trPr>
        <w:tc>
          <w:tcPr>
            <w:tcW w:w="3118" w:type="dxa"/>
          </w:tcPr>
          <w:p w14:paraId="468538DE" w14:textId="77777777" w:rsidR="00CC720A" w:rsidRPr="00E31AEA" w:rsidRDefault="00CC720A" w:rsidP="005320F0"/>
        </w:tc>
        <w:tc>
          <w:tcPr>
            <w:tcW w:w="3118" w:type="dxa"/>
          </w:tcPr>
          <w:p w14:paraId="7FE37031" w14:textId="77777777" w:rsidR="00CC720A" w:rsidRPr="00E31AEA" w:rsidRDefault="00CC720A" w:rsidP="005320F0"/>
        </w:tc>
        <w:tc>
          <w:tcPr>
            <w:tcW w:w="3118" w:type="dxa"/>
          </w:tcPr>
          <w:p w14:paraId="5353F5F2" w14:textId="77777777" w:rsidR="00CC720A" w:rsidRPr="00E31AEA" w:rsidRDefault="00CC720A" w:rsidP="005320F0"/>
        </w:tc>
      </w:tr>
    </w:tbl>
    <w:p w14:paraId="47DABFB8" w14:textId="256D769E" w:rsidR="003F3206" w:rsidRPr="0013458D" w:rsidRDefault="0057187F" w:rsidP="0013458D">
      <w:pPr>
        <w:pStyle w:val="Subhead"/>
        <w:rPr>
          <w:rStyle w:val="eop"/>
        </w:rPr>
      </w:pPr>
      <w:r w:rsidRPr="0013458D">
        <w:rPr>
          <w:rStyle w:val="eop"/>
        </w:rPr>
        <w:t>What’s So Funny?</w:t>
      </w:r>
    </w:p>
    <w:p w14:paraId="64B2B558" w14:textId="792B076B" w:rsidR="000958A0" w:rsidRPr="00E31AEA" w:rsidRDefault="000958A0" w:rsidP="005320F0">
      <w:pPr>
        <w:pStyle w:val="Q"/>
      </w:pPr>
      <w:r w:rsidRPr="00E31AEA">
        <w:t>How did the laugh track contribute to a "shared cultural experience" for TV viewers?</w:t>
      </w:r>
    </w:p>
    <w:tbl>
      <w:tblPr>
        <w:tblStyle w:val="Biology"/>
        <w:tblW w:w="0" w:type="auto"/>
        <w:tblLook w:val="04A0" w:firstRow="1" w:lastRow="0" w:firstColumn="1" w:lastColumn="0" w:noHBand="0" w:noVBand="1"/>
      </w:tblPr>
      <w:tblGrid>
        <w:gridCol w:w="9350"/>
      </w:tblGrid>
      <w:tr w:rsidR="00897D0D" w:rsidRPr="00E31AEA" w14:paraId="1BA36298" w14:textId="77777777" w:rsidTr="00DA5A67">
        <w:trPr>
          <w:cnfStyle w:val="100000000000" w:firstRow="1" w:lastRow="0" w:firstColumn="0" w:lastColumn="0" w:oddVBand="0" w:evenVBand="0" w:oddHBand="0" w:evenHBand="0" w:firstRowFirstColumn="0" w:firstRowLastColumn="0" w:lastRowFirstColumn="0" w:lastRowLastColumn="0"/>
          <w:trHeight w:val="1984"/>
        </w:trPr>
        <w:tc>
          <w:tcPr>
            <w:tcW w:w="9350" w:type="dxa"/>
          </w:tcPr>
          <w:p w14:paraId="702A2391" w14:textId="77777777" w:rsidR="00897D0D" w:rsidRPr="00E31AEA" w:rsidRDefault="00897D0D" w:rsidP="005320F0">
            <w:pPr>
              <w:rPr>
                <w:rStyle w:val="eop"/>
                <w:szCs w:val="24"/>
              </w:rPr>
            </w:pPr>
          </w:p>
        </w:tc>
      </w:tr>
    </w:tbl>
    <w:p w14:paraId="4422C5B3" w14:textId="0ACF9B2B" w:rsidR="5BBDA4D4" w:rsidRPr="00E31AEA" w:rsidRDefault="5BBDA4D4" w:rsidP="005320F0">
      <w:pPr>
        <w:pStyle w:val="Q"/>
      </w:pPr>
      <w:r w:rsidRPr="00E31AEA">
        <w:t>According to Professor Provine's theory, why do humans laugh together more often than they laugh alone? How does this relate to the purpose of the laugh track?</w:t>
      </w:r>
    </w:p>
    <w:tbl>
      <w:tblPr>
        <w:tblStyle w:val="Biology"/>
        <w:tblW w:w="0" w:type="auto"/>
        <w:tblLayout w:type="fixed"/>
        <w:tblLook w:val="06A0" w:firstRow="1" w:lastRow="0" w:firstColumn="1" w:lastColumn="0" w:noHBand="1" w:noVBand="1"/>
      </w:tblPr>
      <w:tblGrid>
        <w:gridCol w:w="9360"/>
      </w:tblGrid>
      <w:tr w:rsidR="6371FCC5" w:rsidRPr="00E31AEA" w14:paraId="1FC75AB8" w14:textId="77777777" w:rsidTr="00DA5A67">
        <w:trPr>
          <w:cnfStyle w:val="100000000000" w:firstRow="1" w:lastRow="0" w:firstColumn="0" w:lastColumn="0" w:oddVBand="0" w:evenVBand="0" w:oddHBand="0" w:evenHBand="0" w:firstRowFirstColumn="0" w:firstRowLastColumn="0" w:lastRowFirstColumn="0" w:lastRowLastColumn="0"/>
          <w:trHeight w:val="2551"/>
        </w:trPr>
        <w:tc>
          <w:tcPr>
            <w:tcW w:w="9360" w:type="dxa"/>
          </w:tcPr>
          <w:p w14:paraId="2BD65D50" w14:textId="7A33ED98" w:rsidR="6371FCC5" w:rsidRPr="00E31AEA" w:rsidRDefault="6371FCC5" w:rsidP="005320F0">
            <w:pPr>
              <w:rPr>
                <w:rStyle w:val="eop"/>
                <w:color w:val="002060"/>
                <w:szCs w:val="24"/>
                <w:u w:val="single"/>
              </w:rPr>
            </w:pPr>
          </w:p>
        </w:tc>
      </w:tr>
    </w:tbl>
    <w:p w14:paraId="0E6A5D00" w14:textId="71A36BDA" w:rsidR="00EC6007" w:rsidRPr="0013458D" w:rsidRDefault="000958A0" w:rsidP="0013458D">
      <w:pPr>
        <w:pStyle w:val="Subhead"/>
        <w:rPr>
          <w:rStyle w:val="eop"/>
        </w:rPr>
      </w:pPr>
      <w:r w:rsidRPr="0013458D">
        <w:rPr>
          <w:rStyle w:val="eop"/>
        </w:rPr>
        <w:lastRenderedPageBreak/>
        <w:t>Good and Gracious</w:t>
      </w:r>
    </w:p>
    <w:p w14:paraId="0318C37A" w14:textId="6AF26F44" w:rsidR="000958A0" w:rsidRPr="00E31AEA" w:rsidRDefault="000958A0" w:rsidP="005320F0">
      <w:pPr>
        <w:pStyle w:val="Q"/>
        <w:rPr>
          <w:rStyle w:val="eop"/>
          <w:szCs w:val="24"/>
        </w:rPr>
      </w:pPr>
      <w:r w:rsidRPr="00E31AEA">
        <w:rPr>
          <w:rStyle w:val="eop"/>
          <w:szCs w:val="24"/>
        </w:rPr>
        <w:t xml:space="preserve">What kinds of cultural shifts did shows like </w:t>
      </w:r>
      <w:r w:rsidR="007D7B21" w:rsidRPr="00E31AEA">
        <w:rPr>
          <w:rStyle w:val="eop"/>
          <w:szCs w:val="24"/>
        </w:rPr>
        <w:t>“</w:t>
      </w:r>
      <w:r w:rsidRPr="00E31AEA">
        <w:rPr>
          <w:rStyle w:val="eop"/>
          <w:szCs w:val="24"/>
        </w:rPr>
        <w:t>I Love Lucy,</w:t>
      </w:r>
      <w:r w:rsidR="007D7B21" w:rsidRPr="00E31AEA">
        <w:rPr>
          <w:rStyle w:val="eop"/>
          <w:szCs w:val="24"/>
        </w:rPr>
        <w:t>”</w:t>
      </w:r>
      <w:r w:rsidRPr="00E31AEA">
        <w:rPr>
          <w:rStyle w:val="eop"/>
          <w:szCs w:val="24"/>
        </w:rPr>
        <w:t xml:space="preserve"> </w:t>
      </w:r>
      <w:r w:rsidR="007D7B21" w:rsidRPr="00E31AEA">
        <w:rPr>
          <w:rStyle w:val="eop"/>
          <w:szCs w:val="24"/>
        </w:rPr>
        <w:t>“</w:t>
      </w:r>
      <w:r w:rsidRPr="00E31AEA">
        <w:rPr>
          <w:rStyle w:val="eop"/>
          <w:szCs w:val="24"/>
        </w:rPr>
        <w:t>All in the Family,</w:t>
      </w:r>
      <w:r w:rsidR="007D7B21" w:rsidRPr="00E31AEA">
        <w:rPr>
          <w:rStyle w:val="eop"/>
          <w:szCs w:val="24"/>
        </w:rPr>
        <w:t>”</w:t>
      </w:r>
      <w:r w:rsidRPr="00E31AEA">
        <w:rPr>
          <w:rStyle w:val="eop"/>
          <w:szCs w:val="24"/>
        </w:rPr>
        <w:t xml:space="preserve"> </w:t>
      </w:r>
      <w:r w:rsidR="007D7B21" w:rsidRPr="00E31AEA">
        <w:rPr>
          <w:rStyle w:val="eop"/>
          <w:szCs w:val="24"/>
        </w:rPr>
        <w:t>“</w:t>
      </w:r>
      <w:r w:rsidRPr="00E31AEA">
        <w:rPr>
          <w:rStyle w:val="eop"/>
          <w:szCs w:val="24"/>
        </w:rPr>
        <w:t>The Cosby Show,</w:t>
      </w:r>
      <w:r w:rsidR="007D7B21" w:rsidRPr="00E31AEA">
        <w:rPr>
          <w:rStyle w:val="eop"/>
          <w:szCs w:val="24"/>
        </w:rPr>
        <w:t>”</w:t>
      </w:r>
      <w:r w:rsidRPr="00E31AEA">
        <w:rPr>
          <w:rStyle w:val="eop"/>
          <w:szCs w:val="24"/>
        </w:rPr>
        <w:t xml:space="preserve"> and </w:t>
      </w:r>
      <w:r w:rsidR="007D7B21" w:rsidRPr="00E31AEA">
        <w:rPr>
          <w:rStyle w:val="eop"/>
          <w:szCs w:val="24"/>
        </w:rPr>
        <w:t>“</w:t>
      </w:r>
      <w:r w:rsidRPr="00E31AEA">
        <w:rPr>
          <w:rStyle w:val="eop"/>
          <w:szCs w:val="24"/>
        </w:rPr>
        <w:t>Life Goes On</w:t>
      </w:r>
      <w:r w:rsidR="007D7B21" w:rsidRPr="00E31AEA">
        <w:rPr>
          <w:rStyle w:val="eop"/>
          <w:szCs w:val="24"/>
        </w:rPr>
        <w:t>”</w:t>
      </w:r>
      <w:r w:rsidRPr="00E31AEA">
        <w:rPr>
          <w:rStyle w:val="eop"/>
          <w:szCs w:val="24"/>
        </w:rPr>
        <w:t xml:space="preserve"> promote?</w:t>
      </w:r>
    </w:p>
    <w:tbl>
      <w:tblPr>
        <w:tblStyle w:val="Biology"/>
        <w:tblW w:w="9355" w:type="dxa"/>
        <w:tblLook w:val="04A0" w:firstRow="1" w:lastRow="0" w:firstColumn="1" w:lastColumn="0" w:noHBand="0" w:noVBand="1"/>
      </w:tblPr>
      <w:tblGrid>
        <w:gridCol w:w="9355"/>
      </w:tblGrid>
      <w:tr w:rsidR="000958A0" w:rsidRPr="00E31AEA" w14:paraId="5A567335" w14:textId="2888B708" w:rsidTr="009A2724">
        <w:trPr>
          <w:cnfStyle w:val="100000000000" w:firstRow="1" w:lastRow="0" w:firstColumn="0" w:lastColumn="0" w:oddVBand="0" w:evenVBand="0" w:oddHBand="0" w:evenHBand="0" w:firstRowFirstColumn="0" w:firstRowLastColumn="0" w:lastRowFirstColumn="0" w:lastRowLastColumn="0"/>
          <w:trHeight w:val="1701"/>
        </w:trPr>
        <w:tc>
          <w:tcPr>
            <w:tcW w:w="9355" w:type="dxa"/>
          </w:tcPr>
          <w:p w14:paraId="64AB200B" w14:textId="77777777" w:rsidR="000958A0" w:rsidRPr="00E31AEA" w:rsidRDefault="000958A0" w:rsidP="005320F0">
            <w:pPr>
              <w:rPr>
                <w:rStyle w:val="eop"/>
                <w:szCs w:val="24"/>
              </w:rPr>
            </w:pPr>
          </w:p>
        </w:tc>
      </w:tr>
    </w:tbl>
    <w:p w14:paraId="7B7699AD" w14:textId="09AA725F" w:rsidR="007D3038" w:rsidRPr="0013458D" w:rsidRDefault="000958A0" w:rsidP="0013458D">
      <w:pPr>
        <w:pStyle w:val="Subhead"/>
        <w:rPr>
          <w:rStyle w:val="eop"/>
        </w:rPr>
      </w:pPr>
      <w:r w:rsidRPr="0013458D">
        <w:rPr>
          <w:rStyle w:val="eop"/>
        </w:rPr>
        <w:t>Cause and Effect</w:t>
      </w:r>
    </w:p>
    <w:p w14:paraId="356B3C96" w14:textId="38896312" w:rsidR="00027257" w:rsidRPr="00E31AEA" w:rsidRDefault="000958A0" w:rsidP="005320F0">
      <w:pPr>
        <w:pStyle w:val="Q"/>
        <w:rPr>
          <w:rStyle w:val="eop"/>
          <w:szCs w:val="24"/>
        </w:rPr>
      </w:pPr>
      <w:r w:rsidRPr="00E31AEA">
        <w:t>How does the organization of “The Power of Speaking Up” impact the comprehension of ideas?</w:t>
      </w:r>
    </w:p>
    <w:tbl>
      <w:tblPr>
        <w:tblStyle w:val="Biology"/>
        <w:tblW w:w="0" w:type="auto"/>
        <w:tblLook w:val="04A0" w:firstRow="1" w:lastRow="0" w:firstColumn="1" w:lastColumn="0" w:noHBand="0" w:noVBand="1"/>
      </w:tblPr>
      <w:tblGrid>
        <w:gridCol w:w="9350"/>
      </w:tblGrid>
      <w:tr w:rsidR="0088567C" w:rsidRPr="00E31AEA" w14:paraId="3B0A3ED3" w14:textId="77777777" w:rsidTr="009A2724">
        <w:trPr>
          <w:cnfStyle w:val="100000000000" w:firstRow="1" w:lastRow="0" w:firstColumn="0" w:lastColumn="0" w:oddVBand="0" w:evenVBand="0" w:oddHBand="0" w:evenHBand="0" w:firstRowFirstColumn="0" w:firstRowLastColumn="0" w:lastRowFirstColumn="0" w:lastRowLastColumn="0"/>
          <w:trHeight w:val="1984"/>
        </w:trPr>
        <w:tc>
          <w:tcPr>
            <w:tcW w:w="9350" w:type="dxa"/>
          </w:tcPr>
          <w:p w14:paraId="20BAD857" w14:textId="77777777" w:rsidR="0088567C" w:rsidRPr="00E31AEA" w:rsidRDefault="0088567C" w:rsidP="005320F0"/>
        </w:tc>
      </w:tr>
    </w:tbl>
    <w:p w14:paraId="2B06AC51" w14:textId="432D3650" w:rsidR="0024660A" w:rsidRPr="0013458D" w:rsidRDefault="000958A0" w:rsidP="0013458D">
      <w:pPr>
        <w:pStyle w:val="Subhead"/>
        <w:rPr>
          <w:rStyle w:val="eop"/>
        </w:rPr>
      </w:pPr>
      <w:r w:rsidRPr="0013458D">
        <w:rPr>
          <w:rStyle w:val="eop"/>
        </w:rPr>
        <w:t>Enacting Change</w:t>
      </w:r>
    </w:p>
    <w:p w14:paraId="2F4B95E6" w14:textId="7CD99B71" w:rsidR="0024660A" w:rsidRPr="00E31AEA" w:rsidRDefault="000958A0" w:rsidP="005320F0">
      <w:pPr>
        <w:pStyle w:val="Q"/>
        <w:rPr>
          <w:rStyle w:val="eop"/>
          <w:szCs w:val="24"/>
        </w:rPr>
      </w:pPr>
      <w:r w:rsidRPr="00E31AEA">
        <w:t>List the features of both informational documents.</w:t>
      </w:r>
    </w:p>
    <w:tbl>
      <w:tblPr>
        <w:tblStyle w:val="Biology"/>
        <w:tblW w:w="9354" w:type="dxa"/>
        <w:tblLook w:val="04A0" w:firstRow="1" w:lastRow="0" w:firstColumn="1" w:lastColumn="0" w:noHBand="0" w:noVBand="1"/>
      </w:tblPr>
      <w:tblGrid>
        <w:gridCol w:w="4677"/>
        <w:gridCol w:w="4677"/>
      </w:tblGrid>
      <w:tr w:rsidR="000958A0" w:rsidRPr="00E31AEA" w14:paraId="20A307EA" w14:textId="43F2C29E" w:rsidTr="009A2724">
        <w:trPr>
          <w:cnfStyle w:val="100000000000" w:firstRow="1" w:lastRow="0" w:firstColumn="0" w:lastColumn="0" w:oddVBand="0" w:evenVBand="0" w:oddHBand="0" w:evenHBand="0" w:firstRowFirstColumn="0" w:firstRowLastColumn="0" w:lastRowFirstColumn="0" w:lastRowLastColumn="0"/>
          <w:trHeight w:val="20"/>
        </w:trPr>
        <w:tc>
          <w:tcPr>
            <w:tcW w:w="4677" w:type="dxa"/>
          </w:tcPr>
          <w:p w14:paraId="57778E82" w14:textId="55EC304C" w:rsidR="000958A0" w:rsidRPr="009A2724" w:rsidRDefault="000958A0" w:rsidP="009A2724">
            <w:pPr>
              <w:jc w:val="center"/>
              <w:rPr>
                <w:b/>
                <w:bCs/>
              </w:rPr>
            </w:pPr>
            <w:r w:rsidRPr="009A2724">
              <w:rPr>
                <w:b/>
                <w:bCs/>
              </w:rPr>
              <w:t>ADA Text</w:t>
            </w:r>
          </w:p>
        </w:tc>
        <w:tc>
          <w:tcPr>
            <w:tcW w:w="4677" w:type="dxa"/>
          </w:tcPr>
          <w:p w14:paraId="2D5C3178" w14:textId="58833488" w:rsidR="000958A0" w:rsidRPr="009A2724" w:rsidRDefault="000958A0" w:rsidP="009A2724">
            <w:pPr>
              <w:jc w:val="center"/>
              <w:rPr>
                <w:b/>
                <w:bCs/>
              </w:rPr>
            </w:pPr>
            <w:r w:rsidRPr="009A2724">
              <w:rPr>
                <w:b/>
                <w:bCs/>
              </w:rPr>
              <w:t>ADA Anniversary Video</w:t>
            </w:r>
          </w:p>
        </w:tc>
      </w:tr>
      <w:tr w:rsidR="000958A0" w:rsidRPr="00E31AEA" w14:paraId="64F7C86C" w14:textId="77777777" w:rsidTr="00BF04BE">
        <w:trPr>
          <w:trHeight w:val="2268"/>
        </w:trPr>
        <w:tc>
          <w:tcPr>
            <w:tcW w:w="4677" w:type="dxa"/>
          </w:tcPr>
          <w:p w14:paraId="76BA9BD0" w14:textId="77777777" w:rsidR="000958A0" w:rsidRPr="00E31AEA" w:rsidRDefault="000958A0" w:rsidP="005320F0"/>
        </w:tc>
        <w:tc>
          <w:tcPr>
            <w:tcW w:w="4677" w:type="dxa"/>
          </w:tcPr>
          <w:p w14:paraId="6FF87475" w14:textId="77777777" w:rsidR="000958A0" w:rsidRPr="00E31AEA" w:rsidRDefault="000958A0" w:rsidP="005320F0"/>
        </w:tc>
      </w:tr>
    </w:tbl>
    <w:p w14:paraId="4DA765DC" w14:textId="2FD0EB24" w:rsidR="0024660A" w:rsidRPr="0013458D" w:rsidRDefault="000958A0" w:rsidP="0013458D">
      <w:pPr>
        <w:pStyle w:val="Subhead"/>
        <w:rPr>
          <w:rStyle w:val="eop"/>
        </w:rPr>
      </w:pPr>
      <w:r w:rsidRPr="0013458D">
        <w:rPr>
          <w:rStyle w:val="eop"/>
        </w:rPr>
        <w:lastRenderedPageBreak/>
        <w:t>Aim and Follow Through</w:t>
      </w:r>
    </w:p>
    <w:p w14:paraId="32ABAF4E" w14:textId="69A9DCDF" w:rsidR="0024660A" w:rsidRPr="00E31AEA" w:rsidRDefault="000958A0" w:rsidP="005320F0">
      <w:pPr>
        <w:pStyle w:val="Q"/>
      </w:pPr>
      <w:r w:rsidRPr="00E31AEA">
        <w:t>How does the structure of the ADA help legislators, lawyers, and judges work with the document?</w:t>
      </w:r>
    </w:p>
    <w:tbl>
      <w:tblPr>
        <w:tblStyle w:val="Biology"/>
        <w:tblW w:w="0" w:type="auto"/>
        <w:tblLook w:val="04A0" w:firstRow="1" w:lastRow="0" w:firstColumn="1" w:lastColumn="0" w:noHBand="0" w:noVBand="1"/>
      </w:tblPr>
      <w:tblGrid>
        <w:gridCol w:w="9354"/>
      </w:tblGrid>
      <w:tr w:rsidR="00EF368B" w:rsidRPr="00E31AEA" w14:paraId="27EAE738" w14:textId="77777777" w:rsidTr="00C8433A">
        <w:trPr>
          <w:cnfStyle w:val="100000000000" w:firstRow="1" w:lastRow="0" w:firstColumn="0" w:lastColumn="0" w:oddVBand="0" w:evenVBand="0" w:oddHBand="0" w:evenHBand="0" w:firstRowFirstColumn="0" w:firstRowLastColumn="0" w:lastRowFirstColumn="0" w:lastRowLastColumn="0"/>
          <w:trHeight w:val="2268"/>
        </w:trPr>
        <w:tc>
          <w:tcPr>
            <w:tcW w:w="9354" w:type="dxa"/>
          </w:tcPr>
          <w:p w14:paraId="239BB7E7" w14:textId="77777777" w:rsidR="00EF368B" w:rsidRPr="00E31AEA" w:rsidRDefault="00EF368B" w:rsidP="005320F0">
            <w:pPr>
              <w:rPr>
                <w:rStyle w:val="eop"/>
                <w:szCs w:val="24"/>
              </w:rPr>
            </w:pPr>
          </w:p>
        </w:tc>
      </w:tr>
    </w:tbl>
    <w:p w14:paraId="39EADE9C" w14:textId="77777777" w:rsidR="00EF368B" w:rsidRPr="00E31AEA" w:rsidRDefault="00EF368B" w:rsidP="002B45A2">
      <w:pPr>
        <w:pStyle w:val="Q"/>
        <w:spacing w:before="0"/>
        <w:rPr>
          <w:rStyle w:val="eop"/>
          <w:szCs w:val="24"/>
        </w:rPr>
      </w:pPr>
    </w:p>
    <w:sectPr w:rsidR="00EF368B" w:rsidRPr="00E31AEA" w:rsidSect="000C7633">
      <w:headerReference w:type="default" r:id="rId11"/>
      <w:headerReference w:type="first" r:id="rId12"/>
      <w:pgSz w:w="12240" w:h="15840"/>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6161ED" w14:textId="77777777" w:rsidR="0084666C" w:rsidRDefault="0084666C" w:rsidP="000266F1">
      <w:r>
        <w:separator/>
      </w:r>
    </w:p>
  </w:endnote>
  <w:endnote w:type="continuationSeparator" w:id="0">
    <w:p w14:paraId="0A8C3E6D" w14:textId="77777777" w:rsidR="0084666C" w:rsidRDefault="0084666C" w:rsidP="000266F1">
      <w:r>
        <w:continuationSeparator/>
      </w:r>
    </w:p>
  </w:endnote>
  <w:endnote w:type="continuationNotice" w:id="1">
    <w:p w14:paraId="5ADF9A87" w14:textId="77777777" w:rsidR="0084666C" w:rsidRDefault="008466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D7506" w14:textId="77777777" w:rsidR="0084666C" w:rsidRDefault="0084666C" w:rsidP="000266F1">
      <w:r>
        <w:separator/>
      </w:r>
    </w:p>
  </w:footnote>
  <w:footnote w:type="continuationSeparator" w:id="0">
    <w:p w14:paraId="481672D4" w14:textId="77777777" w:rsidR="0084666C" w:rsidRDefault="0084666C" w:rsidP="000266F1">
      <w:r>
        <w:continuationSeparator/>
      </w:r>
    </w:p>
  </w:footnote>
  <w:footnote w:type="continuationNotice" w:id="1">
    <w:p w14:paraId="54A05FB8" w14:textId="77777777" w:rsidR="0084666C" w:rsidRDefault="008466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8F828" w14:textId="02C88ED5" w:rsidR="000266F1" w:rsidRDefault="000266F1" w:rsidP="005C728B">
    <w:pPr>
      <w:pStyle w:val="Header"/>
      <w:tabs>
        <w:tab w:val="clear" w:pos="4680"/>
        <w:tab w:val="clear" w:pos="9360"/>
        <w:tab w:val="left" w:pos="2400"/>
      </w:tabs>
      <w:ind w:right="-1440"/>
    </w:pPr>
  </w:p>
  <w:p w14:paraId="3257A482" w14:textId="2C910540" w:rsidR="000266F1" w:rsidRDefault="000266F1" w:rsidP="000266F1">
    <w:pPr>
      <w:pStyle w:val="Header"/>
      <w:ind w:left="-1350" w:righ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1E72D" w14:textId="52751382" w:rsidR="005A28C8" w:rsidRDefault="005A28C8">
    <w:pPr>
      <w:pStyle w:val="Header"/>
    </w:pPr>
    <w:r>
      <w:rPr>
        <w:noProof/>
      </w:rPr>
      <w:drawing>
        <wp:anchor distT="0" distB="0" distL="0" distR="0" simplePos="0" relativeHeight="251661312" behindDoc="0" locked="0" layoutInCell="1" allowOverlap="1" wp14:anchorId="707A4953" wp14:editId="542ACAF1">
          <wp:simplePos x="0" y="0"/>
          <wp:positionH relativeFrom="margin">
            <wp:align>center</wp:align>
          </wp:positionH>
          <wp:positionV relativeFrom="page">
            <wp:posOffset>0</wp:posOffset>
          </wp:positionV>
          <wp:extent cx="7737673" cy="1416217"/>
          <wp:effectExtent l="0" t="0" r="0" b="0"/>
          <wp:wrapNone/>
          <wp:docPr id="602945044" name="Image 1" descr="A close up of a sign&#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2945044" name="Image 1" descr="A close up of a sign&#10;&#10;AI-generated content may be incorrect."/>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37673" cy="1416217"/>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85C8C"/>
    <w:multiLevelType w:val="hybridMultilevel"/>
    <w:tmpl w:val="86CE096E"/>
    <w:lvl w:ilvl="0" w:tplc="100CFA5A">
      <w:start w:val="1"/>
      <w:numFmt w:val="decimal"/>
      <w:lvlText w:val="%1."/>
      <w:lvlJc w:val="left"/>
      <w:pPr>
        <w:ind w:left="720" w:hanging="360"/>
      </w:pPr>
    </w:lvl>
    <w:lvl w:ilvl="1" w:tplc="E356FDF6">
      <w:start w:val="1"/>
      <w:numFmt w:val="lowerLetter"/>
      <w:lvlText w:val="%2."/>
      <w:lvlJc w:val="left"/>
      <w:pPr>
        <w:ind w:left="1440" w:hanging="360"/>
      </w:pPr>
    </w:lvl>
    <w:lvl w:ilvl="2" w:tplc="8C8694A6">
      <w:start w:val="1"/>
      <w:numFmt w:val="lowerRoman"/>
      <w:lvlText w:val="%3."/>
      <w:lvlJc w:val="right"/>
      <w:pPr>
        <w:ind w:left="2160" w:hanging="180"/>
      </w:pPr>
    </w:lvl>
    <w:lvl w:ilvl="3" w:tplc="4E8CC67A">
      <w:start w:val="1"/>
      <w:numFmt w:val="decimal"/>
      <w:lvlText w:val="%4."/>
      <w:lvlJc w:val="left"/>
      <w:pPr>
        <w:ind w:left="2880" w:hanging="360"/>
      </w:pPr>
    </w:lvl>
    <w:lvl w:ilvl="4" w:tplc="EBF6F12E">
      <w:start w:val="1"/>
      <w:numFmt w:val="lowerLetter"/>
      <w:lvlText w:val="%5."/>
      <w:lvlJc w:val="left"/>
      <w:pPr>
        <w:ind w:left="3600" w:hanging="360"/>
      </w:pPr>
    </w:lvl>
    <w:lvl w:ilvl="5" w:tplc="2F2046AE">
      <w:start w:val="1"/>
      <w:numFmt w:val="lowerRoman"/>
      <w:lvlText w:val="%6."/>
      <w:lvlJc w:val="right"/>
      <w:pPr>
        <w:ind w:left="4320" w:hanging="180"/>
      </w:pPr>
    </w:lvl>
    <w:lvl w:ilvl="6" w:tplc="F0E2A836">
      <w:start w:val="1"/>
      <w:numFmt w:val="decimal"/>
      <w:lvlText w:val="%7."/>
      <w:lvlJc w:val="left"/>
      <w:pPr>
        <w:ind w:left="5040" w:hanging="360"/>
      </w:pPr>
    </w:lvl>
    <w:lvl w:ilvl="7" w:tplc="AC4C5E8C">
      <w:start w:val="1"/>
      <w:numFmt w:val="lowerLetter"/>
      <w:lvlText w:val="%8."/>
      <w:lvlJc w:val="left"/>
      <w:pPr>
        <w:ind w:left="5760" w:hanging="360"/>
      </w:pPr>
    </w:lvl>
    <w:lvl w:ilvl="8" w:tplc="900ED8A6">
      <w:start w:val="1"/>
      <w:numFmt w:val="lowerRoman"/>
      <w:lvlText w:val="%9."/>
      <w:lvlJc w:val="right"/>
      <w:pPr>
        <w:ind w:left="6480" w:hanging="180"/>
      </w:pPr>
    </w:lvl>
  </w:abstractNum>
  <w:abstractNum w:abstractNumId="1" w15:restartNumberingAfterBreak="0">
    <w:nsid w:val="0C08379A"/>
    <w:multiLevelType w:val="hybridMultilevel"/>
    <w:tmpl w:val="5D58926E"/>
    <w:lvl w:ilvl="0" w:tplc="0A105C94">
      <w:start w:val="1"/>
      <w:numFmt w:val="decimal"/>
      <w:pStyle w:val="Question"/>
      <w:lvlText w:val="%1."/>
      <w:lvlJc w:val="left"/>
      <w:pPr>
        <w:ind w:left="360" w:hanging="360"/>
      </w:pPr>
      <w:rPr>
        <w:rFonts w:hint="default"/>
        <w:color w:val="231F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834414"/>
    <w:multiLevelType w:val="hybridMultilevel"/>
    <w:tmpl w:val="D81C6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C5EDC"/>
    <w:multiLevelType w:val="hybridMultilevel"/>
    <w:tmpl w:val="AD44767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EA41BA"/>
    <w:multiLevelType w:val="hybridMultilevel"/>
    <w:tmpl w:val="915A9B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21D2DCA"/>
    <w:multiLevelType w:val="hybridMultilevel"/>
    <w:tmpl w:val="B5565B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6240D35"/>
    <w:multiLevelType w:val="hybridMultilevel"/>
    <w:tmpl w:val="C4C6524E"/>
    <w:lvl w:ilvl="0" w:tplc="CB0AD198">
      <w:start w:val="1"/>
      <w:numFmt w:val="decimal"/>
      <w:lvlText w:val="%1."/>
      <w:lvlJc w:val="left"/>
      <w:pPr>
        <w:ind w:left="717" w:hanging="361"/>
      </w:pPr>
      <w:rPr>
        <w:rFonts w:ascii="Arial" w:eastAsia="Arial" w:hAnsi="Arial" w:cs="Arial" w:hint="default"/>
        <w:b/>
        <w:bCs/>
        <w:i w:val="0"/>
        <w:iCs w:val="0"/>
        <w:color w:val="231F20"/>
        <w:spacing w:val="0"/>
        <w:w w:val="100"/>
        <w:sz w:val="24"/>
        <w:szCs w:val="24"/>
        <w:lang w:val="en-US" w:eastAsia="en-US" w:bidi="ar-SA"/>
      </w:rPr>
    </w:lvl>
    <w:lvl w:ilvl="1" w:tplc="548E51AE">
      <w:start w:val="1"/>
      <w:numFmt w:val="lowerLetter"/>
      <w:lvlText w:val="%2."/>
      <w:lvlJc w:val="left"/>
      <w:pPr>
        <w:ind w:left="970" w:hanging="254"/>
      </w:pPr>
      <w:rPr>
        <w:rFonts w:ascii="Arial" w:eastAsia="Arial" w:hAnsi="Arial" w:cs="Arial" w:hint="default"/>
        <w:b/>
        <w:bCs/>
        <w:i w:val="0"/>
        <w:iCs w:val="0"/>
        <w:color w:val="231F20"/>
        <w:spacing w:val="0"/>
        <w:w w:val="100"/>
        <w:sz w:val="24"/>
        <w:szCs w:val="24"/>
        <w:lang w:val="en-US" w:eastAsia="en-US" w:bidi="ar-SA"/>
      </w:rPr>
    </w:lvl>
    <w:lvl w:ilvl="2" w:tplc="D1788156">
      <w:numFmt w:val="bullet"/>
      <w:lvlText w:val="•"/>
      <w:lvlJc w:val="left"/>
      <w:pPr>
        <w:ind w:left="1961" w:hanging="254"/>
      </w:pPr>
      <w:rPr>
        <w:rFonts w:hint="default"/>
        <w:lang w:val="en-US" w:eastAsia="en-US" w:bidi="ar-SA"/>
      </w:rPr>
    </w:lvl>
    <w:lvl w:ilvl="3" w:tplc="531A714A">
      <w:numFmt w:val="bullet"/>
      <w:lvlText w:val="•"/>
      <w:lvlJc w:val="left"/>
      <w:pPr>
        <w:ind w:left="2945" w:hanging="254"/>
      </w:pPr>
      <w:rPr>
        <w:rFonts w:hint="default"/>
        <w:lang w:val="en-US" w:eastAsia="en-US" w:bidi="ar-SA"/>
      </w:rPr>
    </w:lvl>
    <w:lvl w:ilvl="4" w:tplc="A264877A">
      <w:numFmt w:val="bullet"/>
      <w:lvlText w:val="•"/>
      <w:lvlJc w:val="left"/>
      <w:pPr>
        <w:ind w:left="3930" w:hanging="254"/>
      </w:pPr>
      <w:rPr>
        <w:rFonts w:hint="default"/>
        <w:lang w:val="en-US" w:eastAsia="en-US" w:bidi="ar-SA"/>
      </w:rPr>
    </w:lvl>
    <w:lvl w:ilvl="5" w:tplc="E51CEF80">
      <w:numFmt w:val="bullet"/>
      <w:lvlText w:val="•"/>
      <w:lvlJc w:val="left"/>
      <w:pPr>
        <w:ind w:left="4914" w:hanging="254"/>
      </w:pPr>
      <w:rPr>
        <w:rFonts w:hint="default"/>
        <w:lang w:val="en-US" w:eastAsia="en-US" w:bidi="ar-SA"/>
      </w:rPr>
    </w:lvl>
    <w:lvl w:ilvl="6" w:tplc="85A0BE6A">
      <w:numFmt w:val="bullet"/>
      <w:lvlText w:val="•"/>
      <w:lvlJc w:val="left"/>
      <w:pPr>
        <w:ind w:left="5899" w:hanging="254"/>
      </w:pPr>
      <w:rPr>
        <w:rFonts w:hint="default"/>
        <w:lang w:val="en-US" w:eastAsia="en-US" w:bidi="ar-SA"/>
      </w:rPr>
    </w:lvl>
    <w:lvl w:ilvl="7" w:tplc="6922A876">
      <w:numFmt w:val="bullet"/>
      <w:lvlText w:val="•"/>
      <w:lvlJc w:val="left"/>
      <w:pPr>
        <w:ind w:left="6883" w:hanging="254"/>
      </w:pPr>
      <w:rPr>
        <w:rFonts w:hint="default"/>
        <w:lang w:val="en-US" w:eastAsia="en-US" w:bidi="ar-SA"/>
      </w:rPr>
    </w:lvl>
    <w:lvl w:ilvl="8" w:tplc="620A7DD8">
      <w:numFmt w:val="bullet"/>
      <w:lvlText w:val="•"/>
      <w:lvlJc w:val="left"/>
      <w:pPr>
        <w:ind w:left="7868" w:hanging="254"/>
      </w:pPr>
      <w:rPr>
        <w:rFonts w:hint="default"/>
        <w:lang w:val="en-US" w:eastAsia="en-US" w:bidi="ar-SA"/>
      </w:rPr>
    </w:lvl>
  </w:abstractNum>
  <w:abstractNum w:abstractNumId="7" w15:restartNumberingAfterBreak="0">
    <w:nsid w:val="5379067B"/>
    <w:multiLevelType w:val="hybridMultilevel"/>
    <w:tmpl w:val="B47C7DE6"/>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6655E"/>
    <w:multiLevelType w:val="hybridMultilevel"/>
    <w:tmpl w:val="3D76378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9E7405F"/>
    <w:multiLevelType w:val="hybridMultilevel"/>
    <w:tmpl w:val="5572726A"/>
    <w:lvl w:ilvl="0" w:tplc="D53AA9EA">
      <w:start w:val="1"/>
      <w:numFmt w:val="decimal"/>
      <w:lvlText w:val="%1."/>
      <w:lvlJc w:val="left"/>
      <w:pPr>
        <w:ind w:left="360" w:hanging="360"/>
      </w:pPr>
      <w:rPr>
        <w:rFonts w:ascii="Arial" w:eastAsia="Arial" w:hAnsi="Arial" w:cs="Arial"/>
        <w:b/>
        <w:bCs/>
        <w:i w:val="0"/>
        <w:iCs w:val="0"/>
        <w:color w:val="231F20"/>
        <w:spacing w:val="0"/>
        <w:w w:val="100"/>
        <w:sz w:val="24"/>
        <w:szCs w:val="24"/>
        <w:lang w:val="en-US" w:eastAsia="en-US" w:bidi="ar-SA"/>
      </w:rPr>
    </w:lvl>
    <w:lvl w:ilvl="1" w:tplc="BFD25C3C">
      <w:numFmt w:val="bullet"/>
      <w:lvlText w:val="•"/>
      <w:lvlJc w:val="left"/>
      <w:pPr>
        <w:ind w:left="1272" w:hanging="360"/>
      </w:pPr>
      <w:rPr>
        <w:rFonts w:hint="default"/>
        <w:lang w:val="en-US" w:eastAsia="en-US" w:bidi="ar-SA"/>
      </w:rPr>
    </w:lvl>
    <w:lvl w:ilvl="2" w:tplc="D5860B66">
      <w:numFmt w:val="bullet"/>
      <w:lvlText w:val="•"/>
      <w:lvlJc w:val="left"/>
      <w:pPr>
        <w:ind w:left="2184" w:hanging="360"/>
      </w:pPr>
      <w:rPr>
        <w:rFonts w:hint="default"/>
        <w:lang w:val="en-US" w:eastAsia="en-US" w:bidi="ar-SA"/>
      </w:rPr>
    </w:lvl>
    <w:lvl w:ilvl="3" w:tplc="8FCC2568">
      <w:numFmt w:val="bullet"/>
      <w:lvlText w:val="•"/>
      <w:lvlJc w:val="left"/>
      <w:pPr>
        <w:ind w:left="3096" w:hanging="360"/>
      </w:pPr>
      <w:rPr>
        <w:rFonts w:hint="default"/>
        <w:lang w:val="en-US" w:eastAsia="en-US" w:bidi="ar-SA"/>
      </w:rPr>
    </w:lvl>
    <w:lvl w:ilvl="4" w:tplc="70C6FAD4">
      <w:numFmt w:val="bullet"/>
      <w:lvlText w:val="•"/>
      <w:lvlJc w:val="left"/>
      <w:pPr>
        <w:ind w:left="4008" w:hanging="360"/>
      </w:pPr>
      <w:rPr>
        <w:rFonts w:hint="default"/>
        <w:lang w:val="en-US" w:eastAsia="en-US" w:bidi="ar-SA"/>
      </w:rPr>
    </w:lvl>
    <w:lvl w:ilvl="5" w:tplc="4F1C333E">
      <w:numFmt w:val="bullet"/>
      <w:lvlText w:val="•"/>
      <w:lvlJc w:val="left"/>
      <w:pPr>
        <w:ind w:left="4920" w:hanging="360"/>
      </w:pPr>
      <w:rPr>
        <w:rFonts w:hint="default"/>
        <w:lang w:val="en-US" w:eastAsia="en-US" w:bidi="ar-SA"/>
      </w:rPr>
    </w:lvl>
    <w:lvl w:ilvl="6" w:tplc="2D0CB502">
      <w:numFmt w:val="bullet"/>
      <w:lvlText w:val="•"/>
      <w:lvlJc w:val="left"/>
      <w:pPr>
        <w:ind w:left="5832" w:hanging="360"/>
      </w:pPr>
      <w:rPr>
        <w:rFonts w:hint="default"/>
        <w:lang w:val="en-US" w:eastAsia="en-US" w:bidi="ar-SA"/>
      </w:rPr>
    </w:lvl>
    <w:lvl w:ilvl="7" w:tplc="B38217A0">
      <w:numFmt w:val="bullet"/>
      <w:lvlText w:val="•"/>
      <w:lvlJc w:val="left"/>
      <w:pPr>
        <w:ind w:left="6744" w:hanging="360"/>
      </w:pPr>
      <w:rPr>
        <w:rFonts w:hint="default"/>
        <w:lang w:val="en-US" w:eastAsia="en-US" w:bidi="ar-SA"/>
      </w:rPr>
    </w:lvl>
    <w:lvl w:ilvl="8" w:tplc="B0E4B68C">
      <w:numFmt w:val="bullet"/>
      <w:lvlText w:val="•"/>
      <w:lvlJc w:val="left"/>
      <w:pPr>
        <w:ind w:left="7656" w:hanging="360"/>
      </w:pPr>
      <w:rPr>
        <w:rFonts w:hint="default"/>
        <w:lang w:val="en-US" w:eastAsia="en-US" w:bidi="ar-SA"/>
      </w:rPr>
    </w:lvl>
  </w:abstractNum>
  <w:abstractNum w:abstractNumId="10" w15:restartNumberingAfterBreak="0">
    <w:nsid w:val="59EF6195"/>
    <w:multiLevelType w:val="hybridMultilevel"/>
    <w:tmpl w:val="ADCC09CC"/>
    <w:lvl w:ilvl="0" w:tplc="22568F36">
      <w:start w:val="1"/>
      <w:numFmt w:val="decimal"/>
      <w:lvlText w:val="%1."/>
      <w:lvlJc w:val="left"/>
      <w:pPr>
        <w:ind w:left="480" w:hanging="360"/>
      </w:pPr>
      <w:rPr>
        <w:rFonts w:ascii="Arial" w:eastAsia="Arial" w:hAnsi="Arial" w:cs="Arial" w:hint="default"/>
        <w:b/>
        <w:bCs/>
        <w:i w:val="0"/>
        <w:iCs w:val="0"/>
        <w:color w:val="231F20"/>
        <w:spacing w:val="0"/>
        <w:w w:val="100"/>
        <w:sz w:val="24"/>
        <w:szCs w:val="24"/>
        <w:lang w:val="en-US" w:eastAsia="en-US" w:bidi="ar-SA"/>
      </w:rPr>
    </w:lvl>
    <w:lvl w:ilvl="1" w:tplc="9886C6D8">
      <w:numFmt w:val="bullet"/>
      <w:lvlText w:val="•"/>
      <w:lvlJc w:val="left"/>
      <w:pPr>
        <w:ind w:left="1392" w:hanging="360"/>
      </w:pPr>
      <w:rPr>
        <w:rFonts w:hint="default"/>
        <w:lang w:val="en-US" w:eastAsia="en-US" w:bidi="ar-SA"/>
      </w:rPr>
    </w:lvl>
    <w:lvl w:ilvl="2" w:tplc="FEDE393A">
      <w:numFmt w:val="bullet"/>
      <w:lvlText w:val="•"/>
      <w:lvlJc w:val="left"/>
      <w:pPr>
        <w:ind w:left="2304" w:hanging="360"/>
      </w:pPr>
      <w:rPr>
        <w:rFonts w:hint="default"/>
        <w:lang w:val="en-US" w:eastAsia="en-US" w:bidi="ar-SA"/>
      </w:rPr>
    </w:lvl>
    <w:lvl w:ilvl="3" w:tplc="EE0857A6">
      <w:numFmt w:val="bullet"/>
      <w:lvlText w:val="•"/>
      <w:lvlJc w:val="left"/>
      <w:pPr>
        <w:ind w:left="3216" w:hanging="360"/>
      </w:pPr>
      <w:rPr>
        <w:rFonts w:hint="default"/>
        <w:lang w:val="en-US" w:eastAsia="en-US" w:bidi="ar-SA"/>
      </w:rPr>
    </w:lvl>
    <w:lvl w:ilvl="4" w:tplc="D1A078C6">
      <w:numFmt w:val="bullet"/>
      <w:lvlText w:val="•"/>
      <w:lvlJc w:val="left"/>
      <w:pPr>
        <w:ind w:left="4128" w:hanging="360"/>
      </w:pPr>
      <w:rPr>
        <w:rFonts w:hint="default"/>
        <w:lang w:val="en-US" w:eastAsia="en-US" w:bidi="ar-SA"/>
      </w:rPr>
    </w:lvl>
    <w:lvl w:ilvl="5" w:tplc="B74EA632">
      <w:numFmt w:val="bullet"/>
      <w:lvlText w:val="•"/>
      <w:lvlJc w:val="left"/>
      <w:pPr>
        <w:ind w:left="5040" w:hanging="360"/>
      </w:pPr>
      <w:rPr>
        <w:rFonts w:hint="default"/>
        <w:lang w:val="en-US" w:eastAsia="en-US" w:bidi="ar-SA"/>
      </w:rPr>
    </w:lvl>
    <w:lvl w:ilvl="6" w:tplc="557CEFBA">
      <w:numFmt w:val="bullet"/>
      <w:lvlText w:val="•"/>
      <w:lvlJc w:val="left"/>
      <w:pPr>
        <w:ind w:left="5952" w:hanging="360"/>
      </w:pPr>
      <w:rPr>
        <w:rFonts w:hint="default"/>
        <w:lang w:val="en-US" w:eastAsia="en-US" w:bidi="ar-SA"/>
      </w:rPr>
    </w:lvl>
    <w:lvl w:ilvl="7" w:tplc="5EDA2B58">
      <w:numFmt w:val="bullet"/>
      <w:lvlText w:val="•"/>
      <w:lvlJc w:val="left"/>
      <w:pPr>
        <w:ind w:left="6864" w:hanging="360"/>
      </w:pPr>
      <w:rPr>
        <w:rFonts w:hint="default"/>
        <w:lang w:val="en-US" w:eastAsia="en-US" w:bidi="ar-SA"/>
      </w:rPr>
    </w:lvl>
    <w:lvl w:ilvl="8" w:tplc="12326A64">
      <w:numFmt w:val="bullet"/>
      <w:lvlText w:val="•"/>
      <w:lvlJc w:val="left"/>
      <w:pPr>
        <w:ind w:left="7776" w:hanging="360"/>
      </w:pPr>
      <w:rPr>
        <w:rFonts w:hint="default"/>
        <w:lang w:val="en-US" w:eastAsia="en-US" w:bidi="ar-SA"/>
      </w:rPr>
    </w:lvl>
  </w:abstractNum>
  <w:abstractNum w:abstractNumId="11" w15:restartNumberingAfterBreak="0">
    <w:nsid w:val="5F03DCBE"/>
    <w:multiLevelType w:val="hybridMultilevel"/>
    <w:tmpl w:val="B6A43ED0"/>
    <w:lvl w:ilvl="0" w:tplc="3A64728A">
      <w:start w:val="1"/>
      <w:numFmt w:val="decimal"/>
      <w:lvlText w:val="%1."/>
      <w:lvlJc w:val="left"/>
      <w:pPr>
        <w:ind w:left="720" w:hanging="360"/>
      </w:pPr>
    </w:lvl>
    <w:lvl w:ilvl="1" w:tplc="9BCE9738">
      <w:start w:val="1"/>
      <w:numFmt w:val="lowerLetter"/>
      <w:lvlText w:val="%2."/>
      <w:lvlJc w:val="left"/>
      <w:pPr>
        <w:ind w:left="1440" w:hanging="360"/>
      </w:pPr>
    </w:lvl>
    <w:lvl w:ilvl="2" w:tplc="B2F27DDA">
      <w:start w:val="1"/>
      <w:numFmt w:val="lowerRoman"/>
      <w:lvlText w:val="%3."/>
      <w:lvlJc w:val="right"/>
      <w:pPr>
        <w:ind w:left="2160" w:hanging="180"/>
      </w:pPr>
    </w:lvl>
    <w:lvl w:ilvl="3" w:tplc="9B5ED07C">
      <w:start w:val="1"/>
      <w:numFmt w:val="decimal"/>
      <w:lvlText w:val="%4."/>
      <w:lvlJc w:val="left"/>
      <w:pPr>
        <w:ind w:left="2880" w:hanging="360"/>
      </w:pPr>
    </w:lvl>
    <w:lvl w:ilvl="4" w:tplc="A8C62822">
      <w:start w:val="1"/>
      <w:numFmt w:val="lowerLetter"/>
      <w:lvlText w:val="%5."/>
      <w:lvlJc w:val="left"/>
      <w:pPr>
        <w:ind w:left="3600" w:hanging="360"/>
      </w:pPr>
    </w:lvl>
    <w:lvl w:ilvl="5" w:tplc="0E2C3474">
      <w:start w:val="1"/>
      <w:numFmt w:val="lowerRoman"/>
      <w:lvlText w:val="%6."/>
      <w:lvlJc w:val="right"/>
      <w:pPr>
        <w:ind w:left="4320" w:hanging="180"/>
      </w:pPr>
    </w:lvl>
    <w:lvl w:ilvl="6" w:tplc="B642A116">
      <w:start w:val="1"/>
      <w:numFmt w:val="decimal"/>
      <w:lvlText w:val="%7."/>
      <w:lvlJc w:val="left"/>
      <w:pPr>
        <w:ind w:left="5040" w:hanging="360"/>
      </w:pPr>
    </w:lvl>
    <w:lvl w:ilvl="7" w:tplc="72E2CD38">
      <w:start w:val="1"/>
      <w:numFmt w:val="lowerLetter"/>
      <w:lvlText w:val="%8."/>
      <w:lvlJc w:val="left"/>
      <w:pPr>
        <w:ind w:left="5760" w:hanging="360"/>
      </w:pPr>
    </w:lvl>
    <w:lvl w:ilvl="8" w:tplc="68806E68">
      <w:start w:val="1"/>
      <w:numFmt w:val="lowerRoman"/>
      <w:lvlText w:val="%9."/>
      <w:lvlJc w:val="right"/>
      <w:pPr>
        <w:ind w:left="6480" w:hanging="180"/>
      </w:pPr>
    </w:lvl>
  </w:abstractNum>
  <w:abstractNum w:abstractNumId="12" w15:restartNumberingAfterBreak="0">
    <w:nsid w:val="650C55FE"/>
    <w:multiLevelType w:val="hybridMultilevel"/>
    <w:tmpl w:val="34ECC256"/>
    <w:lvl w:ilvl="0" w:tplc="3AF2B938">
      <w:start w:val="1"/>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2625AA"/>
    <w:multiLevelType w:val="hybridMultilevel"/>
    <w:tmpl w:val="4E02FF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70E4BAF"/>
    <w:multiLevelType w:val="hybridMultilevel"/>
    <w:tmpl w:val="675804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B01146"/>
    <w:multiLevelType w:val="hybridMultilevel"/>
    <w:tmpl w:val="32DA2CAE"/>
    <w:lvl w:ilvl="0" w:tplc="52922F76">
      <w:start w:val="1"/>
      <w:numFmt w:val="decimal"/>
      <w:lvlText w:val="%1."/>
      <w:lvlJc w:val="left"/>
      <w:pPr>
        <w:ind w:left="360" w:hanging="360"/>
      </w:pPr>
      <w:rPr>
        <w:rFonts w:hint="default"/>
        <w:color w:val="231F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C4A41FD"/>
    <w:multiLevelType w:val="hybridMultilevel"/>
    <w:tmpl w:val="043CAE76"/>
    <w:lvl w:ilvl="0" w:tplc="9AFAD090">
      <w:start w:val="1"/>
      <w:numFmt w:val="decimal"/>
      <w:lvlText w:val="%1."/>
      <w:lvlJc w:val="left"/>
      <w:pPr>
        <w:ind w:left="720" w:hanging="360"/>
      </w:pPr>
    </w:lvl>
    <w:lvl w:ilvl="1" w:tplc="CF9C2040">
      <w:start w:val="1"/>
      <w:numFmt w:val="lowerLetter"/>
      <w:lvlText w:val="%2."/>
      <w:lvlJc w:val="left"/>
      <w:pPr>
        <w:ind w:left="1440" w:hanging="360"/>
      </w:pPr>
    </w:lvl>
    <w:lvl w:ilvl="2" w:tplc="816EDB50">
      <w:start w:val="1"/>
      <w:numFmt w:val="lowerRoman"/>
      <w:lvlText w:val="%3."/>
      <w:lvlJc w:val="right"/>
      <w:pPr>
        <w:ind w:left="2160" w:hanging="180"/>
      </w:pPr>
    </w:lvl>
    <w:lvl w:ilvl="3" w:tplc="15C0CE32">
      <w:start w:val="1"/>
      <w:numFmt w:val="decimal"/>
      <w:lvlText w:val="%4."/>
      <w:lvlJc w:val="left"/>
      <w:pPr>
        <w:ind w:left="2880" w:hanging="360"/>
      </w:pPr>
    </w:lvl>
    <w:lvl w:ilvl="4" w:tplc="C9E01CAE">
      <w:start w:val="1"/>
      <w:numFmt w:val="lowerLetter"/>
      <w:lvlText w:val="%5."/>
      <w:lvlJc w:val="left"/>
      <w:pPr>
        <w:ind w:left="3600" w:hanging="360"/>
      </w:pPr>
    </w:lvl>
    <w:lvl w:ilvl="5" w:tplc="A59E445E">
      <w:start w:val="1"/>
      <w:numFmt w:val="lowerRoman"/>
      <w:lvlText w:val="%6."/>
      <w:lvlJc w:val="right"/>
      <w:pPr>
        <w:ind w:left="4320" w:hanging="180"/>
      </w:pPr>
    </w:lvl>
    <w:lvl w:ilvl="6" w:tplc="44B4FA32">
      <w:start w:val="1"/>
      <w:numFmt w:val="decimal"/>
      <w:lvlText w:val="%7."/>
      <w:lvlJc w:val="left"/>
      <w:pPr>
        <w:ind w:left="5040" w:hanging="360"/>
      </w:pPr>
    </w:lvl>
    <w:lvl w:ilvl="7" w:tplc="EA763C9E">
      <w:start w:val="1"/>
      <w:numFmt w:val="lowerLetter"/>
      <w:lvlText w:val="%8."/>
      <w:lvlJc w:val="left"/>
      <w:pPr>
        <w:ind w:left="5760" w:hanging="360"/>
      </w:pPr>
    </w:lvl>
    <w:lvl w:ilvl="8" w:tplc="F62A3A68">
      <w:start w:val="1"/>
      <w:numFmt w:val="lowerRoman"/>
      <w:lvlText w:val="%9."/>
      <w:lvlJc w:val="right"/>
      <w:pPr>
        <w:ind w:left="6480" w:hanging="180"/>
      </w:pPr>
    </w:lvl>
  </w:abstractNum>
  <w:abstractNum w:abstractNumId="17" w15:restartNumberingAfterBreak="0">
    <w:nsid w:val="6FC404E7"/>
    <w:multiLevelType w:val="hybridMultilevel"/>
    <w:tmpl w:val="B3BA9C82"/>
    <w:lvl w:ilvl="0" w:tplc="C8BC692A">
      <w:start w:val="1"/>
      <w:numFmt w:val="bullet"/>
      <w:lvlText w:val=""/>
      <w:lvlJc w:val="left"/>
      <w:pPr>
        <w:ind w:left="1080" w:hanging="360"/>
      </w:pPr>
      <w:rPr>
        <w:rFonts w:ascii="Symbol" w:hAnsi="Symbol"/>
      </w:rPr>
    </w:lvl>
    <w:lvl w:ilvl="1" w:tplc="D61A49FC">
      <w:start w:val="1"/>
      <w:numFmt w:val="bullet"/>
      <w:lvlText w:val=""/>
      <w:lvlJc w:val="left"/>
      <w:pPr>
        <w:ind w:left="1080" w:hanging="360"/>
      </w:pPr>
      <w:rPr>
        <w:rFonts w:ascii="Symbol" w:hAnsi="Symbol"/>
      </w:rPr>
    </w:lvl>
    <w:lvl w:ilvl="2" w:tplc="9D6A8CBC">
      <w:start w:val="1"/>
      <w:numFmt w:val="bullet"/>
      <w:lvlText w:val=""/>
      <w:lvlJc w:val="left"/>
      <w:pPr>
        <w:ind w:left="1080" w:hanging="360"/>
      </w:pPr>
      <w:rPr>
        <w:rFonts w:ascii="Symbol" w:hAnsi="Symbol"/>
      </w:rPr>
    </w:lvl>
    <w:lvl w:ilvl="3" w:tplc="76AABDC0">
      <w:start w:val="1"/>
      <w:numFmt w:val="bullet"/>
      <w:lvlText w:val=""/>
      <w:lvlJc w:val="left"/>
      <w:pPr>
        <w:ind w:left="1080" w:hanging="360"/>
      </w:pPr>
      <w:rPr>
        <w:rFonts w:ascii="Symbol" w:hAnsi="Symbol"/>
      </w:rPr>
    </w:lvl>
    <w:lvl w:ilvl="4" w:tplc="FE64CE86">
      <w:start w:val="1"/>
      <w:numFmt w:val="bullet"/>
      <w:lvlText w:val=""/>
      <w:lvlJc w:val="left"/>
      <w:pPr>
        <w:ind w:left="1080" w:hanging="360"/>
      </w:pPr>
      <w:rPr>
        <w:rFonts w:ascii="Symbol" w:hAnsi="Symbol"/>
      </w:rPr>
    </w:lvl>
    <w:lvl w:ilvl="5" w:tplc="70DADB9C">
      <w:start w:val="1"/>
      <w:numFmt w:val="bullet"/>
      <w:lvlText w:val=""/>
      <w:lvlJc w:val="left"/>
      <w:pPr>
        <w:ind w:left="1080" w:hanging="360"/>
      </w:pPr>
      <w:rPr>
        <w:rFonts w:ascii="Symbol" w:hAnsi="Symbol"/>
      </w:rPr>
    </w:lvl>
    <w:lvl w:ilvl="6" w:tplc="A9582046">
      <w:start w:val="1"/>
      <w:numFmt w:val="bullet"/>
      <w:lvlText w:val=""/>
      <w:lvlJc w:val="left"/>
      <w:pPr>
        <w:ind w:left="1080" w:hanging="360"/>
      </w:pPr>
      <w:rPr>
        <w:rFonts w:ascii="Symbol" w:hAnsi="Symbol"/>
      </w:rPr>
    </w:lvl>
    <w:lvl w:ilvl="7" w:tplc="76C4B5AE">
      <w:start w:val="1"/>
      <w:numFmt w:val="bullet"/>
      <w:lvlText w:val=""/>
      <w:lvlJc w:val="left"/>
      <w:pPr>
        <w:ind w:left="1080" w:hanging="360"/>
      </w:pPr>
      <w:rPr>
        <w:rFonts w:ascii="Symbol" w:hAnsi="Symbol"/>
      </w:rPr>
    </w:lvl>
    <w:lvl w:ilvl="8" w:tplc="6AA6DCA4">
      <w:start w:val="1"/>
      <w:numFmt w:val="bullet"/>
      <w:lvlText w:val=""/>
      <w:lvlJc w:val="left"/>
      <w:pPr>
        <w:ind w:left="1080" w:hanging="360"/>
      </w:pPr>
      <w:rPr>
        <w:rFonts w:ascii="Symbol" w:hAnsi="Symbol"/>
      </w:rPr>
    </w:lvl>
  </w:abstractNum>
  <w:abstractNum w:abstractNumId="18" w15:restartNumberingAfterBreak="0">
    <w:nsid w:val="7F20466D"/>
    <w:multiLevelType w:val="hybridMultilevel"/>
    <w:tmpl w:val="1458D12C"/>
    <w:lvl w:ilvl="0" w:tplc="87F0AA4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4273753">
    <w:abstractNumId w:val="16"/>
  </w:num>
  <w:num w:numId="2" w16cid:durableId="1374234206">
    <w:abstractNumId w:val="11"/>
  </w:num>
  <w:num w:numId="3" w16cid:durableId="1007170868">
    <w:abstractNumId w:val="0"/>
  </w:num>
  <w:num w:numId="4" w16cid:durableId="2138330325">
    <w:abstractNumId w:val="17"/>
  </w:num>
  <w:num w:numId="5" w16cid:durableId="1289429688">
    <w:abstractNumId w:val="12"/>
  </w:num>
  <w:num w:numId="6" w16cid:durableId="135268560">
    <w:abstractNumId w:val="18"/>
  </w:num>
  <w:num w:numId="7" w16cid:durableId="785343714">
    <w:abstractNumId w:val="2"/>
  </w:num>
  <w:num w:numId="8" w16cid:durableId="32116533">
    <w:abstractNumId w:val="10"/>
  </w:num>
  <w:num w:numId="9" w16cid:durableId="1597791786">
    <w:abstractNumId w:val="9"/>
  </w:num>
  <w:num w:numId="10" w16cid:durableId="1004940556">
    <w:abstractNumId w:val="6"/>
  </w:num>
  <w:num w:numId="11" w16cid:durableId="1522743026">
    <w:abstractNumId w:val="5"/>
  </w:num>
  <w:num w:numId="12" w16cid:durableId="573048963">
    <w:abstractNumId w:val="15"/>
  </w:num>
  <w:num w:numId="13" w16cid:durableId="467942967">
    <w:abstractNumId w:val="1"/>
  </w:num>
  <w:num w:numId="14" w16cid:durableId="2084642628">
    <w:abstractNumId w:val="3"/>
  </w:num>
  <w:num w:numId="15" w16cid:durableId="1282803397">
    <w:abstractNumId w:val="7"/>
  </w:num>
  <w:num w:numId="16" w16cid:durableId="456410067">
    <w:abstractNumId w:val="4"/>
  </w:num>
  <w:num w:numId="17" w16cid:durableId="2003508337">
    <w:abstractNumId w:val="8"/>
  </w:num>
  <w:num w:numId="18" w16cid:durableId="1381201379">
    <w:abstractNumId w:val="14"/>
  </w:num>
  <w:num w:numId="19" w16cid:durableId="17042840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linkStyles/>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6F1"/>
    <w:rsid w:val="0001486E"/>
    <w:rsid w:val="00023164"/>
    <w:rsid w:val="000266F1"/>
    <w:rsid w:val="00027257"/>
    <w:rsid w:val="00047DF2"/>
    <w:rsid w:val="00053D93"/>
    <w:rsid w:val="00072D88"/>
    <w:rsid w:val="00091AB0"/>
    <w:rsid w:val="000958A0"/>
    <w:rsid w:val="000B0C28"/>
    <w:rsid w:val="000C7633"/>
    <w:rsid w:val="000D6286"/>
    <w:rsid w:val="000D7E04"/>
    <w:rsid w:val="000F268F"/>
    <w:rsid w:val="00105647"/>
    <w:rsid w:val="00121275"/>
    <w:rsid w:val="001265BF"/>
    <w:rsid w:val="0013458D"/>
    <w:rsid w:val="00150793"/>
    <w:rsid w:val="00150A72"/>
    <w:rsid w:val="001539F4"/>
    <w:rsid w:val="00154410"/>
    <w:rsid w:val="00161369"/>
    <w:rsid w:val="00161922"/>
    <w:rsid w:val="00175EA6"/>
    <w:rsid w:val="001802F5"/>
    <w:rsid w:val="00180B23"/>
    <w:rsid w:val="001873DA"/>
    <w:rsid w:val="001A6F04"/>
    <w:rsid w:val="001B499C"/>
    <w:rsid w:val="001D018C"/>
    <w:rsid w:val="001D2B21"/>
    <w:rsid w:val="001D3540"/>
    <w:rsid w:val="001E11E8"/>
    <w:rsid w:val="001F1F63"/>
    <w:rsid w:val="001F2149"/>
    <w:rsid w:val="001F5A23"/>
    <w:rsid w:val="00204230"/>
    <w:rsid w:val="00206C68"/>
    <w:rsid w:val="00216FB8"/>
    <w:rsid w:val="002171A7"/>
    <w:rsid w:val="00237C65"/>
    <w:rsid w:val="00243CD3"/>
    <w:rsid w:val="00244A8D"/>
    <w:rsid w:val="0024660A"/>
    <w:rsid w:val="002517CE"/>
    <w:rsid w:val="00261ACE"/>
    <w:rsid w:val="00263738"/>
    <w:rsid w:val="0026490A"/>
    <w:rsid w:val="002673CE"/>
    <w:rsid w:val="00267D61"/>
    <w:rsid w:val="00270960"/>
    <w:rsid w:val="002B45A2"/>
    <w:rsid w:val="002B6255"/>
    <w:rsid w:val="002D23A5"/>
    <w:rsid w:val="002E5A16"/>
    <w:rsid w:val="00300424"/>
    <w:rsid w:val="0030264B"/>
    <w:rsid w:val="00335A4B"/>
    <w:rsid w:val="0034240D"/>
    <w:rsid w:val="00344ED5"/>
    <w:rsid w:val="0036146B"/>
    <w:rsid w:val="003748A6"/>
    <w:rsid w:val="00382820"/>
    <w:rsid w:val="00390E7F"/>
    <w:rsid w:val="00393912"/>
    <w:rsid w:val="003C1462"/>
    <w:rsid w:val="003D6B40"/>
    <w:rsid w:val="003F10B9"/>
    <w:rsid w:val="003F3206"/>
    <w:rsid w:val="004117C7"/>
    <w:rsid w:val="00413602"/>
    <w:rsid w:val="00471D34"/>
    <w:rsid w:val="00477B08"/>
    <w:rsid w:val="00482193"/>
    <w:rsid w:val="004915D6"/>
    <w:rsid w:val="00494A5A"/>
    <w:rsid w:val="004A08A0"/>
    <w:rsid w:val="004D0C02"/>
    <w:rsid w:val="004E2B65"/>
    <w:rsid w:val="00524B56"/>
    <w:rsid w:val="00527A76"/>
    <w:rsid w:val="005320F0"/>
    <w:rsid w:val="00534CE3"/>
    <w:rsid w:val="00553FAB"/>
    <w:rsid w:val="00556D6B"/>
    <w:rsid w:val="00565108"/>
    <w:rsid w:val="0056518E"/>
    <w:rsid w:val="0057187F"/>
    <w:rsid w:val="00574EB8"/>
    <w:rsid w:val="00580A24"/>
    <w:rsid w:val="0059302B"/>
    <w:rsid w:val="005A28C8"/>
    <w:rsid w:val="005B0749"/>
    <w:rsid w:val="005B5AE1"/>
    <w:rsid w:val="005C15D2"/>
    <w:rsid w:val="005C728B"/>
    <w:rsid w:val="005E3527"/>
    <w:rsid w:val="005F1D26"/>
    <w:rsid w:val="006015C6"/>
    <w:rsid w:val="0060659E"/>
    <w:rsid w:val="006353C9"/>
    <w:rsid w:val="006B7852"/>
    <w:rsid w:val="006C07EA"/>
    <w:rsid w:val="006C56E2"/>
    <w:rsid w:val="006E3791"/>
    <w:rsid w:val="006F3AEC"/>
    <w:rsid w:val="006F73B6"/>
    <w:rsid w:val="00707BF3"/>
    <w:rsid w:val="00712292"/>
    <w:rsid w:val="0071785F"/>
    <w:rsid w:val="00720BCB"/>
    <w:rsid w:val="00735E09"/>
    <w:rsid w:val="00751250"/>
    <w:rsid w:val="007515F8"/>
    <w:rsid w:val="00754B33"/>
    <w:rsid w:val="00790B94"/>
    <w:rsid w:val="007A59C4"/>
    <w:rsid w:val="007B0C53"/>
    <w:rsid w:val="007C694D"/>
    <w:rsid w:val="007D3038"/>
    <w:rsid w:val="007D71E1"/>
    <w:rsid w:val="007D7B21"/>
    <w:rsid w:val="0080336C"/>
    <w:rsid w:val="0081248B"/>
    <w:rsid w:val="008148E5"/>
    <w:rsid w:val="0082079E"/>
    <w:rsid w:val="0084666C"/>
    <w:rsid w:val="008643ED"/>
    <w:rsid w:val="0088567C"/>
    <w:rsid w:val="00886ECA"/>
    <w:rsid w:val="0089151F"/>
    <w:rsid w:val="00894007"/>
    <w:rsid w:val="008946FF"/>
    <w:rsid w:val="00897D0D"/>
    <w:rsid w:val="008A261A"/>
    <w:rsid w:val="008C3AE5"/>
    <w:rsid w:val="008D0DE9"/>
    <w:rsid w:val="008D2007"/>
    <w:rsid w:val="008F65B9"/>
    <w:rsid w:val="009437D5"/>
    <w:rsid w:val="00947E15"/>
    <w:rsid w:val="00975AA7"/>
    <w:rsid w:val="009A2724"/>
    <w:rsid w:val="009B18B6"/>
    <w:rsid w:val="009B70B2"/>
    <w:rsid w:val="009E1281"/>
    <w:rsid w:val="009E7CC8"/>
    <w:rsid w:val="009F0290"/>
    <w:rsid w:val="009F071D"/>
    <w:rsid w:val="00A001AF"/>
    <w:rsid w:val="00A11223"/>
    <w:rsid w:val="00A203E2"/>
    <w:rsid w:val="00A40BF1"/>
    <w:rsid w:val="00A5227F"/>
    <w:rsid w:val="00A67FCB"/>
    <w:rsid w:val="00A81EFE"/>
    <w:rsid w:val="00A96C7A"/>
    <w:rsid w:val="00AC59AC"/>
    <w:rsid w:val="00AD14D1"/>
    <w:rsid w:val="00AD6458"/>
    <w:rsid w:val="00AD749F"/>
    <w:rsid w:val="00AF4B56"/>
    <w:rsid w:val="00B15CF4"/>
    <w:rsid w:val="00B15D65"/>
    <w:rsid w:val="00B1616A"/>
    <w:rsid w:val="00B162C2"/>
    <w:rsid w:val="00B202E7"/>
    <w:rsid w:val="00B30591"/>
    <w:rsid w:val="00B478E0"/>
    <w:rsid w:val="00B66FE2"/>
    <w:rsid w:val="00B918CE"/>
    <w:rsid w:val="00B964B0"/>
    <w:rsid w:val="00BB79D2"/>
    <w:rsid w:val="00BC00F2"/>
    <w:rsid w:val="00BF04BE"/>
    <w:rsid w:val="00BF1BBF"/>
    <w:rsid w:val="00C16005"/>
    <w:rsid w:val="00C2344B"/>
    <w:rsid w:val="00C5045B"/>
    <w:rsid w:val="00C8433A"/>
    <w:rsid w:val="00C91893"/>
    <w:rsid w:val="00CA56BF"/>
    <w:rsid w:val="00CA5F6E"/>
    <w:rsid w:val="00CC4C1C"/>
    <w:rsid w:val="00CC720A"/>
    <w:rsid w:val="00CD13FF"/>
    <w:rsid w:val="00CD7354"/>
    <w:rsid w:val="00CD762B"/>
    <w:rsid w:val="00D04E8E"/>
    <w:rsid w:val="00D26050"/>
    <w:rsid w:val="00D27378"/>
    <w:rsid w:val="00D32287"/>
    <w:rsid w:val="00D52020"/>
    <w:rsid w:val="00D866C5"/>
    <w:rsid w:val="00DA2FAE"/>
    <w:rsid w:val="00DA5A67"/>
    <w:rsid w:val="00DA74DF"/>
    <w:rsid w:val="00DB4C9E"/>
    <w:rsid w:val="00DC6D13"/>
    <w:rsid w:val="00DE788F"/>
    <w:rsid w:val="00E02AD7"/>
    <w:rsid w:val="00E23409"/>
    <w:rsid w:val="00E31AEA"/>
    <w:rsid w:val="00E40019"/>
    <w:rsid w:val="00E60B2E"/>
    <w:rsid w:val="00E713AB"/>
    <w:rsid w:val="00E81547"/>
    <w:rsid w:val="00E97E26"/>
    <w:rsid w:val="00EA5056"/>
    <w:rsid w:val="00EC6007"/>
    <w:rsid w:val="00EF368B"/>
    <w:rsid w:val="00EF49E6"/>
    <w:rsid w:val="00F03E72"/>
    <w:rsid w:val="00F04D7F"/>
    <w:rsid w:val="00F07AF5"/>
    <w:rsid w:val="00F10E14"/>
    <w:rsid w:val="00F149F6"/>
    <w:rsid w:val="00F270D4"/>
    <w:rsid w:val="00F3186E"/>
    <w:rsid w:val="00F534B9"/>
    <w:rsid w:val="00F679A6"/>
    <w:rsid w:val="00F735C3"/>
    <w:rsid w:val="00F86D46"/>
    <w:rsid w:val="00F91857"/>
    <w:rsid w:val="00F97182"/>
    <w:rsid w:val="00FA699D"/>
    <w:rsid w:val="00FD0C4A"/>
    <w:rsid w:val="00FD62D1"/>
    <w:rsid w:val="00FE203D"/>
    <w:rsid w:val="00FE4B3F"/>
    <w:rsid w:val="00FE6860"/>
    <w:rsid w:val="00FF253B"/>
    <w:rsid w:val="01AA078D"/>
    <w:rsid w:val="01CC51B3"/>
    <w:rsid w:val="021241B0"/>
    <w:rsid w:val="02B8259D"/>
    <w:rsid w:val="041FBD45"/>
    <w:rsid w:val="06905B79"/>
    <w:rsid w:val="06FC80E4"/>
    <w:rsid w:val="07A04AF7"/>
    <w:rsid w:val="088A0ADD"/>
    <w:rsid w:val="0A38E30F"/>
    <w:rsid w:val="0A5230FE"/>
    <w:rsid w:val="0B820CD8"/>
    <w:rsid w:val="0C575BD9"/>
    <w:rsid w:val="0E3A7836"/>
    <w:rsid w:val="122862C5"/>
    <w:rsid w:val="1302D856"/>
    <w:rsid w:val="13619400"/>
    <w:rsid w:val="13FE53AD"/>
    <w:rsid w:val="14E40EC2"/>
    <w:rsid w:val="14ECAAB7"/>
    <w:rsid w:val="17C52069"/>
    <w:rsid w:val="17F95429"/>
    <w:rsid w:val="19CD39FD"/>
    <w:rsid w:val="19E7922D"/>
    <w:rsid w:val="1A9A6EB0"/>
    <w:rsid w:val="1FCD769E"/>
    <w:rsid w:val="20DF674C"/>
    <w:rsid w:val="24B8AD5B"/>
    <w:rsid w:val="267B4D44"/>
    <w:rsid w:val="2C9D110C"/>
    <w:rsid w:val="2CDD578F"/>
    <w:rsid w:val="2D55B528"/>
    <w:rsid w:val="2E3A0F80"/>
    <w:rsid w:val="2EE0AA50"/>
    <w:rsid w:val="33ABB212"/>
    <w:rsid w:val="3550A840"/>
    <w:rsid w:val="356CA19C"/>
    <w:rsid w:val="35DD449B"/>
    <w:rsid w:val="366E0DAB"/>
    <w:rsid w:val="371CF76A"/>
    <w:rsid w:val="37C8EE0D"/>
    <w:rsid w:val="3805EBA1"/>
    <w:rsid w:val="39B8C80A"/>
    <w:rsid w:val="3A3E0A97"/>
    <w:rsid w:val="3A49D1EF"/>
    <w:rsid w:val="3B84FED3"/>
    <w:rsid w:val="3BEDDFB8"/>
    <w:rsid w:val="3CC0C078"/>
    <w:rsid w:val="3DEE938D"/>
    <w:rsid w:val="3DF29861"/>
    <w:rsid w:val="42263172"/>
    <w:rsid w:val="44006106"/>
    <w:rsid w:val="44F0D79A"/>
    <w:rsid w:val="46E51C78"/>
    <w:rsid w:val="47185B76"/>
    <w:rsid w:val="473D420E"/>
    <w:rsid w:val="4834C3C8"/>
    <w:rsid w:val="4892445E"/>
    <w:rsid w:val="492C49CC"/>
    <w:rsid w:val="4CA14AA6"/>
    <w:rsid w:val="4D033491"/>
    <w:rsid w:val="4DB72F08"/>
    <w:rsid w:val="4E0481EF"/>
    <w:rsid w:val="4EA9F419"/>
    <w:rsid w:val="4F48D5C8"/>
    <w:rsid w:val="50EBEF0F"/>
    <w:rsid w:val="5293DA3B"/>
    <w:rsid w:val="532751D4"/>
    <w:rsid w:val="53844385"/>
    <w:rsid w:val="54A5591B"/>
    <w:rsid w:val="5594B2A5"/>
    <w:rsid w:val="57F40420"/>
    <w:rsid w:val="59702E04"/>
    <w:rsid w:val="5B8F1379"/>
    <w:rsid w:val="5BBDA4D4"/>
    <w:rsid w:val="5BCF45DC"/>
    <w:rsid w:val="5BDC10E6"/>
    <w:rsid w:val="5D5CF336"/>
    <w:rsid w:val="5FBE7B1C"/>
    <w:rsid w:val="5FC04BBD"/>
    <w:rsid w:val="62D5CB67"/>
    <w:rsid w:val="6371FCC5"/>
    <w:rsid w:val="64745821"/>
    <w:rsid w:val="64FD6044"/>
    <w:rsid w:val="65693036"/>
    <w:rsid w:val="67374825"/>
    <w:rsid w:val="67FD2FDC"/>
    <w:rsid w:val="692D168C"/>
    <w:rsid w:val="6BD12206"/>
    <w:rsid w:val="6C7663A8"/>
    <w:rsid w:val="6E27780C"/>
    <w:rsid w:val="6EF57B25"/>
    <w:rsid w:val="6F9D3689"/>
    <w:rsid w:val="70E84F8F"/>
    <w:rsid w:val="736C0176"/>
    <w:rsid w:val="73C34E0D"/>
    <w:rsid w:val="74AEA0BE"/>
    <w:rsid w:val="76D796AA"/>
    <w:rsid w:val="77629BAA"/>
    <w:rsid w:val="77895428"/>
    <w:rsid w:val="79799097"/>
    <w:rsid w:val="7A3EA933"/>
    <w:rsid w:val="7A53C837"/>
    <w:rsid w:val="7CD08899"/>
    <w:rsid w:val="7E07E6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C09DB"/>
  <w15:chartTrackingRefBased/>
  <w15:docId w15:val="{F34BE851-2C20-4001-91AD-DD0094D5F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2E7"/>
    <w:pPr>
      <w:widowControl w:val="0"/>
      <w:autoSpaceDE w:val="0"/>
      <w:autoSpaceDN w:val="0"/>
    </w:pPr>
    <w:rPr>
      <w:rFonts w:ascii="Arial" w:eastAsia="Arial" w:hAnsi="Arial" w:cs="Arial"/>
      <w:color w:val="000000" w:themeColor="text1"/>
      <w:szCs w:val="22"/>
    </w:rPr>
  </w:style>
  <w:style w:type="paragraph" w:styleId="Heading1">
    <w:name w:val="heading 1"/>
    <w:basedOn w:val="Normal"/>
    <w:link w:val="Heading1Char"/>
    <w:uiPriority w:val="9"/>
    <w:qFormat/>
    <w:rsid w:val="00B202E7"/>
    <w:pPr>
      <w:jc w:val="center"/>
      <w:outlineLvl w:val="0"/>
    </w:pPr>
    <w:rPr>
      <w:b/>
      <w:bCs/>
      <w:sz w:val="28"/>
      <w:szCs w:val="28"/>
      <w:u w:val="single" w:color="000000"/>
    </w:rPr>
  </w:style>
  <w:style w:type="character" w:default="1" w:styleId="DefaultParagraphFont">
    <w:name w:val="Default Paragraph Font"/>
    <w:uiPriority w:val="1"/>
    <w:semiHidden/>
    <w:unhideWhenUsed/>
    <w:rsid w:val="00B202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202E7"/>
  </w:style>
  <w:style w:type="paragraph" w:styleId="Header">
    <w:name w:val="header"/>
    <w:basedOn w:val="Normal"/>
    <w:link w:val="HeaderChar"/>
    <w:uiPriority w:val="99"/>
    <w:unhideWhenUsed/>
    <w:rsid w:val="00B202E7"/>
    <w:pPr>
      <w:tabs>
        <w:tab w:val="center" w:pos="4680"/>
        <w:tab w:val="right" w:pos="9360"/>
      </w:tabs>
    </w:pPr>
  </w:style>
  <w:style w:type="character" w:customStyle="1" w:styleId="HeaderChar">
    <w:name w:val="Header Char"/>
    <w:basedOn w:val="DefaultParagraphFont"/>
    <w:link w:val="Header"/>
    <w:uiPriority w:val="99"/>
    <w:rsid w:val="00B202E7"/>
    <w:rPr>
      <w:rFonts w:ascii="Arial" w:eastAsia="Arial" w:hAnsi="Arial" w:cs="Arial"/>
      <w:color w:val="000000" w:themeColor="text1"/>
      <w:szCs w:val="22"/>
    </w:rPr>
  </w:style>
  <w:style w:type="paragraph" w:styleId="Footer">
    <w:name w:val="footer"/>
    <w:basedOn w:val="Normal"/>
    <w:link w:val="FooterChar"/>
    <w:uiPriority w:val="99"/>
    <w:unhideWhenUsed/>
    <w:rsid w:val="00B202E7"/>
    <w:pPr>
      <w:tabs>
        <w:tab w:val="center" w:pos="4680"/>
        <w:tab w:val="right" w:pos="9360"/>
      </w:tabs>
    </w:pPr>
  </w:style>
  <w:style w:type="character" w:customStyle="1" w:styleId="FooterChar">
    <w:name w:val="Footer Char"/>
    <w:basedOn w:val="DefaultParagraphFont"/>
    <w:link w:val="Footer"/>
    <w:uiPriority w:val="99"/>
    <w:rsid w:val="00B202E7"/>
    <w:rPr>
      <w:rFonts w:ascii="Arial" w:eastAsia="Arial" w:hAnsi="Arial" w:cs="Arial"/>
      <w:color w:val="000000" w:themeColor="text1"/>
      <w:szCs w:val="22"/>
    </w:rPr>
  </w:style>
  <w:style w:type="paragraph" w:customStyle="1" w:styleId="paragraph">
    <w:name w:val="paragraph"/>
    <w:basedOn w:val="Normal"/>
    <w:rsid w:val="00B202E7"/>
    <w:pPr>
      <w:widowControl/>
      <w:autoSpaceDE/>
      <w:autoSpaceDN/>
      <w:spacing w:before="100" w:beforeAutospacing="1" w:after="100" w:afterAutospacing="1"/>
    </w:pPr>
    <w:rPr>
      <w:rFonts w:ascii="Times New Roman" w:eastAsia="Times New Roman" w:hAnsi="Times New Roman" w:cs="Times New Roman"/>
      <w:szCs w:val="24"/>
    </w:rPr>
  </w:style>
  <w:style w:type="character" w:customStyle="1" w:styleId="normaltextrun">
    <w:name w:val="normaltextrun"/>
    <w:basedOn w:val="DefaultParagraphFont"/>
    <w:rsid w:val="00B202E7"/>
  </w:style>
  <w:style w:type="character" w:customStyle="1" w:styleId="eop">
    <w:name w:val="eop"/>
    <w:basedOn w:val="DefaultParagraphFont"/>
    <w:rsid w:val="00B202E7"/>
  </w:style>
  <w:style w:type="character" w:styleId="CommentReference">
    <w:name w:val="annotation reference"/>
    <w:basedOn w:val="DefaultParagraphFont"/>
    <w:uiPriority w:val="99"/>
    <w:semiHidden/>
    <w:unhideWhenUsed/>
    <w:rsid w:val="00B202E7"/>
    <w:rPr>
      <w:sz w:val="16"/>
      <w:szCs w:val="16"/>
    </w:rPr>
  </w:style>
  <w:style w:type="paragraph" w:styleId="CommentText">
    <w:name w:val="annotation text"/>
    <w:basedOn w:val="Normal"/>
    <w:link w:val="CommentTextChar"/>
    <w:uiPriority w:val="99"/>
    <w:unhideWhenUsed/>
    <w:rsid w:val="00B202E7"/>
    <w:rPr>
      <w:sz w:val="20"/>
      <w:szCs w:val="20"/>
    </w:rPr>
  </w:style>
  <w:style w:type="character" w:customStyle="1" w:styleId="CommentTextChar">
    <w:name w:val="Comment Text Char"/>
    <w:basedOn w:val="DefaultParagraphFont"/>
    <w:link w:val="CommentText"/>
    <w:uiPriority w:val="99"/>
    <w:rsid w:val="00B202E7"/>
    <w:rPr>
      <w:rFonts w:ascii="Arial" w:eastAsia="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B202E7"/>
    <w:rPr>
      <w:b/>
      <w:bCs/>
    </w:rPr>
  </w:style>
  <w:style w:type="character" w:customStyle="1" w:styleId="CommentSubjectChar">
    <w:name w:val="Comment Subject Char"/>
    <w:basedOn w:val="CommentTextChar"/>
    <w:link w:val="CommentSubject"/>
    <w:uiPriority w:val="99"/>
    <w:semiHidden/>
    <w:rsid w:val="00B202E7"/>
    <w:rPr>
      <w:rFonts w:ascii="Arial" w:eastAsia="Arial" w:hAnsi="Arial" w:cs="Arial"/>
      <w:b/>
      <w:bCs/>
      <w:color w:val="000000" w:themeColor="text1"/>
      <w:sz w:val="20"/>
      <w:szCs w:val="20"/>
    </w:rPr>
  </w:style>
  <w:style w:type="character" w:styleId="Mention">
    <w:name w:val="Mention"/>
    <w:basedOn w:val="DefaultParagraphFont"/>
    <w:uiPriority w:val="99"/>
    <w:unhideWhenUsed/>
    <w:rsid w:val="00B202E7"/>
    <w:rPr>
      <w:color w:val="2B579A"/>
      <w:shd w:val="clear" w:color="auto" w:fill="E1DFDD"/>
    </w:rPr>
  </w:style>
  <w:style w:type="paragraph" w:styleId="Revision">
    <w:name w:val="Revision"/>
    <w:hidden/>
    <w:uiPriority w:val="99"/>
    <w:semiHidden/>
    <w:rsid w:val="00B202E7"/>
    <w:rPr>
      <w:rFonts w:ascii="Arial" w:eastAsia="Arial" w:hAnsi="Arial" w:cs="Arial"/>
      <w:sz w:val="22"/>
      <w:szCs w:val="22"/>
    </w:rPr>
  </w:style>
  <w:style w:type="paragraph" w:customStyle="1" w:styleId="TableParagraph">
    <w:name w:val="Table Paragraph"/>
    <w:basedOn w:val="Normal"/>
    <w:uiPriority w:val="1"/>
    <w:qFormat/>
    <w:rsid w:val="00B202E7"/>
  </w:style>
  <w:style w:type="table" w:styleId="TableGrid">
    <w:name w:val="Table Grid"/>
    <w:basedOn w:val="TableNormal"/>
    <w:uiPriority w:val="39"/>
    <w:rsid w:val="00B202E7"/>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02E7"/>
    <w:rPr>
      <w:rFonts w:ascii="Arial" w:eastAsia="Arial" w:hAnsi="Arial" w:cs="Arial"/>
      <w:b/>
      <w:bCs/>
      <w:color w:val="000000" w:themeColor="text1"/>
      <w:sz w:val="28"/>
      <w:szCs w:val="28"/>
      <w:u w:val="single" w:color="000000"/>
    </w:rPr>
  </w:style>
  <w:style w:type="paragraph" w:styleId="BodyText">
    <w:name w:val="Body Text"/>
    <w:basedOn w:val="Normal"/>
    <w:link w:val="BodyTextChar"/>
    <w:uiPriority w:val="1"/>
    <w:qFormat/>
    <w:rsid w:val="00B202E7"/>
    <w:rPr>
      <w:szCs w:val="24"/>
    </w:rPr>
  </w:style>
  <w:style w:type="character" w:customStyle="1" w:styleId="BodyTextChar">
    <w:name w:val="Body Text Char"/>
    <w:basedOn w:val="DefaultParagraphFont"/>
    <w:link w:val="BodyText"/>
    <w:uiPriority w:val="1"/>
    <w:rsid w:val="00B202E7"/>
    <w:rPr>
      <w:rFonts w:ascii="Arial" w:eastAsia="Arial" w:hAnsi="Arial" w:cs="Arial"/>
      <w:color w:val="000000" w:themeColor="text1"/>
    </w:rPr>
  </w:style>
  <w:style w:type="paragraph" w:styleId="Title">
    <w:name w:val="Title"/>
    <w:basedOn w:val="Normal"/>
    <w:link w:val="TitleChar"/>
    <w:uiPriority w:val="10"/>
    <w:qFormat/>
    <w:rsid w:val="00B202E7"/>
    <w:pPr>
      <w:spacing w:before="227"/>
      <w:jc w:val="center"/>
    </w:pPr>
    <w:rPr>
      <w:b/>
      <w:bCs/>
      <w:sz w:val="36"/>
      <w:szCs w:val="36"/>
    </w:rPr>
  </w:style>
  <w:style w:type="character" w:customStyle="1" w:styleId="TitleChar">
    <w:name w:val="Title Char"/>
    <w:basedOn w:val="DefaultParagraphFont"/>
    <w:link w:val="Title"/>
    <w:uiPriority w:val="10"/>
    <w:rsid w:val="00B202E7"/>
    <w:rPr>
      <w:rFonts w:ascii="Arial" w:eastAsia="Arial" w:hAnsi="Arial" w:cs="Arial"/>
      <w:b/>
      <w:bCs/>
      <w:color w:val="000000" w:themeColor="text1"/>
      <w:sz w:val="36"/>
      <w:szCs w:val="36"/>
    </w:rPr>
  </w:style>
  <w:style w:type="paragraph" w:styleId="ListParagraph">
    <w:name w:val="List Paragraph"/>
    <w:basedOn w:val="Normal"/>
    <w:link w:val="ListParagraphChar"/>
    <w:uiPriority w:val="1"/>
    <w:qFormat/>
    <w:rsid w:val="00B202E7"/>
    <w:pPr>
      <w:ind w:left="479" w:hanging="359"/>
    </w:pPr>
  </w:style>
  <w:style w:type="table" w:customStyle="1" w:styleId="Biology">
    <w:name w:val="Biology"/>
    <w:basedOn w:val="TableNormal"/>
    <w:uiPriority w:val="99"/>
    <w:rsid w:val="00B202E7"/>
    <w:rPr>
      <w:rFonts w:ascii="Arial" w:hAnsi="Arial"/>
      <w:szCs w:val="22"/>
    </w:rPr>
    <w:tblPr>
      <w:jc w:val="center"/>
      <w:tblBorders>
        <w:top w:val="single" w:sz="2" w:space="0" w:color="5C0C30" w:themeColor="text2"/>
        <w:left w:val="single" w:sz="2" w:space="0" w:color="5C0C30" w:themeColor="text2"/>
        <w:bottom w:val="single" w:sz="2" w:space="0" w:color="5C0C30" w:themeColor="text2"/>
        <w:right w:val="single" w:sz="2" w:space="0" w:color="5C0C30" w:themeColor="text2"/>
        <w:insideH w:val="single" w:sz="2" w:space="0" w:color="5C0C30" w:themeColor="text2"/>
        <w:insideV w:val="single" w:sz="2" w:space="0" w:color="5C0C30" w:themeColor="text2"/>
      </w:tblBorders>
      <w:tblCellMar>
        <w:top w:w="198" w:type="dxa"/>
        <w:left w:w="198" w:type="dxa"/>
        <w:bottom w:w="198" w:type="dxa"/>
        <w:right w:w="198" w:type="dxa"/>
      </w:tblCellMar>
    </w:tblPr>
    <w:trPr>
      <w:cantSplit/>
      <w:jc w:val="center"/>
    </w:trPr>
    <w:tblStylePr w:type="firstRow">
      <w:tblPr/>
      <w:tcPr>
        <w:tcBorders>
          <w:top w:val="single" w:sz="48" w:space="0" w:color="5C0C30" w:themeColor="text2"/>
        </w:tcBorders>
      </w:tcPr>
    </w:tblStylePr>
  </w:style>
  <w:style w:type="paragraph" w:customStyle="1" w:styleId="Subhead">
    <w:name w:val="Subhead"/>
    <w:basedOn w:val="Normal"/>
    <w:link w:val="SubheadChar"/>
    <w:qFormat/>
    <w:rsid w:val="00B202E7"/>
    <w:pPr>
      <w:spacing w:before="480" w:after="240"/>
    </w:pPr>
    <w:rPr>
      <w:b/>
      <w:bCs/>
      <w:color w:val="5C0C30" w:themeColor="text2"/>
      <w:u w:val="single" w:color="5C0C30" w:themeColor="text2"/>
    </w:rPr>
  </w:style>
  <w:style w:type="character" w:customStyle="1" w:styleId="SubheadChar">
    <w:name w:val="Subhead Char"/>
    <w:basedOn w:val="DefaultParagraphFont"/>
    <w:link w:val="Subhead"/>
    <w:rsid w:val="00B202E7"/>
    <w:rPr>
      <w:rFonts w:ascii="Arial" w:eastAsia="Arial" w:hAnsi="Arial" w:cs="Arial"/>
      <w:b/>
      <w:bCs/>
      <w:color w:val="5C0C30" w:themeColor="text2"/>
      <w:szCs w:val="22"/>
      <w:u w:val="single" w:color="5C0C30" w:themeColor="text2"/>
    </w:rPr>
  </w:style>
  <w:style w:type="paragraph" w:customStyle="1" w:styleId="Question">
    <w:name w:val="Question"/>
    <w:basedOn w:val="ListParagraph"/>
    <w:link w:val="QuestionChar"/>
    <w:rsid w:val="00B202E7"/>
    <w:pPr>
      <w:numPr>
        <w:numId w:val="13"/>
      </w:numPr>
      <w:spacing w:after="240"/>
    </w:pPr>
    <w:rPr>
      <w:b/>
      <w:bCs/>
    </w:rPr>
  </w:style>
  <w:style w:type="character" w:customStyle="1" w:styleId="ListParagraphChar">
    <w:name w:val="List Paragraph Char"/>
    <w:basedOn w:val="DefaultParagraphFont"/>
    <w:link w:val="ListParagraph"/>
    <w:uiPriority w:val="1"/>
    <w:rsid w:val="00B202E7"/>
    <w:rPr>
      <w:rFonts w:ascii="Arial" w:eastAsia="Arial" w:hAnsi="Arial" w:cs="Arial"/>
      <w:color w:val="000000" w:themeColor="text1"/>
      <w:szCs w:val="22"/>
    </w:rPr>
  </w:style>
  <w:style w:type="character" w:customStyle="1" w:styleId="QuestionChar">
    <w:name w:val="Question Char"/>
    <w:basedOn w:val="ListParagraphChar"/>
    <w:link w:val="Question"/>
    <w:rsid w:val="00B202E7"/>
    <w:rPr>
      <w:rFonts w:ascii="Arial" w:eastAsia="Arial" w:hAnsi="Arial" w:cs="Arial"/>
      <w:b/>
      <w:bCs/>
      <w:color w:val="000000" w:themeColor="text1"/>
      <w:szCs w:val="22"/>
    </w:rPr>
  </w:style>
  <w:style w:type="paragraph" w:customStyle="1" w:styleId="Q">
    <w:name w:val="Q"/>
    <w:basedOn w:val="Question"/>
    <w:link w:val="QChar"/>
    <w:qFormat/>
    <w:rsid w:val="00B202E7"/>
    <w:pPr>
      <w:numPr>
        <w:numId w:val="0"/>
      </w:numPr>
      <w:spacing w:before="280"/>
    </w:pPr>
  </w:style>
  <w:style w:type="character" w:customStyle="1" w:styleId="QChar">
    <w:name w:val="Q Char"/>
    <w:basedOn w:val="QuestionChar"/>
    <w:link w:val="Q"/>
    <w:rsid w:val="00B202E7"/>
    <w:rPr>
      <w:rFonts w:ascii="Arial" w:eastAsia="Arial" w:hAnsi="Arial" w:cs="Arial"/>
      <w:b/>
      <w:bCs/>
      <w:color w:val="000000" w:themeColor="text1"/>
      <w:szCs w:val="22"/>
    </w:rPr>
  </w:style>
  <w:style w:type="table" w:customStyle="1" w:styleId="BioQ">
    <w:name w:val="Bio Q"/>
    <w:basedOn w:val="TableNormal"/>
    <w:uiPriority w:val="99"/>
    <w:rsid w:val="00B202E7"/>
    <w:rPr>
      <w:rFonts w:ascii="Arial" w:hAnsi="Arial"/>
      <w:szCs w:val="22"/>
    </w:rPr>
    <w:tblPr>
      <w:jc w:val="center"/>
      <w:tblBorders>
        <w:top w:val="single" w:sz="4" w:space="0" w:color="440923" w:themeColor="text2" w:themeShade="BF"/>
        <w:left w:val="single" w:sz="4" w:space="0" w:color="440923" w:themeColor="text2" w:themeShade="BF"/>
        <w:bottom w:val="single" w:sz="4" w:space="0" w:color="440923" w:themeColor="text2" w:themeShade="BF"/>
        <w:right w:val="single" w:sz="4" w:space="0" w:color="440923" w:themeColor="text2" w:themeShade="BF"/>
        <w:insideH w:val="single" w:sz="4" w:space="0" w:color="440923" w:themeColor="text2" w:themeShade="BF"/>
        <w:insideV w:val="single" w:sz="4" w:space="0" w:color="440923" w:themeColor="text2" w:themeShade="BF"/>
      </w:tblBorders>
      <w:tblCellMar>
        <w:top w:w="198" w:type="dxa"/>
        <w:left w:w="198" w:type="dxa"/>
        <w:bottom w:w="198" w:type="dxa"/>
        <w:right w:w="198" w:type="dxa"/>
      </w:tblCellMar>
    </w:tblPr>
    <w:trPr>
      <w:cantSplit/>
      <w:jc w:val="center"/>
    </w:trPr>
  </w:style>
  <w:style w:type="paragraph" w:customStyle="1" w:styleId="TheFollowingQs">
    <w:name w:val="The Following Qs"/>
    <w:basedOn w:val="Q"/>
    <w:link w:val="TheFollowingQsChar"/>
    <w:qFormat/>
    <w:rsid w:val="00B202E7"/>
    <w:pPr>
      <w:spacing w:before="240" w:after="600"/>
    </w:pPr>
  </w:style>
  <w:style w:type="character" w:customStyle="1" w:styleId="TheFollowingQsChar">
    <w:name w:val="The Following Qs Char"/>
    <w:basedOn w:val="QChar"/>
    <w:link w:val="TheFollowingQs"/>
    <w:rsid w:val="00B202E7"/>
    <w:rPr>
      <w:rFonts w:ascii="Arial" w:eastAsia="Arial" w:hAnsi="Arial" w:cs="Arial"/>
      <w:b/>
      <w:bCs/>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959057">
      <w:bodyDiv w:val="1"/>
      <w:marLeft w:val="0"/>
      <w:marRight w:val="0"/>
      <w:marTop w:val="0"/>
      <w:marBottom w:val="0"/>
      <w:divBdr>
        <w:top w:val="none" w:sz="0" w:space="0" w:color="auto"/>
        <w:left w:val="none" w:sz="0" w:space="0" w:color="auto"/>
        <w:bottom w:val="none" w:sz="0" w:space="0" w:color="auto"/>
        <w:right w:val="none" w:sz="0" w:space="0" w:color="auto"/>
      </w:divBdr>
      <w:divsChild>
        <w:div w:id="14384276">
          <w:marLeft w:val="0"/>
          <w:marRight w:val="0"/>
          <w:marTop w:val="0"/>
          <w:marBottom w:val="0"/>
          <w:divBdr>
            <w:top w:val="none" w:sz="0" w:space="0" w:color="auto"/>
            <w:left w:val="none" w:sz="0" w:space="0" w:color="auto"/>
            <w:bottom w:val="none" w:sz="0" w:space="0" w:color="auto"/>
            <w:right w:val="none" w:sz="0" w:space="0" w:color="auto"/>
          </w:divBdr>
          <w:divsChild>
            <w:div w:id="171604972">
              <w:marLeft w:val="0"/>
              <w:marRight w:val="0"/>
              <w:marTop w:val="0"/>
              <w:marBottom w:val="0"/>
              <w:divBdr>
                <w:top w:val="none" w:sz="0" w:space="0" w:color="auto"/>
                <w:left w:val="none" w:sz="0" w:space="0" w:color="auto"/>
                <w:bottom w:val="none" w:sz="0" w:space="0" w:color="auto"/>
                <w:right w:val="none" w:sz="0" w:space="0" w:color="auto"/>
              </w:divBdr>
            </w:div>
            <w:div w:id="838498780">
              <w:marLeft w:val="0"/>
              <w:marRight w:val="0"/>
              <w:marTop w:val="0"/>
              <w:marBottom w:val="0"/>
              <w:divBdr>
                <w:top w:val="none" w:sz="0" w:space="0" w:color="auto"/>
                <w:left w:val="none" w:sz="0" w:space="0" w:color="auto"/>
                <w:bottom w:val="none" w:sz="0" w:space="0" w:color="auto"/>
                <w:right w:val="none" w:sz="0" w:space="0" w:color="auto"/>
              </w:divBdr>
            </w:div>
            <w:div w:id="968365885">
              <w:marLeft w:val="0"/>
              <w:marRight w:val="0"/>
              <w:marTop w:val="0"/>
              <w:marBottom w:val="0"/>
              <w:divBdr>
                <w:top w:val="none" w:sz="0" w:space="0" w:color="auto"/>
                <w:left w:val="none" w:sz="0" w:space="0" w:color="auto"/>
                <w:bottom w:val="none" w:sz="0" w:space="0" w:color="auto"/>
                <w:right w:val="none" w:sz="0" w:space="0" w:color="auto"/>
              </w:divBdr>
            </w:div>
            <w:div w:id="1465661328">
              <w:marLeft w:val="0"/>
              <w:marRight w:val="0"/>
              <w:marTop w:val="0"/>
              <w:marBottom w:val="0"/>
              <w:divBdr>
                <w:top w:val="none" w:sz="0" w:space="0" w:color="auto"/>
                <w:left w:val="none" w:sz="0" w:space="0" w:color="auto"/>
                <w:bottom w:val="none" w:sz="0" w:space="0" w:color="auto"/>
                <w:right w:val="none" w:sz="0" w:space="0" w:color="auto"/>
              </w:divBdr>
            </w:div>
            <w:div w:id="2132046555">
              <w:marLeft w:val="0"/>
              <w:marRight w:val="0"/>
              <w:marTop w:val="0"/>
              <w:marBottom w:val="0"/>
              <w:divBdr>
                <w:top w:val="none" w:sz="0" w:space="0" w:color="auto"/>
                <w:left w:val="none" w:sz="0" w:space="0" w:color="auto"/>
                <w:bottom w:val="none" w:sz="0" w:space="0" w:color="auto"/>
                <w:right w:val="none" w:sz="0" w:space="0" w:color="auto"/>
              </w:divBdr>
            </w:div>
          </w:divsChild>
        </w:div>
        <w:div w:id="589198155">
          <w:marLeft w:val="0"/>
          <w:marRight w:val="0"/>
          <w:marTop w:val="0"/>
          <w:marBottom w:val="0"/>
          <w:divBdr>
            <w:top w:val="none" w:sz="0" w:space="0" w:color="auto"/>
            <w:left w:val="none" w:sz="0" w:space="0" w:color="auto"/>
            <w:bottom w:val="none" w:sz="0" w:space="0" w:color="auto"/>
            <w:right w:val="none" w:sz="0" w:space="0" w:color="auto"/>
          </w:divBdr>
          <w:divsChild>
            <w:div w:id="907887662">
              <w:marLeft w:val="0"/>
              <w:marRight w:val="0"/>
              <w:marTop w:val="0"/>
              <w:marBottom w:val="0"/>
              <w:divBdr>
                <w:top w:val="none" w:sz="0" w:space="0" w:color="auto"/>
                <w:left w:val="none" w:sz="0" w:space="0" w:color="auto"/>
                <w:bottom w:val="none" w:sz="0" w:space="0" w:color="auto"/>
                <w:right w:val="none" w:sz="0" w:space="0" w:color="auto"/>
              </w:divBdr>
            </w:div>
          </w:divsChild>
        </w:div>
        <w:div w:id="982269901">
          <w:marLeft w:val="0"/>
          <w:marRight w:val="0"/>
          <w:marTop w:val="0"/>
          <w:marBottom w:val="0"/>
          <w:divBdr>
            <w:top w:val="none" w:sz="0" w:space="0" w:color="auto"/>
            <w:left w:val="none" w:sz="0" w:space="0" w:color="auto"/>
            <w:bottom w:val="none" w:sz="0" w:space="0" w:color="auto"/>
            <w:right w:val="none" w:sz="0" w:space="0" w:color="auto"/>
          </w:divBdr>
          <w:divsChild>
            <w:div w:id="1578443086">
              <w:marLeft w:val="0"/>
              <w:marRight w:val="0"/>
              <w:marTop w:val="0"/>
              <w:marBottom w:val="0"/>
              <w:divBdr>
                <w:top w:val="none" w:sz="0" w:space="0" w:color="auto"/>
                <w:left w:val="none" w:sz="0" w:space="0" w:color="auto"/>
                <w:bottom w:val="none" w:sz="0" w:space="0" w:color="auto"/>
                <w:right w:val="none" w:sz="0" w:space="0" w:color="auto"/>
              </w:divBdr>
            </w:div>
          </w:divsChild>
        </w:div>
        <w:div w:id="1613128740">
          <w:marLeft w:val="0"/>
          <w:marRight w:val="0"/>
          <w:marTop w:val="0"/>
          <w:marBottom w:val="0"/>
          <w:divBdr>
            <w:top w:val="none" w:sz="0" w:space="0" w:color="auto"/>
            <w:left w:val="none" w:sz="0" w:space="0" w:color="auto"/>
            <w:bottom w:val="none" w:sz="0" w:space="0" w:color="auto"/>
            <w:right w:val="none" w:sz="0" w:space="0" w:color="auto"/>
          </w:divBdr>
          <w:divsChild>
            <w:div w:id="2037466603">
              <w:marLeft w:val="0"/>
              <w:marRight w:val="0"/>
              <w:marTop w:val="0"/>
              <w:marBottom w:val="0"/>
              <w:divBdr>
                <w:top w:val="none" w:sz="0" w:space="0" w:color="auto"/>
                <w:left w:val="none" w:sz="0" w:space="0" w:color="auto"/>
                <w:bottom w:val="none" w:sz="0" w:space="0" w:color="auto"/>
                <w:right w:val="none" w:sz="0" w:space="0" w:color="auto"/>
              </w:divBdr>
            </w:div>
          </w:divsChild>
        </w:div>
        <w:div w:id="1690443743">
          <w:marLeft w:val="0"/>
          <w:marRight w:val="0"/>
          <w:marTop w:val="0"/>
          <w:marBottom w:val="0"/>
          <w:divBdr>
            <w:top w:val="none" w:sz="0" w:space="0" w:color="auto"/>
            <w:left w:val="none" w:sz="0" w:space="0" w:color="auto"/>
            <w:bottom w:val="none" w:sz="0" w:space="0" w:color="auto"/>
            <w:right w:val="none" w:sz="0" w:space="0" w:color="auto"/>
          </w:divBdr>
          <w:divsChild>
            <w:div w:id="7605843">
              <w:marLeft w:val="0"/>
              <w:marRight w:val="0"/>
              <w:marTop w:val="0"/>
              <w:marBottom w:val="0"/>
              <w:divBdr>
                <w:top w:val="none" w:sz="0" w:space="0" w:color="auto"/>
                <w:left w:val="none" w:sz="0" w:space="0" w:color="auto"/>
                <w:bottom w:val="none" w:sz="0" w:space="0" w:color="auto"/>
                <w:right w:val="none" w:sz="0" w:space="0" w:color="auto"/>
              </w:divBdr>
            </w:div>
            <w:div w:id="113135369">
              <w:marLeft w:val="0"/>
              <w:marRight w:val="0"/>
              <w:marTop w:val="0"/>
              <w:marBottom w:val="0"/>
              <w:divBdr>
                <w:top w:val="none" w:sz="0" w:space="0" w:color="auto"/>
                <w:left w:val="none" w:sz="0" w:space="0" w:color="auto"/>
                <w:bottom w:val="none" w:sz="0" w:space="0" w:color="auto"/>
                <w:right w:val="none" w:sz="0" w:space="0" w:color="auto"/>
              </w:divBdr>
            </w:div>
            <w:div w:id="707679938">
              <w:marLeft w:val="0"/>
              <w:marRight w:val="0"/>
              <w:marTop w:val="0"/>
              <w:marBottom w:val="0"/>
              <w:divBdr>
                <w:top w:val="none" w:sz="0" w:space="0" w:color="auto"/>
                <w:left w:val="none" w:sz="0" w:space="0" w:color="auto"/>
                <w:bottom w:val="none" w:sz="0" w:space="0" w:color="auto"/>
                <w:right w:val="none" w:sz="0" w:space="0" w:color="auto"/>
              </w:divBdr>
            </w:div>
            <w:div w:id="879707924">
              <w:marLeft w:val="0"/>
              <w:marRight w:val="0"/>
              <w:marTop w:val="0"/>
              <w:marBottom w:val="0"/>
              <w:divBdr>
                <w:top w:val="none" w:sz="0" w:space="0" w:color="auto"/>
                <w:left w:val="none" w:sz="0" w:space="0" w:color="auto"/>
                <w:bottom w:val="none" w:sz="0" w:space="0" w:color="auto"/>
                <w:right w:val="none" w:sz="0" w:space="0" w:color="auto"/>
              </w:divBdr>
            </w:div>
            <w:div w:id="1659648674">
              <w:marLeft w:val="0"/>
              <w:marRight w:val="0"/>
              <w:marTop w:val="0"/>
              <w:marBottom w:val="0"/>
              <w:divBdr>
                <w:top w:val="none" w:sz="0" w:space="0" w:color="auto"/>
                <w:left w:val="none" w:sz="0" w:space="0" w:color="auto"/>
                <w:bottom w:val="none" w:sz="0" w:space="0" w:color="auto"/>
                <w:right w:val="none" w:sz="0" w:space="0" w:color="auto"/>
              </w:divBdr>
            </w:div>
          </w:divsChild>
        </w:div>
        <w:div w:id="1733502841">
          <w:marLeft w:val="0"/>
          <w:marRight w:val="0"/>
          <w:marTop w:val="0"/>
          <w:marBottom w:val="0"/>
          <w:divBdr>
            <w:top w:val="none" w:sz="0" w:space="0" w:color="auto"/>
            <w:left w:val="none" w:sz="0" w:space="0" w:color="auto"/>
            <w:bottom w:val="none" w:sz="0" w:space="0" w:color="auto"/>
            <w:right w:val="none" w:sz="0" w:space="0" w:color="auto"/>
          </w:divBdr>
          <w:divsChild>
            <w:div w:id="1222014677">
              <w:marLeft w:val="0"/>
              <w:marRight w:val="0"/>
              <w:marTop w:val="0"/>
              <w:marBottom w:val="0"/>
              <w:divBdr>
                <w:top w:val="none" w:sz="0" w:space="0" w:color="auto"/>
                <w:left w:val="none" w:sz="0" w:space="0" w:color="auto"/>
                <w:bottom w:val="none" w:sz="0" w:space="0" w:color="auto"/>
                <w:right w:val="none" w:sz="0" w:space="0" w:color="auto"/>
              </w:divBdr>
            </w:div>
          </w:divsChild>
        </w:div>
        <w:div w:id="1835606584">
          <w:marLeft w:val="0"/>
          <w:marRight w:val="0"/>
          <w:marTop w:val="0"/>
          <w:marBottom w:val="0"/>
          <w:divBdr>
            <w:top w:val="none" w:sz="0" w:space="0" w:color="auto"/>
            <w:left w:val="none" w:sz="0" w:space="0" w:color="auto"/>
            <w:bottom w:val="none" w:sz="0" w:space="0" w:color="auto"/>
            <w:right w:val="none" w:sz="0" w:space="0" w:color="auto"/>
          </w:divBdr>
          <w:divsChild>
            <w:div w:id="85990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043651">
      <w:bodyDiv w:val="1"/>
      <w:marLeft w:val="0"/>
      <w:marRight w:val="0"/>
      <w:marTop w:val="0"/>
      <w:marBottom w:val="0"/>
      <w:divBdr>
        <w:top w:val="none" w:sz="0" w:space="0" w:color="auto"/>
        <w:left w:val="none" w:sz="0" w:space="0" w:color="auto"/>
        <w:bottom w:val="none" w:sz="0" w:space="0" w:color="auto"/>
        <w:right w:val="none" w:sz="0" w:space="0" w:color="auto"/>
      </w:divBdr>
      <w:divsChild>
        <w:div w:id="3940779">
          <w:marLeft w:val="0"/>
          <w:marRight w:val="0"/>
          <w:marTop w:val="0"/>
          <w:marBottom w:val="0"/>
          <w:divBdr>
            <w:top w:val="none" w:sz="0" w:space="0" w:color="auto"/>
            <w:left w:val="none" w:sz="0" w:space="0" w:color="auto"/>
            <w:bottom w:val="none" w:sz="0" w:space="0" w:color="auto"/>
            <w:right w:val="none" w:sz="0" w:space="0" w:color="auto"/>
          </w:divBdr>
        </w:div>
        <w:div w:id="101464011">
          <w:marLeft w:val="0"/>
          <w:marRight w:val="0"/>
          <w:marTop w:val="0"/>
          <w:marBottom w:val="0"/>
          <w:divBdr>
            <w:top w:val="none" w:sz="0" w:space="0" w:color="auto"/>
            <w:left w:val="none" w:sz="0" w:space="0" w:color="auto"/>
            <w:bottom w:val="none" w:sz="0" w:space="0" w:color="auto"/>
            <w:right w:val="none" w:sz="0" w:space="0" w:color="auto"/>
          </w:divBdr>
        </w:div>
        <w:div w:id="146098028">
          <w:marLeft w:val="0"/>
          <w:marRight w:val="0"/>
          <w:marTop w:val="0"/>
          <w:marBottom w:val="0"/>
          <w:divBdr>
            <w:top w:val="none" w:sz="0" w:space="0" w:color="auto"/>
            <w:left w:val="none" w:sz="0" w:space="0" w:color="auto"/>
            <w:bottom w:val="none" w:sz="0" w:space="0" w:color="auto"/>
            <w:right w:val="none" w:sz="0" w:space="0" w:color="auto"/>
          </w:divBdr>
        </w:div>
        <w:div w:id="198317977">
          <w:marLeft w:val="0"/>
          <w:marRight w:val="0"/>
          <w:marTop w:val="0"/>
          <w:marBottom w:val="0"/>
          <w:divBdr>
            <w:top w:val="none" w:sz="0" w:space="0" w:color="auto"/>
            <w:left w:val="none" w:sz="0" w:space="0" w:color="auto"/>
            <w:bottom w:val="none" w:sz="0" w:space="0" w:color="auto"/>
            <w:right w:val="none" w:sz="0" w:space="0" w:color="auto"/>
          </w:divBdr>
        </w:div>
        <w:div w:id="234974119">
          <w:marLeft w:val="0"/>
          <w:marRight w:val="0"/>
          <w:marTop w:val="0"/>
          <w:marBottom w:val="0"/>
          <w:divBdr>
            <w:top w:val="none" w:sz="0" w:space="0" w:color="auto"/>
            <w:left w:val="none" w:sz="0" w:space="0" w:color="auto"/>
            <w:bottom w:val="none" w:sz="0" w:space="0" w:color="auto"/>
            <w:right w:val="none" w:sz="0" w:space="0" w:color="auto"/>
          </w:divBdr>
        </w:div>
        <w:div w:id="375740559">
          <w:marLeft w:val="0"/>
          <w:marRight w:val="0"/>
          <w:marTop w:val="0"/>
          <w:marBottom w:val="0"/>
          <w:divBdr>
            <w:top w:val="none" w:sz="0" w:space="0" w:color="auto"/>
            <w:left w:val="none" w:sz="0" w:space="0" w:color="auto"/>
            <w:bottom w:val="none" w:sz="0" w:space="0" w:color="auto"/>
            <w:right w:val="none" w:sz="0" w:space="0" w:color="auto"/>
          </w:divBdr>
        </w:div>
        <w:div w:id="547373966">
          <w:marLeft w:val="0"/>
          <w:marRight w:val="0"/>
          <w:marTop w:val="0"/>
          <w:marBottom w:val="0"/>
          <w:divBdr>
            <w:top w:val="none" w:sz="0" w:space="0" w:color="auto"/>
            <w:left w:val="none" w:sz="0" w:space="0" w:color="auto"/>
            <w:bottom w:val="none" w:sz="0" w:space="0" w:color="auto"/>
            <w:right w:val="none" w:sz="0" w:space="0" w:color="auto"/>
          </w:divBdr>
        </w:div>
        <w:div w:id="697311646">
          <w:marLeft w:val="0"/>
          <w:marRight w:val="0"/>
          <w:marTop w:val="0"/>
          <w:marBottom w:val="0"/>
          <w:divBdr>
            <w:top w:val="none" w:sz="0" w:space="0" w:color="auto"/>
            <w:left w:val="none" w:sz="0" w:space="0" w:color="auto"/>
            <w:bottom w:val="none" w:sz="0" w:space="0" w:color="auto"/>
            <w:right w:val="none" w:sz="0" w:space="0" w:color="auto"/>
          </w:divBdr>
        </w:div>
        <w:div w:id="766272793">
          <w:marLeft w:val="0"/>
          <w:marRight w:val="0"/>
          <w:marTop w:val="0"/>
          <w:marBottom w:val="0"/>
          <w:divBdr>
            <w:top w:val="none" w:sz="0" w:space="0" w:color="auto"/>
            <w:left w:val="none" w:sz="0" w:space="0" w:color="auto"/>
            <w:bottom w:val="none" w:sz="0" w:space="0" w:color="auto"/>
            <w:right w:val="none" w:sz="0" w:space="0" w:color="auto"/>
          </w:divBdr>
        </w:div>
        <w:div w:id="908924982">
          <w:marLeft w:val="0"/>
          <w:marRight w:val="0"/>
          <w:marTop w:val="0"/>
          <w:marBottom w:val="0"/>
          <w:divBdr>
            <w:top w:val="none" w:sz="0" w:space="0" w:color="auto"/>
            <w:left w:val="none" w:sz="0" w:space="0" w:color="auto"/>
            <w:bottom w:val="none" w:sz="0" w:space="0" w:color="auto"/>
            <w:right w:val="none" w:sz="0" w:space="0" w:color="auto"/>
          </w:divBdr>
        </w:div>
        <w:div w:id="923759989">
          <w:marLeft w:val="0"/>
          <w:marRight w:val="0"/>
          <w:marTop w:val="0"/>
          <w:marBottom w:val="0"/>
          <w:divBdr>
            <w:top w:val="none" w:sz="0" w:space="0" w:color="auto"/>
            <w:left w:val="none" w:sz="0" w:space="0" w:color="auto"/>
            <w:bottom w:val="none" w:sz="0" w:space="0" w:color="auto"/>
            <w:right w:val="none" w:sz="0" w:space="0" w:color="auto"/>
          </w:divBdr>
        </w:div>
        <w:div w:id="932785284">
          <w:marLeft w:val="0"/>
          <w:marRight w:val="0"/>
          <w:marTop w:val="0"/>
          <w:marBottom w:val="0"/>
          <w:divBdr>
            <w:top w:val="none" w:sz="0" w:space="0" w:color="auto"/>
            <w:left w:val="none" w:sz="0" w:space="0" w:color="auto"/>
            <w:bottom w:val="none" w:sz="0" w:space="0" w:color="auto"/>
            <w:right w:val="none" w:sz="0" w:space="0" w:color="auto"/>
          </w:divBdr>
        </w:div>
        <w:div w:id="1090657129">
          <w:marLeft w:val="0"/>
          <w:marRight w:val="0"/>
          <w:marTop w:val="0"/>
          <w:marBottom w:val="0"/>
          <w:divBdr>
            <w:top w:val="none" w:sz="0" w:space="0" w:color="auto"/>
            <w:left w:val="none" w:sz="0" w:space="0" w:color="auto"/>
            <w:bottom w:val="none" w:sz="0" w:space="0" w:color="auto"/>
            <w:right w:val="none" w:sz="0" w:space="0" w:color="auto"/>
          </w:divBdr>
        </w:div>
        <w:div w:id="1099761394">
          <w:marLeft w:val="0"/>
          <w:marRight w:val="0"/>
          <w:marTop w:val="0"/>
          <w:marBottom w:val="0"/>
          <w:divBdr>
            <w:top w:val="none" w:sz="0" w:space="0" w:color="auto"/>
            <w:left w:val="none" w:sz="0" w:space="0" w:color="auto"/>
            <w:bottom w:val="none" w:sz="0" w:space="0" w:color="auto"/>
            <w:right w:val="none" w:sz="0" w:space="0" w:color="auto"/>
          </w:divBdr>
        </w:div>
        <w:div w:id="1143232354">
          <w:marLeft w:val="0"/>
          <w:marRight w:val="0"/>
          <w:marTop w:val="0"/>
          <w:marBottom w:val="0"/>
          <w:divBdr>
            <w:top w:val="none" w:sz="0" w:space="0" w:color="auto"/>
            <w:left w:val="none" w:sz="0" w:space="0" w:color="auto"/>
            <w:bottom w:val="none" w:sz="0" w:space="0" w:color="auto"/>
            <w:right w:val="none" w:sz="0" w:space="0" w:color="auto"/>
          </w:divBdr>
        </w:div>
        <w:div w:id="1173498327">
          <w:marLeft w:val="0"/>
          <w:marRight w:val="0"/>
          <w:marTop w:val="0"/>
          <w:marBottom w:val="0"/>
          <w:divBdr>
            <w:top w:val="none" w:sz="0" w:space="0" w:color="auto"/>
            <w:left w:val="none" w:sz="0" w:space="0" w:color="auto"/>
            <w:bottom w:val="none" w:sz="0" w:space="0" w:color="auto"/>
            <w:right w:val="none" w:sz="0" w:space="0" w:color="auto"/>
          </w:divBdr>
        </w:div>
        <w:div w:id="1244294492">
          <w:marLeft w:val="0"/>
          <w:marRight w:val="0"/>
          <w:marTop w:val="0"/>
          <w:marBottom w:val="0"/>
          <w:divBdr>
            <w:top w:val="none" w:sz="0" w:space="0" w:color="auto"/>
            <w:left w:val="none" w:sz="0" w:space="0" w:color="auto"/>
            <w:bottom w:val="none" w:sz="0" w:space="0" w:color="auto"/>
            <w:right w:val="none" w:sz="0" w:space="0" w:color="auto"/>
          </w:divBdr>
        </w:div>
        <w:div w:id="1340430039">
          <w:marLeft w:val="0"/>
          <w:marRight w:val="0"/>
          <w:marTop w:val="0"/>
          <w:marBottom w:val="0"/>
          <w:divBdr>
            <w:top w:val="none" w:sz="0" w:space="0" w:color="auto"/>
            <w:left w:val="none" w:sz="0" w:space="0" w:color="auto"/>
            <w:bottom w:val="none" w:sz="0" w:space="0" w:color="auto"/>
            <w:right w:val="none" w:sz="0" w:space="0" w:color="auto"/>
          </w:divBdr>
        </w:div>
        <w:div w:id="1365666207">
          <w:marLeft w:val="0"/>
          <w:marRight w:val="0"/>
          <w:marTop w:val="0"/>
          <w:marBottom w:val="0"/>
          <w:divBdr>
            <w:top w:val="none" w:sz="0" w:space="0" w:color="auto"/>
            <w:left w:val="none" w:sz="0" w:space="0" w:color="auto"/>
            <w:bottom w:val="none" w:sz="0" w:space="0" w:color="auto"/>
            <w:right w:val="none" w:sz="0" w:space="0" w:color="auto"/>
          </w:divBdr>
        </w:div>
        <w:div w:id="1490100081">
          <w:marLeft w:val="0"/>
          <w:marRight w:val="0"/>
          <w:marTop w:val="0"/>
          <w:marBottom w:val="0"/>
          <w:divBdr>
            <w:top w:val="none" w:sz="0" w:space="0" w:color="auto"/>
            <w:left w:val="none" w:sz="0" w:space="0" w:color="auto"/>
            <w:bottom w:val="none" w:sz="0" w:space="0" w:color="auto"/>
            <w:right w:val="none" w:sz="0" w:space="0" w:color="auto"/>
          </w:divBdr>
        </w:div>
        <w:div w:id="1669794840">
          <w:marLeft w:val="0"/>
          <w:marRight w:val="0"/>
          <w:marTop w:val="0"/>
          <w:marBottom w:val="0"/>
          <w:divBdr>
            <w:top w:val="none" w:sz="0" w:space="0" w:color="auto"/>
            <w:left w:val="none" w:sz="0" w:space="0" w:color="auto"/>
            <w:bottom w:val="none" w:sz="0" w:space="0" w:color="auto"/>
            <w:right w:val="none" w:sz="0" w:space="0" w:color="auto"/>
          </w:divBdr>
        </w:div>
        <w:div w:id="1897739748">
          <w:marLeft w:val="0"/>
          <w:marRight w:val="0"/>
          <w:marTop w:val="0"/>
          <w:marBottom w:val="0"/>
          <w:divBdr>
            <w:top w:val="none" w:sz="0" w:space="0" w:color="auto"/>
            <w:left w:val="none" w:sz="0" w:space="0" w:color="auto"/>
            <w:bottom w:val="none" w:sz="0" w:space="0" w:color="auto"/>
            <w:right w:val="none" w:sz="0" w:space="0" w:color="auto"/>
          </w:divBdr>
        </w:div>
        <w:div w:id="1944147058">
          <w:marLeft w:val="0"/>
          <w:marRight w:val="0"/>
          <w:marTop w:val="0"/>
          <w:marBottom w:val="0"/>
          <w:divBdr>
            <w:top w:val="none" w:sz="0" w:space="0" w:color="auto"/>
            <w:left w:val="none" w:sz="0" w:space="0" w:color="auto"/>
            <w:bottom w:val="none" w:sz="0" w:space="0" w:color="auto"/>
            <w:right w:val="none" w:sz="0" w:space="0" w:color="auto"/>
          </w:divBdr>
        </w:div>
        <w:div w:id="2001421967">
          <w:marLeft w:val="0"/>
          <w:marRight w:val="0"/>
          <w:marTop w:val="0"/>
          <w:marBottom w:val="0"/>
          <w:divBdr>
            <w:top w:val="none" w:sz="0" w:space="0" w:color="auto"/>
            <w:left w:val="none" w:sz="0" w:space="0" w:color="auto"/>
            <w:bottom w:val="none" w:sz="0" w:space="0" w:color="auto"/>
            <w:right w:val="none" w:sz="0" w:space="0" w:color="auto"/>
          </w:divBdr>
        </w:div>
        <w:div w:id="2046711088">
          <w:marLeft w:val="0"/>
          <w:marRight w:val="0"/>
          <w:marTop w:val="0"/>
          <w:marBottom w:val="0"/>
          <w:divBdr>
            <w:top w:val="none" w:sz="0" w:space="0" w:color="auto"/>
            <w:left w:val="none" w:sz="0" w:space="0" w:color="auto"/>
            <w:bottom w:val="none" w:sz="0" w:space="0" w:color="auto"/>
            <w:right w:val="none" w:sz="0" w:space="0" w:color="auto"/>
          </w:divBdr>
        </w:div>
        <w:div w:id="2070374246">
          <w:marLeft w:val="0"/>
          <w:marRight w:val="0"/>
          <w:marTop w:val="0"/>
          <w:marBottom w:val="0"/>
          <w:divBdr>
            <w:top w:val="none" w:sz="0" w:space="0" w:color="auto"/>
            <w:left w:val="none" w:sz="0" w:space="0" w:color="auto"/>
            <w:bottom w:val="none" w:sz="0" w:space="0" w:color="auto"/>
            <w:right w:val="none" w:sz="0" w:space="0" w:color="auto"/>
          </w:divBdr>
        </w:div>
        <w:div w:id="2074767612">
          <w:marLeft w:val="0"/>
          <w:marRight w:val="0"/>
          <w:marTop w:val="0"/>
          <w:marBottom w:val="0"/>
          <w:divBdr>
            <w:top w:val="none" w:sz="0" w:space="0" w:color="auto"/>
            <w:left w:val="none" w:sz="0" w:space="0" w:color="auto"/>
            <w:bottom w:val="none" w:sz="0" w:space="0" w:color="auto"/>
            <w:right w:val="none" w:sz="0" w:space="0" w:color="auto"/>
          </w:divBdr>
        </w:div>
        <w:div w:id="2083790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ab2\Documents\Custom%20Office%20Templates\NewELA12Template.dotx" TargetMode="External"/></Relationships>
</file>

<file path=word/theme/theme1.xml><?xml version="1.0" encoding="utf-8"?>
<a:theme xmlns:a="http://schemas.openxmlformats.org/drawingml/2006/main" name="Office Theme">
  <a:themeElements>
    <a:clrScheme name="ELA 12">
      <a:dk1>
        <a:sysClr val="windowText" lastClr="000000"/>
      </a:dk1>
      <a:lt1>
        <a:sysClr val="window" lastClr="FFFFFF"/>
      </a:lt1>
      <a:dk2>
        <a:srgbClr val="5C0C30"/>
      </a:dk2>
      <a:lt2>
        <a:srgbClr val="F1E3E5"/>
      </a:lt2>
      <a:accent1>
        <a:srgbClr val="1E4E79"/>
      </a:accent1>
      <a:accent2>
        <a:srgbClr val="FFFFFF"/>
      </a:accent2>
      <a:accent3>
        <a:srgbClr val="FFFFFF"/>
      </a:accent3>
      <a:accent4>
        <a:srgbClr val="FFFFFF"/>
      </a:accent4>
      <a:accent5>
        <a:srgbClr val="FFFFFF"/>
      </a:accent5>
      <a:accent6>
        <a:srgbClr val="FFFFFF"/>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54f5153b-93b1-4dca-8a28-b311b7c1be62" xsi:nil="true"/>
    <lcf76f155ced4ddcb4097134ff3c332f xmlns="2378e477-a266-4e31-8f53-6c67f45ab0a3">
      <Terms xmlns="http://schemas.microsoft.com/office/infopath/2007/PartnerControls"/>
    </lcf76f155ced4ddcb4097134ff3c332f>
    <OrderNumber xmlns="2378e477-a266-4e31-8f53-6c67f45ab0a3" xsi:nil="true"/>
    <SharedWithUsers xmlns="54f5153b-93b1-4dca-8a28-b311b7c1be62">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1685F83B2A0B438CC4A3DD3281C3E4" ma:contentTypeVersion="17" ma:contentTypeDescription="Create a new document." ma:contentTypeScope="" ma:versionID="50a453328e10d04d56cacf871c231819">
  <xsd:schema xmlns:xsd="http://www.w3.org/2001/XMLSchema" xmlns:xs="http://www.w3.org/2001/XMLSchema" xmlns:p="http://schemas.microsoft.com/office/2006/metadata/properties" xmlns:ns2="2378e477-a266-4e31-8f53-6c67f45ab0a3" xmlns:ns3="54f5153b-93b1-4dca-8a28-b311b7c1be62" targetNamespace="http://schemas.microsoft.com/office/2006/metadata/properties" ma:root="true" ma:fieldsID="8337332536c030713e95627f5a57e07b" ns2:_="" ns3:_="">
    <xsd:import namespace="2378e477-a266-4e31-8f53-6c67f45ab0a3"/>
    <xsd:import namespace="54f5153b-93b1-4dca-8a28-b311b7c1be62"/>
    <xsd:element name="properties">
      <xsd:complexType>
        <xsd:sequence>
          <xsd:element name="documentManagement">
            <xsd:complexType>
              <xsd:all>
                <xsd:element ref="ns2:OrderNumber"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78e477-a266-4e31-8f53-6c67f45ab0a3" elementFormDefault="qualified">
    <xsd:import namespace="http://schemas.microsoft.com/office/2006/documentManagement/types"/>
    <xsd:import namespace="http://schemas.microsoft.com/office/infopath/2007/PartnerControls"/>
    <xsd:element name="OrderNumber" ma:index="8" nillable="true" ma:displayName="Order Number" ma:format="Dropdown" ma:internalName="OrderNumber" ma:percentage="FALSE">
      <xsd:simpleType>
        <xsd:restriction base="dms:Number"/>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3de45ac-db74-469a-8caf-450133b4e7e1"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f5153b-93b1-4dca-8a28-b311b7c1be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4a0ac4ea-9acd-4ea0-a5f6-3febf7367fa2}" ma:internalName="TaxCatchAll" ma:showField="CatchAllData" ma:web="54f5153b-93b1-4dca-8a28-b311b7c1be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CE8A5-9609-4B13-B3A0-0AB55FC45D21}">
  <ds:schemaRefs>
    <ds:schemaRef ds:uri="http://schemas.openxmlformats.org/officeDocument/2006/bibliography"/>
  </ds:schemaRefs>
</ds:datastoreItem>
</file>

<file path=customXml/itemProps2.xml><?xml version="1.0" encoding="utf-8"?>
<ds:datastoreItem xmlns:ds="http://schemas.openxmlformats.org/officeDocument/2006/customXml" ds:itemID="{B32A26EF-1EFA-4204-B0DA-5B565717AE46}">
  <ds:schemaRefs>
    <ds:schemaRef ds:uri="http://schemas.microsoft.com/office/2006/metadata/properties"/>
    <ds:schemaRef ds:uri="http://schemas.microsoft.com/office/infopath/2007/PartnerControls"/>
    <ds:schemaRef ds:uri="54f5153b-93b1-4dca-8a28-b311b7c1be62"/>
    <ds:schemaRef ds:uri="2378e477-a266-4e31-8f53-6c67f45ab0a3"/>
  </ds:schemaRefs>
</ds:datastoreItem>
</file>

<file path=customXml/itemProps3.xml><?xml version="1.0" encoding="utf-8"?>
<ds:datastoreItem xmlns:ds="http://schemas.openxmlformats.org/officeDocument/2006/customXml" ds:itemID="{0E06C315-FF62-4129-8DD1-D28D88B722C8}">
  <ds:schemaRefs>
    <ds:schemaRef ds:uri="http://schemas.microsoft.com/sharepoint/v3/contenttype/forms"/>
  </ds:schemaRefs>
</ds:datastoreItem>
</file>

<file path=customXml/itemProps4.xml><?xml version="1.0" encoding="utf-8"?>
<ds:datastoreItem xmlns:ds="http://schemas.openxmlformats.org/officeDocument/2006/customXml" ds:itemID="{7FADA6A9-FFD5-4D69-B78C-79A67AD1B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78e477-a266-4e31-8f53-6c67f45ab0a3"/>
    <ds:schemaRef ds:uri="54f5153b-93b1-4dca-8a28-b311b7c1be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NewELA12Template.dotx</Template>
  <TotalTime>2</TotalTime>
  <Pages>5</Pages>
  <Words>269</Words>
  <Characters>1538</Characters>
  <Application>Microsoft Office Word</Application>
  <DocSecurity>0</DocSecurity>
  <Lines>12</Lines>
  <Paragraphs>3</Paragraphs>
  <ScaleCrop>false</ScaleCrop>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 parra</dc:creator>
  <cp:keywords/>
  <dc:description/>
  <cp:lastModifiedBy>Abriana Rosu</cp:lastModifiedBy>
  <cp:revision>3</cp:revision>
  <dcterms:created xsi:type="dcterms:W3CDTF">2025-04-18T13:04:00Z</dcterms:created>
  <dcterms:modified xsi:type="dcterms:W3CDTF">2025-06-03T12:45:00Z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0x010100CF1685F83B2A0B438CC4A3DD3281C3E4</vt:lpwstr>
  </property>
  <property fmtid="{D5CDD505-2E9C-101B-9397-08002B2CF9AE}" pid="3" name="GrammarlyDocumentId">
    <vt:lpwstr>664933f03185549c507e9ccbd9b204f00c5df6a73b1b9898950ffef32c5d09c8</vt:lpwstr>
  </property>
  <property fmtid="{D5CDD505-2E9C-101B-9397-08002B2CF9AE}" pid="4" name="MediaServiceImageTags">
    <vt:lpwstr/>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ies>
</file>