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146C" w14:textId="77777777" w:rsidR="009A5934" w:rsidRPr="009A5934" w:rsidRDefault="009A5934" w:rsidP="009A5934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9A5934">
        <w:rPr>
          <w:rFonts w:ascii="Arial" w:hAnsi="Arial" w:cs="Arial"/>
          <w:color w:val="231F20"/>
        </w:rPr>
        <w:t xml:space="preserve">Name: </w:t>
      </w:r>
      <w:r w:rsidRPr="009A5934">
        <w:rPr>
          <w:rFonts w:ascii="Arial" w:hAnsi="Arial" w:cs="Arial"/>
          <w:color w:val="231F20"/>
          <w:u w:val="single" w:color="221E1F"/>
        </w:rPr>
        <w:tab/>
      </w:r>
      <w:r w:rsidRPr="009A5934">
        <w:rPr>
          <w:rFonts w:ascii="Arial" w:hAnsi="Arial" w:cs="Arial"/>
          <w:color w:val="231F20"/>
        </w:rPr>
        <w:tab/>
        <w:t xml:space="preserve">Date: </w:t>
      </w:r>
      <w:r w:rsidRPr="009A5934">
        <w:rPr>
          <w:rFonts w:ascii="Arial" w:hAnsi="Arial" w:cs="Arial"/>
          <w:color w:val="231F20"/>
          <w:u w:val="single" w:color="221E1F"/>
        </w:rPr>
        <w:tab/>
      </w:r>
    </w:p>
    <w:p w14:paraId="5096321A" w14:textId="3E845E7E" w:rsidR="62B80890" w:rsidRPr="009A5934" w:rsidRDefault="62B80890" w:rsidP="62B80890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color w:val="002060"/>
        </w:rPr>
      </w:pPr>
    </w:p>
    <w:p w14:paraId="3577CEF7" w14:textId="43755A07" w:rsidR="00DC7FC5" w:rsidRPr="009A5934" w:rsidRDefault="00B51CE6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2060"/>
        </w:rPr>
      </w:pPr>
      <w:r w:rsidRPr="009A5934">
        <w:rPr>
          <w:rStyle w:val="normaltextrun"/>
          <w:rFonts w:ascii="Arial" w:hAnsi="Arial" w:cs="Arial"/>
          <w:color w:val="002060"/>
        </w:rPr>
        <w:t xml:space="preserve"> </w:t>
      </w:r>
    </w:p>
    <w:p w14:paraId="3437ED3F" w14:textId="5C0B6CF6" w:rsidR="00EF49E6" w:rsidRPr="009A5934" w:rsidRDefault="00EB6420" w:rsidP="009A59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9A5934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Wilson’s Fourteen Points</w:t>
      </w:r>
    </w:p>
    <w:p w14:paraId="60956838" w14:textId="0B1D22A5" w:rsidR="00EF49E6" w:rsidRPr="009A5934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77C6DAF8" w:rsidR="00EF49E6" w:rsidRPr="009A5934" w:rsidRDefault="00EF49E6" w:rsidP="3669C3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A5934">
        <w:rPr>
          <w:rStyle w:val="normaltextrun"/>
          <w:rFonts w:ascii="Arial" w:hAnsi="Arial" w:cs="Arial"/>
        </w:rPr>
        <w:t xml:space="preserve">Directions: </w:t>
      </w:r>
      <w:r w:rsidR="00F86D46" w:rsidRPr="009A5934">
        <w:rPr>
          <w:rStyle w:val="normaltextrun"/>
          <w:rFonts w:ascii="Arial" w:hAnsi="Arial" w:cs="Arial"/>
        </w:rPr>
        <w:t>Complete this study guide a</w:t>
      </w:r>
      <w:r w:rsidRPr="009A5934">
        <w:rPr>
          <w:rStyle w:val="normaltextrun"/>
          <w:rFonts w:ascii="Arial" w:hAnsi="Arial" w:cs="Arial"/>
        </w:rPr>
        <w:t xml:space="preserve">s you move through </w:t>
      </w:r>
      <w:r w:rsidR="001F1F63" w:rsidRPr="009A5934">
        <w:rPr>
          <w:rStyle w:val="normaltextrun"/>
          <w:rFonts w:ascii="Arial" w:hAnsi="Arial" w:cs="Arial"/>
        </w:rPr>
        <w:t>the</w:t>
      </w:r>
      <w:r w:rsidRPr="009A5934">
        <w:rPr>
          <w:rStyle w:val="normaltextrun"/>
          <w:rFonts w:ascii="Arial" w:hAnsi="Arial" w:cs="Arial"/>
        </w:rPr>
        <w:t xml:space="preserve"> lesso</w:t>
      </w:r>
      <w:r w:rsidR="001F1F63" w:rsidRPr="009A5934">
        <w:rPr>
          <w:rStyle w:val="normaltextrun"/>
          <w:rFonts w:ascii="Arial" w:hAnsi="Arial" w:cs="Arial"/>
        </w:rPr>
        <w:t>n</w:t>
      </w:r>
      <w:r w:rsidRPr="009A5934">
        <w:rPr>
          <w:rStyle w:val="normaltextrun"/>
          <w:rFonts w:ascii="Arial" w:hAnsi="Arial" w:cs="Arial"/>
        </w:rPr>
        <w:t xml:space="preserve">. </w:t>
      </w:r>
      <w:r w:rsidR="001F1F63" w:rsidRPr="009A5934">
        <w:rPr>
          <w:rStyle w:val="normaltextrun"/>
          <w:rFonts w:ascii="Arial" w:hAnsi="Arial" w:cs="Arial"/>
        </w:rPr>
        <w:t>By taking notes</w:t>
      </w:r>
      <w:r w:rsidR="001265BF" w:rsidRPr="009A5934">
        <w:rPr>
          <w:rStyle w:val="normaltextrun"/>
          <w:rFonts w:ascii="Arial" w:hAnsi="Arial" w:cs="Arial"/>
        </w:rPr>
        <w:t>, you are more likely to remember what you are learning</w:t>
      </w:r>
      <w:r w:rsidRPr="009A5934">
        <w:rPr>
          <w:rStyle w:val="normaltextrun"/>
          <w:rFonts w:ascii="Arial" w:hAnsi="Arial" w:cs="Arial"/>
        </w:rPr>
        <w:t xml:space="preserve">. The completed study guide can be used </w:t>
      </w:r>
      <w:r w:rsidR="00DC4B7D" w:rsidRPr="009A5934">
        <w:rPr>
          <w:rStyle w:val="normaltextrun"/>
          <w:rFonts w:ascii="Arial" w:hAnsi="Arial" w:cs="Arial"/>
        </w:rPr>
        <w:t xml:space="preserve">for </w:t>
      </w:r>
      <w:r w:rsidRPr="009A5934">
        <w:rPr>
          <w:rStyle w:val="normaltextrun"/>
          <w:rFonts w:ascii="Arial" w:hAnsi="Arial" w:cs="Arial"/>
        </w:rPr>
        <w:t xml:space="preserve">practice activities </w:t>
      </w:r>
      <w:r w:rsidR="00F86D46" w:rsidRPr="009A5934">
        <w:rPr>
          <w:rStyle w:val="normaltextrun"/>
          <w:rFonts w:ascii="Arial" w:hAnsi="Arial" w:cs="Arial"/>
        </w:rPr>
        <w:t>and</w:t>
      </w:r>
      <w:r w:rsidRPr="009A5934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9A5934">
        <w:rPr>
          <w:rStyle w:val="normaltextrun"/>
          <w:rFonts w:ascii="Arial" w:hAnsi="Arial" w:cs="Arial"/>
        </w:rPr>
        <w:t>save</w:t>
      </w:r>
      <w:r w:rsidRPr="009A5934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9A5934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9A5934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22CB63CA" w:rsidR="00580A24" w:rsidRPr="009A5934" w:rsidRDefault="00580A24" w:rsidP="009A59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9A5934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9A5934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6C66C2D8" w:rsidR="006E3791" w:rsidRPr="009A5934" w:rsidRDefault="008643ED" w:rsidP="3669C3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A5934">
        <w:rPr>
          <w:rStyle w:val="eop"/>
          <w:rFonts w:ascii="Arial" w:hAnsi="Arial" w:cs="Arial"/>
        </w:rPr>
        <w:t>As you encounter t</w:t>
      </w:r>
      <w:r w:rsidR="00F149F6" w:rsidRPr="009A5934">
        <w:rPr>
          <w:rStyle w:val="eop"/>
          <w:rFonts w:ascii="Arial" w:hAnsi="Arial" w:cs="Arial"/>
        </w:rPr>
        <w:t>hese</w:t>
      </w:r>
      <w:r w:rsidR="006D1D36" w:rsidRPr="009A5934">
        <w:rPr>
          <w:rStyle w:val="eop"/>
          <w:rFonts w:ascii="Arial" w:hAnsi="Arial" w:cs="Arial"/>
        </w:rPr>
        <w:t xml:space="preserve"> </w:t>
      </w:r>
      <w:r w:rsidR="0408A550" w:rsidRPr="009A5934">
        <w:rPr>
          <w:rStyle w:val="eop"/>
          <w:rFonts w:ascii="Arial" w:hAnsi="Arial" w:cs="Arial"/>
        </w:rPr>
        <w:t>American History</w:t>
      </w:r>
      <w:r w:rsidR="00F149F6" w:rsidRPr="009A5934">
        <w:rPr>
          <w:rStyle w:val="eop"/>
          <w:rFonts w:ascii="Arial" w:hAnsi="Arial" w:cs="Arial"/>
        </w:rPr>
        <w:t xml:space="preserve"> t</w:t>
      </w:r>
      <w:r w:rsidRPr="009A5934">
        <w:rPr>
          <w:rStyle w:val="eop"/>
          <w:rFonts w:ascii="Arial" w:hAnsi="Arial" w:cs="Arial"/>
        </w:rPr>
        <w:t>erms</w:t>
      </w:r>
      <w:r w:rsidR="008148E5" w:rsidRPr="009A5934">
        <w:rPr>
          <w:rStyle w:val="eop"/>
          <w:rFonts w:ascii="Arial" w:hAnsi="Arial" w:cs="Arial"/>
        </w:rPr>
        <w:t xml:space="preserve"> </w:t>
      </w:r>
      <w:r w:rsidR="009B18B6" w:rsidRPr="009A5934">
        <w:rPr>
          <w:rStyle w:val="eop"/>
          <w:rFonts w:ascii="Arial" w:hAnsi="Arial" w:cs="Arial"/>
        </w:rPr>
        <w:t>in</w:t>
      </w:r>
      <w:r w:rsidR="008148E5" w:rsidRPr="009A5934">
        <w:rPr>
          <w:rStyle w:val="eop"/>
          <w:rFonts w:ascii="Arial" w:hAnsi="Arial" w:cs="Arial"/>
        </w:rPr>
        <w:t xml:space="preserve"> the lesson, enter</w:t>
      </w:r>
      <w:r w:rsidR="006E3791" w:rsidRPr="009A5934">
        <w:rPr>
          <w:rStyle w:val="eop"/>
          <w:rFonts w:ascii="Arial" w:hAnsi="Arial" w:cs="Arial"/>
        </w:rPr>
        <w:t xml:space="preserve"> the </w:t>
      </w:r>
      <w:r w:rsidR="009B18B6" w:rsidRPr="009A5934">
        <w:rPr>
          <w:rStyle w:val="eop"/>
          <w:rFonts w:ascii="Arial" w:hAnsi="Arial" w:cs="Arial"/>
        </w:rPr>
        <w:t>meaning</w:t>
      </w:r>
      <w:r w:rsidR="006E3791" w:rsidRPr="009A5934">
        <w:rPr>
          <w:rStyle w:val="eop"/>
          <w:rFonts w:ascii="Arial" w:hAnsi="Arial" w:cs="Arial"/>
        </w:rPr>
        <w:t xml:space="preserve"> and </w:t>
      </w:r>
      <w:r w:rsidR="008148E5" w:rsidRPr="009A5934">
        <w:rPr>
          <w:rStyle w:val="eop"/>
          <w:rFonts w:ascii="Arial" w:hAnsi="Arial" w:cs="Arial"/>
        </w:rPr>
        <w:t>an</w:t>
      </w:r>
      <w:r w:rsidR="006E3791" w:rsidRPr="009A5934">
        <w:rPr>
          <w:rStyle w:val="eop"/>
          <w:rFonts w:ascii="Arial" w:hAnsi="Arial" w:cs="Arial"/>
        </w:rPr>
        <w:t xml:space="preserve"> example</w:t>
      </w:r>
      <w:r w:rsidR="008148E5" w:rsidRPr="009A5934">
        <w:rPr>
          <w:rStyle w:val="eop"/>
          <w:rFonts w:ascii="Arial" w:hAnsi="Arial" w:cs="Arial"/>
        </w:rPr>
        <w:t xml:space="preserve"> (or two)</w:t>
      </w:r>
      <w:r w:rsidR="006E3791" w:rsidRPr="009A5934">
        <w:rPr>
          <w:rStyle w:val="eop"/>
          <w:rFonts w:ascii="Arial" w:hAnsi="Arial" w:cs="Arial"/>
        </w:rPr>
        <w:t xml:space="preserve"> for each</w:t>
      </w:r>
      <w:r w:rsidR="00482193" w:rsidRPr="009A5934">
        <w:rPr>
          <w:rStyle w:val="eop"/>
          <w:rFonts w:ascii="Arial" w:hAnsi="Arial" w:cs="Arial"/>
        </w:rPr>
        <w:t>.</w:t>
      </w:r>
      <w:r w:rsidR="008148E5" w:rsidRPr="009A5934">
        <w:rPr>
          <w:rStyle w:val="eop"/>
          <w:rFonts w:ascii="Arial" w:hAnsi="Arial" w:cs="Arial"/>
        </w:rPr>
        <w:t xml:space="preserve"> </w:t>
      </w:r>
      <w:r w:rsidR="007D71E1" w:rsidRPr="009A5934">
        <w:rPr>
          <w:rStyle w:val="eop"/>
          <w:rFonts w:ascii="Arial" w:hAnsi="Arial" w:cs="Arial"/>
        </w:rPr>
        <w:t>You can even draw a pictur</w:t>
      </w:r>
      <w:r w:rsidR="0082079E" w:rsidRPr="009A5934">
        <w:rPr>
          <w:rStyle w:val="eop"/>
          <w:rFonts w:ascii="Arial" w:hAnsi="Arial" w:cs="Arial"/>
        </w:rPr>
        <w:t>e</w:t>
      </w:r>
      <w:r w:rsidR="007D71E1" w:rsidRPr="009A5934">
        <w:rPr>
          <w:rStyle w:val="eop"/>
          <w:rFonts w:ascii="Arial" w:hAnsi="Arial" w:cs="Arial"/>
        </w:rPr>
        <w:t>.</w:t>
      </w:r>
      <w:r w:rsidR="00C5045B" w:rsidRPr="009A5934">
        <w:rPr>
          <w:rStyle w:val="eop"/>
          <w:rFonts w:ascii="Arial" w:hAnsi="Arial" w:cs="Arial"/>
        </w:rPr>
        <w:t xml:space="preserve"> If there are other unfamiliar words </w:t>
      </w:r>
      <w:r w:rsidR="0082079E" w:rsidRPr="009A5934">
        <w:rPr>
          <w:rStyle w:val="eop"/>
          <w:rFonts w:ascii="Arial" w:hAnsi="Arial" w:cs="Arial"/>
        </w:rPr>
        <w:t>you</w:t>
      </w:r>
      <w:r w:rsidR="00C5045B" w:rsidRPr="009A5934">
        <w:rPr>
          <w:rStyle w:val="eop"/>
          <w:rFonts w:ascii="Arial" w:hAnsi="Arial" w:cs="Arial"/>
        </w:rPr>
        <w:t xml:space="preserve"> find, enter them</w:t>
      </w:r>
      <w:r w:rsidR="00244A8D" w:rsidRPr="009A5934">
        <w:rPr>
          <w:rStyle w:val="eop"/>
          <w:rFonts w:ascii="Arial" w:hAnsi="Arial" w:cs="Arial"/>
        </w:rPr>
        <w:t xml:space="preserve"> in the </w:t>
      </w:r>
      <w:r w:rsidR="00175EA6" w:rsidRPr="009A5934">
        <w:rPr>
          <w:rStyle w:val="eop"/>
          <w:rFonts w:ascii="Arial" w:hAnsi="Arial" w:cs="Arial"/>
        </w:rPr>
        <w:t xml:space="preserve">blank </w:t>
      </w:r>
      <w:r w:rsidR="00244A8D" w:rsidRPr="009A5934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9A5934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A5934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9A5934" w14:paraId="1E534A90" w14:textId="77777777" w:rsidTr="62B80890">
        <w:trPr>
          <w:trHeight w:val="7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7EC8" w14:textId="5D13C1F3" w:rsidR="2E3A0F80" w:rsidRPr="009A5934" w:rsidRDefault="0056539D" w:rsidP="50EBEF0F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9A5934">
              <w:rPr>
                <w:rFonts w:ascii="Arial" w:eastAsiaTheme="minorEastAsia" w:hAnsi="Arial" w:cs="Arial"/>
                <w:i/>
                <w:iCs/>
              </w:rPr>
              <w:t>Paris Peace Conference</w:t>
            </w:r>
          </w:p>
          <w:p w14:paraId="582A0D4A" w14:textId="1F20B257" w:rsidR="42263172" w:rsidRPr="009A5934" w:rsidRDefault="42263172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52693AEF" w14:textId="77777777" w:rsidR="007A59C4" w:rsidRPr="009A593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9A5934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9A593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9A5934">
              <w:rPr>
                <w:rFonts w:ascii="Arial" w:eastAsiaTheme="minorEastAsia" w:hAnsi="Arial" w:cs="Arial"/>
              </w:rPr>
              <w:t> </w:t>
            </w:r>
          </w:p>
          <w:p w14:paraId="5CEDF29F" w14:textId="1F518CDF" w:rsidR="007A59C4" w:rsidRPr="009A5934" w:rsidRDefault="007A59C4" w:rsidP="50EBEF0F">
            <w:pPr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5C3D7A72" w:rsidR="007A59C4" w:rsidRPr="009A5934" w:rsidRDefault="0056539D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9A5934">
              <w:rPr>
                <w:rFonts w:ascii="Arial" w:eastAsiaTheme="minorEastAsia" w:hAnsi="Arial" w:cs="Arial"/>
                <w:i/>
                <w:iCs/>
              </w:rPr>
              <w:t>Treaty of Versailles</w:t>
            </w:r>
          </w:p>
        </w:tc>
      </w:tr>
      <w:tr w:rsidR="007A59C4" w:rsidRPr="009A5934" w14:paraId="0FFFB1D1" w14:textId="77777777" w:rsidTr="62B80890">
        <w:trPr>
          <w:trHeight w:val="1254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6852305E" w:rsidR="00D60608" w:rsidRPr="009A5934" w:rsidRDefault="0056539D" w:rsidP="00605D12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9A5934">
              <w:rPr>
                <w:rFonts w:ascii="Arial" w:eastAsiaTheme="minorEastAsia" w:hAnsi="Arial" w:cs="Arial"/>
                <w:i/>
                <w:iCs/>
              </w:rPr>
              <w:t>League of Nations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E765E" w14:textId="0D251C23" w:rsidR="007A59C4" w:rsidRPr="009A5934" w:rsidRDefault="0056539D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  <w:color w:val="000000" w:themeColor="text1"/>
              </w:rPr>
            </w:pPr>
            <w:r w:rsidRPr="009A5934">
              <w:rPr>
                <w:rFonts w:ascii="Arial" w:eastAsiaTheme="minorEastAsia" w:hAnsi="Arial" w:cs="Arial"/>
                <w:i/>
                <w:iCs/>
                <w:color w:val="000000" w:themeColor="text1"/>
              </w:rPr>
              <w:t>United Nations</w:t>
            </w:r>
          </w:p>
        </w:tc>
      </w:tr>
      <w:tr w:rsidR="50EBEF0F" w:rsidRPr="009A5934" w14:paraId="7203E97A" w14:textId="77777777" w:rsidTr="62B80890">
        <w:trPr>
          <w:trHeight w:val="1119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F53D9" w14:textId="2D234EA3" w:rsidR="006D2D5C" w:rsidRPr="009A5934" w:rsidRDefault="489D163D" w:rsidP="62B80890">
            <w:pPr>
              <w:rPr>
                <w:rFonts w:ascii="Arial" w:eastAsiaTheme="minorEastAsia" w:hAnsi="Arial" w:cs="Arial"/>
              </w:rPr>
            </w:pPr>
            <w:r w:rsidRPr="009A5934">
              <w:rPr>
                <w:rFonts w:ascii="Arial" w:eastAsiaTheme="minorEastAsia" w:hAnsi="Arial" w:cs="Arial"/>
              </w:rPr>
              <w:t>dynasties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116B9" w14:textId="7F16AEC1" w:rsidR="122862C5" w:rsidRPr="009A5934" w:rsidRDefault="122862C5" w:rsidP="62B80890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D60608" w:rsidRPr="009A5934" w14:paraId="43B437E1" w14:textId="77777777" w:rsidTr="62B80890">
        <w:trPr>
          <w:trHeight w:val="1119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42034" w14:textId="19519ABE" w:rsidR="00E37AC4" w:rsidRPr="009A5934" w:rsidRDefault="00E37AC4" w:rsidP="0078044A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926BB" w14:textId="77777777" w:rsidR="00D60608" w:rsidRPr="009A5934" w:rsidRDefault="00D60608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5128D0E9" w14:textId="77777777" w:rsidR="00E138FD" w:rsidRPr="009A5934" w:rsidRDefault="00E138FD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1EAE1964" w14:textId="77777777" w:rsidR="00E138FD" w:rsidRPr="009A5934" w:rsidRDefault="00E138FD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5A247548" w14:textId="06A3936D" w:rsidR="00E138FD" w:rsidRPr="009A5934" w:rsidRDefault="00E138FD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54557C" w:rsidRPr="009A5934" w14:paraId="21D6BC21" w14:textId="77777777" w:rsidTr="62B80890">
        <w:trPr>
          <w:trHeight w:val="1119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F24C" w14:textId="77777777" w:rsidR="0054557C" w:rsidRPr="009A5934" w:rsidRDefault="0054557C" w:rsidP="0078044A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737DB" w14:textId="77777777" w:rsidR="0054557C" w:rsidRPr="009A5934" w:rsidRDefault="0054557C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5A7ED402" w14:textId="467E996C" w:rsidR="50EBEF0F" w:rsidRPr="009A5934" w:rsidRDefault="50EBEF0F">
      <w:pPr>
        <w:rPr>
          <w:rFonts w:ascii="Arial" w:hAnsi="Arial" w:cs="Arial"/>
        </w:rPr>
      </w:pPr>
    </w:p>
    <w:p w14:paraId="3A5DAEF8" w14:textId="77777777" w:rsidR="007A59C4" w:rsidRPr="009A5934" w:rsidRDefault="007A59C4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B5E91D8" w14:textId="77777777" w:rsidR="005C728B" w:rsidRPr="009A5934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EB58129" w14:textId="77777777" w:rsidR="005C728B" w:rsidRPr="009A5934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FF72A23" w14:textId="77777777" w:rsidR="00985D31" w:rsidRPr="009A5934" w:rsidRDefault="00985D3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99048AC" w14:textId="77777777" w:rsidR="00985D31" w:rsidRPr="009A5934" w:rsidRDefault="00985D3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A1AEF83" w14:textId="0361FDDB" w:rsidR="00985D31" w:rsidRPr="009A5934" w:rsidRDefault="00985D3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73768A6" w14:textId="77777777" w:rsidR="00F17E8A" w:rsidRPr="009A5934" w:rsidRDefault="00F17E8A" w:rsidP="62B8089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5ACD5C6" w14:textId="69CEFCFD" w:rsidR="62B80890" w:rsidRPr="009A5934" w:rsidRDefault="62B80890" w:rsidP="62B8089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4A4AB89" w14:textId="45BE32B3" w:rsidR="62B80890" w:rsidRPr="009A5934" w:rsidRDefault="62B80890" w:rsidP="62B8089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75D09B0" w14:textId="12A10563" w:rsidR="00EF49E6" w:rsidRPr="009A5934" w:rsidRDefault="00EA0D06" w:rsidP="009A5934">
      <w:pPr>
        <w:pStyle w:val="paragraph"/>
        <w:spacing w:before="0" w:beforeAutospacing="0" w:after="240" w:afterAutospacing="0"/>
        <w:rPr>
          <w:rFonts w:ascii="Arial" w:hAnsi="Arial" w:cs="Arial"/>
          <w:b/>
          <w:bCs/>
          <w:color w:val="5B9BD5" w:themeColor="accent5"/>
          <w:u w:val="single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Failure in the East</w:t>
      </w:r>
    </w:p>
    <w:p w14:paraId="769D2568" w14:textId="3047948B" w:rsidR="00A66F3A" w:rsidRPr="009A5934" w:rsidRDefault="00A66F3A" w:rsidP="009A5934">
      <w:pPr>
        <w:spacing w:after="24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 xml:space="preserve">Complete each sentence using </w:t>
      </w:r>
      <w:r w:rsidR="00CA747E" w:rsidRPr="009A5934">
        <w:rPr>
          <w:rFonts w:ascii="Arial" w:eastAsia="Times New Roman" w:hAnsi="Arial" w:cs="Arial"/>
          <w:noProof/>
        </w:rPr>
        <w:t xml:space="preserve">information from the </w:t>
      </w:r>
      <w:r w:rsidRPr="009A5934">
        <w:rPr>
          <w:rFonts w:ascii="Arial" w:eastAsia="Times New Roman" w:hAnsi="Arial" w:cs="Arial"/>
          <w:noProof/>
        </w:rPr>
        <w:t xml:space="preserve">video </w:t>
      </w:r>
      <w:r w:rsidR="00EA0D06" w:rsidRPr="009A5934">
        <w:rPr>
          <w:rFonts w:ascii="Arial" w:eastAsia="Times New Roman" w:hAnsi="Arial" w:cs="Arial"/>
          <w:noProof/>
        </w:rPr>
        <w:t>on Wilson’s Fourteen Points and the Treaty of Versailles.</w:t>
      </w:r>
      <w:r w:rsidR="00915BDD" w:rsidRPr="009A5934">
        <w:rPr>
          <w:rFonts w:ascii="Arial" w:eastAsia="Times New Roman" w:hAnsi="Arial" w:cs="Arial"/>
          <w:noProof/>
        </w:rPr>
        <w:t xml:space="preserve"> </w:t>
      </w:r>
    </w:p>
    <w:p w14:paraId="5ED530F2" w14:textId="382F7630" w:rsidR="002E1E03" w:rsidRPr="009A5934" w:rsidRDefault="002E1E03" w:rsidP="009A5934">
      <w:pPr>
        <w:pStyle w:val="ListParagraph"/>
        <w:numPr>
          <w:ilvl w:val="0"/>
          <w:numId w:val="24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The League of Nations was created on ________________________, but stopped working in ________________________.</w:t>
      </w:r>
    </w:p>
    <w:p w14:paraId="13D2091C" w14:textId="1486D2BD" w:rsidR="0024242C" w:rsidRPr="009A5934" w:rsidRDefault="002E1E03" w:rsidP="009A5934">
      <w:pPr>
        <w:pStyle w:val="ListParagraph"/>
        <w:numPr>
          <w:ilvl w:val="0"/>
          <w:numId w:val="24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Civil wars happened in areas where ________________________ were forced to surrender land.</w:t>
      </w:r>
      <w:r w:rsidR="0024242C" w:rsidRPr="009A5934">
        <w:rPr>
          <w:rFonts w:ascii="Arial" w:eastAsia="Times New Roman" w:hAnsi="Arial" w:cs="Arial"/>
          <w:noProof/>
        </w:rPr>
        <w:t xml:space="preserve"> None of the countries in ________________________ were included in the League of Nations.</w:t>
      </w:r>
    </w:p>
    <w:p w14:paraId="7BB43728" w14:textId="77777777" w:rsidR="0024242C" w:rsidRPr="009A5934" w:rsidRDefault="0024242C" w:rsidP="009A5934">
      <w:pPr>
        <w:pStyle w:val="ListParagraph"/>
        <w:numPr>
          <w:ilvl w:val="0"/>
          <w:numId w:val="24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Germany had to pay ________________________ in reparations because of the Versailles Treaty.</w:t>
      </w:r>
    </w:p>
    <w:p w14:paraId="4BB4FE61" w14:textId="77777777" w:rsidR="0024242C" w:rsidRPr="009A5934" w:rsidRDefault="0024242C" w:rsidP="009A5934">
      <w:pPr>
        <w:pStyle w:val="ListParagraph"/>
        <w:numPr>
          <w:ilvl w:val="0"/>
          <w:numId w:val="24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French, British, and Italian delegates had their own ________________________ that made peace difficult.</w:t>
      </w:r>
    </w:p>
    <w:p w14:paraId="73A88E2D" w14:textId="18A9B724" w:rsidR="002E1E03" w:rsidRPr="009A5934" w:rsidRDefault="0024242C" w:rsidP="009A5934">
      <w:pPr>
        <w:pStyle w:val="ListParagraph"/>
        <w:numPr>
          <w:ilvl w:val="0"/>
          <w:numId w:val="24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Germany, Russia, and the Ottoman Empire continued to fight for ________________________ after the war.</w:t>
      </w:r>
    </w:p>
    <w:p w14:paraId="0D6B281E" w14:textId="39D372A2" w:rsidR="002E1E03" w:rsidRPr="009A5934" w:rsidRDefault="002E1E03" w:rsidP="009A5934">
      <w:pPr>
        <w:pStyle w:val="ListParagraph"/>
        <w:numPr>
          <w:ilvl w:val="0"/>
          <w:numId w:val="24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 xml:space="preserve">Wilson’s </w:t>
      </w:r>
      <w:r w:rsidR="00DC4B7D" w:rsidRPr="009A5934">
        <w:rPr>
          <w:rFonts w:ascii="Arial" w:eastAsia="Times New Roman" w:hAnsi="Arial" w:cs="Arial"/>
          <w:noProof/>
        </w:rPr>
        <w:t xml:space="preserve">Fourteen </w:t>
      </w:r>
      <w:r w:rsidRPr="009A5934">
        <w:rPr>
          <w:rFonts w:ascii="Arial" w:eastAsia="Times New Roman" w:hAnsi="Arial" w:cs="Arial"/>
          <w:noProof/>
        </w:rPr>
        <w:t>Points helped bring the ________________________ to the bargaining table.</w:t>
      </w:r>
    </w:p>
    <w:p w14:paraId="25FF75C0" w14:textId="62EEB9FF" w:rsidR="001C13AD" w:rsidRPr="009A5934" w:rsidRDefault="002E1E03" w:rsidP="009A5934">
      <w:pPr>
        <w:pStyle w:val="ListParagraph"/>
        <w:numPr>
          <w:ilvl w:val="0"/>
          <w:numId w:val="24"/>
        </w:numPr>
        <w:spacing w:after="240" w:line="276" w:lineRule="auto"/>
        <w:contextualSpacing w:val="0"/>
        <w:rPr>
          <w:rFonts w:ascii="Arial" w:eastAsia="Times New Roman" w:hAnsi="Arial" w:cs="Arial"/>
        </w:rPr>
      </w:pPr>
      <w:r w:rsidRPr="009A5934">
        <w:rPr>
          <w:rFonts w:ascii="Arial" w:eastAsia="Times New Roman" w:hAnsi="Arial" w:cs="Arial"/>
          <w:noProof/>
        </w:rPr>
        <w:t>The League could not survive without the use of ________________________ to enforce its decisions.</w:t>
      </w:r>
    </w:p>
    <w:p w14:paraId="76C06C2F" w14:textId="77777777" w:rsidR="00F13D64" w:rsidRPr="009A5934" w:rsidRDefault="00F13D64" w:rsidP="00B46857">
      <w:pPr>
        <w:spacing w:after="12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82FB1D7" w14:textId="1520BCF9" w:rsidR="006B15DB" w:rsidRPr="009A5934" w:rsidRDefault="0024242C" w:rsidP="009A5934">
      <w:pPr>
        <w:spacing w:after="12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Peace and the Pocketbook</w:t>
      </w:r>
      <w:r w:rsidR="00503DDF"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</w:t>
      </w:r>
    </w:p>
    <w:p w14:paraId="41C64EAA" w14:textId="191760CC" w:rsidR="0024242C" w:rsidRPr="009A5934" w:rsidRDefault="0024242C" w:rsidP="009A5934">
      <w:pPr>
        <w:spacing w:after="24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 xml:space="preserve">Complete each sentence using information from the </w:t>
      </w:r>
      <w:r w:rsidR="5D82405C" w:rsidRPr="009A5934">
        <w:rPr>
          <w:rFonts w:ascii="Arial" w:eastAsia="Times New Roman" w:hAnsi="Arial" w:cs="Arial"/>
          <w:noProof/>
        </w:rPr>
        <w:t>text</w:t>
      </w:r>
      <w:r w:rsidRPr="009A5934">
        <w:rPr>
          <w:rFonts w:ascii="Arial" w:eastAsia="Times New Roman" w:hAnsi="Arial" w:cs="Arial"/>
          <w:noProof/>
        </w:rPr>
        <w:t xml:space="preserve"> on Wilson’s Fourteen Points.</w:t>
      </w:r>
    </w:p>
    <w:p w14:paraId="11B03D8E" w14:textId="0A137C86" w:rsidR="00777086" w:rsidRPr="009A5934" w:rsidRDefault="00777086" w:rsidP="009A5934">
      <w:pPr>
        <w:pStyle w:val="ListParagraph"/>
        <w:numPr>
          <w:ilvl w:val="0"/>
          <w:numId w:val="27"/>
        </w:numPr>
        <w:spacing w:after="240" w:line="276" w:lineRule="auto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When President Wilson attended the 1919 ________________________, it was the first time a US president had visited another country while in office.</w:t>
      </w:r>
    </w:p>
    <w:p w14:paraId="39690FE1" w14:textId="77777777" w:rsidR="00777086" w:rsidRPr="009A5934" w:rsidRDefault="00777086" w:rsidP="009A5934">
      <w:pPr>
        <w:pStyle w:val="ListParagraph"/>
        <w:numPr>
          <w:ilvl w:val="0"/>
          <w:numId w:val="27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Wilson believed that ________________________ had been one of the main causes of the war.</w:t>
      </w:r>
    </w:p>
    <w:p w14:paraId="607FC7DF" w14:textId="77777777" w:rsidR="00777086" w:rsidRPr="009A5934" w:rsidRDefault="00777086" w:rsidP="009A5934">
      <w:pPr>
        <w:pStyle w:val="ListParagraph"/>
        <w:numPr>
          <w:ilvl w:val="0"/>
          <w:numId w:val="27"/>
        </w:numPr>
        <w:spacing w:after="240" w:line="276" w:lineRule="auto"/>
        <w:contextualSpacing w:val="0"/>
        <w:rPr>
          <w:rFonts w:ascii="Arial" w:eastAsia="Times New Roman" w:hAnsi="Arial" w:cs="Arial"/>
          <w:noProof/>
        </w:rPr>
      </w:pPr>
      <w:r w:rsidRPr="009A5934">
        <w:rPr>
          <w:rFonts w:ascii="Arial" w:eastAsia="Times New Roman" w:hAnsi="Arial" w:cs="Arial"/>
          <w:noProof/>
        </w:rPr>
        <w:t>He recommended a reduction in ________________________ and changes to colonial claims based on the preferences of native populations.</w:t>
      </w:r>
    </w:p>
    <w:p w14:paraId="5AB0CDB1" w14:textId="19A03AD1" w:rsidR="004E3B24" w:rsidRDefault="00777086" w:rsidP="009A5934">
      <w:pPr>
        <w:pStyle w:val="ListParagraph"/>
        <w:numPr>
          <w:ilvl w:val="0"/>
          <w:numId w:val="27"/>
        </w:numPr>
        <w:spacing w:after="240" w:line="276" w:lineRule="auto"/>
        <w:contextualSpacing w:val="0"/>
        <w:rPr>
          <w:rFonts w:ascii="Arial" w:eastAsia="Times New Roman" w:hAnsi="Arial" w:cs="Arial"/>
        </w:rPr>
      </w:pPr>
      <w:r w:rsidRPr="009A5934">
        <w:rPr>
          <w:rFonts w:ascii="Arial" w:eastAsia="Times New Roman" w:hAnsi="Arial" w:cs="Arial"/>
          <w:noProof/>
        </w:rPr>
        <w:t>Wilson received the ________________________ in 1919 for helping to create the League of Nations.</w:t>
      </w:r>
    </w:p>
    <w:p w14:paraId="32FD2856" w14:textId="2E62A436" w:rsidR="009A5934" w:rsidRDefault="009A5934" w:rsidP="009A5934">
      <w:pPr>
        <w:spacing w:after="240" w:line="276" w:lineRule="auto"/>
        <w:rPr>
          <w:rFonts w:ascii="Arial" w:eastAsia="Times New Roman" w:hAnsi="Arial" w:cs="Arial"/>
        </w:rPr>
      </w:pPr>
    </w:p>
    <w:p w14:paraId="19428A7B" w14:textId="77777777" w:rsidR="009A5934" w:rsidRPr="009A5934" w:rsidRDefault="009A5934" w:rsidP="009A5934">
      <w:pPr>
        <w:spacing w:after="240" w:line="276" w:lineRule="auto"/>
        <w:rPr>
          <w:rFonts w:ascii="Arial" w:eastAsia="Times New Roman" w:hAnsi="Arial" w:cs="Arial"/>
        </w:rPr>
      </w:pPr>
    </w:p>
    <w:p w14:paraId="3EBAC430" w14:textId="2B846C63" w:rsidR="00367746" w:rsidRPr="009A5934" w:rsidRDefault="4A8E095A" w:rsidP="62B80890">
      <w:pPr>
        <w:spacing w:after="240"/>
        <w:rPr>
          <w:rStyle w:val="eop"/>
          <w:rFonts w:ascii="Arial" w:eastAsia="Times New Roman" w:hAnsi="Arial" w:cs="Arial"/>
        </w:rPr>
      </w:pPr>
      <w:r w:rsidRPr="009A5934">
        <w:rPr>
          <w:rStyle w:val="eop"/>
          <w:rFonts w:ascii="Arial" w:eastAsia="Times New Roman" w:hAnsi="Arial" w:cs="Arial"/>
        </w:rPr>
        <w:lastRenderedPageBreak/>
        <w:t>D</w:t>
      </w:r>
      <w:r w:rsidR="00501C17" w:rsidRPr="009A5934">
        <w:rPr>
          <w:rStyle w:val="eop"/>
          <w:rFonts w:ascii="Arial" w:eastAsia="Times New Roman" w:hAnsi="Arial" w:cs="Arial"/>
        </w:rPr>
        <w:t xml:space="preserve">escribe </w:t>
      </w:r>
      <w:r w:rsidR="007E3001" w:rsidRPr="009A5934">
        <w:rPr>
          <w:rStyle w:val="eop"/>
          <w:rFonts w:ascii="Arial" w:eastAsia="Times New Roman" w:hAnsi="Arial" w:cs="Arial"/>
        </w:rPr>
        <w:t>Wilson’s concerns as the United States emerged from World War I</w:t>
      </w:r>
      <w:r w:rsidR="26652FFD" w:rsidRPr="009A5934">
        <w:rPr>
          <w:rStyle w:val="eop"/>
          <w:rFonts w:ascii="Arial" w:eastAsia="Times New Roman" w:hAnsi="Arial" w:cs="Arial"/>
        </w:rPr>
        <w:t>.</w:t>
      </w:r>
      <w:r w:rsidR="00367746" w:rsidRPr="009A5934">
        <w:rPr>
          <w:rStyle w:val="eop"/>
          <w:rFonts w:ascii="Arial" w:eastAsia="Times New Roman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F63C9" w:rsidRPr="009A5934" w14:paraId="31B91131" w14:textId="77777777" w:rsidTr="009A5934">
        <w:tc>
          <w:tcPr>
            <w:tcW w:w="2605" w:type="dxa"/>
            <w:shd w:val="clear" w:color="auto" w:fill="DEEAF6" w:themeFill="accent5" w:themeFillTint="33"/>
          </w:tcPr>
          <w:p w14:paraId="0AFEDA14" w14:textId="6B6B87D7" w:rsidR="00EF63C9" w:rsidRPr="009A5934" w:rsidRDefault="004E1FD3" w:rsidP="00EF63C9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 xml:space="preserve">Cause </w:t>
            </w:r>
          </w:p>
        </w:tc>
        <w:tc>
          <w:tcPr>
            <w:tcW w:w="6745" w:type="dxa"/>
            <w:shd w:val="clear" w:color="auto" w:fill="DEEAF6" w:themeFill="accent5" w:themeFillTint="33"/>
          </w:tcPr>
          <w:p w14:paraId="6E00DA06" w14:textId="692A27B6" w:rsidR="00EF63C9" w:rsidRPr="009A5934" w:rsidRDefault="004E1FD3" w:rsidP="00EF63C9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>Description</w:t>
            </w:r>
          </w:p>
        </w:tc>
      </w:tr>
      <w:tr w:rsidR="0088024C" w:rsidRPr="009A5934" w14:paraId="5A2C365B" w14:textId="77777777" w:rsidTr="3669C38C">
        <w:trPr>
          <w:trHeight w:val="836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0A9D40F" w14:textId="31C56899" w:rsidR="0088024C" w:rsidRPr="009A5934" w:rsidRDefault="00195AE7" w:rsidP="00F81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Campaign Reversal</w:t>
            </w:r>
          </w:p>
        </w:tc>
        <w:tc>
          <w:tcPr>
            <w:tcW w:w="6745" w:type="dxa"/>
          </w:tcPr>
          <w:p w14:paraId="2E38F56E" w14:textId="16813123" w:rsidR="00C44E6B" w:rsidRPr="009A5934" w:rsidRDefault="00933DB4" w:rsidP="009A593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 xml:space="preserve">Although Wilson ran for reelection in 1916 promising to keep the US out of WWI, Germany’s unrestricted ___________ warfare and violations of international law forced </w:t>
            </w:r>
            <w:r w:rsidR="00930F98" w:rsidRPr="009A5934">
              <w:rPr>
                <w:rFonts w:ascii="Arial" w:hAnsi="Arial" w:cs="Arial"/>
                <w:noProof/>
              </w:rPr>
              <w:t>the US</w:t>
            </w:r>
            <w:r w:rsidRPr="009A5934">
              <w:rPr>
                <w:rFonts w:ascii="Arial" w:hAnsi="Arial" w:cs="Arial"/>
                <w:noProof/>
              </w:rPr>
              <w:t xml:space="preserve"> to declare war in 1917.</w:t>
            </w:r>
          </w:p>
        </w:tc>
      </w:tr>
      <w:tr w:rsidR="00083968" w:rsidRPr="009A5934" w14:paraId="24C3C253" w14:textId="77777777" w:rsidTr="3669C38C">
        <w:trPr>
          <w:trHeight w:val="962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7CC3D43" w14:textId="748F136D" w:rsidR="00083968" w:rsidRPr="009A5934" w:rsidRDefault="00195AE7" w:rsidP="00F81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The National War Effort</w:t>
            </w:r>
          </w:p>
        </w:tc>
        <w:tc>
          <w:tcPr>
            <w:tcW w:w="6745" w:type="dxa"/>
          </w:tcPr>
          <w:p w14:paraId="215714C0" w14:textId="77777777" w:rsidR="00083968" w:rsidRPr="009A5934" w:rsidRDefault="00083968" w:rsidP="00B4685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083968" w:rsidRPr="009A5934" w14:paraId="3DFF5DDD" w14:textId="77777777" w:rsidTr="3669C38C">
        <w:trPr>
          <w:trHeight w:val="836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EA6A014" w14:textId="6284D11C" w:rsidR="00083968" w:rsidRPr="009A5934" w:rsidRDefault="00195AE7" w:rsidP="00F81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The Post-War Economy</w:t>
            </w:r>
          </w:p>
        </w:tc>
        <w:tc>
          <w:tcPr>
            <w:tcW w:w="6745" w:type="dxa"/>
          </w:tcPr>
          <w:p w14:paraId="7957F282" w14:textId="77777777" w:rsidR="00083968" w:rsidRPr="009A5934" w:rsidRDefault="00083968" w:rsidP="00B4685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195AE7" w:rsidRPr="009A5934" w14:paraId="13F8017C" w14:textId="77777777" w:rsidTr="3669C38C">
        <w:trPr>
          <w:trHeight w:val="836"/>
        </w:trPr>
        <w:tc>
          <w:tcPr>
            <w:tcW w:w="2605" w:type="dxa"/>
            <w:shd w:val="clear" w:color="auto" w:fill="FFFFFF" w:themeFill="background1"/>
            <w:vAlign w:val="center"/>
          </w:tcPr>
          <w:p w14:paraId="4EC48F46" w14:textId="1A1C7883" w:rsidR="00195AE7" w:rsidRPr="009A5934" w:rsidRDefault="00195AE7" w:rsidP="00F81A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 xml:space="preserve">Keeping the Peace </w:t>
            </w:r>
          </w:p>
        </w:tc>
        <w:tc>
          <w:tcPr>
            <w:tcW w:w="6745" w:type="dxa"/>
          </w:tcPr>
          <w:p w14:paraId="65B9622B" w14:textId="77777777" w:rsidR="00195AE7" w:rsidRPr="009A5934" w:rsidRDefault="00195AE7" w:rsidP="00B46857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</w:tbl>
    <w:p w14:paraId="322FBB5F" w14:textId="15F05884" w:rsidR="0068437F" w:rsidRDefault="0068437F" w:rsidP="0068437F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noProof/>
        </w:rPr>
      </w:pPr>
    </w:p>
    <w:p w14:paraId="040572F6" w14:textId="77777777" w:rsidR="009B60DF" w:rsidRPr="009B60DF" w:rsidRDefault="009B60DF" w:rsidP="009B60DF">
      <w:pPr>
        <w:rPr>
          <w:rStyle w:val="eop"/>
          <w:rFonts w:ascii="Arial" w:hAnsi="Arial" w:cs="Arial"/>
          <w:b/>
          <w:bCs/>
          <w:color w:val="5B9BD5" w:themeColor="accent5"/>
        </w:rPr>
      </w:pPr>
      <w:r w:rsidRPr="009B60DF">
        <w:rPr>
          <w:rStyle w:val="normaltextrun"/>
          <w:rFonts w:ascii="Arial" w:hAnsi="Arial" w:cs="Arial"/>
          <w:b/>
          <w:bCs/>
          <w:color w:val="5B9BD5" w:themeColor="accent5"/>
          <w:u w:val="single"/>
          <w:shd w:val="clear" w:color="auto" w:fill="FFFFFF"/>
        </w:rPr>
        <w:t>The Fourteen Points</w:t>
      </w:r>
      <w:r w:rsidRPr="009B60DF">
        <w:rPr>
          <w:rStyle w:val="eop"/>
          <w:rFonts w:ascii="Arial" w:hAnsi="Arial" w:cs="Arial"/>
          <w:b/>
          <w:bCs/>
          <w:color w:val="5B9BD5" w:themeColor="accent5"/>
        </w:rPr>
        <w:t> </w:t>
      </w:r>
    </w:p>
    <w:p w14:paraId="40809047" w14:textId="2C737754" w:rsidR="009B60DF" w:rsidRPr="009B60DF" w:rsidRDefault="009B60DF" w:rsidP="0068437F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noProof/>
        </w:rPr>
      </w:pPr>
      <w:r w:rsidRPr="009B60DF">
        <w:rPr>
          <w:rStyle w:val="normaltextrun"/>
          <w:rFonts w:ascii="Arial" w:hAnsi="Arial" w:cs="Arial"/>
          <w:color w:val="000000"/>
          <w:shd w:val="clear" w:color="auto" w:fill="FFFFFF"/>
        </w:rPr>
        <w:t>What kind of peace agreement did Wilson want accepted?</w:t>
      </w:r>
      <w:r w:rsidRPr="009B60D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18BC9EE" w14:textId="77777777" w:rsidR="009B60DF" w:rsidRPr="009B60DF" w:rsidRDefault="009B60DF" w:rsidP="009B60D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60DF">
        <w:rPr>
          <w:rFonts w:ascii="Calibri" w:eastAsia="Times New Roman" w:hAnsi="Calibri" w:cs="Calibri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52"/>
      </w:tblGrid>
      <w:tr w:rsidR="009B60DF" w:rsidRPr="009B60DF" w14:paraId="2187B0E9" w14:textId="77777777" w:rsidTr="009B60DF">
        <w:trPr>
          <w:trHeight w:val="300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4ACEA65F" w14:textId="77777777" w:rsidR="009B60DF" w:rsidRPr="009B60DF" w:rsidRDefault="009B60DF" w:rsidP="009B60DF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B60DF">
              <w:rPr>
                <w:rFonts w:ascii="Arial" w:eastAsia="Times New Roman" w:hAnsi="Arial" w:cs="Arial"/>
                <w:b/>
                <w:bCs/>
              </w:rPr>
              <w:t>Trade and Neutrality  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16E77" w14:textId="77777777" w:rsidR="009B60DF" w:rsidRPr="009B60DF" w:rsidRDefault="009B60DF" w:rsidP="009B60DF">
            <w:pPr>
              <w:spacing w:line="60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60DF">
              <w:rPr>
                <w:rFonts w:ascii="Calibri" w:eastAsia="Times New Roman" w:hAnsi="Calibri" w:cs="Calibri"/>
              </w:rPr>
              <w:t> </w:t>
            </w:r>
          </w:p>
        </w:tc>
      </w:tr>
      <w:tr w:rsidR="009B60DF" w:rsidRPr="009B60DF" w14:paraId="53FF6EE1" w14:textId="77777777" w:rsidTr="009B60DF">
        <w:trPr>
          <w:trHeight w:val="300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6D9AA0DA" w14:textId="77777777" w:rsidR="009B60DF" w:rsidRPr="009B60DF" w:rsidRDefault="009B60DF" w:rsidP="009B60DF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B60DF">
              <w:rPr>
                <w:rFonts w:ascii="Arial" w:eastAsia="Times New Roman" w:hAnsi="Arial" w:cs="Arial"/>
                <w:b/>
                <w:bCs/>
              </w:rPr>
              <w:t>Allied Territory  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9AC9A" w14:textId="77777777" w:rsidR="009B60DF" w:rsidRPr="009B60DF" w:rsidRDefault="009B60DF" w:rsidP="009B60DF">
            <w:pPr>
              <w:spacing w:line="60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60DF">
              <w:rPr>
                <w:rFonts w:ascii="Calibri" w:eastAsia="Times New Roman" w:hAnsi="Calibri" w:cs="Calibri"/>
              </w:rPr>
              <w:t> </w:t>
            </w:r>
          </w:p>
        </w:tc>
      </w:tr>
      <w:tr w:rsidR="009B60DF" w:rsidRPr="009B60DF" w14:paraId="01BFA251" w14:textId="77777777" w:rsidTr="009B60DF">
        <w:trPr>
          <w:trHeight w:val="300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094D8CE7" w14:textId="77777777" w:rsidR="009B60DF" w:rsidRPr="009B60DF" w:rsidRDefault="009B60DF" w:rsidP="009B60DF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B60DF">
              <w:rPr>
                <w:rFonts w:ascii="Arial" w:eastAsia="Times New Roman" w:hAnsi="Arial" w:cs="Arial"/>
                <w:b/>
                <w:bCs/>
              </w:rPr>
              <w:t>Central Powers and Statehood  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32140" w14:textId="77777777" w:rsidR="009B60DF" w:rsidRPr="009B60DF" w:rsidRDefault="009B60DF" w:rsidP="009B60DF">
            <w:pPr>
              <w:spacing w:line="60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60DF">
              <w:rPr>
                <w:rFonts w:ascii="Calibri" w:eastAsia="Times New Roman" w:hAnsi="Calibri" w:cs="Calibri"/>
              </w:rPr>
              <w:t> </w:t>
            </w:r>
          </w:p>
        </w:tc>
      </w:tr>
      <w:tr w:rsidR="009B60DF" w:rsidRPr="009B60DF" w14:paraId="38A7CE62" w14:textId="77777777" w:rsidTr="009B60DF">
        <w:trPr>
          <w:trHeight w:val="300"/>
        </w:trPr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2FC2BFE3" w14:textId="77777777" w:rsidR="009B60DF" w:rsidRPr="009B60DF" w:rsidRDefault="009B60DF" w:rsidP="009B60DF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B60DF">
              <w:rPr>
                <w:rFonts w:ascii="Arial" w:eastAsia="Times New Roman" w:hAnsi="Arial" w:cs="Arial"/>
                <w:b/>
                <w:bCs/>
              </w:rPr>
              <w:t>League of Nations and Equality  </w:t>
            </w:r>
          </w:p>
        </w:tc>
        <w:tc>
          <w:tcPr>
            <w:tcW w:w="5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845BA" w14:textId="77777777" w:rsidR="009B60DF" w:rsidRPr="009B60DF" w:rsidRDefault="009B60DF" w:rsidP="009B60DF">
            <w:pPr>
              <w:spacing w:line="60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60DF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25C96902" w14:textId="77777777" w:rsidR="009B60DF" w:rsidRDefault="009B60DF" w:rsidP="009A5934">
      <w:pPr>
        <w:pStyle w:val="paragraph"/>
        <w:spacing w:before="120" w:beforeAutospacing="0" w:after="240" w:afterAutospacing="0"/>
        <w:textAlignment w:val="baseline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3AB3CA3A" w14:textId="5DC9E7AB" w:rsidR="00E851CA" w:rsidRPr="009A5934" w:rsidRDefault="00924FA9" w:rsidP="009A5934">
      <w:pPr>
        <w:pStyle w:val="paragraph"/>
        <w:spacing w:before="120" w:beforeAutospacing="0" w:after="240" w:afterAutospacing="0"/>
        <w:textAlignment w:val="baseline"/>
        <w:rPr>
          <w:rFonts w:ascii="Arial" w:hAnsi="Arial" w:cs="Arial"/>
          <w:b/>
          <w:bCs/>
          <w:noProof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Eager for Reven</w:t>
      </w:r>
      <w:r w:rsidR="00D778FE"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ge</w:t>
      </w:r>
    </w:p>
    <w:p w14:paraId="2CCF06F4" w14:textId="2819EE0F" w:rsidR="00606ED3" w:rsidRPr="009A5934" w:rsidRDefault="279B3B8E" w:rsidP="00C41275">
      <w:pPr>
        <w:rPr>
          <w:rStyle w:val="eop"/>
          <w:rFonts w:ascii="Arial" w:hAnsi="Arial" w:cs="Arial"/>
        </w:rPr>
      </w:pPr>
      <w:r w:rsidRPr="009A5934">
        <w:rPr>
          <w:rStyle w:val="eop"/>
          <w:rFonts w:ascii="Arial" w:hAnsi="Arial" w:cs="Arial"/>
        </w:rPr>
        <w:t>D</w:t>
      </w:r>
      <w:r w:rsidR="00D778FE" w:rsidRPr="009A5934">
        <w:rPr>
          <w:rStyle w:val="eop"/>
          <w:rFonts w:ascii="Arial" w:hAnsi="Arial" w:cs="Arial"/>
        </w:rPr>
        <w:t xml:space="preserve">escribe how the Allied nations responded to Wilson’s </w:t>
      </w:r>
      <w:r w:rsidR="1D931166" w:rsidRPr="009A5934">
        <w:rPr>
          <w:rStyle w:val="eop"/>
          <w:rFonts w:ascii="Arial" w:hAnsi="Arial" w:cs="Arial"/>
        </w:rPr>
        <w:t>Fourteen</w:t>
      </w:r>
      <w:r w:rsidR="00D778FE" w:rsidRPr="009A5934">
        <w:rPr>
          <w:rStyle w:val="eop"/>
          <w:rFonts w:ascii="Arial" w:hAnsi="Arial" w:cs="Arial"/>
        </w:rPr>
        <w:t xml:space="preserve"> Points</w:t>
      </w:r>
      <w:r w:rsidR="474E0AFF" w:rsidRPr="009A5934">
        <w:rPr>
          <w:rStyle w:val="eop"/>
          <w:rFonts w:ascii="Arial" w:hAnsi="Arial" w:cs="Arial"/>
        </w:rPr>
        <w:t xml:space="preserve">. </w:t>
      </w:r>
    </w:p>
    <w:p w14:paraId="75CB108E" w14:textId="77777777" w:rsidR="00C41275" w:rsidRPr="009A5934" w:rsidRDefault="00C41275" w:rsidP="00C41275">
      <w:pPr>
        <w:rPr>
          <w:rStyle w:val="eop"/>
          <w:rFonts w:ascii="Arial" w:hAnsi="Arial" w:cs="Arial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6B3421" w:rsidRPr="009A5934" w14:paraId="26911FA0" w14:textId="77777777" w:rsidTr="009A5934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07CC55E1" w14:textId="77777777" w:rsidR="006B3421" w:rsidRPr="009A5934" w:rsidRDefault="006B3421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507514F" w14:textId="77777777" w:rsidR="006B3421" w:rsidRPr="009A5934" w:rsidRDefault="006B3421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44C722DC" w14:textId="77777777" w:rsidR="006B3421" w:rsidRPr="009A5934" w:rsidRDefault="006B3421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6B3421" w:rsidRPr="009A5934" w14:paraId="7D48F932" w14:textId="77777777" w:rsidTr="00477E97">
        <w:trPr>
          <w:trHeight w:val="1313"/>
        </w:trPr>
        <w:tc>
          <w:tcPr>
            <w:tcW w:w="3775" w:type="dxa"/>
          </w:tcPr>
          <w:p w14:paraId="2876FE77" w14:textId="580B1917" w:rsidR="006B3421" w:rsidRPr="009A5934" w:rsidRDefault="006B3421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>After Wilson made his Fourteen Points speech</w:t>
            </w:r>
            <w:r w:rsidR="00477E97" w:rsidRPr="009A5934">
              <w:rPr>
                <w:rFonts w:ascii="Arial" w:eastAsiaTheme="majorEastAsia" w:hAnsi="Arial" w:cs="Arial"/>
              </w:rPr>
              <w:t xml:space="preserve"> </w:t>
            </w:r>
            <w:r w:rsidRPr="009A5934">
              <w:rPr>
                <w:rFonts w:ascii="Arial" w:eastAsiaTheme="majorEastAsia" w:hAnsi="Arial" w:cs="Arial"/>
              </w:rPr>
              <w:t>the text was quickly distributed to representatives of the Allied governments.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80CDDB0" w14:textId="7D6F19C2" w:rsidR="006B3421" w:rsidRPr="009A5934" w:rsidRDefault="00B43476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A3C32FF" wp14:editId="60E2413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148590</wp:posOffset>
                      </wp:positionV>
                      <wp:extent cx="812165" cy="558800"/>
                      <wp:effectExtent l="0" t="19050" r="45085" b="31750"/>
                      <wp:wrapNone/>
                      <wp:docPr id="393087803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D101AF" w14:textId="77777777" w:rsidR="00B43476" w:rsidRPr="00DF73B5" w:rsidRDefault="00B43476" w:rsidP="00B4347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C32F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2pt;margin-top:11.7pt;width:63.95pt;height:44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a0eQIAAFQFAAAOAAAAZHJzL2Uyb0RvYy54bWysVE1v2zAMvQ/YfxB0X20HSZcFdYogRYcB&#10;RVu0HXpWZCkWIIuapMTOfv0o2XGyrthh2EWmTPLxQ4+8uu4aTfbCeQWmpMVFTokwHCpltiX9/nL7&#10;aU6JD8xUTIMRJT0IT6+XHz9ctXYhJlCDroQjCGL8orUlrUOwiyzzvBYN8xdghUGlBNewgFe3zSrH&#10;WkRvdDbJ88usBVdZB1x4j39veiVdJnwpBQ8PUnoRiC4p5hbS6dK5iWe2vGKLrWO2VnxIg/1DFg1T&#10;BoOOUDcsMLJz6g+oRnEHHmS44NBkIKXiItWA1RT5m2qea2ZFqgWb4+3YJv//YPn9/tk+OmxDa/3C&#10;oxir6KRr4hfzI11q1mFslugC4fhzXkyKyxklHFWz2Xyep2ZmJ2frfPgqoCFRKKlT2zqsnIM2NYrt&#10;73zAsOhwNIwRPWhV3Sqt0yWyQKy1I3uG77fZTuJ7oceZVXbKO0nhoEX01eZJSKIqzHSSAiZKncAY&#10;58KEolfVrBJ9jGKWj4WMHilmAozIErMbsQeA3xM9YvfJDvbRVSRGjs753xLrnUePFBlMGJ0bZcC9&#10;B6CxqiFyb4/pn7UmiqHbdGgSxQ1Uh0dHHPSj4S2/Vfhed8yHR+ZwFnBqcL7DAx5SQ1tSGCRKanA/&#10;3/sf7ZGiqKWkxdkqqf+xY05Qor8ZJO+XYjqNw5gu09nnCV7cuWZzrjG7Zg34/AVuEsuTGO2DPorS&#10;QfOKa2AVo6KKGY6xSxqO4jr0E49rhIvVKhnh+FkW7syz5RE6tjfy8KV7Zc4OlA3I9Xs4TiFbvOFs&#10;bxs9Dax2AaRKhD51dWg8jm5i0LBm4m44vyer0zJc/gIAAP//AwBQSwMEFAAGAAgAAAAhAME0WfDe&#10;AAAACAEAAA8AAABkcnMvZG93bnJldi54bWxMj81OwzAQhO9IvIO1SNyo4zYqJMSpKgQ3Wqnl5+zE&#10;Jomw15HttoGn7/YEt13N7Ow31Wpylh1NiINHCWKWATPYej1gJ+H97eXuAVhMCrWyHo2EHxNhVV9f&#10;VarU/oQ7c9ynjlEIxlJJ6FMaS85j2xun4syPBkn78sGpRGvouA7qROHO8nmWLblTA9KHXo3mqTft&#10;9/7gCON5N+Bys/l8/V0X4WNrtWjuCylvb6b1I7BkpvRnhgs+3UBNTI0/oI7MSsipSZIwX+TALvJC&#10;FMAaGoTIgdcV/1+gPgMAAP//AwBQSwECLQAUAAYACAAAACEAtoM4kv4AAADhAQAAEwAAAAAAAAAA&#10;AAAAAAAAAAAAW0NvbnRlbnRfVHlwZXNdLnhtbFBLAQItABQABgAIAAAAIQA4/SH/1gAAAJQBAAAL&#10;AAAAAAAAAAAAAAAAAC8BAABfcmVscy8ucmVsc1BLAQItABQABgAIAAAAIQDN42a0eQIAAFQFAAAO&#10;AAAAAAAAAAAAAAAAAC4CAABkcnMvZTJvRG9jLnhtbFBLAQItABQABgAIAAAAIQDBNFnw3gAAAAgB&#10;AAAPAAAAAAAAAAAAAAAAANMEAABkcnMvZG93bnJldi54bWxQSwUGAAAAAAQABADzAAAA3gUAAAAA&#10;" adj="14169" fillcolor="#e7e6e6 [3214]" strokecolor="#09101d [484]" strokeweight="1pt">
                      <v:textbox>
                        <w:txbxContent>
                          <w:p w14:paraId="79D101AF" w14:textId="77777777" w:rsidR="00B43476" w:rsidRPr="00DF73B5" w:rsidRDefault="00B43476" w:rsidP="00B434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758C3444" w14:textId="77777777" w:rsidR="006B3421" w:rsidRPr="009A5934" w:rsidRDefault="006B3421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1EBE156F" w14:textId="6C8337EE" w:rsidR="006B3421" w:rsidRPr="009A5934" w:rsidRDefault="006B3421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477E97" w:rsidRPr="009A5934" w14:paraId="74B006E4" w14:textId="77777777" w:rsidTr="00477E97">
        <w:trPr>
          <w:trHeight w:val="1313"/>
        </w:trPr>
        <w:tc>
          <w:tcPr>
            <w:tcW w:w="3775" w:type="dxa"/>
          </w:tcPr>
          <w:p w14:paraId="00154A38" w14:textId="3E7500B7" w:rsidR="00477E97" w:rsidRPr="009A5934" w:rsidRDefault="00B43476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lastRenderedPageBreak/>
              <w:t>Allied nations tried to convert Wilson’s proposals into a treaty that would designate post-war borders, but the maps that the delegates had were not nearly accurate.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BCCFC38" w14:textId="6C1931FE" w:rsidR="00477E97" w:rsidRPr="009A5934" w:rsidRDefault="00B43476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15468B" wp14:editId="6F7C297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156210</wp:posOffset>
                      </wp:positionV>
                      <wp:extent cx="812165" cy="558800"/>
                      <wp:effectExtent l="0" t="19050" r="45085" b="31750"/>
                      <wp:wrapNone/>
                      <wp:docPr id="1267404615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74FB07" w14:textId="77777777" w:rsidR="00B43476" w:rsidRPr="00DF73B5" w:rsidRDefault="00B43476" w:rsidP="00B4347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5468B" id="_x0000_s1027" type="#_x0000_t13" style="position:absolute;margin-left:2.75pt;margin-top:12.3pt;width:63.95pt;height:44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gPfQIAAFs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oGV82UB0eHXHQT4i3/Fbhb7tjPjwyhyOBw4NjHh7wkBraksIg&#10;UVKD+/nee7RHpqKWkhZHrKT+x445QYn+ZpDDX4rpNM5kukxnnyd4ceeazbnG7Jo1IAsKXCiWJzHa&#10;B30UpYPmFbfBKkZFFTMcY5c0HMV16AcftwkXq1Uywim0LNyZZ8sjdOxypONL98qcHZgbkPL3cBxG&#10;tnhD3d42ehpY7QJIlXh96urQf5zgRKRh28QVcX5PVqeduPwFAAD//wMAUEsDBBQABgAIAAAAIQBM&#10;4dsU3gAAAAgBAAAPAAAAZHJzL2Rvd25yZXYueG1sTI/NTsMwEITvSLyDtUjcqJO0DTTEqSoEN4rU&#10;8nN24iWJsNdR7LaBp2d7gtuuZnb2m3I9OSuOOIbek4J0loBAarzpqVXw9vp0cwciRE1GW0+o4BsD&#10;rKvLi1IXxp9oh8d9bAWHUCi0gi7GoZAyNB06HWZ+QGLt049OR17HVppRnzjcWZklSS6d7ok/dHrA&#10;hw6br/3BMcbjrqd8u/14/tmsxvcXa9L6dqXU9dW0uQcRcYp/Zjjj8w1UzFT7A5kgrILlko0KskUO&#10;4izP5wsQNQ9ploOsSvm/QPULAAD//wMAUEsBAi0AFAAGAAgAAAAhALaDOJL+AAAA4QEAABMAAAAA&#10;AAAAAAAAAAAAAAAAAFtDb250ZW50X1R5cGVzXS54bWxQSwECLQAUAAYACAAAACEAOP0h/9YAAACU&#10;AQAACwAAAAAAAAAAAAAAAAAvAQAAX3JlbHMvLnJlbHNQSwECLQAUAAYACAAAACEAuZDID30CAABb&#10;BQAADgAAAAAAAAAAAAAAAAAuAgAAZHJzL2Uyb0RvYy54bWxQSwECLQAUAAYACAAAACEATOHbFN4A&#10;AAAIAQAADwAAAAAAAAAAAAAAAADXBAAAZHJzL2Rvd25yZXYueG1sUEsFBgAAAAAEAAQA8wAAAOIF&#10;AAAAAA==&#10;" adj="14169" fillcolor="#e7e6e6 [3214]" strokecolor="#09101d [484]" strokeweight="1pt">
                      <v:textbox>
                        <w:txbxContent>
                          <w:p w14:paraId="4774FB07" w14:textId="77777777" w:rsidR="00B43476" w:rsidRPr="00DF73B5" w:rsidRDefault="00B43476" w:rsidP="00B434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11F4BAD4" w14:textId="77777777" w:rsidR="00477E97" w:rsidRPr="009A5934" w:rsidRDefault="00477E97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76F56360" w14:textId="3962191E" w:rsidR="62B80890" w:rsidRPr="009A5934" w:rsidRDefault="62B80890" w:rsidP="62B80890">
      <w:pPr>
        <w:rPr>
          <w:rStyle w:val="eop"/>
          <w:rFonts w:ascii="Arial" w:hAnsi="Arial" w:cs="Arial"/>
        </w:rPr>
      </w:pPr>
    </w:p>
    <w:p w14:paraId="566975AD" w14:textId="173BDE74" w:rsidR="00D778FE" w:rsidRPr="009A5934" w:rsidRDefault="09763493" w:rsidP="00C41275">
      <w:pPr>
        <w:rPr>
          <w:rStyle w:val="eop"/>
          <w:rFonts w:ascii="Arial" w:hAnsi="Arial" w:cs="Arial"/>
        </w:rPr>
      </w:pPr>
      <w:r w:rsidRPr="009A5934">
        <w:rPr>
          <w:rStyle w:val="eop"/>
          <w:rFonts w:ascii="Arial" w:hAnsi="Arial" w:cs="Arial"/>
        </w:rPr>
        <w:t>Complete</w:t>
      </w:r>
      <w:r w:rsidR="00B43476" w:rsidRPr="009A5934">
        <w:rPr>
          <w:rStyle w:val="eop"/>
          <w:rFonts w:ascii="Arial" w:hAnsi="Arial" w:cs="Arial"/>
        </w:rPr>
        <w:t xml:space="preserve"> the chart using information from the tabs to describe how each nation responded to the Fourteen Points proposal.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43476" w:rsidRPr="009A5934" w14:paraId="42CA0F49" w14:textId="77777777" w:rsidTr="009A5934">
        <w:tc>
          <w:tcPr>
            <w:tcW w:w="2605" w:type="dxa"/>
            <w:shd w:val="clear" w:color="auto" w:fill="DEEAF6" w:themeFill="accent5" w:themeFillTint="33"/>
          </w:tcPr>
          <w:p w14:paraId="44C2907F" w14:textId="3881E79A" w:rsidR="00B43476" w:rsidRPr="009A5934" w:rsidRDefault="00B43476" w:rsidP="00431CBA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 xml:space="preserve">Nation </w:t>
            </w:r>
          </w:p>
        </w:tc>
        <w:tc>
          <w:tcPr>
            <w:tcW w:w="6745" w:type="dxa"/>
            <w:shd w:val="clear" w:color="auto" w:fill="DEEAF6" w:themeFill="accent5" w:themeFillTint="33"/>
          </w:tcPr>
          <w:p w14:paraId="772E3592" w14:textId="77777777" w:rsidR="00B43476" w:rsidRPr="009A5934" w:rsidRDefault="00B43476" w:rsidP="00431CBA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>Description</w:t>
            </w:r>
          </w:p>
        </w:tc>
      </w:tr>
      <w:tr w:rsidR="00B43476" w:rsidRPr="009A5934" w14:paraId="4A1BE74B" w14:textId="77777777" w:rsidTr="009A5934">
        <w:trPr>
          <w:trHeight w:val="899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CB93710" w14:textId="1A03CEF4" w:rsidR="00B43476" w:rsidRPr="009A5934" w:rsidRDefault="00B4347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Belgium</w:t>
            </w:r>
          </w:p>
        </w:tc>
        <w:tc>
          <w:tcPr>
            <w:tcW w:w="6745" w:type="dxa"/>
          </w:tcPr>
          <w:p w14:paraId="48824EF5" w14:textId="5E4B4464" w:rsidR="00B43476" w:rsidRPr="009A5934" w:rsidRDefault="00B43476" w:rsidP="009A593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43476" w:rsidRPr="009A5934" w14:paraId="0CE35F0A" w14:textId="77777777" w:rsidTr="00431CBA">
        <w:trPr>
          <w:trHeight w:val="962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B84FD5E" w14:textId="27FEC4F0" w:rsidR="00B43476" w:rsidRPr="009A5934" w:rsidRDefault="00B4347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France</w:t>
            </w:r>
          </w:p>
        </w:tc>
        <w:tc>
          <w:tcPr>
            <w:tcW w:w="6745" w:type="dxa"/>
          </w:tcPr>
          <w:p w14:paraId="27F8BFD0" w14:textId="77777777" w:rsidR="00B43476" w:rsidRPr="009A5934" w:rsidRDefault="00B43476" w:rsidP="009A593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43476" w:rsidRPr="009A5934" w14:paraId="04D09445" w14:textId="77777777" w:rsidTr="009A5934">
        <w:trPr>
          <w:trHeight w:val="98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09C1B942" w14:textId="41AD1DD3" w:rsidR="00B43476" w:rsidRPr="009A5934" w:rsidRDefault="00B4347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Italy</w:t>
            </w:r>
          </w:p>
        </w:tc>
        <w:tc>
          <w:tcPr>
            <w:tcW w:w="6745" w:type="dxa"/>
          </w:tcPr>
          <w:p w14:paraId="67ECDC69" w14:textId="77777777" w:rsidR="00B43476" w:rsidRPr="009A5934" w:rsidRDefault="00B43476" w:rsidP="009A593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43476" w:rsidRPr="009A5934" w14:paraId="6B3D16FF" w14:textId="77777777" w:rsidTr="009A5934">
        <w:trPr>
          <w:trHeight w:val="1007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0D4D2AA" w14:textId="5679F095" w:rsidR="00B43476" w:rsidRPr="009A5934" w:rsidRDefault="00B4347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Britain</w:t>
            </w:r>
          </w:p>
        </w:tc>
        <w:tc>
          <w:tcPr>
            <w:tcW w:w="6745" w:type="dxa"/>
          </w:tcPr>
          <w:p w14:paraId="0FA2950F" w14:textId="77777777" w:rsidR="00B43476" w:rsidRPr="009A5934" w:rsidRDefault="00B43476" w:rsidP="009A593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43476" w:rsidRPr="009A5934" w14:paraId="001DBAF7" w14:textId="77777777" w:rsidTr="009A5934">
        <w:trPr>
          <w:trHeight w:val="107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B6AE58A" w14:textId="4AD16638" w:rsidR="00B43476" w:rsidRPr="009A5934" w:rsidRDefault="00B4347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 xml:space="preserve">United States </w:t>
            </w:r>
          </w:p>
        </w:tc>
        <w:tc>
          <w:tcPr>
            <w:tcW w:w="6745" w:type="dxa"/>
          </w:tcPr>
          <w:p w14:paraId="2EF4CB08" w14:textId="77777777" w:rsidR="00B43476" w:rsidRPr="009A5934" w:rsidRDefault="00B43476" w:rsidP="009A5934">
            <w:pPr>
              <w:pStyle w:val="paragraph"/>
              <w:spacing w:before="0" w:beforeAutospacing="0" w:after="120" w:afterAutospacing="0" w:line="36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</w:tbl>
    <w:p w14:paraId="37BDE8E5" w14:textId="77777777" w:rsidR="00D778FE" w:rsidRPr="009A5934" w:rsidRDefault="00D778FE" w:rsidP="00C41275">
      <w:pPr>
        <w:rPr>
          <w:rStyle w:val="eop"/>
          <w:rFonts w:ascii="Arial" w:hAnsi="Arial" w:cs="Arial"/>
        </w:rPr>
      </w:pPr>
    </w:p>
    <w:p w14:paraId="42920C59" w14:textId="04F4294F" w:rsidR="002B0832" w:rsidRPr="009A5934" w:rsidRDefault="00EF10E9" w:rsidP="009A5934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b/>
          <w:bCs/>
          <w:noProof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A </w:t>
      </w:r>
      <w:r w:rsidR="006F2C3B"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Kaiser in Exile</w:t>
      </w:r>
    </w:p>
    <w:p w14:paraId="596AA8D4" w14:textId="34EE623F" w:rsidR="009D7E91" w:rsidRPr="009A5934" w:rsidRDefault="47FC9EC8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6F2C3B" w:rsidRPr="009A5934">
        <w:rPr>
          <w:rFonts w:ascii="Arial" w:hAnsi="Arial" w:cs="Arial"/>
        </w:rPr>
        <w:t>escribe Germany’s role at the end of the war</w:t>
      </w:r>
      <w:r w:rsidR="0000374F" w:rsidRPr="009A5934">
        <w:rPr>
          <w:rFonts w:ascii="Arial" w:hAnsi="Arial" w:cs="Arial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6F2C3B" w:rsidRPr="009A5934" w14:paraId="53A85DD1" w14:textId="77777777" w:rsidTr="009A5934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74F74B26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E0AF367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1528A756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6F2C3B" w:rsidRPr="009A5934" w14:paraId="513FEE43" w14:textId="77777777" w:rsidTr="3669C38C">
        <w:trPr>
          <w:trHeight w:val="1313"/>
        </w:trPr>
        <w:tc>
          <w:tcPr>
            <w:tcW w:w="3775" w:type="dxa"/>
          </w:tcPr>
          <w:p w14:paraId="7D23F104" w14:textId="38A0ACC6" w:rsidR="006F2C3B" w:rsidRPr="009A5934" w:rsidRDefault="0DC5958B" w:rsidP="3669C38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>Many Germans claimed that the Allies were only able to claim victory because of the internal disorder and instability in Germany.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6E21B57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C850859" wp14:editId="017B851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91440</wp:posOffset>
                      </wp:positionV>
                      <wp:extent cx="812165" cy="558800"/>
                      <wp:effectExtent l="0" t="19050" r="45085" b="31750"/>
                      <wp:wrapNone/>
                      <wp:docPr id="562235404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5CEE1E" w14:textId="77777777" w:rsidR="006F2C3B" w:rsidRPr="00DF73B5" w:rsidRDefault="006F2C3B" w:rsidP="006F2C3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50859" id="_x0000_s1028" type="#_x0000_t13" style="position:absolute;margin-left:2pt;margin-top:7.2pt;width:63.95pt;height:44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mrfQIAAFsFAAAOAAAAZHJzL2Uyb0RvYy54bWysVMFu2zAMvQ/YPwi6r7aDpMuCOkWQosOA&#10;oi3aDj0rshQLkEVNUmJnXz9KdpysK3YYdpEpkXwkn0leXXeNJnvhvAJT0uIip0QYDpUy25J+f7n9&#10;NKfEB2YqpsGIkh6Ep9fLjx+uWrsQE6hBV8IRBDF+0dqS1iHYRZZ5XouG+QuwwqBSgmtYwKvbZpVj&#10;LaI3Opvk+WXWgqusAy68x9ebXkmXCV9KwcODlF4EokuKuYV0unRu4pktr9hi65itFR/SYP+QRcOU&#10;waAj1A0LjOyc+gOqUdyBBxkuODQZSKm4SDVgNUX+pprnmlmRakFyvB1p8v8Plt/vn+2jQxpa6xce&#10;xVhFJ10Tv5gf6RJZh5Es0QXC8XFeTIrLGSUcVbPZfJ4nMrOTs3U+fBXQkCiU1KltHVbOQZuIYvs7&#10;HzAsOhwNY0QPWlW3Sut0iV0g1tqRPcP/t9lO4v9CjzOr7JR3ksJBi+irzZOQRFWY6SQFTC11AmOc&#10;CxOKXlWzSvQxilk+FjJ6pJgJMCJLzG7EHgB+T/SI3Sc72EdXkTpydM7/lljvPHqkyGDC6NwoA+49&#10;AI1VDZF7e0z/jJoohm7TITeRGrSMLxuoDo+OOOgnxFt+q/C33TEfHpnDkcDhwTEPD3hIDW1JYZAo&#10;qcH9fO892mOnopaSFkespP7HjjlBif5msIe/FNNpnMl0mc4+T/DizjWbc43ZNWvALihwoViexGgf&#10;9FGUDppX3AarGBVVzHCMXdJwFNehH3zcJlysVskIp9CycGeeLY/QkeXYji/dK3N26NyALX8Px2Fk&#10;izet29tGTwOrXQCpUl+fWB34xwlOjTRsm7gizu/J6rQTl78AAAD//wMAUEsDBBQABgAIAAAAIQBC&#10;G+kF3QAAAAgBAAAPAAAAZHJzL2Rvd25yZXYueG1sTI9BT8MwDIXvSPyHyEjcWNpRjbU0nSYEN4a0&#10;wTinjWkrEqdqsq3w6/FO42b72c/fK1eTs+KIY+g9KUhnCQikxpueWgUf7y93SxAhajLaekIFPxhg&#10;VV1flbow/kRbPO5iK9iEQqEVdDEOhZSh6dDpMPMDEmtffnQ6cju20oz6xObOynmSLKTTPfGHTg/4&#10;1GHzvTs4xnje9rTYbD5ff9f5uH+zJq0fcqVub6b1I4iIU7wswxmfb6BiptofyARhFWScJPI4y0Cc&#10;5fs0B1FzkcwzkFUp/weo/gAAAP//AwBQSwECLQAUAAYACAAAACEAtoM4kv4AAADhAQAAEwAAAAAA&#10;AAAAAAAAAAAAAAAAW0NvbnRlbnRfVHlwZXNdLnhtbFBLAQItABQABgAIAAAAIQA4/SH/1gAAAJQB&#10;AAALAAAAAAAAAAAAAAAAAC8BAABfcmVscy8ucmVsc1BLAQItABQABgAIAAAAIQB5QGmrfQIAAFsF&#10;AAAOAAAAAAAAAAAAAAAAAC4CAABkcnMvZTJvRG9jLnhtbFBLAQItABQABgAIAAAAIQBCG+kF3QAA&#10;AAgBAAAPAAAAAAAAAAAAAAAAANcEAABkcnMvZG93bnJldi54bWxQSwUGAAAAAAQABADzAAAA4QUA&#10;AAAA&#10;" adj="14169" fillcolor="#e7e6e6 [3214]" strokecolor="#09101d [484]" strokeweight="1pt">
                      <v:textbox>
                        <w:txbxContent>
                          <w:p w14:paraId="275CEE1E" w14:textId="77777777" w:rsidR="006F2C3B" w:rsidRPr="00DF73B5" w:rsidRDefault="006F2C3B" w:rsidP="006F2C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0B3FC03C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7BE794B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6F2C3B" w:rsidRPr="009A5934" w14:paraId="0A2C31F4" w14:textId="77777777" w:rsidTr="3669C38C">
        <w:trPr>
          <w:trHeight w:val="998"/>
        </w:trPr>
        <w:tc>
          <w:tcPr>
            <w:tcW w:w="3775" w:type="dxa"/>
          </w:tcPr>
          <w:p w14:paraId="421D5CAB" w14:textId="77777777" w:rsidR="006F2C3B" w:rsidRPr="009A5934" w:rsidRDefault="001F2544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 xml:space="preserve">The Allied delegates were intent upon blaming the war on Germany. </w:t>
            </w:r>
          </w:p>
          <w:p w14:paraId="1CA46D23" w14:textId="466B7DCA" w:rsidR="00423267" w:rsidRPr="009A5934" w:rsidRDefault="00423267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AFBA7A9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D25BE39" wp14:editId="0ED1859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32385</wp:posOffset>
                      </wp:positionV>
                      <wp:extent cx="812165" cy="558800"/>
                      <wp:effectExtent l="0" t="19050" r="45085" b="31750"/>
                      <wp:wrapNone/>
                      <wp:docPr id="431527076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C3B8EE" w14:textId="77777777" w:rsidR="006F2C3B" w:rsidRPr="00DF73B5" w:rsidRDefault="006F2C3B" w:rsidP="006F2C3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5BE39" id="_x0000_s1029" type="#_x0000_t13" style="position:absolute;margin-left:2.75pt;margin-top:2.55pt;width:63.95pt;height:44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Z+fgIAAFsFAAAOAAAAZHJzL2Uyb0RvYy54bWysVE1v2zAMvQ/YfxB0X21nTZcFcYogRYcB&#10;RVusHXpWZCkWIIuapMTOfv0o2XGyrthh2EWmRPLxw49cXHeNJnvhvAJT0uIip0QYDpUy25J+f779&#10;MKPEB2YqpsGIkh6Ep9fL9+8WrZ2LCdSgK+EIghg/b21J6xDsPMs8r0XD/AVYYVApwTUs4NVts8qx&#10;FtEbnU3y/CprwVXWARfe4+tNr6TLhC+l4OFBSi8C0SXF3EI6XTo38cyWCzbfOmZrxYc02D9k0TBl&#10;MOgIdcMCIzun/oBqFHfgQYYLDk0GUiouUg1YTZG/quapZlakWrA53o5t8v8Plt/vn+yjwza01s89&#10;irGKTromfjE/0qVmHcZmiS4Qjo+zYlJcTSnhqJpOZ7M8NTM7OVvnwxcBDYlCSZ3a1mHlHLSpUWx/&#10;5wOGRYejYYzoQavqVmmdLpEFYq0d2TP8f5vtJP4v9Dizyk55JykctIi+2nwTkqgKM52kgIlSJzDG&#10;uTCh6FU1q0Qfo5jmYyGjR4qZACOyxOxG7AHg90SP2H2yg310FYmRo3P+t8R659EjRQYTRudGGXBv&#10;AWisaojc22P6Z62JYug2HfampB+jZXzZQHV4dMRBPyHe8luFv+2O+fDIHI4EDg+OeXjAQ2poSwqD&#10;REkN7udb79EemYpaSlocsZL6HzvmBCX6q0EOfy4uL+NMpsvl9NMEL+5csznXmF2zBmRBgQvF8iRG&#10;+6CPonTQvOA2WMWoqGKGY+yShqO4Dv3g4zbhYrVKRjiFloU782R5hI5djnR87l6YswNzA1L+Ho7D&#10;yOavqNvbRk8Dq10AqRKvT10d+o8TnIg0bJu4Is7vyeq0E5e/AAAA//8DAFBLAwQUAAYACAAAACEA&#10;Bj/CddwAAAAGAQAADwAAAGRycy9kb3ducmV2LnhtbEyOwU7DMBBE70j8g7VI3KgTQlsS4lQVghtF&#10;aimcnXhJIux1FLtt4OvZnuA0Ws3szCtXk7PiiGPoPSlIZwkIpMabnloF+7fnm3sQIWoy2npCBd8Y&#10;YFVdXpS6MP5EWzzuYiu4hEKhFXQxDoWUoenQ6TDzAxJ7n350OvI5ttKM+sTlzsrbJFlIp3vihU4P&#10;+Nhh87U7OMZ42va02Gw+Xn7W+fj+ak1aL3Olrq+m9QOIiFP8C8MZn3+gYqbaH8gEYRXM5xxkSUGc&#10;3Sy7A1EryLMUZFXK//jVLwAAAP//AwBQSwECLQAUAAYACAAAACEAtoM4kv4AAADhAQAAEwAAAAAA&#10;AAAAAAAAAAAAAAAAW0NvbnRlbnRfVHlwZXNdLnhtbFBLAQItABQABgAIAAAAIQA4/SH/1gAAAJQB&#10;AAALAAAAAAAAAAAAAAAAAC8BAABfcmVscy8ucmVsc1BLAQItABQABgAIAAAAIQAG8iZ+fgIAAFsF&#10;AAAOAAAAAAAAAAAAAAAAAC4CAABkcnMvZTJvRG9jLnhtbFBLAQItABQABgAIAAAAIQAGP8J13AAA&#10;AAYBAAAPAAAAAAAAAAAAAAAAANgEAABkcnMvZG93bnJldi54bWxQSwUGAAAAAAQABADzAAAA4QUA&#10;AAAA&#10;" adj="14169" fillcolor="#e7e6e6 [3214]" strokecolor="#09101d [484]" strokeweight="1pt">
                      <v:textbox>
                        <w:txbxContent>
                          <w:p w14:paraId="13C3B8EE" w14:textId="77777777" w:rsidR="006F2C3B" w:rsidRPr="00DF73B5" w:rsidRDefault="006F2C3B" w:rsidP="006F2C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535BF754" w14:textId="77777777" w:rsidR="006F2C3B" w:rsidRPr="009A5934" w:rsidRDefault="006F2C3B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1E60BD6A" w14:textId="1C694FF4" w:rsidR="00423267" w:rsidRDefault="00423267" w:rsidP="001F2544">
      <w:pPr>
        <w:rPr>
          <w:rStyle w:val="eop"/>
          <w:rFonts w:ascii="Arial" w:hAnsi="Arial" w:cs="Arial"/>
        </w:rPr>
      </w:pPr>
    </w:p>
    <w:p w14:paraId="0F2D079B" w14:textId="4D896F1E" w:rsidR="009A5934" w:rsidRDefault="009A5934" w:rsidP="001F2544">
      <w:pPr>
        <w:rPr>
          <w:rStyle w:val="eop"/>
          <w:rFonts w:ascii="Arial" w:hAnsi="Arial" w:cs="Arial"/>
        </w:rPr>
      </w:pPr>
    </w:p>
    <w:p w14:paraId="2C78B960" w14:textId="2E6C6BCC" w:rsidR="009A5934" w:rsidRDefault="009A5934" w:rsidP="001F2544">
      <w:pPr>
        <w:rPr>
          <w:rStyle w:val="eop"/>
          <w:rFonts w:ascii="Arial" w:hAnsi="Arial" w:cs="Arial"/>
        </w:rPr>
      </w:pPr>
    </w:p>
    <w:p w14:paraId="1070355F" w14:textId="3BBC4332" w:rsidR="009A5934" w:rsidRDefault="009A5934" w:rsidP="001F2544">
      <w:pPr>
        <w:rPr>
          <w:rStyle w:val="eop"/>
          <w:rFonts w:ascii="Arial" w:hAnsi="Arial" w:cs="Arial"/>
        </w:rPr>
      </w:pPr>
    </w:p>
    <w:p w14:paraId="4D5A8FBC" w14:textId="77777777" w:rsidR="009A5934" w:rsidRPr="009A5934" w:rsidRDefault="009A5934" w:rsidP="001F2544">
      <w:pPr>
        <w:rPr>
          <w:rStyle w:val="eop"/>
          <w:rFonts w:ascii="Arial" w:hAnsi="Arial" w:cs="Arial"/>
        </w:rPr>
      </w:pPr>
    </w:p>
    <w:p w14:paraId="63E5E7F5" w14:textId="140C3C98" w:rsidR="001F2544" w:rsidRPr="009A5934" w:rsidRDefault="6603EB82" w:rsidP="0000374F">
      <w:pPr>
        <w:spacing w:after="120"/>
        <w:rPr>
          <w:rStyle w:val="eop"/>
          <w:rFonts w:ascii="Arial" w:hAnsi="Arial" w:cs="Arial"/>
        </w:rPr>
      </w:pPr>
      <w:r w:rsidRPr="009A5934">
        <w:rPr>
          <w:rStyle w:val="eop"/>
          <w:rFonts w:ascii="Arial" w:hAnsi="Arial" w:cs="Arial"/>
        </w:rPr>
        <w:t>D</w:t>
      </w:r>
      <w:r w:rsidR="001F2544" w:rsidRPr="009A5934">
        <w:rPr>
          <w:rStyle w:val="eop"/>
          <w:rFonts w:ascii="Arial" w:hAnsi="Arial" w:cs="Arial"/>
        </w:rPr>
        <w:t xml:space="preserve">escribe German leaders’ response </w:t>
      </w:r>
      <w:r w:rsidR="00381340" w:rsidRPr="009A5934">
        <w:rPr>
          <w:rStyle w:val="eop"/>
          <w:rFonts w:ascii="Arial" w:hAnsi="Arial" w:cs="Arial"/>
        </w:rPr>
        <w:t>to the peace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F2544" w:rsidRPr="009A5934" w14:paraId="4A110733" w14:textId="77777777" w:rsidTr="009A5934">
        <w:tc>
          <w:tcPr>
            <w:tcW w:w="2605" w:type="dxa"/>
            <w:shd w:val="clear" w:color="auto" w:fill="DEEAF6" w:themeFill="accent5" w:themeFillTint="33"/>
          </w:tcPr>
          <w:p w14:paraId="06009612" w14:textId="77777777" w:rsidR="001F2544" w:rsidRPr="009A5934" w:rsidRDefault="001F2544" w:rsidP="00431CBA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 xml:space="preserve">Nation </w:t>
            </w:r>
          </w:p>
        </w:tc>
        <w:tc>
          <w:tcPr>
            <w:tcW w:w="6745" w:type="dxa"/>
            <w:shd w:val="clear" w:color="auto" w:fill="DEEAF6" w:themeFill="accent5" w:themeFillTint="33"/>
          </w:tcPr>
          <w:p w14:paraId="5F89F1E0" w14:textId="77777777" w:rsidR="001F2544" w:rsidRPr="009A5934" w:rsidRDefault="001F2544" w:rsidP="00431CBA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>Description</w:t>
            </w:r>
          </w:p>
        </w:tc>
      </w:tr>
      <w:tr w:rsidR="001F2544" w:rsidRPr="009A5934" w14:paraId="4760B53A" w14:textId="77777777" w:rsidTr="00423267">
        <w:trPr>
          <w:trHeight w:val="7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0A4E0DCA" w14:textId="217504E6" w:rsidR="001F2544" w:rsidRPr="009A5934" w:rsidRDefault="00722E48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President Ebert</w:t>
            </w:r>
          </w:p>
        </w:tc>
        <w:tc>
          <w:tcPr>
            <w:tcW w:w="6745" w:type="dxa"/>
          </w:tcPr>
          <w:p w14:paraId="6F73C530" w14:textId="77777777" w:rsidR="001F2544" w:rsidRPr="009A5934" w:rsidRDefault="001F2544" w:rsidP="009A5934">
            <w:pPr>
              <w:pStyle w:val="paragraph"/>
              <w:spacing w:before="0" w:beforeAutospacing="0" w:after="120" w:afterAutospacing="0" w:line="48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1F2544" w:rsidRPr="009A5934" w14:paraId="21F11483" w14:textId="77777777" w:rsidTr="00423267">
        <w:trPr>
          <w:trHeight w:val="17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4155666" w14:textId="4642B72A" w:rsidR="001F2544" w:rsidRPr="009A5934" w:rsidRDefault="00143B2B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Count von Hertling</w:t>
            </w:r>
          </w:p>
        </w:tc>
        <w:tc>
          <w:tcPr>
            <w:tcW w:w="6745" w:type="dxa"/>
          </w:tcPr>
          <w:p w14:paraId="21A06937" w14:textId="77777777" w:rsidR="001F2544" w:rsidRPr="009A5934" w:rsidRDefault="001F2544" w:rsidP="009A5934">
            <w:pPr>
              <w:pStyle w:val="paragraph"/>
              <w:spacing w:before="0" w:beforeAutospacing="0" w:after="120" w:afterAutospacing="0" w:line="48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1F2544" w:rsidRPr="009A5934" w14:paraId="021CEE9E" w14:textId="77777777" w:rsidTr="00423267">
        <w:trPr>
          <w:trHeight w:val="7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8AC9B8A" w14:textId="53ADFFC7" w:rsidR="001F2544" w:rsidRPr="009A5934" w:rsidRDefault="00143B2B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Count von Brockdorff-Rantzau</w:t>
            </w:r>
          </w:p>
        </w:tc>
        <w:tc>
          <w:tcPr>
            <w:tcW w:w="6745" w:type="dxa"/>
          </w:tcPr>
          <w:p w14:paraId="50D7CE94" w14:textId="77777777" w:rsidR="001F2544" w:rsidRPr="009A5934" w:rsidRDefault="001F2544" w:rsidP="009A5934">
            <w:pPr>
              <w:pStyle w:val="paragraph"/>
              <w:spacing w:before="0" w:beforeAutospacing="0" w:after="120" w:afterAutospacing="0" w:line="48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1F2544" w:rsidRPr="009A5934" w14:paraId="454ADCA9" w14:textId="77777777" w:rsidTr="00423267">
        <w:trPr>
          <w:trHeight w:val="7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AFAD7A0" w14:textId="3E0FAE2B" w:rsidR="001F2544" w:rsidRPr="009A5934" w:rsidRDefault="00143B2B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General Erich Ludendorff</w:t>
            </w:r>
          </w:p>
        </w:tc>
        <w:tc>
          <w:tcPr>
            <w:tcW w:w="6745" w:type="dxa"/>
          </w:tcPr>
          <w:p w14:paraId="742EDFC1" w14:textId="77777777" w:rsidR="001F2544" w:rsidRPr="009A5934" w:rsidRDefault="001F2544" w:rsidP="009A5934">
            <w:pPr>
              <w:pStyle w:val="paragraph"/>
              <w:spacing w:before="0" w:beforeAutospacing="0" w:after="120" w:afterAutospacing="0" w:line="48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1F2544" w:rsidRPr="009A5934" w14:paraId="6EB10179" w14:textId="77777777" w:rsidTr="00423267">
        <w:trPr>
          <w:trHeight w:val="7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4000873" w14:textId="26741446" w:rsidR="001F2544" w:rsidRPr="009A5934" w:rsidRDefault="00423267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Paul von Hindenburg</w:t>
            </w:r>
          </w:p>
        </w:tc>
        <w:tc>
          <w:tcPr>
            <w:tcW w:w="6745" w:type="dxa"/>
          </w:tcPr>
          <w:p w14:paraId="7051016F" w14:textId="77777777" w:rsidR="001F2544" w:rsidRPr="009A5934" w:rsidRDefault="001F2544" w:rsidP="009A5934">
            <w:pPr>
              <w:pStyle w:val="paragraph"/>
              <w:spacing w:before="0" w:beforeAutospacing="0" w:after="120" w:afterAutospacing="0" w:line="480" w:lineRule="auto"/>
              <w:textAlignment w:val="baseline"/>
              <w:rPr>
                <w:rFonts w:ascii="Arial" w:hAnsi="Arial" w:cs="Arial"/>
                <w:noProof/>
              </w:rPr>
            </w:pPr>
          </w:p>
        </w:tc>
      </w:tr>
    </w:tbl>
    <w:p w14:paraId="522BF779" w14:textId="11399027" w:rsidR="62B80890" w:rsidRPr="009A5934" w:rsidRDefault="62B80890" w:rsidP="62B80890">
      <w:pPr>
        <w:pStyle w:val="paragraph"/>
        <w:spacing w:before="12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9850395" w14:textId="555151B7" w:rsidR="006507FA" w:rsidRPr="009A5934" w:rsidRDefault="00B641AB" w:rsidP="009A5934">
      <w:pPr>
        <w:pStyle w:val="paragraph"/>
        <w:spacing w:before="120" w:beforeAutospacing="0" w:after="120" w:afterAutospacing="0"/>
        <w:textAlignment w:val="baseline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Perhaps Unfairly</w:t>
      </w:r>
    </w:p>
    <w:p w14:paraId="3333E65B" w14:textId="02CE45B9" w:rsidR="006507FA" w:rsidRPr="009A5934" w:rsidRDefault="67E5472F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6507FA" w:rsidRPr="009A5934">
        <w:rPr>
          <w:rFonts w:ascii="Arial" w:hAnsi="Arial" w:cs="Arial"/>
        </w:rPr>
        <w:t xml:space="preserve">iscuss the </w:t>
      </w:r>
      <w:r w:rsidR="00496112" w:rsidRPr="009A5934">
        <w:rPr>
          <w:rFonts w:ascii="Arial" w:hAnsi="Arial" w:cs="Arial"/>
        </w:rPr>
        <w:t>impact of World War I and the Fourteen Points on Woodrow Wilson’s legacy</w:t>
      </w:r>
      <w:r w:rsidR="006507FA" w:rsidRPr="009A5934">
        <w:rPr>
          <w:rFonts w:ascii="Arial" w:hAnsi="Arial" w:cs="Arial"/>
        </w:rPr>
        <w:t>.</w:t>
      </w:r>
    </w:p>
    <w:p w14:paraId="6BDBC4E6" w14:textId="7C29ADA7" w:rsidR="009D7E91" w:rsidRPr="009A5934" w:rsidRDefault="009A5934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0FD7F41" wp14:editId="0B720E66">
                <wp:simplePos x="0" y="0"/>
                <wp:positionH relativeFrom="margin">
                  <wp:posOffset>2189480</wp:posOffset>
                </wp:positionH>
                <wp:positionV relativeFrom="paragraph">
                  <wp:posOffset>10160</wp:posOffset>
                </wp:positionV>
                <wp:extent cx="1732915" cy="1030605"/>
                <wp:effectExtent l="0" t="0" r="19685" b="17145"/>
                <wp:wrapNone/>
                <wp:docPr id="5376341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45A5A" w14:textId="5D4DB2E8" w:rsidR="009D7E91" w:rsidRDefault="00B641AB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Germany Accepts the Deal</w:t>
                            </w:r>
                          </w:p>
                          <w:p w14:paraId="7A2B2527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3D500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3467AD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7A1BBC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86C481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D7F41" id="Rectangle: Rounded Corners 4" o:spid="_x0000_s1030" style="position:absolute;margin-left:172.4pt;margin-top:.8pt;width:136.45pt;height:81.1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xCcwIAADYFAAAOAAAAZHJzL2Uyb0RvYy54bWysVE1P4zAQva+0/8HyfUlSWj4qUlSBWK2E&#10;AAErzq5jk0iOxzt2m3Z//Y6dNEWA9rDaS2LPx5vx8xtfXG5bwzYKfQO25MVRzpmyEqrGvpb85/PN&#10;tzPOfBC2EgasKvlOeX65+PrlonNzNYEaTKWQEYj1886VvA7BzbPMy1q1wh+BU5acGrAVgbb4mlUo&#10;OkJvTTbJ85OsA6wcglTek/W6d/JFwtdayXCvtVeBmZJTbyF9MX1X8ZstLsT8FYWrGzm0If6hi1Y0&#10;loqOUNciCLbG5gNU20gEDzocSWgz0LqRKp2BTlPk707zVAun0lmIHO9Gmvz/g5V3myf3gERD5/zc&#10;0zKeYquxjX/qj20TWbuRLLUNTJKxOD2enBczziT5ivw4P8lnkc7skO7Qh+8KWhYXJUdY2+qRriQx&#10;JTa3PvTx+7hY0sJNY0y0HxpKq7AzKgYY+6g0aypqYZKAklbUlUG2EXTLQkplQ9G7alGp3lzM8jxd&#10;N/U3ZqRuE2BE1lR4xB4Aog4/YvdtD/ExVSWpjcn53xrrk8eMVBlsGJPbxgJ+BmDoVEPlPn5PUk9N&#10;ZClsV1vipuTTGBktK6h2D8gQeul7J28auo1b4cODQNI6TQXNb7injzbQlRyGFWc14O/P7DGeJEhe&#10;zjqanZL7X2uBijPzw5I4z4vpNA5b2kxnpxPa4FvP6q3HrtsroIsr6KVwMi1jfDD7pUZoX2jMl7Eq&#10;uYSVVLvkMuB+cxX6maaHQqrlMoXRgDkRbu2TkxE88hyF9rx9EegGSQZS8x3s50zM34myj42ZFpbr&#10;ALpJij3wOtwADWeS0vCQxOl/u09Rh+du8QcAAP//AwBQSwMEFAAGAAgAAAAhAPkkpLjgAAAACQEA&#10;AA8AAABkcnMvZG93bnJldi54bWxMj11Lw0AQRd8F/8Mygi/FbmpLWmM2RfwAqSC2is+b7DSJ3Z0N&#10;2W0b/32nT/p4OcO9Z/Ll4Kw4YB9aTwom4wQEUuVNS7WCr8+XmwWIEDUZbT2hgl8MsCwuL3KdGX+k&#10;NR42sRZcQiHTCpoYu0zKUDXodBj7DonZ1vdOR459LU2vj1zurLxNklQ63RIvNLrDxwar3WbvFKye&#10;3Uc5sqttfPtJd/SajL6rp3elrq+Gh3sQEYf4dwxnfVaHgp1KvycThFUwnc1YPTJIQTBPJ/M5iPKc&#10;p3cgi1z+/6A4AQAA//8DAFBLAQItABQABgAIAAAAIQC2gziS/gAAAOEBAAATAAAAAAAAAAAAAAAA&#10;AAAAAABbQ29udGVudF9UeXBlc10ueG1sUEsBAi0AFAAGAAgAAAAhADj9If/WAAAAlAEAAAsAAAAA&#10;AAAAAAAAAAAALwEAAF9yZWxzLy5yZWxzUEsBAi0AFAAGAAgAAAAhAAftXEJzAgAANgUAAA4AAAAA&#10;AAAAAAAAAAAALgIAAGRycy9lMm9Eb2MueG1sUEsBAi0AFAAGAAgAAAAhAPkkpLjgAAAACQEAAA8A&#10;AAAAAAAAAAAAAAAAzQQAAGRycy9kb3ducmV2LnhtbFBLBQYAAAAABAAEAPMAAADaBQAAAAA=&#10;" filled="f" strokecolor="#09101d [484]" strokeweight="1pt">
                <v:stroke joinstyle="miter"/>
                <v:textbox>
                  <w:txbxContent>
                    <w:p w14:paraId="56A45A5A" w14:textId="5D4DB2E8" w:rsidR="009D7E91" w:rsidRDefault="00B641AB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Germany Accepts the Deal</w:t>
                      </w:r>
                    </w:p>
                    <w:p w14:paraId="7A2B2527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3D500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3467AD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7A1BBC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86C481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3FB3EEE" wp14:editId="2FA22A76">
                <wp:simplePos x="0" y="0"/>
                <wp:positionH relativeFrom="margin">
                  <wp:posOffset>4772026</wp:posOffset>
                </wp:positionH>
                <wp:positionV relativeFrom="paragraph">
                  <wp:posOffset>10795</wp:posOffset>
                </wp:positionV>
                <wp:extent cx="1681480" cy="1030605"/>
                <wp:effectExtent l="0" t="0" r="13970" b="17145"/>
                <wp:wrapNone/>
                <wp:docPr id="1781970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480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837DF" w14:textId="3815F162" w:rsidR="009D7E91" w:rsidRDefault="00B641AB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Legacy of Mixed Results</w:t>
                            </w:r>
                          </w:p>
                          <w:p w14:paraId="5C043F53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FE40C6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A07BBCE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BC997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574218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8F557A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CF2375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8FF5F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DC53AF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832EBA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B3EEE" id="_x0000_s1031" style="position:absolute;margin-left:375.75pt;margin-top:.85pt;width:132.4pt;height:81.1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+AcgIAADYFAAAOAAAAZHJzL2Uyb0RvYy54bWysVFFP2zAQfp+0/2D5fSTpCoOKFFUgpkkI&#10;EDDx7Do2ieT4vLPbpPv1OztpigDtYdpLYvvuvjt/953PL/rWsK1C34AteXGUc6ashKqxLyX/+XT9&#10;5ZQzH4SthAGrSr5Tnl8sP38679xCzaAGUylkBGL9onMlr0Nwiyzzslat8EfglCWjBmxFoC2+ZBWK&#10;jtBbk83y/CTrACuHIJX3dHo1GPky4WutZLjT2qvATMmptpC+mL7r+M2W52LxgsLVjRzLEP9QRSsa&#10;S0knqCsRBNtg8w6qbSSCBx2OJLQZaN1Ile5AtynyN7d5rIVT6S5EjncTTf7/wcrb7aO7R6Khc37h&#10;aRlv0Wts45/qY30iazeRpfrAJB0WJ6fF/JQ4lWQr8q/5SX4c6cwO4Q59+K6gZXFRcoSNrR6oJYkp&#10;sb3xYfDf+8WUFq4bY+L5oaC0CjujooOxD0qzpqISZgkoaUVdGmRbQV0WUiobisFUi0oNx8Vxnqd2&#10;U31TRKo2AUZkTYkn7BEg6vA99lD26B9DVZLaFJz/rbAheIpImcGGKbhtLOBHAIZuNWYe/PckDdRE&#10;lkK/7ombkqdWxJM1VLt7ZAiD9L2T1w1140b4cC+QtE4dpPkNd/TRBrqSw7jirAb8/dF59CcJkpWz&#10;jman5P7XRqDizPywJM6zYj6Pw5Y28+NvM9rga8v6tcVu2kugxhX0UjiZltE/mP1SI7TPNOarmJVM&#10;wkrKXXIZcL+5DMNM00Mh1WqV3GjAnAg39tHJCB55jkJ76p8FulGSgdR8C/s5E4s3ohx8Y6SF1SaA&#10;bpJiD7yOHaDhTFIaH5I4/a/3yevw3C3/AAAA//8DAFBLAwQUAAYACAAAACEA+YDjN+EAAAAKAQAA&#10;DwAAAGRycy9kb3ducmV2LnhtbEyPTUvDQBCG74L/YRnBS2l3ozaVmE0RP0AqiK3ieZOdJrHZ2ZDd&#10;tvHfOz3pbYbn5Z1n8uXoOnHAIbSeNCQzBQKp8ralWsPnx/P0FkSIhqzpPKGGHwywLM7PcpNZf6Q1&#10;HjaxFlxCITMamhj7TMpQNehMmPkeidnWD85EXoda2sEcudx18kqpVDrTEl9oTI8PDVa7zd5pWD25&#10;93LSrbbx9Tvd0YuafFWPb1pfXoz3dyAijvEvDCd9VoeCnUq/JxtEp2ExT+YcZbAAceIqSa9BlDyl&#10;Nwpkkcv/LxS/AAAA//8DAFBLAQItABQABgAIAAAAIQC2gziS/gAAAOEBAAATAAAAAAAAAAAAAAAA&#10;AAAAAABbQ29udGVudF9UeXBlc10ueG1sUEsBAi0AFAAGAAgAAAAhADj9If/WAAAAlAEAAAsAAAAA&#10;AAAAAAAAAAAALwEAAF9yZWxzLy5yZWxzUEsBAi0AFAAGAAgAAAAhAJm2b4ByAgAANgUAAA4AAAAA&#10;AAAAAAAAAAAALgIAAGRycy9lMm9Eb2MueG1sUEsBAi0AFAAGAAgAAAAhAPmA4zf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617837DF" w14:textId="3815F162" w:rsidR="009D7E91" w:rsidRDefault="00B641AB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Legacy of Mixed Results</w:t>
                      </w:r>
                    </w:p>
                    <w:p w14:paraId="5C043F53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FE40C6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A07BBCE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BC997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574218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18F557A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CF2375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8FF5F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DC53AF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832EBA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7E91"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2BA0F7A" wp14:editId="46F0AD5C">
                <wp:simplePos x="0" y="0"/>
                <wp:positionH relativeFrom="column">
                  <wp:posOffset>-409575</wp:posOffset>
                </wp:positionH>
                <wp:positionV relativeFrom="paragraph">
                  <wp:posOffset>1905</wp:posOffset>
                </wp:positionV>
                <wp:extent cx="1679575" cy="1030605"/>
                <wp:effectExtent l="0" t="0" r="15875" b="17145"/>
                <wp:wrapNone/>
                <wp:docPr id="133695801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287A4" w14:textId="50B20484" w:rsidR="009D7E91" w:rsidRDefault="00B641AB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Wilson’s Idealistic Vision</w:t>
                            </w:r>
                          </w:p>
                          <w:p w14:paraId="1DFA8A4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9693C4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EAF89DD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48BDF2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ABE4E0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A0F7A" id="_x0000_s1032" style="position:absolute;margin-left:-32.25pt;margin-top:.15pt;width:132.25pt;height:81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ESdAIAADYFAAAOAAAAZHJzL2Uyb0RvYy54bWysVN9P2zAQfp+0/8Hy+0jS0TIqUlSBmCYh&#10;qICJZ9exSSTH553dpt1fv7OTpgjQHqa9JPb9+O78+TtfXO5aw7YKfQO25MVJzpmyEqrGvpT859PN&#10;l2+c+SBsJQxYVfK98vxy8fnTRefmagI1mEohIxDr550reR2Cm2eZl7VqhT8Bpyw5NWArAm3xJatQ&#10;dITemmyS57OsA6wcglTek/W6d/JFwtdayXCvtVeBmZJTbyF9MX3X8ZstLsT8BYWrGzm0If6hi1Y0&#10;loqOUNciCLbB5h1U20gEDzqcSGgz0LqRKp2BTlPkb07zWAun0lmIHO9Gmvz/g5V320e3QqKhc37u&#10;aRlPsdPYxj/1x3aJrP1IltoFJslYzM7Op2dTziT5ivxrPsunkc7smO7Qh+8KWhYXJUfY2OqBriQx&#10;Jba3PvTxh7hY0sJNY0y0HxtKq7A3KgYY+6A0aypqYZKAklbUlUG2FXTLQkplQ9G7alGp3lxM8zxd&#10;N/U3ZqRuE2BE1lR4xB4Aog7fY/dtD/ExVSWpjcn53xrrk8eMVBlsGJPbxgJ+BGDoVEPlPv5AUk9N&#10;ZCns1jvipuSzGBkta6j2K2QIvfS9kzcN3cat8GElkLROU0HzG+7pow10JYdhxVkN+Psje4wnCZKX&#10;s45mp+T+10ag4sz8sCTO8+L0NA5b2pxOzya0wdee9WuP3bRXQBdX0EvhZFrG+GAOS43QPtOYL2NV&#10;cgkrqXbJZcDD5ir0M00PhVTLZQqjAXMi3NpHJyN45DkK7Wn3LNANkgyk5js4zJmYvxFlHxszLSw3&#10;AXSTFHvkdbgBGs4kpeEhidP/ep+ijs/d4g8AAAD//wMAUEsDBBQABgAIAAAAIQAqP6Cv3gAAAAgB&#10;AAAPAAAAZHJzL2Rvd25yZXYueG1sTI9PS8NAFMTvgt9heYKX0m6sukjMpoh/QFoQ24rnTfY1id19&#10;G7LbNn57nyc9DjPM/KZYjN6JIw6xC6ThapaBQKqD7ajR8LF9md6BiMmQNS4QavjGCIvy/KwwuQ0n&#10;WuNxkxrBJRRzo6FNqc+ljHWL3sRZ6JHY24XBm8RyaKQdzInLvZPzLFPSm454oTU9PrZY7zcHr2H5&#10;7N+riVvu0upL7ek1m3zWT29aX16MD/cgEo7pLwy/+IwOJTNV4UA2Cqdhqm5uOarhGgTbPMbXKs6p&#10;uQJZFvL/gfIHAAD//wMAUEsBAi0AFAAGAAgAAAAhALaDOJL+AAAA4QEAABMAAAAAAAAAAAAAAAAA&#10;AAAAAFtDb250ZW50X1R5cGVzXS54bWxQSwECLQAUAAYACAAAACEAOP0h/9YAAACUAQAACwAAAAAA&#10;AAAAAAAAAAAvAQAAX3JlbHMvLnJlbHNQSwECLQAUAAYACAAAACEAZkABEnQCAAA2BQAADgAAAAAA&#10;AAAAAAAAAAAuAgAAZHJzL2Uyb0RvYy54bWxQSwECLQAUAAYACAAAACEAKj+gr94AAAAIAQAADwAA&#10;AAAAAAAAAAAAAADOBAAAZHJzL2Rvd25yZXYueG1sUEsFBgAAAAAEAAQA8wAAANkFAAAAAA==&#10;" filled="f" strokecolor="#09101d [484]" strokeweight="1pt">
                <v:stroke joinstyle="miter"/>
                <v:textbox>
                  <w:txbxContent>
                    <w:p w14:paraId="4B6287A4" w14:textId="50B20484" w:rsidR="009D7E91" w:rsidRDefault="00B641AB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Wilson’s Idealistic Vision</w:t>
                      </w:r>
                    </w:p>
                    <w:p w14:paraId="1DFA8A4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9693C4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EAF89DD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48BDF2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ABE4E0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7E91"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A378DCC" wp14:editId="604789BF">
                <wp:simplePos x="0" y="0"/>
                <wp:positionH relativeFrom="column">
                  <wp:posOffset>1086485</wp:posOffset>
                </wp:positionH>
                <wp:positionV relativeFrom="paragraph">
                  <wp:posOffset>1040765</wp:posOffset>
                </wp:positionV>
                <wp:extent cx="127000" cy="232410"/>
                <wp:effectExtent l="0" t="0" r="82550" b="53340"/>
                <wp:wrapNone/>
                <wp:docPr id="3094326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type id="_x0000_t32" coordsize="21600,21600" o:oned="t" filled="f" o:spt="32" path="m,l21600,21600e" w14:anchorId="1160AC1B">
                <v:path fillok="f" arrowok="t" o:connecttype="none"/>
                <o:lock v:ext="edit" shapetype="t"/>
              </v:shapetype>
              <v:shape id="Straight Arrow Connector 2" style="position:absolute;margin-left:85.55pt;margin-top:81.95pt;width:10pt;height:18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uzugEAAM8DAAAOAAAAZHJzL2Uyb0RvYy54bWysU8uu0zAQ3SPxD5b3NA8QoKjpXfQCGwRX&#10;PD7A1xknlvySPTTJ3zN22xQBEgKxmfgx58zM8cn+brGGnSAm7V3Pm13NGTjpB+3Gnn/98vbZa84S&#10;CjcI4x30fIXE7w5Pn+zn0EHrJ28GiIxIXOrm0PMJMXRVleQEVqSdD+DoUvloBdI2jtUQxUzs1lRt&#10;Xb+sZh+HEL2ElOj0/nzJD4VfKZD4UakEyEzPqTcsMZb4mGN12ItujCJMWl7aEP/QhRXaUdGN6l6g&#10;YN+i/oXKahl98gp30tvKK6UllBlomqb+aZrPkwhQZiFxUthkSv+PVn44Hd1DJBnmkLoUHmKeYlHR&#10;5i/1x5Yi1rqJBQsySYdN+6quSVJJV+3z9kVTxKxu4BATvgNvWV70PGEUepzw6J2jZ/GxKYKJ0/uE&#10;VJ6AV0CubFyOKLR54waGayDvYNTCjQbyo1F6TqluXZcVrgbO8E+gmB5yn6VMMRQcTWQnQVYQUoLD&#10;ZmOi7AxT2pgNWP8ZeMnPUChm+xvwhiiVvcMNbLXz8XfVcbm2rM75VwXOc2cJHv2wlvcs0pBrilYX&#10;h2db/rgv8Nt/ePgOAAD//wMAUEsDBBQABgAIAAAAIQC97qrj3QAAAAsBAAAPAAAAZHJzL2Rvd25y&#10;ZXYueG1sTI9BT8MwDIXvSPyHyEjcWNohxlqaTgiJHUEMDuyWNV5TrXGqJmsLvx73xG5+9tN7n4vN&#10;5FoxYB8aTwrSRQICqfKmoVrB1+fr3RpEiJqMbj2hgh8MsCmvrwqdGz/SBw67WAsOoZBrBTbGLpcy&#10;VBadDgvfIfHt6HunI8u+lqbXI4e7Vi6TZCWdbogbrO7wxWJ12p2dgvf6e3BL2jbymO1/t/WbOdkx&#10;KnV7Mz0/gYg4xX8zzPiMDiUzHfyZTBAt68c0ZSsPq/sMxOzI5s1BARc/gCwLeflD+QcAAP//AwBQ&#10;SwECLQAUAAYACAAAACEAtoM4kv4AAADhAQAAEwAAAAAAAAAAAAAAAAAAAAAAW0NvbnRlbnRfVHlw&#10;ZXNdLnhtbFBLAQItABQABgAIAAAAIQA4/SH/1gAAAJQBAAALAAAAAAAAAAAAAAAAAC8BAABfcmVs&#10;cy8ucmVsc1BLAQItABQABgAIAAAAIQCmcCuzugEAAM8DAAAOAAAAAAAAAAAAAAAAAC4CAABkcnMv&#10;ZTJvRG9jLnhtbFBLAQItABQABgAIAAAAIQC97qrj3QAAAAsBAAAPAAAAAAAAAAAAAAAAABQEAABk&#10;cnMvZG93bnJldi54bWxQSwUGAAAAAAQABADzAAAAHgUAAAAA&#10;">
                <v:stroke joinstyle="miter" endarrow="block"/>
              </v:shape>
            </w:pict>
          </mc:Fallback>
        </mc:AlternateContent>
      </w:r>
      <w:r w:rsidR="009D7E91"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37C5EE5" wp14:editId="4551505B">
                <wp:simplePos x="0" y="0"/>
                <wp:positionH relativeFrom="column">
                  <wp:posOffset>2277745</wp:posOffset>
                </wp:positionH>
                <wp:positionV relativeFrom="paragraph">
                  <wp:posOffset>1058545</wp:posOffset>
                </wp:positionV>
                <wp:extent cx="148590" cy="210820"/>
                <wp:effectExtent l="0" t="38100" r="60960" b="17780"/>
                <wp:wrapNone/>
                <wp:docPr id="197525305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179.35pt;margin-top:83.35pt;width:11.7pt;height:16.6pt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lPwwEAANkDAAAOAAAAZHJzL2Uyb0RvYy54bWysU02P0zAQvSPxHyzfaZIKUIma7qELXBCs&#10;+Lp7nXFiyV+yhyb994ydNosACbHay8ix571582ayv5mtYSeISXvX8WZTcwZO+l67oePfvr57seMs&#10;oXC9MN5Bx8+Q+M3h+bP9FFrY+tGbHiIjEpfaKXR8RAxtVSU5ghVp4wM4elQ+WoH0GYeqj2Iidmuq&#10;bV2/riYf+xC9hJTo9nZ55IfCrxRI/KRUAmSm46QNS4wl3udYHfaiHaIIo5YXGeIRKqzQjoquVLcC&#10;BfsR9R9UVsvok1e4kd5WXiktofRA3TT1b918GUWA0guZk8JqU3o6WvnxdHR3kWyYQmpTuIu5i1lF&#10;y5TR4TvNtPRFStlcbDuvtsGMTNJl83L36g2ZK+lp29S7bbG1WmgyXYgJ34O3LB86njAKPYx49M7R&#10;gHxcSojTh4QkhIBXQAYblyMKbd66nuE50BZh1MINBvL4KD2nVA/6ywnPBhb4Z1BM91ln6aSsFhxN&#10;ZCdBSyGkBIfNykTZGaa0MSuw/jfwkp+hUNbuf8ArolT2Dlew1c7Hv1XH+SpZLflXB5a+swX3vj+X&#10;yRZraH+KV5ddzwv663eBP/yRh58AAAD//wMAUEsDBBQABgAIAAAAIQC9FWZ44gAAAAsBAAAPAAAA&#10;ZHJzL2Rvd25yZXYueG1sTI/NTsMwEITvSLyDtUjcqNNWhDjEqfhpDvSARFshjk6yJIF4HcVuG96+&#10;ywluuzuj2W+y1WR7ccTRd440zGcRCKTK1R01Gva74iYB4YOh2vSOUMMPeljllxeZSWt3ojc8bkMj&#10;OIR8ajS0IQyplL5q0Ro/cwMSa59utCbwOjayHs2Jw20vF1EUS2s64g+tGfCpxep7e7Cc8lI8qvXX&#10;60eyed7Y97KwzVpZra+vpod7EAGn8GeGX3xGh5yZSneg2otew/I2uWMrC3HMAzuWyWIOouSLUgpk&#10;nsn/HfIzAAAA//8DAFBLAQItABQABgAIAAAAIQC2gziS/gAAAOEBAAATAAAAAAAAAAAAAAAAAAAA&#10;AABbQ29udGVudF9UeXBlc10ueG1sUEsBAi0AFAAGAAgAAAAhADj9If/WAAAAlAEAAAsAAAAAAAAA&#10;AAAAAAAALwEAAF9yZWxzLy5yZWxzUEsBAi0AFAAGAAgAAAAhAPY2yU/DAQAA2QMAAA4AAAAAAAAA&#10;AAAAAAAALgIAAGRycy9lMm9Eb2MueG1sUEsBAi0AFAAGAAgAAAAhAL0VZnjiAAAACwEAAA8AAAAA&#10;AAAAAAAAAAAAHQQAAGRycy9kb3ducmV2LnhtbFBLBQYAAAAABAAEAPMAAAAsBQAAAAA=&#10;" w14:anchorId="46C21FFE">
                <v:stroke joinstyle="miter" endarrow="block"/>
              </v:shape>
            </w:pict>
          </mc:Fallback>
        </mc:AlternateContent>
      </w:r>
      <w:r w:rsidR="009D7E91"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B8492BE" wp14:editId="35053005">
                <wp:simplePos x="0" y="0"/>
                <wp:positionH relativeFrom="column">
                  <wp:posOffset>3818890</wp:posOffset>
                </wp:positionH>
                <wp:positionV relativeFrom="paragraph">
                  <wp:posOffset>1083945</wp:posOffset>
                </wp:positionV>
                <wp:extent cx="106045" cy="167640"/>
                <wp:effectExtent l="0" t="0" r="65405" b="60960"/>
                <wp:wrapNone/>
                <wp:docPr id="9755989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F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0.7pt;margin-top:85.35pt;width:8.35pt;height:13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pxvAEAAM8DAAAOAAAAZHJzL2Uyb0RvYy54bWysU9uO0zAQfUfiHyy/0ySrpaCo6T50F14Q&#10;rLh8gNcZJ5Z8kz00yd8zdtsUARIC7cvElzlnZo5PdnezNewIMWnvOt5sas7ASd9rN3T829d3r95y&#10;llC4XhjvoOMLJH63f/liN4UWbvzoTQ+REYlL7RQ6PiKGtqqSHMGKtPEBHF0qH61A2sah6qOYiN2a&#10;6qaut9XkYx+il5ASnd6fLvm+8CsFEj8plQCZ6Tj1hiXGEp9yrPY70Q5RhFHLcxviP7qwQjsqulLd&#10;CxTse9S/UVkto09e4UZ6W3mltIQyA03T1L9M82UUAcosJE4Kq0zp+Wjlx+PBPUaSYQqpTeEx5ilm&#10;FW3+Un9sLmItq1gwI5N02NTb+vY1Z5Kumu2b7W0Rs7qCQ0z4HrxledHxhFHoYcSDd46excemCCaO&#10;HxJSeQJeALmycTmi0ObB9QyXQN7BqIUbDORHo/ScUl27LitcDJzgn0Ex3ec+S5liKDiYyI6CrCCk&#10;BIfNykTZGaa0MSuw/jvwnJ+hUMz2L+AVUSp7hyvYaufjn6rjfGlZnfIvCpzmzhI8+X4p71mkIdcU&#10;rc4Oz7b8eV/g1/9w/wMAAP//AwBQSwMEFAAGAAgAAAAhANWWKC/fAAAACwEAAA8AAABkcnMvZG93&#10;bnJldi54bWxMj8FOwzAMhu9Ie4fIk7ixJBNqt9J0QkjsCGLjALesyZpqjVM1WVt4eswJjvb/6ffn&#10;cjf7jo12iG1ABXIlgFmsg2mxUfB+fL7bAItJo9FdQKvgy0bYVYubUhcmTPhmx0NqGJVgLLQCl1Jf&#10;cB5rZ72Oq9BbpOwcBq8TjUPDzaAnKvcdXwuRca9bpAtO9/bJ2fpyuHoFr83H6Ne4b/l5+/m9b17M&#10;xU1Jqdvl/PgALNk5/cHwq0/qUJHTKVzRRNYpyIS8J5SCXOTAiMjkRgI70WabS+BVyf//UP0AAAD/&#10;/wMAUEsBAi0AFAAGAAgAAAAhALaDOJL+AAAA4QEAABMAAAAAAAAAAAAAAAAAAAAAAFtDb250ZW50&#10;X1R5cGVzXS54bWxQSwECLQAUAAYACAAAACEAOP0h/9YAAACUAQAACwAAAAAAAAAAAAAAAAAvAQAA&#10;X3JlbHMvLnJlbHNQSwECLQAUAAYACAAAACEARjBqcbwBAADPAwAADgAAAAAAAAAAAAAAAAAuAgAA&#10;ZHJzL2Uyb0RvYy54bWxQSwECLQAUAAYACAAAACEA1ZYoL9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</w:p>
    <w:p w14:paraId="691D9D5E" w14:textId="77777777" w:rsidR="009D7E91" w:rsidRPr="009A593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02B1C0E" w14:textId="77777777" w:rsidR="009D7E91" w:rsidRPr="009A593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0E01710" w14:textId="77777777" w:rsidR="009D7E91" w:rsidRPr="009A5934" w:rsidRDefault="009D7E91" w:rsidP="009D7E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FE1695A" w14:textId="77777777" w:rsidR="009D7E91" w:rsidRPr="009A5934" w:rsidRDefault="009D7E91" w:rsidP="009D7E9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9A5934">
        <w:rPr>
          <w:rStyle w:val="eop"/>
          <w:rFonts w:ascii="Arial" w:eastAsiaTheme="majorEastAsia" w:hAnsi="Arial" w:cs="Arial"/>
        </w:rPr>
        <w:t> </w:t>
      </w:r>
    </w:p>
    <w:p w14:paraId="75935F6F" w14:textId="77777777" w:rsidR="009D7E91" w:rsidRPr="009A5934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31C12471" w14:textId="77777777" w:rsidR="009D7E91" w:rsidRPr="009A5934" w:rsidRDefault="009D7E91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A1036C1" wp14:editId="6B116646">
                <wp:simplePos x="0" y="0"/>
                <wp:positionH relativeFrom="margin">
                  <wp:posOffset>5106299</wp:posOffset>
                </wp:positionH>
                <wp:positionV relativeFrom="paragraph">
                  <wp:posOffset>47625</wp:posOffset>
                </wp:positionV>
                <wp:extent cx="128151" cy="215575"/>
                <wp:effectExtent l="0" t="38100" r="62865" b="32385"/>
                <wp:wrapNone/>
                <wp:docPr id="4742208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shape id="Straight Arrow Connector 2" style="position:absolute;margin-left:402.05pt;margin-top:3.75pt;width:10.1pt;height:16.9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NAl33eAAAAAIAQAADwAAAGRy&#10;cy9kb3ducmV2LnhtbEyPy07DMBBF90j8gzVI7KiTEmga4lQ8mkW7QKJFiKUTD0kgHkex24a/Z1jB&#10;cnSvzj2TrybbiyOOvnOkIJ5FIJBqZzpqFLzuy6sUhA+ajO4doYJv9LAqzs9ynRl3ohc87kIjGEI+&#10;0wraEIZMSl+3aLWfuQGJsw83Wh34HBtpRn1iuO3lPIpupdUd8UKrB3xssf7aHSxTNuXDcv35/J5u&#10;n7b2rSpts15apS4vpvs7EAGn8FeGX31Wh4KdKncg40WvII2SmKsKFjcgOE/nyTWISkESJyCLXP5/&#10;oPgB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NAl33eAAAAAIAQAADwAAAAAAAAAA&#10;AAAAAAAbBAAAZHJzL2Rvd25yZXYueG1sUEsFBgAAAAAEAAQA8wAAACgFAAAAAA==&#10;" w14:anchorId="6E96BD94">
                <v:stroke joinstyle="miter" endarrow="block"/>
                <w10:wrap anchorx="margin"/>
              </v:shape>
            </w:pict>
          </mc:Fallback>
        </mc:AlternateContent>
      </w:r>
    </w:p>
    <w:p w14:paraId="599FCFB4" w14:textId="4B528745" w:rsidR="009D7E91" w:rsidRPr="009A5934" w:rsidRDefault="00B641AB" w:rsidP="009D7E91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  <w:r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BF76586" wp14:editId="302C87F8">
                <wp:simplePos x="0" y="0"/>
                <wp:positionH relativeFrom="column">
                  <wp:posOffset>3514726</wp:posOffset>
                </wp:positionH>
                <wp:positionV relativeFrom="paragraph">
                  <wp:posOffset>89535</wp:posOffset>
                </wp:positionV>
                <wp:extent cx="1711960" cy="923925"/>
                <wp:effectExtent l="0" t="0" r="21590" b="28575"/>
                <wp:wrapNone/>
                <wp:docPr id="174367884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923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9060D" w14:textId="451EBCA7" w:rsidR="009D7E91" w:rsidRPr="009D7E91" w:rsidRDefault="00B641AB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Political Backlash at Home</w:t>
                            </w:r>
                          </w:p>
                          <w:p w14:paraId="1559F91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B4BA92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665220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695C5C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08FAE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8D7230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76586" id="_x0000_s1033" style="position:absolute;left:0;text-align:left;margin-left:276.75pt;margin-top:7.05pt;width:134.8pt;height:72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mecwIAADUFAAAOAAAAZHJzL2Uyb0RvYy54bWysVE1v2zAMvQ/YfxB0X21n/ViCOkXQosOA&#10;oi3aDj0rslQbkEWNUmJnv36U7DhFW+ww7GJLIvlIPT7q/KJvDdsq9A3YkhdHOWfKSqga+1Lyn0/X&#10;X75x5oOwlTBgVcl3yvOL5edP551bqBnUYCqFjECsX3Su5HUIbpFlXtaqFf4InLJk1ICtCLTFl6xC&#10;0RF6a7JZnp9mHWDlEKTynk6vBiNfJnytlQx3WnsVmCk51RbSF9N3Hb/Z8lwsXlC4upFjGeIfqmhF&#10;YynpBHUlgmAbbN5BtY1E8KDDkYQ2A60bqdId6DZF/uY2j7VwKt2FyPFuosn/P1h5u31090g0dM4v&#10;PC3jLXqNbfxTfaxPZO0mslQfmKTD4qwo5qfEqSTbfPZ1PjuJbGaHaIc+fFfQsrgoOcLGVg/UkUSU&#10;2N74MPjv/WJGC9eNMfH8UE9ahZ1R0cHYB6VZU1EFswSUpKIuDbKtoCYLKZUNxWCqRaWG4+Ikz1O3&#10;qb4pIlWbACOypsQT9ggQZfgeeyh79I+hKiltCs7/VtgQPEWkzGDDFNw2FvAjAEO3GjMP/nuSBmoi&#10;S6Ff98RNyc+iZzxZQ7W7R4YwKN87ed1QN26ED/cCSerUQBrfcEcfbaArOYwrzmrA3x+dR39SIFk5&#10;62h0Su5/bQQqzswPS9qcF8fHcdbS5vjkbEYbfG1Zv7bYTXsJ1LiCHgon0zL6B7NfaoT2maZ8FbOS&#10;SVhJuUsuA+43l2EYaXonpFqtkhvNlxPhxj46GcEjz1FoT/2zQDdKMpCYb2E/ZmLxRpSDb4y0sNoE&#10;0E1S7IHXsQM0m0lK4zsSh//1PnkdXrvlHwAAAP//AwBQSwMEFAAGAAgAAAAhAFg9l/viAAAACgEA&#10;AA8AAABkcnMvZG93bnJldi54bWxMj81OwzAQhO9IvIO1SFwq6rQlUQlxKsSPhIqEoCDOTrxNQu11&#10;FLttePsuJ7jt7oxmvylWo7PigEPoPCmYTRMQSLU3HTUKPj+erpYgQtRktPWECn4wwKo8Pyt0bvyR&#10;3vGwiY3gEAq5VtDG2OdShrpFp8PU90isbf3gdOR1aKQZ9JHDnZXzJMmk0x3xh1b3eN9ivdvsnYL1&#10;o3urJna9jS/f2Y6ek8lX/fCq1OXFeHcLIuIY/8zwi8/oUDJT5fdkgrAK0nSRspWF6xkINiznCx4q&#10;PqQ3GciykP8rlCcAAAD//wMAUEsBAi0AFAAGAAgAAAAhALaDOJL+AAAA4QEAABMAAAAAAAAAAAAA&#10;AAAAAAAAAFtDb250ZW50X1R5cGVzXS54bWxQSwECLQAUAAYACAAAACEAOP0h/9YAAACUAQAACwAA&#10;AAAAAAAAAAAAAAAvAQAAX3JlbHMvLnJlbHNQSwECLQAUAAYACAAAACEA7WZpnnMCAAA1BQAADgAA&#10;AAAAAAAAAAAAAAAuAgAAZHJzL2Uyb0RvYy54bWxQSwECLQAUAAYACAAAACEAWD2X++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5EA9060D" w14:textId="451EBCA7" w:rsidR="009D7E91" w:rsidRPr="009D7E91" w:rsidRDefault="00B641AB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Political Backlash at Home</w:t>
                      </w:r>
                    </w:p>
                    <w:p w14:paraId="1559F91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B4BA92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665220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695C5C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08FAE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8D7230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7E91" w:rsidRPr="009A5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58D754E" wp14:editId="50CE0A1F">
                <wp:simplePos x="0" y="0"/>
                <wp:positionH relativeFrom="column">
                  <wp:posOffset>809625</wp:posOffset>
                </wp:positionH>
                <wp:positionV relativeFrom="paragraph">
                  <wp:posOffset>82550</wp:posOffset>
                </wp:positionV>
                <wp:extent cx="1699895" cy="933450"/>
                <wp:effectExtent l="0" t="0" r="14605" b="19050"/>
                <wp:wrapNone/>
                <wp:docPr id="148169953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933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E3045" w14:textId="3D792FB0" w:rsidR="009D7E91" w:rsidRDefault="00B641AB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Secret Agreements Revealed</w:t>
                            </w:r>
                          </w:p>
                          <w:p w14:paraId="7B8EA15A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9D0F52E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5AA660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AD8159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481051" w14:textId="77777777" w:rsidR="009D7E91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A6DD39" w14:textId="77777777" w:rsidR="009D7E91" w:rsidRPr="00C85AB0" w:rsidRDefault="009D7E91" w:rsidP="009D7E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D754E" id="_x0000_s1034" style="position:absolute;left:0;text-align:left;margin-left:63.75pt;margin-top:6.5pt;width:133.85pt;height:73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8LxcgIAADUFAAAOAAAAZHJzL2Uyb0RvYy54bWysVN9P2zAQfp+0/8Hy+0hTWkYrUlSBmCYh&#10;hoCJZ9exSSTH553dJt1fv7OTpgjQHqa9JPb9+O78+TtfXHaNYTuFvgZb8PxkwpmyEsravhT859PN&#10;l3POfBC2FAasKvheeX65+vzponVLNYUKTKmQEYj1y9YVvArBLbPMy0o1wp+AU5acGrARgbb4kpUo&#10;WkJvTDadTM6yFrB0CFJ5T9br3slXCV9rJcMPrb0KzBScegvpi+m7id9sdSGWLyhcVcuhDfEPXTSi&#10;tlR0hLoWQbAt1u+gmloieNDhREKTgda1VOkMdJp88uY0j5VwKp2FyPFupMn/P1h5t3t090g0tM4v&#10;PS3jKTqNTfxTf6xLZO1HslQXmCRjfrZYnC/mnEnyLU5PZ/PEZnbMdujDNwUNi4uCI2xt+UA3kogS&#10;u1sfqCzFH+JiRQs3tTHRfuwnrcLeqBhg7IPSrC6pg2kCSlJRVwbZTtAlCymVDXnvqkSpenM+n0wO&#10;/Y0ZqXoCjMiaCo/YA0CU4Xvsvu0hPqaqpLQxefK3xvrkMSNVBhvG5Ka2gB8BGDrVULmPP5DUUxNZ&#10;Ct2mI24Kfh4jo2UD5f4eGUKvfO/kTU23cSt8uBdIUqehoPENP+ijDbQFh2HFWQX4+yN7jCcFkpez&#10;lkan4P7XVqDizHy3pM1FPpvFWUub2fzrlDb42rN57bHb5gro4nJ6KJxMyxgfzGGpEZpnmvJ1rEou&#10;YSXVLrgMeNhchX6k6Z2Qar1OYTRfToRb++hkBI88R6E9dc8C3SDJQGK+g8OYieUbUfaxMdPCehtA&#10;10mxR16HG6DZTFIa3pE4/K/3Ker42q3+AAAA//8DAFBLAwQUAAYACAAAACEANM2w7+EAAAAKAQAA&#10;DwAAAGRycy9kb3ducmV2LnhtbEyPzU7DMBCE70i8g7VIXKrWJlVTCHEqxI+EioSgIM5OvE1C43UU&#10;u214+y4nuO3sjma/yVej68QBh9B60nA1UyCQKm9bqjV8fjxNr0GEaMiazhNq+MEAq+L8LDeZ9Ud6&#10;x8Mm1oJDKGRGQxNjn0kZqgadCTPfI/Ft6wdnIsuhlnYwRw53nUyUSqUzLfGHxvR432C12+ydhvWj&#10;eysn3XobX77THT2ryVf18Kr15cV4dwsi4hj/zPCLz+hQMFPp92SD6FgnywVbeZhzJzbMbxYJiJIX&#10;qVIgi1z+r1CcAAAA//8DAFBLAQItABQABgAIAAAAIQC2gziS/gAAAOEBAAATAAAAAAAAAAAAAAAA&#10;AAAAAABbQ29udGVudF9UeXBlc10ueG1sUEsBAi0AFAAGAAgAAAAhADj9If/WAAAAlAEAAAsAAAAA&#10;AAAAAAAAAAAALwEAAF9yZWxzLy5yZWxzUEsBAi0AFAAGAAgAAAAhAJb3wvFyAgAANQUAAA4AAAAA&#10;AAAAAAAAAAAALgIAAGRycy9lMm9Eb2MueG1sUEsBAi0AFAAGAAgAAAAhADTNsO/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5DFE3045" w14:textId="3D792FB0" w:rsidR="009D7E91" w:rsidRDefault="00B641AB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Secret Agreements Revealed</w:t>
                      </w:r>
                    </w:p>
                    <w:p w14:paraId="7B8EA15A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9D0F52E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5AA660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AD8159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481051" w14:textId="77777777" w:rsidR="009D7E91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A6DD39" w14:textId="77777777" w:rsidR="009D7E91" w:rsidRPr="00C85AB0" w:rsidRDefault="009D7E91" w:rsidP="009D7E9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EFFF42" w14:textId="77777777" w:rsidR="009D7E91" w:rsidRPr="009A5934" w:rsidRDefault="009D7E91" w:rsidP="009D7E91">
      <w:pPr>
        <w:rPr>
          <w:rFonts w:ascii="Arial" w:hAnsi="Arial" w:cs="Arial"/>
        </w:rPr>
      </w:pPr>
    </w:p>
    <w:p w14:paraId="2C208322" w14:textId="77777777" w:rsidR="009D7E91" w:rsidRPr="009A5934" w:rsidRDefault="009D7E91" w:rsidP="009D7E91">
      <w:pPr>
        <w:rPr>
          <w:rFonts w:ascii="Arial" w:hAnsi="Arial" w:cs="Arial"/>
        </w:rPr>
      </w:pPr>
    </w:p>
    <w:p w14:paraId="7653885D" w14:textId="77777777" w:rsidR="009D7E91" w:rsidRPr="009A5934" w:rsidRDefault="009D7E91" w:rsidP="009D7E91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7DA34FE4" w14:textId="77777777" w:rsidR="009D7E91" w:rsidRPr="009A5934" w:rsidRDefault="009D7E91" w:rsidP="009D7E91">
      <w:pPr>
        <w:pStyle w:val="paragraph"/>
        <w:spacing w:before="0" w:beforeAutospacing="0" w:after="12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7CCDC5A" w14:textId="241B9F46" w:rsidR="008B345B" w:rsidRPr="009A5934" w:rsidRDefault="008B345B" w:rsidP="0068437F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0999520" w14:textId="78B7A68A" w:rsidR="00EA278F" w:rsidRPr="009A5934" w:rsidRDefault="00FD4DAA" w:rsidP="009A5934">
      <w:pPr>
        <w:pStyle w:val="paragraph"/>
        <w:tabs>
          <w:tab w:val="left" w:pos="5176"/>
        </w:tabs>
        <w:spacing w:before="120" w:beforeAutospacing="0" w:after="120" w:afterAutospacing="0"/>
        <w:textAlignment w:val="baseline"/>
        <w:rPr>
          <w:rStyle w:val="eop"/>
          <w:rFonts w:ascii="Arial" w:hAnsi="Arial" w:cs="Arial"/>
          <w:b/>
          <w:bCs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Versailles Treaty</w:t>
      </w:r>
    </w:p>
    <w:p w14:paraId="396C3AFD" w14:textId="4820F016" w:rsidR="000074EE" w:rsidRPr="009A5934" w:rsidRDefault="29C9FE22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1850E8" w:rsidRPr="009A5934">
        <w:rPr>
          <w:rFonts w:ascii="Arial" w:hAnsi="Arial" w:cs="Arial"/>
        </w:rPr>
        <w:t xml:space="preserve">escribe Germany’s response </w:t>
      </w:r>
      <w:r w:rsidR="000074EE" w:rsidRPr="009A5934">
        <w:rPr>
          <w:rFonts w:ascii="Arial" w:hAnsi="Arial" w:cs="Arial"/>
        </w:rPr>
        <w:t xml:space="preserve">to the Versailles Treaty.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0074EE" w:rsidRPr="009A5934" w14:paraId="72DEFFC7" w14:textId="77777777" w:rsidTr="009A5934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081FC0D9" w14:textId="77777777" w:rsidR="000074EE" w:rsidRPr="009A5934" w:rsidRDefault="000074EE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4535FC81" w14:textId="77777777" w:rsidR="000074EE" w:rsidRPr="009A5934" w:rsidRDefault="000074EE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4324B921" w14:textId="77777777" w:rsidR="000074EE" w:rsidRPr="009A5934" w:rsidRDefault="000074EE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0074EE" w:rsidRPr="009A5934" w14:paraId="57322A78" w14:textId="77777777" w:rsidTr="00431CBA">
        <w:trPr>
          <w:trHeight w:val="1313"/>
        </w:trPr>
        <w:tc>
          <w:tcPr>
            <w:tcW w:w="3775" w:type="dxa"/>
          </w:tcPr>
          <w:p w14:paraId="7007587F" w14:textId="21A429B9" w:rsidR="000074EE" w:rsidRPr="009A5934" w:rsidRDefault="00647A46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>Allies stated bluntly that they intended to mount a joint invasion of German territory if the terms of the treaty were not immediately agreed to.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4DAECDB" w14:textId="77777777" w:rsidR="000074EE" w:rsidRPr="009A5934" w:rsidRDefault="000074EE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A942AFD" wp14:editId="61420D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91440</wp:posOffset>
                      </wp:positionV>
                      <wp:extent cx="812165" cy="558800"/>
                      <wp:effectExtent l="0" t="19050" r="45085" b="31750"/>
                      <wp:wrapNone/>
                      <wp:docPr id="1843663547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ED826F" w14:textId="77777777" w:rsidR="000074EE" w:rsidRPr="00DF73B5" w:rsidRDefault="000074EE" w:rsidP="000074E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42AFD" id="_x0000_s1035" type="#_x0000_t13" style="position:absolute;margin-left:2pt;margin-top:7.2pt;width:63.95pt;height:44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ATfgIAAFsFAAAOAAAAZHJzL2Uyb0RvYy54bWysVE1v2zAMvQ/YfxB0X20HSZcGdYogRYcB&#10;RVusHXpWZCkWIIuapMTOfv0o2XGyrthh2EWmRPLxw4+8vukaTfbCeQWmpMVFTokwHCpltiX9/nL3&#10;aU6JD8xUTIMRJT0IT2+WHz9ct3YhJlCDroQjCGL8orUlrUOwiyzzvBYN8xdghUGlBNewgFe3zSrH&#10;WkRvdDbJ88usBVdZB1x4j6+3vZIuE76UgodHKb0IRJcUcwvpdOncxDNbXrPF1jFbKz6kwf4hi4Yp&#10;g0FHqFsWGNk59QdUo7gDDzJccGgykFJxkWrAaor8TTXPNbMi1YLN8XZsk/9/sPxh/2yfHLahtX7h&#10;UYxVdNI18Yv5kS416zA2S3SBcHycF5PickYJR9VsNp/nqZnZydk6H74IaEgUSurUtg4r56BNjWL7&#10;ex8wLDocDWNED1pVd0rrdIksEGvtyJ7h/9tsJ/F/oceZVXbKO0nhoEX01eabkERVmOkkBUyUOoEx&#10;zoUJRa+qWSX6GMUsHwsZPVLMBBiRJWY3Yg8Avyd6xO6THeyjq0iMHJ3zvyXWO48eKTKYMDo3yoB7&#10;D0BjVUPk3h7TP2tNFEO36bA3Jb2KlvFlA9XhyREH/YR4y+8U/rZ75sMTczgSODw45uERD6mhLSkM&#10;EiU1uJ/vvUd7ZCpqKWlxxErqf+yYE5TorwY5fFVMp3Em02U6+zzBizvXbM41ZtesAVlQ4EKxPInR&#10;PuijKB00r7gNVjEqqpjhGLuk4SiuQz/4uE24WK2SEU6hZeHePFseoWOXIx1fulfm7MDcgJR/gOMw&#10;ssUb6va20dPAahdAqsTrU1eH/uMEJyIN2yauiPN7sjrtxOUvAAAA//8DAFBLAwQUAAYACAAAACEA&#10;QhvpBd0AAAAIAQAADwAAAGRycy9kb3ducmV2LnhtbEyPQU/DMAyF70j8h8hI3FjaUY21NJ0mBDeG&#10;tME4p41pKxKnarKt8OvxTuNm+9nP3ytXk7PiiGPoPSlIZwkIpMabnloFH+8vd0sQIWoy2npCBT8Y&#10;YFVdX5W6MP5EWzzuYivYhEKhFXQxDoWUoenQ6TDzAxJrX350OnI7ttKM+sTmzsp5kiyk0z3xh04P&#10;+NRh8707OMZ43va02Gw+X3/X+bh/syatH3Klbm+m9SOIiFO8LMMZn2+gYqbaH8gEYRVknCTyOMtA&#10;nOX7NAdRc5HMM5BVKf8HqP4AAAD//wMAUEsBAi0AFAAGAAgAAAAhALaDOJL+AAAA4QEAABMAAAAA&#10;AAAAAAAAAAAAAAAAAFtDb250ZW50X1R5cGVzXS54bWxQSwECLQAUAAYACAAAACEAOP0h/9YAAACU&#10;AQAACwAAAAAAAAAAAAAAAAAvAQAAX3JlbHMvLnJlbHNQSwECLQAUAAYACAAAACEABBwAE34CAABb&#10;BQAADgAAAAAAAAAAAAAAAAAuAgAAZHJzL2Uyb0RvYy54bWxQSwECLQAUAAYACAAAACEAQhvpBd0A&#10;AAAIAQAADwAAAAAAAAAAAAAAAADYBAAAZHJzL2Rvd25yZXYueG1sUEsFBgAAAAAEAAQA8wAAAOIF&#10;AAAAAA==&#10;" adj="14169" fillcolor="#e7e6e6 [3214]" strokecolor="#09101d [484]" strokeweight="1pt">
                      <v:textbox>
                        <w:txbxContent>
                          <w:p w14:paraId="50ED826F" w14:textId="77777777" w:rsidR="000074EE" w:rsidRPr="00DF73B5" w:rsidRDefault="000074EE" w:rsidP="000074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3DBD7CFA" w14:textId="77777777" w:rsidR="000074EE" w:rsidRPr="009A5934" w:rsidRDefault="000074EE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2970607B" w14:textId="77777777" w:rsidR="000074EE" w:rsidRPr="009A5934" w:rsidRDefault="000074EE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126C62E2" w14:textId="65F7E8DC" w:rsidR="00D36A8D" w:rsidRDefault="00D36A8D" w:rsidP="00D36A8D">
      <w:pPr>
        <w:spacing w:after="120"/>
        <w:rPr>
          <w:rStyle w:val="eop"/>
          <w:rFonts w:ascii="Arial" w:hAnsi="Arial" w:cs="Arial"/>
        </w:rPr>
      </w:pPr>
    </w:p>
    <w:p w14:paraId="14E2C61F" w14:textId="77777777" w:rsidR="009B60DF" w:rsidRDefault="009B60DF" w:rsidP="00D36A8D">
      <w:pPr>
        <w:spacing w:after="120"/>
        <w:rPr>
          <w:rStyle w:val="eop"/>
          <w:rFonts w:ascii="Arial" w:hAnsi="Arial" w:cs="Arial"/>
        </w:rPr>
      </w:pPr>
    </w:p>
    <w:p w14:paraId="2EFAB958" w14:textId="3ACE3C0E" w:rsidR="00D36A8D" w:rsidRPr="009A5934" w:rsidRDefault="44524B1C" w:rsidP="00D36A8D">
      <w:pPr>
        <w:spacing w:after="120"/>
        <w:rPr>
          <w:rStyle w:val="eop"/>
          <w:rFonts w:ascii="Arial" w:hAnsi="Arial" w:cs="Arial"/>
        </w:rPr>
      </w:pPr>
      <w:r w:rsidRPr="009A5934">
        <w:rPr>
          <w:rStyle w:val="eop"/>
          <w:rFonts w:ascii="Arial" w:hAnsi="Arial" w:cs="Arial"/>
        </w:rPr>
        <w:t>Explain</w:t>
      </w:r>
      <w:r w:rsidR="00D36A8D" w:rsidRPr="009A5934">
        <w:rPr>
          <w:rStyle w:val="eop"/>
          <w:rFonts w:ascii="Arial" w:hAnsi="Arial" w:cs="Arial"/>
        </w:rPr>
        <w:t xml:space="preserve"> the ramifications of the Versailles Treaty </w:t>
      </w:r>
      <w:r w:rsidR="004C6CD7" w:rsidRPr="009A5934">
        <w:rPr>
          <w:rStyle w:val="eop"/>
          <w:rFonts w:ascii="Arial" w:hAnsi="Arial" w:cs="Arial"/>
        </w:rPr>
        <w:t>on Germany</w:t>
      </w:r>
      <w:r w:rsidR="00D36A8D" w:rsidRPr="009A5934">
        <w:rPr>
          <w:rStyle w:val="eop"/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36A8D" w:rsidRPr="009A5934" w14:paraId="3723EBD7" w14:textId="77777777" w:rsidTr="009A5934">
        <w:tc>
          <w:tcPr>
            <w:tcW w:w="2065" w:type="dxa"/>
            <w:shd w:val="clear" w:color="auto" w:fill="DEEAF6" w:themeFill="accent5" w:themeFillTint="33"/>
          </w:tcPr>
          <w:p w14:paraId="63A52268" w14:textId="41EADE3E" w:rsidR="00D36A8D" w:rsidRPr="009A5934" w:rsidRDefault="0065751F" w:rsidP="00431CBA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>Component</w:t>
            </w:r>
            <w:r w:rsidR="00D36A8D" w:rsidRPr="009A5934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  <w:tc>
          <w:tcPr>
            <w:tcW w:w="7285" w:type="dxa"/>
            <w:shd w:val="clear" w:color="auto" w:fill="DEEAF6" w:themeFill="accent5" w:themeFillTint="33"/>
          </w:tcPr>
          <w:p w14:paraId="5125EDE3" w14:textId="13C8FFBF" w:rsidR="00D36A8D" w:rsidRPr="009A5934" w:rsidRDefault="0065751F" w:rsidP="00431CBA">
            <w:pPr>
              <w:pStyle w:val="paragraph"/>
              <w:spacing w:before="12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noProof/>
              </w:rPr>
            </w:pPr>
            <w:r w:rsidRPr="009A5934">
              <w:rPr>
                <w:rFonts w:ascii="Arial" w:hAnsi="Arial" w:cs="Arial"/>
                <w:b/>
                <w:bCs/>
                <w:noProof/>
              </w:rPr>
              <w:t xml:space="preserve">Description </w:t>
            </w:r>
          </w:p>
        </w:tc>
      </w:tr>
      <w:tr w:rsidR="00D36A8D" w:rsidRPr="009A5934" w14:paraId="07C4111B" w14:textId="77777777" w:rsidTr="007F4300">
        <w:trPr>
          <w:trHeight w:val="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781B70CB" w14:textId="06A27136" w:rsidR="00D36A8D" w:rsidRPr="009A5934" w:rsidRDefault="004C6CD7" w:rsidP="007F4300">
            <w:pPr>
              <w:pStyle w:val="paragraph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Borders</w:t>
            </w:r>
          </w:p>
        </w:tc>
        <w:tc>
          <w:tcPr>
            <w:tcW w:w="7285" w:type="dxa"/>
          </w:tcPr>
          <w:p w14:paraId="4FC305D8" w14:textId="77777777" w:rsidR="00D36A8D" w:rsidRPr="009A5934" w:rsidRDefault="00D36A8D" w:rsidP="007F4300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D36A8D" w:rsidRPr="009A5934" w14:paraId="5B64B73B" w14:textId="77777777" w:rsidTr="007F4300">
        <w:trPr>
          <w:trHeight w:val="1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07D0DFED" w14:textId="74F7D756" w:rsidR="00D36A8D" w:rsidRPr="009A5934" w:rsidRDefault="004C6CD7" w:rsidP="007F4300">
            <w:pPr>
              <w:pStyle w:val="paragraph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Colonies</w:t>
            </w:r>
          </w:p>
        </w:tc>
        <w:tc>
          <w:tcPr>
            <w:tcW w:w="7285" w:type="dxa"/>
          </w:tcPr>
          <w:p w14:paraId="732B3387" w14:textId="77777777" w:rsidR="00D36A8D" w:rsidRPr="009A5934" w:rsidRDefault="00D36A8D" w:rsidP="007F4300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D36A8D" w:rsidRPr="009A5934" w14:paraId="00013107" w14:textId="77777777" w:rsidTr="007F4300">
        <w:trPr>
          <w:trHeight w:val="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41D62F92" w14:textId="5895DEBF" w:rsidR="00D36A8D" w:rsidRPr="009A5934" w:rsidRDefault="004C6CD7" w:rsidP="007F4300">
            <w:pPr>
              <w:pStyle w:val="paragraph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Military</w:t>
            </w:r>
          </w:p>
        </w:tc>
        <w:tc>
          <w:tcPr>
            <w:tcW w:w="7285" w:type="dxa"/>
          </w:tcPr>
          <w:p w14:paraId="50EBC569" w14:textId="77777777" w:rsidR="00D36A8D" w:rsidRPr="009A5934" w:rsidRDefault="00D36A8D" w:rsidP="007F4300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D36A8D" w:rsidRPr="009A5934" w14:paraId="684DE78D" w14:textId="77777777" w:rsidTr="007F4300">
        <w:trPr>
          <w:trHeight w:val="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48C291E4" w14:textId="7B1DC0CA" w:rsidR="00D36A8D" w:rsidRPr="009A5934" w:rsidRDefault="004C6CD7" w:rsidP="007F4300">
            <w:pPr>
              <w:pStyle w:val="paragraph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Reparations</w:t>
            </w:r>
          </w:p>
        </w:tc>
        <w:tc>
          <w:tcPr>
            <w:tcW w:w="7285" w:type="dxa"/>
          </w:tcPr>
          <w:p w14:paraId="6B63A215" w14:textId="77777777" w:rsidR="00D36A8D" w:rsidRPr="009A5934" w:rsidRDefault="00D36A8D" w:rsidP="007F4300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D36A8D" w:rsidRPr="009A5934" w14:paraId="69D18AF4" w14:textId="77777777" w:rsidTr="007F4300">
        <w:trPr>
          <w:trHeight w:val="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0FB90A08" w14:textId="1E4A26DB" w:rsidR="00D36A8D" w:rsidRPr="009A5934" w:rsidRDefault="007F4300" w:rsidP="007F4300">
            <w:pPr>
              <w:pStyle w:val="paragraph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Guarantees</w:t>
            </w:r>
          </w:p>
        </w:tc>
        <w:tc>
          <w:tcPr>
            <w:tcW w:w="7285" w:type="dxa"/>
          </w:tcPr>
          <w:p w14:paraId="48C28768" w14:textId="77777777" w:rsidR="00D36A8D" w:rsidRPr="009A5934" w:rsidRDefault="00D36A8D" w:rsidP="007F4300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7F4300" w:rsidRPr="009A5934" w14:paraId="1B7793BA" w14:textId="77777777" w:rsidTr="007F4300">
        <w:trPr>
          <w:trHeight w:val="70"/>
        </w:trPr>
        <w:tc>
          <w:tcPr>
            <w:tcW w:w="2065" w:type="dxa"/>
            <w:shd w:val="clear" w:color="auto" w:fill="FFFFFF" w:themeFill="background1"/>
            <w:vAlign w:val="center"/>
          </w:tcPr>
          <w:p w14:paraId="70040104" w14:textId="52B94F08" w:rsidR="007F4300" w:rsidRPr="009A5934" w:rsidRDefault="007F4300" w:rsidP="007F4300">
            <w:pPr>
              <w:pStyle w:val="paragraph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w:t>League of Nations</w:t>
            </w:r>
          </w:p>
        </w:tc>
        <w:tc>
          <w:tcPr>
            <w:tcW w:w="7285" w:type="dxa"/>
          </w:tcPr>
          <w:p w14:paraId="64A7FBE6" w14:textId="77777777" w:rsidR="007F4300" w:rsidRPr="009A5934" w:rsidRDefault="007F4300" w:rsidP="007F4300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</w:tr>
    </w:tbl>
    <w:p w14:paraId="1C0659B3" w14:textId="77777777" w:rsidR="00842A11" w:rsidRPr="009A5934" w:rsidRDefault="00842A11" w:rsidP="00BF6202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noProof/>
        </w:rPr>
      </w:pPr>
    </w:p>
    <w:p w14:paraId="6EB604FC" w14:textId="137D526C" w:rsidR="007E1683" w:rsidRPr="009A5934" w:rsidRDefault="007A1E01" w:rsidP="009A5934">
      <w:pPr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An Inner Circle</w:t>
      </w:r>
    </w:p>
    <w:p w14:paraId="299040FE" w14:textId="784F3353" w:rsidR="0078701E" w:rsidRPr="009A5934" w:rsidRDefault="229B7025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722C6E" w:rsidRPr="009A5934">
        <w:rPr>
          <w:rFonts w:ascii="Arial" w:hAnsi="Arial" w:cs="Arial"/>
        </w:rPr>
        <w:t>escribe the various components of the League of Nations.</w:t>
      </w:r>
      <w:r w:rsidR="009612F9" w:rsidRPr="009A5934">
        <w:rPr>
          <w:rFonts w:ascii="Arial" w:hAnsi="Arial" w:cs="Arial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7650"/>
      </w:tblGrid>
      <w:tr w:rsidR="009612F9" w:rsidRPr="009A5934" w14:paraId="59499CA9" w14:textId="77777777" w:rsidTr="009A5934">
        <w:tc>
          <w:tcPr>
            <w:tcW w:w="1885" w:type="dxa"/>
            <w:shd w:val="clear" w:color="auto" w:fill="DEEAF6" w:themeFill="accent5" w:themeFillTint="33"/>
            <w:vAlign w:val="center"/>
          </w:tcPr>
          <w:p w14:paraId="12AEAB3B" w14:textId="71EB5EAC" w:rsidR="009612F9" w:rsidRPr="009A5934" w:rsidRDefault="00B0722C" w:rsidP="00431CBA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A5934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7650" w:type="dxa"/>
            <w:shd w:val="clear" w:color="auto" w:fill="DEEAF6" w:themeFill="accent5" w:themeFillTint="33"/>
          </w:tcPr>
          <w:p w14:paraId="51EBAC9B" w14:textId="62B7149F" w:rsidR="009612F9" w:rsidRPr="009A5934" w:rsidRDefault="009612F9" w:rsidP="00431CBA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A5934"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</w:tr>
      <w:tr w:rsidR="009612F9" w:rsidRPr="009A5934" w14:paraId="190EC66C" w14:textId="77777777" w:rsidTr="009A5934">
        <w:trPr>
          <w:trHeight w:val="899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780BDDE0" w14:textId="6E116FE4" w:rsidR="009612F9" w:rsidRPr="009A5934" w:rsidRDefault="00B0722C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The Assembly</w:t>
            </w:r>
          </w:p>
        </w:tc>
        <w:tc>
          <w:tcPr>
            <w:tcW w:w="7650" w:type="dxa"/>
          </w:tcPr>
          <w:p w14:paraId="5770EC98" w14:textId="77777777" w:rsidR="009612F9" w:rsidRPr="009A5934" w:rsidRDefault="009612F9" w:rsidP="007574F6">
            <w:pPr>
              <w:spacing w:line="360" w:lineRule="auto"/>
              <w:rPr>
                <w:rFonts w:ascii="Arial" w:eastAsia="Times New Roman" w:hAnsi="Arial" w:cs="Arial"/>
              </w:rPr>
            </w:pPr>
          </w:p>
          <w:p w14:paraId="4B550E34" w14:textId="4C728335" w:rsidR="00B0722C" w:rsidRPr="009A5934" w:rsidRDefault="00B0722C" w:rsidP="007574F6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9612F9" w:rsidRPr="009A5934" w14:paraId="658AED87" w14:textId="77777777" w:rsidTr="009A5934">
        <w:trPr>
          <w:trHeight w:val="98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66DED56E" w14:textId="1431F9E8" w:rsidR="009612F9" w:rsidRPr="009A5934" w:rsidRDefault="00B0722C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Council</w:t>
            </w:r>
          </w:p>
        </w:tc>
        <w:tc>
          <w:tcPr>
            <w:tcW w:w="7650" w:type="dxa"/>
          </w:tcPr>
          <w:p w14:paraId="0DAEBFA5" w14:textId="77777777" w:rsidR="009612F9" w:rsidRPr="009A5934" w:rsidRDefault="009612F9" w:rsidP="00431CBA">
            <w:pPr>
              <w:rPr>
                <w:rFonts w:ascii="Arial" w:hAnsi="Arial" w:cs="Arial"/>
              </w:rPr>
            </w:pPr>
          </w:p>
          <w:p w14:paraId="03FAD8E3" w14:textId="77777777" w:rsidR="009612F9" w:rsidRPr="009A5934" w:rsidRDefault="009612F9" w:rsidP="00431CBA">
            <w:pPr>
              <w:rPr>
                <w:rFonts w:ascii="Arial" w:hAnsi="Arial" w:cs="Arial"/>
              </w:rPr>
            </w:pPr>
          </w:p>
          <w:p w14:paraId="495F3BEE" w14:textId="77777777" w:rsidR="009612F9" w:rsidRPr="009A5934" w:rsidRDefault="009612F9" w:rsidP="00431CBA">
            <w:pPr>
              <w:rPr>
                <w:rFonts w:ascii="Arial" w:hAnsi="Arial" w:cs="Arial"/>
              </w:rPr>
            </w:pPr>
          </w:p>
        </w:tc>
      </w:tr>
      <w:tr w:rsidR="009612F9" w:rsidRPr="009A5934" w14:paraId="38682427" w14:textId="77777777" w:rsidTr="009612F9"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DC74C9B" w14:textId="2B276A36" w:rsidR="009612F9" w:rsidRPr="009A5934" w:rsidRDefault="00B0722C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Permanent Secretariat</w:t>
            </w:r>
          </w:p>
        </w:tc>
        <w:tc>
          <w:tcPr>
            <w:tcW w:w="7650" w:type="dxa"/>
          </w:tcPr>
          <w:p w14:paraId="01D293C1" w14:textId="77777777" w:rsidR="009612F9" w:rsidRPr="009A5934" w:rsidRDefault="009612F9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067B047F" w14:textId="77777777" w:rsidR="009612F9" w:rsidRPr="009A5934" w:rsidRDefault="009612F9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BB5EF5" w:rsidRPr="009A5934" w14:paraId="339BA427" w14:textId="77777777" w:rsidTr="009612F9"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58EFF3E2" w14:textId="0494527E" w:rsidR="00BB5EF5" w:rsidRPr="009A5934" w:rsidRDefault="00B0722C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 xml:space="preserve">Other Activities </w:t>
            </w:r>
          </w:p>
        </w:tc>
        <w:tc>
          <w:tcPr>
            <w:tcW w:w="7650" w:type="dxa"/>
          </w:tcPr>
          <w:p w14:paraId="07836DA5" w14:textId="77777777" w:rsidR="00BB5EF5" w:rsidRPr="009A5934" w:rsidRDefault="00BB5EF5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086C08D6" w14:textId="77777777" w:rsidR="00EA018B" w:rsidRPr="009A5934" w:rsidRDefault="00EA018B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2B63847E" w14:textId="0CDBD10F" w:rsidR="002125B6" w:rsidRDefault="002125B6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67EFE252" w14:textId="78CA54A1" w:rsid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051D9376" w14:textId="5AAEC9CB" w:rsid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7E8045DC" w14:textId="1A051650" w:rsid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5035CB9C" w14:textId="3AD103A0" w:rsid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7F84F6CD" w14:textId="2AFD02F8" w:rsid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4767BE88" w14:textId="72054A75" w:rsid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50066FA7" w14:textId="77777777" w:rsidR="009A5934" w:rsidRPr="009A5934" w:rsidRDefault="009A5934" w:rsidP="002125B6">
      <w:pPr>
        <w:pStyle w:val="paragraph"/>
        <w:spacing w:before="120" w:beforeAutospacing="0" w:after="120" w:afterAutospacing="0"/>
        <w:jc w:val="center"/>
        <w:textAlignment w:val="baseline"/>
        <w:rPr>
          <w:rStyle w:val="eop"/>
          <w:rFonts w:ascii="Arial" w:hAnsi="Arial" w:cs="Arial"/>
          <w:color w:val="002060"/>
          <w:u w:val="single"/>
        </w:rPr>
      </w:pPr>
    </w:p>
    <w:p w14:paraId="3B64521B" w14:textId="3005AE09" w:rsidR="009612F9" w:rsidRPr="009A5934" w:rsidRDefault="00DF15BC" w:rsidP="009A5934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Ending Dynasties </w:t>
      </w:r>
    </w:p>
    <w:p w14:paraId="3260CED0" w14:textId="44F5D2B5" w:rsidR="00CE5006" w:rsidRPr="009A5934" w:rsidRDefault="15CEEC71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 xml:space="preserve">Explain the effect that the League of Nations had on dynasties in Europe.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CE5006" w:rsidRPr="009A5934" w14:paraId="0002C7E1" w14:textId="77777777" w:rsidTr="009A5934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46EAC200" w14:textId="77777777" w:rsidR="00CE5006" w:rsidRPr="009A5934" w:rsidRDefault="00CE500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7215BEF" w14:textId="77777777" w:rsidR="00CE5006" w:rsidRPr="009A5934" w:rsidRDefault="00CE5006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15D0A2D0" w14:textId="77777777" w:rsidR="00CE5006" w:rsidRPr="009A5934" w:rsidRDefault="00CE5006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CE5006" w:rsidRPr="009A5934" w14:paraId="35301CE5" w14:textId="77777777" w:rsidTr="00431CBA">
        <w:trPr>
          <w:trHeight w:val="1313"/>
        </w:trPr>
        <w:tc>
          <w:tcPr>
            <w:tcW w:w="3775" w:type="dxa"/>
          </w:tcPr>
          <w:p w14:paraId="05BAACB4" w14:textId="12062FBF" w:rsidR="00CE5006" w:rsidRPr="009A5934" w:rsidRDefault="00F61536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 xml:space="preserve">Dynasties that had ruled Europe for many centuries were removed from power in Europe at the end of the war. 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5801E13" w14:textId="77777777" w:rsidR="00CE5006" w:rsidRPr="009A5934" w:rsidRDefault="00CE5006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1D142F4" wp14:editId="2402423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91440</wp:posOffset>
                      </wp:positionV>
                      <wp:extent cx="812165" cy="558800"/>
                      <wp:effectExtent l="0" t="19050" r="45085" b="31750"/>
                      <wp:wrapNone/>
                      <wp:docPr id="1527571721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6BD74" w14:textId="77777777" w:rsidR="00CE5006" w:rsidRPr="00DF73B5" w:rsidRDefault="00CE5006" w:rsidP="00CE500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142F4" id="_x0000_s1036" type="#_x0000_t13" style="position:absolute;margin-left:2pt;margin-top:7.2pt;width:63.95pt;height:44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lOfgIAAFwFAAAOAAAAZHJzL2Uyb0RvYy54bWysVE1v2zAMvQ/YfxB0X20HSZcFdYogRYcB&#10;RVu0HXpWZCkWIIuapMTOfv0o2XGyrthh2MWmRPLxQ4+8uu4aTfbCeQWmpMVFTokwHCpltiX9/nL7&#10;aU6JD8xUTIMRJT0IT6+XHz9ctXYhJlCDroQjCGL8orUlrUOwiyzzvBYN8xdghUGlBNewgEe3zSrH&#10;WkRvdDbJ88usBVdZB1x4j7c3vZIuE76UgocHKb0IRJcUcwvp69J3E7/Z8ootto7ZWvEhDfYPWTRM&#10;GQw6Qt2wwMjOqT+gGsUdeJDhgkOTgZSKi1QDVlPkb6p5rpkVqRZsjrdjm/z/g+X3+2f76LANrfUL&#10;j2KsopOuiX/Mj3SpWYexWaILhOPlvJgUlzNKOKpms/k8T83MTs7W+fBVQEOiUFKntnVYOQdtahTb&#10;3/mAYdHhaBgjetCqulVap0NkgVhrR/YM32+zncT3Qo8zq+yUd5LCQYvoq82TkERVmOkkBUyUOoEx&#10;zoUJRa+qWSX6GMUsHwsZPVLMBBiRJWY3Yg8Avyd6xO6THeyjq0iMHJ3zvyXWO48eKTKYMDo3yoB7&#10;D0BjVUPk3h7TP2tNFEO36bA3OLDp0eLVBqrDoyMO+hHxlt8qfLc75sMjczgTOD045+EBP1JDW1IY&#10;JEpqcD/fu4/2SFXUUtLijJXU/9gxJyjR3wyS+EsxncahTIfp7PMED+5csznXmF2zBqRBgRvF8iRG&#10;+6CPonTQvOI6WMWoqGKGY+yShqO4Dv3k4zrhYrVKRjiGloU782x5hI5tjnx86V6ZswN1A3L+Ho7T&#10;yBZvuNvbRk8Dq10AqRKxT10dHgBHODFpWDdxR5yfk9VpKS5/AQAA//8DAFBLAwQUAAYACAAAACEA&#10;QhvpBd0AAAAIAQAADwAAAGRycy9kb3ducmV2LnhtbEyPQU/DMAyF70j8h8hI3FjaUY21NJ0mBDeG&#10;tME4p41pKxKnarKt8OvxTuNm+9nP3ytXk7PiiGPoPSlIZwkIpMabnloFH+8vd0sQIWoy2npCBT8Y&#10;YFVdX5W6MP5EWzzuYivYhEKhFXQxDoWUoenQ6TDzAxJrX350OnI7ttKM+sTmzsp5kiyk0z3xh04P&#10;+NRh8707OMZ43va02Gw+X3/X+bh/syatH3Klbm+m9SOIiFO8LMMZn2+gYqbaH8gEYRVknCTyOMtA&#10;nOX7NAdRc5HMM5BVKf8HqP4AAAD//wMAUEsBAi0AFAAGAAgAAAAhALaDOJL+AAAA4QEAABMAAAAA&#10;AAAAAAAAAAAAAAAAAFtDb250ZW50X1R5cGVzXS54bWxQSwECLQAUAAYACAAAACEAOP0h/9YAAACU&#10;AQAACwAAAAAAAAAAAAAAAAAvAQAAX3JlbHMvLnJlbHNQSwECLQAUAAYACAAAACEAveLpTn4CAABc&#10;BQAADgAAAAAAAAAAAAAAAAAuAgAAZHJzL2Uyb0RvYy54bWxQSwECLQAUAAYACAAAACEAQhvpBd0A&#10;AAAIAQAADwAAAAAAAAAAAAAAAADYBAAAZHJzL2Rvd25yZXYueG1sUEsFBgAAAAAEAAQA8wAAAOIF&#10;AAAAAA==&#10;" adj="14169" fillcolor="#e7e6e6 [3214]" strokecolor="#09101d [484]" strokeweight="1pt">
                      <v:textbox>
                        <w:txbxContent>
                          <w:p w14:paraId="45E6BD74" w14:textId="77777777" w:rsidR="00CE5006" w:rsidRPr="00DF73B5" w:rsidRDefault="00CE5006" w:rsidP="00CE50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7F0EBEC6" w14:textId="77777777" w:rsidR="00CE5006" w:rsidRPr="009A5934" w:rsidRDefault="00CE5006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73B9AD09" w14:textId="77777777" w:rsidR="00CE5006" w:rsidRPr="009A5934" w:rsidRDefault="00CE5006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693BDF61" w14:textId="77777777" w:rsidR="00565E31" w:rsidRPr="009A5934" w:rsidRDefault="00565E31" w:rsidP="002125B6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55808239" w14:textId="17F4BE6A" w:rsidR="002125B6" w:rsidRPr="009A5934" w:rsidRDefault="11794FE7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2125B6" w:rsidRPr="009A5934">
        <w:rPr>
          <w:rFonts w:ascii="Arial" w:hAnsi="Arial" w:cs="Arial"/>
        </w:rPr>
        <w:t xml:space="preserve">escribe </w:t>
      </w:r>
      <w:r w:rsidR="00565E31" w:rsidRPr="009A5934">
        <w:rPr>
          <w:rFonts w:ascii="Arial" w:hAnsi="Arial" w:cs="Arial"/>
        </w:rPr>
        <w:t>what kinds of political bodies were created after the dynasties fell in Europe</w:t>
      </w:r>
      <w:r w:rsidR="000D569F" w:rsidRPr="009A5934">
        <w:rPr>
          <w:rFonts w:ascii="Arial" w:hAnsi="Arial" w:cs="Arial"/>
        </w:rPr>
        <w:t xml:space="preserve">. </w:t>
      </w:r>
      <w:r w:rsidR="002125B6" w:rsidRPr="009A5934">
        <w:rPr>
          <w:rFonts w:ascii="Arial" w:hAnsi="Arial" w:cs="Arial"/>
        </w:rPr>
        <w:t xml:space="preserve">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1757"/>
        <w:gridCol w:w="2653"/>
        <w:gridCol w:w="5310"/>
      </w:tblGrid>
      <w:tr w:rsidR="00565E31" w:rsidRPr="009A5934" w14:paraId="65E4D91D" w14:textId="77777777" w:rsidTr="009A5934">
        <w:tc>
          <w:tcPr>
            <w:tcW w:w="1757" w:type="dxa"/>
            <w:shd w:val="clear" w:color="auto" w:fill="DEEAF6" w:themeFill="accent5" w:themeFillTint="33"/>
            <w:vAlign w:val="center"/>
          </w:tcPr>
          <w:p w14:paraId="3E10AC09" w14:textId="7FF133BE" w:rsidR="00565E31" w:rsidRPr="009A5934" w:rsidRDefault="00565E31" w:rsidP="00431CBA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A5934">
              <w:rPr>
                <w:rFonts w:ascii="Arial" w:hAnsi="Arial" w:cs="Arial"/>
                <w:b/>
                <w:bCs/>
              </w:rPr>
              <w:t>Dynasty</w:t>
            </w:r>
          </w:p>
        </w:tc>
        <w:tc>
          <w:tcPr>
            <w:tcW w:w="2653" w:type="dxa"/>
            <w:shd w:val="clear" w:color="auto" w:fill="DEEAF6" w:themeFill="accent5" w:themeFillTint="33"/>
          </w:tcPr>
          <w:p w14:paraId="21EE4293" w14:textId="785F7485" w:rsidR="00565E31" w:rsidRPr="009A5934" w:rsidRDefault="00565E31" w:rsidP="00431CBA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A5934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5310" w:type="dxa"/>
            <w:shd w:val="clear" w:color="auto" w:fill="DEEAF6" w:themeFill="accent5" w:themeFillTint="33"/>
          </w:tcPr>
          <w:p w14:paraId="20A49B41" w14:textId="031F6993" w:rsidR="00565E31" w:rsidRPr="009A5934" w:rsidRDefault="00565E31" w:rsidP="00431CBA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A5934">
              <w:rPr>
                <w:rFonts w:ascii="Arial" w:hAnsi="Arial" w:cs="Arial"/>
                <w:b/>
                <w:bCs/>
              </w:rPr>
              <w:t xml:space="preserve">What replaced them? </w:t>
            </w:r>
          </w:p>
        </w:tc>
      </w:tr>
      <w:tr w:rsidR="00565E31" w:rsidRPr="009A5934" w14:paraId="3E3C97C6" w14:textId="77777777" w:rsidTr="009A5934">
        <w:trPr>
          <w:trHeight w:val="782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176A18D6" w14:textId="52A8D324" w:rsidR="00565E31" w:rsidRPr="009A5934" w:rsidRDefault="00565E31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Romanovs</w:t>
            </w:r>
          </w:p>
        </w:tc>
        <w:tc>
          <w:tcPr>
            <w:tcW w:w="2653" w:type="dxa"/>
          </w:tcPr>
          <w:p w14:paraId="4D89CA64" w14:textId="77777777" w:rsidR="00565E31" w:rsidRPr="009A5934" w:rsidRDefault="00565E31" w:rsidP="009A5934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</w:tcPr>
          <w:p w14:paraId="5C47816A" w14:textId="63AF0CC5" w:rsidR="00565E31" w:rsidRPr="009A5934" w:rsidRDefault="00565E31" w:rsidP="009A5934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565E31" w:rsidRPr="009A5934" w14:paraId="5F2DCB5D" w14:textId="77777777" w:rsidTr="009A5934"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35975FB8" w14:textId="53A023D2" w:rsidR="00565E31" w:rsidRPr="009A5934" w:rsidRDefault="00565E31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Hapsburgs</w:t>
            </w:r>
          </w:p>
        </w:tc>
        <w:tc>
          <w:tcPr>
            <w:tcW w:w="2653" w:type="dxa"/>
          </w:tcPr>
          <w:p w14:paraId="4155B948" w14:textId="77777777" w:rsidR="00565E31" w:rsidRPr="009A5934" w:rsidRDefault="00565E31" w:rsidP="009A593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0B3FF90D" w14:textId="2139CC0C" w:rsidR="00565E31" w:rsidRPr="009A5934" w:rsidRDefault="00565E31" w:rsidP="009A5934">
            <w:pPr>
              <w:spacing w:line="360" w:lineRule="auto"/>
              <w:rPr>
                <w:rFonts w:ascii="Arial" w:hAnsi="Arial" w:cs="Arial"/>
              </w:rPr>
            </w:pPr>
          </w:p>
          <w:p w14:paraId="75EEA49B" w14:textId="77777777" w:rsidR="00565E31" w:rsidRPr="009A5934" w:rsidRDefault="00565E31" w:rsidP="009A593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E31" w:rsidRPr="009A5934" w14:paraId="0999976E" w14:textId="77777777" w:rsidTr="009A5934">
        <w:trPr>
          <w:trHeight w:val="854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7ADF8EC4" w14:textId="7CB21F0A" w:rsidR="00565E31" w:rsidRPr="009A5934" w:rsidRDefault="00FA73C7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Ottomans</w:t>
            </w:r>
          </w:p>
        </w:tc>
        <w:tc>
          <w:tcPr>
            <w:tcW w:w="2653" w:type="dxa"/>
          </w:tcPr>
          <w:p w14:paraId="0B96426D" w14:textId="77777777" w:rsidR="00565E31" w:rsidRPr="009A5934" w:rsidRDefault="00565E31" w:rsidP="009A593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3922DD89" w14:textId="08219679" w:rsidR="00565E31" w:rsidRPr="009A5934" w:rsidRDefault="00565E31" w:rsidP="009A593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565E31" w:rsidRPr="009A5934" w14:paraId="6B15FD98" w14:textId="77777777" w:rsidTr="009A5934">
        <w:trPr>
          <w:trHeight w:val="809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64531573" w14:textId="62880ECE" w:rsidR="00565E31" w:rsidRPr="009A5934" w:rsidRDefault="00FA73C7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Hohenzollerns</w:t>
            </w:r>
          </w:p>
        </w:tc>
        <w:tc>
          <w:tcPr>
            <w:tcW w:w="2653" w:type="dxa"/>
          </w:tcPr>
          <w:p w14:paraId="3E611C8F" w14:textId="77777777" w:rsidR="00565E31" w:rsidRPr="009A5934" w:rsidRDefault="00565E31" w:rsidP="009A593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35BB3CBD" w14:textId="0D1D76BE" w:rsidR="00565E31" w:rsidRPr="009A5934" w:rsidRDefault="00565E31" w:rsidP="009A5934">
            <w:pPr>
              <w:pStyle w:val="paragraph"/>
              <w:spacing w:before="120" w:beforeAutospacing="0" w:after="12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</w:tr>
    </w:tbl>
    <w:p w14:paraId="7933DBB4" w14:textId="5100B7F5" w:rsidR="002125B6" w:rsidRPr="009A5934" w:rsidRDefault="002125B6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10B7FE44" w14:textId="05FFC8C8" w:rsidR="00171AC8" w:rsidRPr="009A5934" w:rsidRDefault="00171AC8" w:rsidP="009A5934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Take Two</w:t>
      </w:r>
    </w:p>
    <w:p w14:paraId="7DA22ADA" w14:textId="2E4AAB7F" w:rsidR="00171AC8" w:rsidRPr="009A5934" w:rsidRDefault="49FE8419" w:rsidP="62B80890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171AC8" w:rsidRPr="009A5934">
        <w:rPr>
          <w:rFonts w:ascii="Arial" w:hAnsi="Arial" w:cs="Arial"/>
        </w:rPr>
        <w:t xml:space="preserve">escribe </w:t>
      </w:r>
      <w:r w:rsidR="002E5347" w:rsidRPr="009A5934">
        <w:rPr>
          <w:rFonts w:ascii="Arial" w:hAnsi="Arial" w:cs="Arial"/>
        </w:rPr>
        <w:t xml:space="preserve">the reasons for the creation of the United Nations.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775"/>
        <w:gridCol w:w="1530"/>
        <w:gridCol w:w="4410"/>
      </w:tblGrid>
      <w:tr w:rsidR="00171AC8" w:rsidRPr="009A5934" w14:paraId="475F3C9D" w14:textId="77777777" w:rsidTr="009A5934">
        <w:trPr>
          <w:trHeight w:val="287"/>
        </w:trPr>
        <w:tc>
          <w:tcPr>
            <w:tcW w:w="3775" w:type="dxa"/>
            <w:shd w:val="clear" w:color="auto" w:fill="DEEAF6" w:themeFill="accent5" w:themeFillTint="33"/>
          </w:tcPr>
          <w:p w14:paraId="5152D738" w14:textId="77777777" w:rsidR="00171AC8" w:rsidRPr="009A5934" w:rsidRDefault="00171AC8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Cause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2175A14" w14:textId="77777777" w:rsidR="00171AC8" w:rsidRPr="009A5934" w:rsidRDefault="00171AC8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410" w:type="dxa"/>
            <w:shd w:val="clear" w:color="auto" w:fill="DEEAF6" w:themeFill="accent5" w:themeFillTint="33"/>
          </w:tcPr>
          <w:p w14:paraId="04E7B033" w14:textId="77777777" w:rsidR="00171AC8" w:rsidRPr="009A5934" w:rsidRDefault="00171AC8" w:rsidP="00431C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Style w:val="eop"/>
                <w:rFonts w:ascii="Arial" w:eastAsiaTheme="majorEastAsia" w:hAnsi="Arial" w:cs="Arial"/>
                <w:b/>
                <w:bCs/>
              </w:rPr>
              <w:t>Effect</w:t>
            </w:r>
          </w:p>
        </w:tc>
      </w:tr>
      <w:tr w:rsidR="00171AC8" w:rsidRPr="009A5934" w14:paraId="1E68A027" w14:textId="77777777" w:rsidTr="3669C38C">
        <w:trPr>
          <w:trHeight w:val="1097"/>
        </w:trPr>
        <w:tc>
          <w:tcPr>
            <w:tcW w:w="3775" w:type="dxa"/>
          </w:tcPr>
          <w:p w14:paraId="2BA533B2" w14:textId="26B45118" w:rsidR="00171AC8" w:rsidRPr="009A5934" w:rsidRDefault="21E3FF00" w:rsidP="3669C38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>The US State Department hoped to establish an organization that could replace the League of Nations.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BBCF346" w14:textId="77777777" w:rsidR="00171AC8" w:rsidRPr="009A5934" w:rsidRDefault="00171AC8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ED4C8DE" wp14:editId="342AB82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91440</wp:posOffset>
                      </wp:positionV>
                      <wp:extent cx="812165" cy="558800"/>
                      <wp:effectExtent l="0" t="19050" r="45085" b="31750"/>
                      <wp:wrapNone/>
                      <wp:docPr id="698101987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28A9A" w14:textId="77777777" w:rsidR="00171AC8" w:rsidRPr="00DF73B5" w:rsidRDefault="00171AC8" w:rsidP="00171AC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4C8DE" id="_x0000_s1037" type="#_x0000_t13" style="position:absolute;margin-left:2pt;margin-top:7.2pt;width:63.95pt;height:4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ab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hkGp82UB0eHXHQj4i3/Fbhf7tjPjwyhzOB04NzHh7wkBraksIg&#10;UVKD+/nee7RHqqKWkhZnrKT+x445QYn+ZpDEX4rpNA5lukxnnyd4ceeazbnG7Jo1IA0K3CiWJzHa&#10;B30UpYPmFdfBKkZFFTMcY5c0HMV16Ccf1wkXq1UywjG0LNyZZ8sjdGxz5ONL98qcHagbkPP3cJxG&#10;tnjD3d42ehpY7QJIlYh96urwA3CEE5OGdRN3xPk9WZ2W4vIXAAAA//8DAFBLAwQUAAYACAAAACEA&#10;QhvpBd0AAAAIAQAADwAAAGRycy9kb3ducmV2LnhtbEyPQU/DMAyF70j8h8hI3FjaUY21NJ0mBDeG&#10;tME4p41pKxKnarKt8OvxTuNm+9nP3ytXk7PiiGPoPSlIZwkIpMabnloFH+8vd0sQIWoy2npCBT8Y&#10;YFVdX5W6MP5EWzzuYivYhEKhFXQxDoWUoenQ6TDzAxJrX350OnI7ttKM+sTmzsp5kiyk0z3xh04P&#10;+NRh8707OMZ43va02Gw+X3/X+bh/syatH3Klbm+m9SOIiFO8LMMZn2+gYqbaH8gEYRVknCTyOMtA&#10;nOX7NAdRc5HMM5BVKf8HqP4AAAD//wMAUEsBAi0AFAAGAAgAAAAhALaDOJL+AAAA4QEAABMAAAAA&#10;AAAAAAAAAAAAAAAAAFtDb250ZW50X1R5cGVzXS54bWxQSwECLQAUAAYACAAAACEAOP0h/9YAAACU&#10;AQAACwAAAAAAAAAAAAAAAAAvAQAAX3JlbHMvLnJlbHNQSwECLQAUAAYACAAAACEAwlCmm34CAABc&#10;BQAADgAAAAAAAAAAAAAAAAAuAgAAZHJzL2Uyb0RvYy54bWxQSwECLQAUAAYACAAAACEAQhvpBd0A&#10;AAAIAQAADwAAAAAAAAAAAAAAAADYBAAAZHJzL2Rvd25yZXYueG1sUEsFBgAAAAAEAAQA8wAAAOIF&#10;AAAAAA==&#10;" adj="14169" fillcolor="#e7e6e6 [3214]" strokecolor="#09101d [484]" strokeweight="1pt">
                      <v:textbox>
                        <w:txbxContent>
                          <w:p w14:paraId="77B28A9A" w14:textId="77777777" w:rsidR="00171AC8" w:rsidRPr="00DF73B5" w:rsidRDefault="00171AC8" w:rsidP="00171A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1ACDCCCD" w14:textId="77777777" w:rsidR="00171AC8" w:rsidRPr="009A5934" w:rsidRDefault="00171AC8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  <w:p w14:paraId="64369E6D" w14:textId="77777777" w:rsidR="00171AC8" w:rsidRPr="009A5934" w:rsidRDefault="00171AC8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  <w:tr w:rsidR="00FD6E5E" w:rsidRPr="009A5934" w14:paraId="2A30C93D" w14:textId="77777777" w:rsidTr="3669C38C">
        <w:trPr>
          <w:trHeight w:val="1160"/>
        </w:trPr>
        <w:tc>
          <w:tcPr>
            <w:tcW w:w="3775" w:type="dxa"/>
          </w:tcPr>
          <w:p w14:paraId="019BCB0E" w14:textId="4249CF14" w:rsidR="00FD6E5E" w:rsidRPr="009A5934" w:rsidRDefault="00FD6E5E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ajorEastAsia" w:hAnsi="Arial" w:cs="Arial"/>
              </w:rPr>
            </w:pPr>
            <w:r w:rsidRPr="009A5934">
              <w:rPr>
                <w:rFonts w:ascii="Arial" w:eastAsiaTheme="majorEastAsia" w:hAnsi="Arial" w:cs="Arial"/>
              </w:rPr>
              <w:t>The leaders of the Allied powers met to create</w:t>
            </w:r>
            <w:r w:rsidR="0008214F" w:rsidRPr="009A5934">
              <w:rPr>
                <w:rFonts w:ascii="Arial" w:eastAsiaTheme="majorEastAsia" w:hAnsi="Arial" w:cs="Arial"/>
              </w:rPr>
              <w:t xml:space="preserve"> the United Nations in 1941.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0C98006" w14:textId="742C2236" w:rsidR="00FD6E5E" w:rsidRPr="009A5934" w:rsidRDefault="00FD6E5E" w:rsidP="00431C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</w:rPr>
            </w:pPr>
            <w:r w:rsidRPr="009A593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5C2961C9" wp14:editId="3A9932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812165" cy="558800"/>
                      <wp:effectExtent l="0" t="19050" r="45085" b="31750"/>
                      <wp:wrapNone/>
                      <wp:docPr id="51996997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5" cy="5588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F62FDF" w14:textId="77777777" w:rsidR="00FD6E5E" w:rsidRPr="00DF73B5" w:rsidRDefault="00FD6E5E" w:rsidP="00FD6E5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F73B5">
                                    <w:rPr>
                                      <w:color w:val="000000" w:themeColor="text1"/>
                                    </w:rPr>
                                    <w:t>Led 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961C9" id="_x0000_s1038" type="#_x0000_t13" style="position:absolute;margin-left:-.25pt;margin-top:1.8pt;width:63.95pt;height:4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c/fgIAAFwFAAAOAAAAZHJzL2Uyb0RvYy54bWysVE1v2zAMvQ/YfxB0X20HSZcFdYogRYcB&#10;RVu0HXpWZCkWIIuapMTOfv0o2XGyrthh2EWmRPLxw4+8uu4aTfbCeQWmpMVFTokwHCpltiX9/nL7&#10;aU6JD8xUTIMRJT0IT6+XHz9ctXYhJlCDroQjCGL8orUlrUOwiyzzvBYN8xdghUGlBNewgFe3zSrH&#10;WkRvdDbJ88usBVdZB1x4j683vZIuE76UgocHKb0IRJcUcwvpdOncxDNbXrHF1jFbKz6kwf4hi4Yp&#10;g0FHqBsWGNk59QdUo7gDDzJccGgykFJxkWrAaor8TTXPNbMi1YLN8XZsk/9/sPx+/2wfHbahtX7h&#10;UYxVdNI18Yv5kS416zA2S3SBcHycF5PickYJR9VsNp/nqZnZydk6H74KaEgUSurUtg4r56BNjWL7&#10;Ox8wLDocDWNED1pVt0rrdIksEGvtyJ7h/9tsJ/F/oceZVXbKO0nhoEX01eZJSKIqzHSSAiZKncAY&#10;58KEolfVrBJ9jGKWj4WMHilmAozIErMbsQeA3xM9YvfJDvbRVSRGjs753xLrnUePFBlMGJ0bZcC9&#10;B6CxqiFyb4/pn7UmiqHbdNgbHNjU0fi0gerw6IiDfkS85bcK/9sd8+GROZwJnB6c8/CAh9TQlhQG&#10;iZIa3M/33qM9UhW1lLQ4YyX1P3bMCUr0N4Mk/lJMp3Eo02U6+zzBizvXbM41ZtesAWlQ4EaxPInR&#10;PuijKB00r7gOVjEqqpjhGLuk4SiuQz/5uE64WK2SEY6hZeHOPFseoWObIx9fulfm7EDdgJy/h+M0&#10;ssUb7va20dPAahdAqkTsU1eHH4AjnJg0rJu4I87vyeq0FJe/AAAA//8DAFBLAwQUAAYACAAAACEA&#10;ivuwPdsAAAAGAQAADwAAAGRycy9kb3ducmV2LnhtbEyOXU/CMBSG7038D80h8Q66oQ431xFi9E5I&#10;wI/rbj1si+3p0haY/HrKlV6+eb+ecjkazY7ofG9JQDpLgCE1VvXUCvj8eJs+AfNBkpLaEgr4RQ/L&#10;6vamlIWyJ9ricRdaFkfIF1JAF8JQcO6bDo30MzsgRW9vnZEhStdy5eQpjhvN50mScSN7ig+dHPCl&#10;w+ZndzAR43XbU7Zef7+fV7n72miV1otciLvJuHoGFnAMf2G44scOVJGptgdSnmkB08cYFHCfAbu6&#10;88UDsFpAnmbAq5L/x68uAAAA//8DAFBLAQItABQABgAIAAAAIQC2gziS/gAAAOEBAAATAAAAAAAA&#10;AAAAAAAAAAAAAABbQ29udGVudF9UeXBlc10ueG1sUEsBAi0AFAAGAAgAAAAhADj9If/WAAAAlAEA&#10;AAsAAAAAAAAAAAAAAAAALwEAAF9yZWxzLy5yZWxzUEsBAi0AFAAGAAgAAAAhAAKABz9+AgAAXAUA&#10;AA4AAAAAAAAAAAAAAAAALgIAAGRycy9lMm9Eb2MueG1sUEsBAi0AFAAGAAgAAAAhAIr7sD3bAAAA&#10;BgEAAA8AAAAAAAAAAAAAAAAA2AQAAGRycy9kb3ducmV2LnhtbFBLBQYAAAAABAAEAPMAAADgBQAA&#10;AAA=&#10;" adj="14169" fillcolor="#e7e6e6 [3214]" strokecolor="#09101d [484]" strokeweight="1pt">
                      <v:textbox>
                        <w:txbxContent>
                          <w:p w14:paraId="41F62FDF" w14:textId="77777777" w:rsidR="00FD6E5E" w:rsidRPr="00DF73B5" w:rsidRDefault="00FD6E5E" w:rsidP="00FD6E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73B5">
                              <w:rPr>
                                <w:color w:val="000000" w:themeColor="text1"/>
                              </w:rPr>
                              <w:t>Led 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0" w:type="dxa"/>
          </w:tcPr>
          <w:p w14:paraId="5D4138E6" w14:textId="77777777" w:rsidR="00FD6E5E" w:rsidRPr="009A5934" w:rsidRDefault="00FD6E5E" w:rsidP="00431C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</w:rPr>
            </w:pPr>
          </w:p>
        </w:tc>
      </w:tr>
    </w:tbl>
    <w:p w14:paraId="00EC33A4" w14:textId="4D99297D" w:rsidR="00AB25FB" w:rsidRDefault="00AB25FB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07D98677" w14:textId="3F0845D8" w:rsidR="009A5934" w:rsidRDefault="009A5934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3B6C354D" w14:textId="4145AFE7" w:rsidR="009A5934" w:rsidRDefault="009A5934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2979FE19" w14:textId="4815BC01" w:rsidR="009A5934" w:rsidRDefault="009A5934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04DA51AD" w14:textId="467C0F1F" w:rsidR="009A5934" w:rsidRDefault="009A5934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205CF7B9" w14:textId="2998376B" w:rsidR="009A5934" w:rsidRDefault="009A5934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4F92DB16" w14:textId="77777777" w:rsidR="009A5934" w:rsidRPr="009A5934" w:rsidRDefault="009A5934" w:rsidP="00173E4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</w:rPr>
      </w:pPr>
    </w:p>
    <w:p w14:paraId="569BB69C" w14:textId="16395F4A" w:rsidR="005659B0" w:rsidRPr="009A5934" w:rsidRDefault="4E0FCD4A" w:rsidP="62B80890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9A5934">
        <w:rPr>
          <w:rFonts w:ascii="Arial" w:hAnsi="Arial" w:cs="Arial"/>
        </w:rPr>
        <w:t>D</w:t>
      </w:r>
      <w:r w:rsidR="005659B0" w:rsidRPr="009A5934">
        <w:rPr>
          <w:rFonts w:ascii="Arial" w:hAnsi="Arial" w:cs="Arial"/>
        </w:rPr>
        <w:t xml:space="preserve">escribe the organization of the United Nations.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5659B0" w:rsidRPr="009A5934" w14:paraId="3CE0A7E9" w14:textId="77777777" w:rsidTr="009A5934">
        <w:tc>
          <w:tcPr>
            <w:tcW w:w="1885" w:type="dxa"/>
            <w:shd w:val="clear" w:color="auto" w:fill="DEEAF6" w:themeFill="accent5" w:themeFillTint="33"/>
            <w:vAlign w:val="center"/>
          </w:tcPr>
          <w:p w14:paraId="2EB96985" w14:textId="65F3AC3D" w:rsidR="005659B0" w:rsidRPr="009A5934" w:rsidRDefault="00402130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Membership</w:t>
            </w:r>
          </w:p>
        </w:tc>
        <w:tc>
          <w:tcPr>
            <w:tcW w:w="7465" w:type="dxa"/>
          </w:tcPr>
          <w:p w14:paraId="68E90BCB" w14:textId="77777777" w:rsidR="005659B0" w:rsidRPr="009A5934" w:rsidRDefault="005659B0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1A11EDE8" w14:textId="5EC6821B" w:rsidR="00FC0507" w:rsidRPr="009A5934" w:rsidRDefault="00FC0507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5659B0" w:rsidRPr="009A5934" w14:paraId="2CDB32B3" w14:textId="77777777" w:rsidTr="009A5934">
        <w:tc>
          <w:tcPr>
            <w:tcW w:w="1885" w:type="dxa"/>
            <w:shd w:val="clear" w:color="auto" w:fill="DEEAF6" w:themeFill="accent5" w:themeFillTint="33"/>
            <w:vAlign w:val="center"/>
          </w:tcPr>
          <w:p w14:paraId="11966C31" w14:textId="41777B3F" w:rsidR="005659B0" w:rsidRPr="009A5934" w:rsidRDefault="00402130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Military Force</w:t>
            </w:r>
          </w:p>
        </w:tc>
        <w:tc>
          <w:tcPr>
            <w:tcW w:w="7465" w:type="dxa"/>
          </w:tcPr>
          <w:p w14:paraId="52C13F69" w14:textId="77777777" w:rsidR="005659B0" w:rsidRPr="009A5934" w:rsidRDefault="005659B0" w:rsidP="00431CBA">
            <w:pPr>
              <w:rPr>
                <w:rFonts w:ascii="Arial" w:eastAsia="Times New Roman" w:hAnsi="Arial" w:cs="Arial"/>
              </w:rPr>
            </w:pPr>
          </w:p>
          <w:p w14:paraId="5AAA6E0B" w14:textId="77777777" w:rsidR="005659B0" w:rsidRPr="009A5934" w:rsidRDefault="005659B0" w:rsidP="00431CBA">
            <w:pPr>
              <w:rPr>
                <w:rFonts w:ascii="Arial" w:eastAsia="Times New Roman" w:hAnsi="Arial" w:cs="Arial"/>
              </w:rPr>
            </w:pPr>
          </w:p>
          <w:p w14:paraId="574C8019" w14:textId="77777777" w:rsidR="005659B0" w:rsidRPr="009A5934" w:rsidRDefault="005659B0" w:rsidP="00431CBA">
            <w:pPr>
              <w:rPr>
                <w:rFonts w:ascii="Arial" w:hAnsi="Arial" w:cs="Arial"/>
              </w:rPr>
            </w:pPr>
          </w:p>
        </w:tc>
      </w:tr>
      <w:tr w:rsidR="005659B0" w:rsidRPr="009A5934" w14:paraId="01DEE22E" w14:textId="77777777" w:rsidTr="009A5934">
        <w:tc>
          <w:tcPr>
            <w:tcW w:w="1885" w:type="dxa"/>
            <w:shd w:val="clear" w:color="auto" w:fill="DEEAF6" w:themeFill="accent5" w:themeFillTint="33"/>
            <w:vAlign w:val="center"/>
          </w:tcPr>
          <w:p w14:paraId="7034BAEA" w14:textId="567C8FAB" w:rsidR="005659B0" w:rsidRPr="009A5934" w:rsidRDefault="00402130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Mandate</w:t>
            </w:r>
          </w:p>
        </w:tc>
        <w:tc>
          <w:tcPr>
            <w:tcW w:w="7465" w:type="dxa"/>
          </w:tcPr>
          <w:p w14:paraId="31F3A48F" w14:textId="77777777" w:rsidR="005659B0" w:rsidRPr="009A5934" w:rsidRDefault="005659B0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6AFCDE09" w14:textId="77777777" w:rsidR="005659B0" w:rsidRPr="009A5934" w:rsidRDefault="005659B0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275E8AD9" w14:textId="77777777" w:rsidR="00AB25FB" w:rsidRPr="009A5934" w:rsidRDefault="00AB25FB" w:rsidP="0078701E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0280FFF0" w14:textId="2F73A76F" w:rsidR="005D5FA5" w:rsidRPr="009A5934" w:rsidRDefault="00F50A99" w:rsidP="009A5934">
      <w:pPr>
        <w:spacing w:after="240"/>
        <w:rPr>
          <w:rStyle w:val="eop"/>
          <w:rFonts w:ascii="Arial" w:eastAsia="Times New Roman" w:hAnsi="Arial" w:cs="Arial"/>
          <w:b/>
          <w:bCs/>
          <w:color w:val="5B9BD5" w:themeColor="accent5"/>
        </w:rPr>
      </w:pPr>
      <w:r w:rsidRPr="009A5934">
        <w:rPr>
          <w:rStyle w:val="eop"/>
          <w:rFonts w:ascii="Arial" w:hAnsi="Arial" w:cs="Arial"/>
          <w:b/>
          <w:bCs/>
          <w:color w:val="5B9BD5" w:themeColor="accent5"/>
          <w:u w:val="single"/>
        </w:rPr>
        <w:t>By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934E5" w:rsidRPr="009A5934" w14:paraId="0496D3A6" w14:textId="77777777" w:rsidTr="009A5934">
        <w:tc>
          <w:tcPr>
            <w:tcW w:w="2425" w:type="dxa"/>
            <w:shd w:val="clear" w:color="auto" w:fill="DEEAF6" w:themeFill="accent5" w:themeFillTint="33"/>
            <w:vAlign w:val="center"/>
          </w:tcPr>
          <w:p w14:paraId="097AB059" w14:textId="50AE4B25" w:rsidR="002934E5" w:rsidRPr="009A5934" w:rsidRDefault="002934E5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 xml:space="preserve">Why has the United Nations been more successful than the League of Nations? </w:t>
            </w:r>
          </w:p>
        </w:tc>
        <w:tc>
          <w:tcPr>
            <w:tcW w:w="6925" w:type="dxa"/>
          </w:tcPr>
          <w:p w14:paraId="42CC08B8" w14:textId="77777777" w:rsidR="002934E5" w:rsidRPr="009A5934" w:rsidRDefault="002934E5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28775223" w14:textId="77777777" w:rsidR="002934E5" w:rsidRPr="009A5934" w:rsidRDefault="002934E5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360BF6" w:rsidRPr="009A5934" w14:paraId="3A5D0FFA" w14:textId="77777777" w:rsidTr="009A5934">
        <w:tc>
          <w:tcPr>
            <w:tcW w:w="2425" w:type="dxa"/>
            <w:shd w:val="clear" w:color="auto" w:fill="DEEAF6" w:themeFill="accent5" w:themeFillTint="33"/>
            <w:vAlign w:val="center"/>
          </w:tcPr>
          <w:p w14:paraId="21E923CA" w14:textId="1AC50BEC" w:rsidR="00360BF6" w:rsidRPr="009A5934" w:rsidRDefault="00360BF6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Identify and describe three major events that involved the United Nations since its founding in 194</w:t>
            </w:r>
            <w:r w:rsidR="00D31A88" w:rsidRPr="009A5934">
              <w:rPr>
                <w:rFonts w:ascii="Arial" w:hAnsi="Arial" w:cs="Arial"/>
              </w:rPr>
              <w:t>2.</w:t>
            </w:r>
            <w:r w:rsidRPr="009A59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25" w:type="dxa"/>
          </w:tcPr>
          <w:p w14:paraId="476D15D6" w14:textId="77777777" w:rsidR="00360BF6" w:rsidRPr="009A5934" w:rsidRDefault="00D31A88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1.</w:t>
            </w:r>
          </w:p>
          <w:p w14:paraId="6C07529C" w14:textId="77777777" w:rsidR="00D31A88" w:rsidRPr="009A5934" w:rsidRDefault="00D31A88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779E9EAF" w14:textId="77777777" w:rsidR="00D31A88" w:rsidRPr="009A5934" w:rsidRDefault="00D31A88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2.</w:t>
            </w:r>
          </w:p>
          <w:p w14:paraId="32AEAB70" w14:textId="77777777" w:rsidR="00D31A88" w:rsidRPr="009A5934" w:rsidRDefault="00D31A88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  <w:p w14:paraId="2948D8A8" w14:textId="77777777" w:rsidR="00D31A88" w:rsidRPr="009A5934" w:rsidRDefault="00D31A88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9A5934">
              <w:rPr>
                <w:rFonts w:ascii="Arial" w:hAnsi="Arial" w:cs="Arial"/>
              </w:rPr>
              <w:t>3.</w:t>
            </w:r>
          </w:p>
          <w:p w14:paraId="080EC9B6" w14:textId="2E4E957C" w:rsidR="00D31A88" w:rsidRPr="009A5934" w:rsidRDefault="00D31A88" w:rsidP="00431CBA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6DDD4ED4" w14:textId="77777777" w:rsidR="007305F2" w:rsidRPr="009A5934" w:rsidRDefault="007305F2" w:rsidP="00173E43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</w:p>
    <w:sectPr w:rsidR="007305F2" w:rsidRPr="009A5934" w:rsidSect="009A5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653D" w14:textId="77777777" w:rsidR="00182236" w:rsidRDefault="00182236" w:rsidP="000266F1">
      <w:r>
        <w:separator/>
      </w:r>
    </w:p>
  </w:endnote>
  <w:endnote w:type="continuationSeparator" w:id="0">
    <w:p w14:paraId="5DBEF6C7" w14:textId="77777777" w:rsidR="00182236" w:rsidRDefault="00182236" w:rsidP="000266F1">
      <w:r>
        <w:continuationSeparator/>
      </w:r>
    </w:p>
  </w:endnote>
  <w:endnote w:type="continuationNotice" w:id="1">
    <w:p w14:paraId="6FCFCA36" w14:textId="77777777" w:rsidR="00182236" w:rsidRDefault="00182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ADF2" w14:textId="77777777" w:rsidR="00E22A27" w:rsidRDefault="00E22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4769" w14:textId="77777777" w:rsidR="00E22A27" w:rsidRDefault="00E22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FACA" w14:textId="77777777" w:rsidR="00E22A27" w:rsidRDefault="00E22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BFCB" w14:textId="77777777" w:rsidR="00182236" w:rsidRDefault="00182236" w:rsidP="000266F1">
      <w:r>
        <w:separator/>
      </w:r>
    </w:p>
  </w:footnote>
  <w:footnote w:type="continuationSeparator" w:id="0">
    <w:p w14:paraId="1EF1C50D" w14:textId="77777777" w:rsidR="00182236" w:rsidRDefault="00182236" w:rsidP="000266F1">
      <w:r>
        <w:continuationSeparator/>
      </w:r>
    </w:p>
  </w:footnote>
  <w:footnote w:type="continuationNotice" w:id="1">
    <w:p w14:paraId="64B949E2" w14:textId="77777777" w:rsidR="00182236" w:rsidRDefault="00182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AC27" w14:textId="77777777" w:rsidR="00E22A27" w:rsidRDefault="00E22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1F4BA5BE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8218082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B77D" w14:textId="77777777" w:rsidR="00E22A27" w:rsidRDefault="00E22A2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9D4"/>
    <w:multiLevelType w:val="multilevel"/>
    <w:tmpl w:val="D764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7E5"/>
    <w:multiLevelType w:val="hybridMultilevel"/>
    <w:tmpl w:val="23FE2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E1EAD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C517E9"/>
    <w:multiLevelType w:val="hybridMultilevel"/>
    <w:tmpl w:val="81EE1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33968"/>
    <w:multiLevelType w:val="hybridMultilevel"/>
    <w:tmpl w:val="ACD8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2133E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33995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A5500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06022"/>
    <w:multiLevelType w:val="hybridMultilevel"/>
    <w:tmpl w:val="23FE2E4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42885"/>
    <w:multiLevelType w:val="hybridMultilevel"/>
    <w:tmpl w:val="23FE2E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73D19"/>
    <w:multiLevelType w:val="hybridMultilevel"/>
    <w:tmpl w:val="CBE8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54F70"/>
    <w:multiLevelType w:val="hybridMultilevel"/>
    <w:tmpl w:val="438EE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81E47"/>
    <w:multiLevelType w:val="hybridMultilevel"/>
    <w:tmpl w:val="1730D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A2BAD"/>
    <w:multiLevelType w:val="hybridMultilevel"/>
    <w:tmpl w:val="A4B8C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C4D3E"/>
    <w:multiLevelType w:val="multilevel"/>
    <w:tmpl w:val="1E3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B2296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55C4"/>
    <w:multiLevelType w:val="hybridMultilevel"/>
    <w:tmpl w:val="D42E8A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31C92"/>
    <w:multiLevelType w:val="hybridMultilevel"/>
    <w:tmpl w:val="86620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6C5148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C3F58"/>
    <w:multiLevelType w:val="hybridMultilevel"/>
    <w:tmpl w:val="C61815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70C620D2"/>
    <w:multiLevelType w:val="hybridMultilevel"/>
    <w:tmpl w:val="6470BAAA"/>
    <w:lvl w:ilvl="0" w:tplc="FCC221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A16AD"/>
    <w:multiLevelType w:val="hybridMultilevel"/>
    <w:tmpl w:val="438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5E00"/>
    <w:multiLevelType w:val="hybridMultilevel"/>
    <w:tmpl w:val="D42E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3753">
    <w:abstractNumId w:val="21"/>
  </w:num>
  <w:num w:numId="2" w16cid:durableId="1374234206">
    <w:abstractNumId w:val="16"/>
  </w:num>
  <w:num w:numId="3" w16cid:durableId="1007170868">
    <w:abstractNumId w:val="0"/>
  </w:num>
  <w:num w:numId="4" w16cid:durableId="2138330325">
    <w:abstractNumId w:val="23"/>
  </w:num>
  <w:num w:numId="5" w16cid:durableId="1557932747">
    <w:abstractNumId w:val="11"/>
  </w:num>
  <w:num w:numId="6" w16cid:durableId="155386492">
    <w:abstractNumId w:val="17"/>
  </w:num>
  <w:num w:numId="7" w16cid:durableId="2067412642">
    <w:abstractNumId w:val="20"/>
  </w:num>
  <w:num w:numId="8" w16cid:durableId="2131898767">
    <w:abstractNumId w:val="26"/>
  </w:num>
  <w:num w:numId="9" w16cid:durableId="2107454731">
    <w:abstractNumId w:val="18"/>
  </w:num>
  <w:num w:numId="10" w16cid:durableId="1584335744">
    <w:abstractNumId w:val="6"/>
  </w:num>
  <w:num w:numId="11" w16cid:durableId="680283322">
    <w:abstractNumId w:val="4"/>
  </w:num>
  <w:num w:numId="12" w16cid:durableId="164251818">
    <w:abstractNumId w:val="19"/>
  </w:num>
  <w:num w:numId="13" w16cid:durableId="748888829">
    <w:abstractNumId w:val="8"/>
  </w:num>
  <w:num w:numId="14" w16cid:durableId="1393695471">
    <w:abstractNumId w:val="7"/>
  </w:num>
  <w:num w:numId="15" w16cid:durableId="2045594980">
    <w:abstractNumId w:val="3"/>
  </w:num>
  <w:num w:numId="16" w16cid:durableId="475101170">
    <w:abstractNumId w:val="5"/>
  </w:num>
  <w:num w:numId="17" w16cid:durableId="320087202">
    <w:abstractNumId w:val="13"/>
  </w:num>
  <w:num w:numId="18" w16cid:durableId="39667615">
    <w:abstractNumId w:val="25"/>
  </w:num>
  <w:num w:numId="19" w16cid:durableId="747194038">
    <w:abstractNumId w:val="24"/>
  </w:num>
  <w:num w:numId="20" w16cid:durableId="1093473490">
    <w:abstractNumId w:val="12"/>
  </w:num>
  <w:num w:numId="21" w16cid:durableId="412549718">
    <w:abstractNumId w:val="15"/>
  </w:num>
  <w:num w:numId="22" w16cid:durableId="1843010136">
    <w:abstractNumId w:val="1"/>
  </w:num>
  <w:num w:numId="23" w16cid:durableId="476074347">
    <w:abstractNumId w:val="14"/>
  </w:num>
  <w:num w:numId="24" w16cid:durableId="1027676241">
    <w:abstractNumId w:val="2"/>
  </w:num>
  <w:num w:numId="25" w16cid:durableId="1161970847">
    <w:abstractNumId w:val="9"/>
  </w:num>
  <w:num w:numId="26" w16cid:durableId="745303483">
    <w:abstractNumId w:val="22"/>
  </w:num>
  <w:num w:numId="27" w16cid:durableId="685133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03101"/>
    <w:rsid w:val="0000374F"/>
    <w:rsid w:val="0000634F"/>
    <w:rsid w:val="000068CA"/>
    <w:rsid w:val="000074EE"/>
    <w:rsid w:val="00007A2A"/>
    <w:rsid w:val="00012F6F"/>
    <w:rsid w:val="0001486E"/>
    <w:rsid w:val="00014D43"/>
    <w:rsid w:val="000266F1"/>
    <w:rsid w:val="000275A5"/>
    <w:rsid w:val="00027C91"/>
    <w:rsid w:val="00031412"/>
    <w:rsid w:val="000426DF"/>
    <w:rsid w:val="00045985"/>
    <w:rsid w:val="000460DC"/>
    <w:rsid w:val="00046EEA"/>
    <w:rsid w:val="0004759D"/>
    <w:rsid w:val="00053D93"/>
    <w:rsid w:val="00054E00"/>
    <w:rsid w:val="00054E47"/>
    <w:rsid w:val="00060107"/>
    <w:rsid w:val="00062F33"/>
    <w:rsid w:val="00067104"/>
    <w:rsid w:val="00067942"/>
    <w:rsid w:val="00072D88"/>
    <w:rsid w:val="0008214F"/>
    <w:rsid w:val="00083892"/>
    <w:rsid w:val="00083968"/>
    <w:rsid w:val="000839DF"/>
    <w:rsid w:val="00083CE9"/>
    <w:rsid w:val="000875FA"/>
    <w:rsid w:val="00091193"/>
    <w:rsid w:val="000952C2"/>
    <w:rsid w:val="000B08A3"/>
    <w:rsid w:val="000B356D"/>
    <w:rsid w:val="000B76B2"/>
    <w:rsid w:val="000C225C"/>
    <w:rsid w:val="000C3112"/>
    <w:rsid w:val="000C7797"/>
    <w:rsid w:val="000D0643"/>
    <w:rsid w:val="000D569F"/>
    <w:rsid w:val="000D6A73"/>
    <w:rsid w:val="000E08A1"/>
    <w:rsid w:val="000E5FA2"/>
    <w:rsid w:val="000F0893"/>
    <w:rsid w:val="000F268F"/>
    <w:rsid w:val="000F5979"/>
    <w:rsid w:val="000F5CF9"/>
    <w:rsid w:val="000F78B8"/>
    <w:rsid w:val="00102EBF"/>
    <w:rsid w:val="001072A4"/>
    <w:rsid w:val="00112EF7"/>
    <w:rsid w:val="00120C21"/>
    <w:rsid w:val="00122406"/>
    <w:rsid w:val="00122DFD"/>
    <w:rsid w:val="00124B63"/>
    <w:rsid w:val="001265BF"/>
    <w:rsid w:val="00131725"/>
    <w:rsid w:val="00132C10"/>
    <w:rsid w:val="001342C6"/>
    <w:rsid w:val="001355B8"/>
    <w:rsid w:val="00140FCE"/>
    <w:rsid w:val="00141F2B"/>
    <w:rsid w:val="00143B2B"/>
    <w:rsid w:val="00150793"/>
    <w:rsid w:val="00150A72"/>
    <w:rsid w:val="00153F05"/>
    <w:rsid w:val="00155C85"/>
    <w:rsid w:val="00161894"/>
    <w:rsid w:val="001652E6"/>
    <w:rsid w:val="00166AA3"/>
    <w:rsid w:val="001714DA"/>
    <w:rsid w:val="00171AC8"/>
    <w:rsid w:val="00171D17"/>
    <w:rsid w:val="00173E43"/>
    <w:rsid w:val="00174678"/>
    <w:rsid w:val="00175EA6"/>
    <w:rsid w:val="001802F5"/>
    <w:rsid w:val="00182236"/>
    <w:rsid w:val="00183DE7"/>
    <w:rsid w:val="001850E8"/>
    <w:rsid w:val="001931CF"/>
    <w:rsid w:val="00195970"/>
    <w:rsid w:val="00195AE7"/>
    <w:rsid w:val="001A12A8"/>
    <w:rsid w:val="001A6F04"/>
    <w:rsid w:val="001B1813"/>
    <w:rsid w:val="001C05E6"/>
    <w:rsid w:val="001C13AD"/>
    <w:rsid w:val="001C24D2"/>
    <w:rsid w:val="001C2AC1"/>
    <w:rsid w:val="001C5E2A"/>
    <w:rsid w:val="001D018C"/>
    <w:rsid w:val="001D092F"/>
    <w:rsid w:val="001D0DBC"/>
    <w:rsid w:val="001D2B21"/>
    <w:rsid w:val="001D5167"/>
    <w:rsid w:val="001E11E8"/>
    <w:rsid w:val="001E2CE4"/>
    <w:rsid w:val="001E6141"/>
    <w:rsid w:val="001E6ADF"/>
    <w:rsid w:val="001F0FAA"/>
    <w:rsid w:val="001F1F63"/>
    <w:rsid w:val="001F2544"/>
    <w:rsid w:val="001F275F"/>
    <w:rsid w:val="002017C8"/>
    <w:rsid w:val="00201C67"/>
    <w:rsid w:val="00204230"/>
    <w:rsid w:val="002063CC"/>
    <w:rsid w:val="0021023A"/>
    <w:rsid w:val="002125B6"/>
    <w:rsid w:val="00212C28"/>
    <w:rsid w:val="002171A7"/>
    <w:rsid w:val="00217470"/>
    <w:rsid w:val="00221076"/>
    <w:rsid w:val="00223BD3"/>
    <w:rsid w:val="00225B9E"/>
    <w:rsid w:val="0022756A"/>
    <w:rsid w:val="00233384"/>
    <w:rsid w:val="0024242C"/>
    <w:rsid w:val="00243402"/>
    <w:rsid w:val="00244A8D"/>
    <w:rsid w:val="00250077"/>
    <w:rsid w:val="00252FEE"/>
    <w:rsid w:val="00257F41"/>
    <w:rsid w:val="00263738"/>
    <w:rsid w:val="002639B3"/>
    <w:rsid w:val="00263D47"/>
    <w:rsid w:val="00264466"/>
    <w:rsid w:val="00267D61"/>
    <w:rsid w:val="00267EBB"/>
    <w:rsid w:val="002756C8"/>
    <w:rsid w:val="0027615E"/>
    <w:rsid w:val="0027629F"/>
    <w:rsid w:val="00281E11"/>
    <w:rsid w:val="00281F06"/>
    <w:rsid w:val="002827C9"/>
    <w:rsid w:val="00290A00"/>
    <w:rsid w:val="0029107A"/>
    <w:rsid w:val="00292D4A"/>
    <w:rsid w:val="002934E5"/>
    <w:rsid w:val="0029700E"/>
    <w:rsid w:val="002A1807"/>
    <w:rsid w:val="002A4539"/>
    <w:rsid w:val="002A45B7"/>
    <w:rsid w:val="002A4707"/>
    <w:rsid w:val="002B0832"/>
    <w:rsid w:val="002B1807"/>
    <w:rsid w:val="002B60EC"/>
    <w:rsid w:val="002C0310"/>
    <w:rsid w:val="002C12E1"/>
    <w:rsid w:val="002C14FD"/>
    <w:rsid w:val="002C220E"/>
    <w:rsid w:val="002C4561"/>
    <w:rsid w:val="002D23A5"/>
    <w:rsid w:val="002D3379"/>
    <w:rsid w:val="002D35EC"/>
    <w:rsid w:val="002D4AD6"/>
    <w:rsid w:val="002D57E4"/>
    <w:rsid w:val="002D5C25"/>
    <w:rsid w:val="002D73C2"/>
    <w:rsid w:val="002E0499"/>
    <w:rsid w:val="002E1E03"/>
    <w:rsid w:val="002E3B9C"/>
    <w:rsid w:val="002E3FCF"/>
    <w:rsid w:val="002E5347"/>
    <w:rsid w:val="002E5A16"/>
    <w:rsid w:val="002E6D1A"/>
    <w:rsid w:val="002F0676"/>
    <w:rsid w:val="002F131F"/>
    <w:rsid w:val="002F13D4"/>
    <w:rsid w:val="002F3497"/>
    <w:rsid w:val="002F7436"/>
    <w:rsid w:val="00302B0D"/>
    <w:rsid w:val="003112A0"/>
    <w:rsid w:val="003178DB"/>
    <w:rsid w:val="00317FF3"/>
    <w:rsid w:val="00323E38"/>
    <w:rsid w:val="00323EFE"/>
    <w:rsid w:val="00326112"/>
    <w:rsid w:val="0033054D"/>
    <w:rsid w:val="00331192"/>
    <w:rsid w:val="00332B09"/>
    <w:rsid w:val="00337060"/>
    <w:rsid w:val="003418C8"/>
    <w:rsid w:val="00341E83"/>
    <w:rsid w:val="00343FE7"/>
    <w:rsid w:val="00344DFF"/>
    <w:rsid w:val="00344ED5"/>
    <w:rsid w:val="00346580"/>
    <w:rsid w:val="00351576"/>
    <w:rsid w:val="00353C14"/>
    <w:rsid w:val="003555F8"/>
    <w:rsid w:val="003556F4"/>
    <w:rsid w:val="00360BF6"/>
    <w:rsid w:val="0036146B"/>
    <w:rsid w:val="00367746"/>
    <w:rsid w:val="003700EF"/>
    <w:rsid w:val="0037136F"/>
    <w:rsid w:val="00372CB0"/>
    <w:rsid w:val="00377B26"/>
    <w:rsid w:val="00381340"/>
    <w:rsid w:val="00383475"/>
    <w:rsid w:val="00385CD8"/>
    <w:rsid w:val="00387219"/>
    <w:rsid w:val="00387CB1"/>
    <w:rsid w:val="00390A59"/>
    <w:rsid w:val="00393912"/>
    <w:rsid w:val="0039571D"/>
    <w:rsid w:val="003963A0"/>
    <w:rsid w:val="00396DD3"/>
    <w:rsid w:val="00397C0A"/>
    <w:rsid w:val="003A2611"/>
    <w:rsid w:val="003A7204"/>
    <w:rsid w:val="003B4876"/>
    <w:rsid w:val="003C435C"/>
    <w:rsid w:val="003D1817"/>
    <w:rsid w:val="003D6D35"/>
    <w:rsid w:val="003E437F"/>
    <w:rsid w:val="003F4DFC"/>
    <w:rsid w:val="003F52FC"/>
    <w:rsid w:val="003F57BC"/>
    <w:rsid w:val="003F764F"/>
    <w:rsid w:val="003F77AC"/>
    <w:rsid w:val="00402130"/>
    <w:rsid w:val="004022B6"/>
    <w:rsid w:val="004035BF"/>
    <w:rsid w:val="00405AC8"/>
    <w:rsid w:val="00406D41"/>
    <w:rsid w:val="00407B1D"/>
    <w:rsid w:val="00411E13"/>
    <w:rsid w:val="00412E06"/>
    <w:rsid w:val="00413BED"/>
    <w:rsid w:val="00414A9F"/>
    <w:rsid w:val="00417EE5"/>
    <w:rsid w:val="00421A8F"/>
    <w:rsid w:val="00423267"/>
    <w:rsid w:val="00425916"/>
    <w:rsid w:val="00432B96"/>
    <w:rsid w:val="00433B72"/>
    <w:rsid w:val="0043400B"/>
    <w:rsid w:val="00435C09"/>
    <w:rsid w:val="00436C14"/>
    <w:rsid w:val="004373A3"/>
    <w:rsid w:val="00437B9A"/>
    <w:rsid w:val="00447973"/>
    <w:rsid w:val="00450F70"/>
    <w:rsid w:val="004629FF"/>
    <w:rsid w:val="004720DC"/>
    <w:rsid w:val="00472B5F"/>
    <w:rsid w:val="00477E97"/>
    <w:rsid w:val="00482193"/>
    <w:rsid w:val="00483BF8"/>
    <w:rsid w:val="00484085"/>
    <w:rsid w:val="00486119"/>
    <w:rsid w:val="00486C7A"/>
    <w:rsid w:val="00486DF0"/>
    <w:rsid w:val="004877C6"/>
    <w:rsid w:val="00490864"/>
    <w:rsid w:val="00491C32"/>
    <w:rsid w:val="00494B20"/>
    <w:rsid w:val="004953A9"/>
    <w:rsid w:val="00496112"/>
    <w:rsid w:val="004A08A0"/>
    <w:rsid w:val="004A1B4C"/>
    <w:rsid w:val="004B1E2F"/>
    <w:rsid w:val="004C3AEA"/>
    <w:rsid w:val="004C6CD7"/>
    <w:rsid w:val="004C7EF2"/>
    <w:rsid w:val="004D5C45"/>
    <w:rsid w:val="004D655D"/>
    <w:rsid w:val="004D689B"/>
    <w:rsid w:val="004E03A4"/>
    <w:rsid w:val="004E1D97"/>
    <w:rsid w:val="004E1FD3"/>
    <w:rsid w:val="004E2AC8"/>
    <w:rsid w:val="004E2B65"/>
    <w:rsid w:val="004E3B24"/>
    <w:rsid w:val="004F5EF1"/>
    <w:rsid w:val="0050009E"/>
    <w:rsid w:val="00501C17"/>
    <w:rsid w:val="00503DDF"/>
    <w:rsid w:val="005069F3"/>
    <w:rsid w:val="005107F5"/>
    <w:rsid w:val="00512996"/>
    <w:rsid w:val="00516462"/>
    <w:rsid w:val="005214CA"/>
    <w:rsid w:val="005237D9"/>
    <w:rsid w:val="0052464E"/>
    <w:rsid w:val="00526498"/>
    <w:rsid w:val="00526ED7"/>
    <w:rsid w:val="00527A76"/>
    <w:rsid w:val="00534CE3"/>
    <w:rsid w:val="005357D1"/>
    <w:rsid w:val="0053687B"/>
    <w:rsid w:val="00536CBD"/>
    <w:rsid w:val="00537523"/>
    <w:rsid w:val="00540148"/>
    <w:rsid w:val="00543889"/>
    <w:rsid w:val="0054557C"/>
    <w:rsid w:val="0055078B"/>
    <w:rsid w:val="00553FAB"/>
    <w:rsid w:val="005554FE"/>
    <w:rsid w:val="0055702C"/>
    <w:rsid w:val="005617AC"/>
    <w:rsid w:val="00562F4A"/>
    <w:rsid w:val="0056344B"/>
    <w:rsid w:val="00563B31"/>
    <w:rsid w:val="00563D08"/>
    <w:rsid w:val="00565108"/>
    <w:rsid w:val="0056518E"/>
    <w:rsid w:val="0056539D"/>
    <w:rsid w:val="0056567C"/>
    <w:rsid w:val="005659B0"/>
    <w:rsid w:val="00565E31"/>
    <w:rsid w:val="005712DE"/>
    <w:rsid w:val="00573492"/>
    <w:rsid w:val="00576D84"/>
    <w:rsid w:val="00580A24"/>
    <w:rsid w:val="00584F41"/>
    <w:rsid w:val="00585B02"/>
    <w:rsid w:val="00586C5D"/>
    <w:rsid w:val="00591B89"/>
    <w:rsid w:val="00592CB4"/>
    <w:rsid w:val="0059432E"/>
    <w:rsid w:val="00594C8D"/>
    <w:rsid w:val="00596F88"/>
    <w:rsid w:val="005A14E6"/>
    <w:rsid w:val="005A37CF"/>
    <w:rsid w:val="005A62F6"/>
    <w:rsid w:val="005B0749"/>
    <w:rsid w:val="005B5AE1"/>
    <w:rsid w:val="005B6C63"/>
    <w:rsid w:val="005B6DB7"/>
    <w:rsid w:val="005C200A"/>
    <w:rsid w:val="005C728B"/>
    <w:rsid w:val="005D3DD5"/>
    <w:rsid w:val="005D48AD"/>
    <w:rsid w:val="005D5FA5"/>
    <w:rsid w:val="005D5FAE"/>
    <w:rsid w:val="005D6A6E"/>
    <w:rsid w:val="005E1E2C"/>
    <w:rsid w:val="005E2292"/>
    <w:rsid w:val="005E7E52"/>
    <w:rsid w:val="005F1D26"/>
    <w:rsid w:val="005F3BDB"/>
    <w:rsid w:val="005F4197"/>
    <w:rsid w:val="005F656A"/>
    <w:rsid w:val="006015C6"/>
    <w:rsid w:val="0060359D"/>
    <w:rsid w:val="006045B6"/>
    <w:rsid w:val="00604CF3"/>
    <w:rsid w:val="00605D12"/>
    <w:rsid w:val="0060659E"/>
    <w:rsid w:val="00606ED3"/>
    <w:rsid w:val="00610600"/>
    <w:rsid w:val="006107DF"/>
    <w:rsid w:val="00616618"/>
    <w:rsid w:val="00623473"/>
    <w:rsid w:val="00626220"/>
    <w:rsid w:val="006327EC"/>
    <w:rsid w:val="006349A6"/>
    <w:rsid w:val="006353C9"/>
    <w:rsid w:val="006365FD"/>
    <w:rsid w:val="00645ADB"/>
    <w:rsid w:val="00647A46"/>
    <w:rsid w:val="006507FA"/>
    <w:rsid w:val="006510D0"/>
    <w:rsid w:val="006535FE"/>
    <w:rsid w:val="00654A09"/>
    <w:rsid w:val="00654BB4"/>
    <w:rsid w:val="006552AD"/>
    <w:rsid w:val="0065751F"/>
    <w:rsid w:val="00660DCD"/>
    <w:rsid w:val="0066146A"/>
    <w:rsid w:val="00662960"/>
    <w:rsid w:val="0066364F"/>
    <w:rsid w:val="006660C5"/>
    <w:rsid w:val="0066747A"/>
    <w:rsid w:val="006674F1"/>
    <w:rsid w:val="0067403F"/>
    <w:rsid w:val="00674844"/>
    <w:rsid w:val="0068437F"/>
    <w:rsid w:val="0068530A"/>
    <w:rsid w:val="00685744"/>
    <w:rsid w:val="006878AC"/>
    <w:rsid w:val="00687CC8"/>
    <w:rsid w:val="00690130"/>
    <w:rsid w:val="00690D41"/>
    <w:rsid w:val="006948EE"/>
    <w:rsid w:val="006A1224"/>
    <w:rsid w:val="006A2095"/>
    <w:rsid w:val="006A7BDC"/>
    <w:rsid w:val="006B0312"/>
    <w:rsid w:val="006B15DB"/>
    <w:rsid w:val="006B3421"/>
    <w:rsid w:val="006B3571"/>
    <w:rsid w:val="006B7FC3"/>
    <w:rsid w:val="006C1F75"/>
    <w:rsid w:val="006C56E2"/>
    <w:rsid w:val="006D14A3"/>
    <w:rsid w:val="006D1D36"/>
    <w:rsid w:val="006D2D5C"/>
    <w:rsid w:val="006D5D52"/>
    <w:rsid w:val="006E13C8"/>
    <w:rsid w:val="006E1F87"/>
    <w:rsid w:val="006E3791"/>
    <w:rsid w:val="006E4E3B"/>
    <w:rsid w:val="006E69C5"/>
    <w:rsid w:val="006E6CF2"/>
    <w:rsid w:val="006F2C3B"/>
    <w:rsid w:val="006F73B6"/>
    <w:rsid w:val="006F746D"/>
    <w:rsid w:val="00701832"/>
    <w:rsid w:val="00702674"/>
    <w:rsid w:val="00707BF3"/>
    <w:rsid w:val="00713744"/>
    <w:rsid w:val="0071785F"/>
    <w:rsid w:val="00717DED"/>
    <w:rsid w:val="00720E91"/>
    <w:rsid w:val="007213FE"/>
    <w:rsid w:val="00722C6E"/>
    <w:rsid w:val="00722E48"/>
    <w:rsid w:val="00724679"/>
    <w:rsid w:val="007305F2"/>
    <w:rsid w:val="00730969"/>
    <w:rsid w:val="00731E32"/>
    <w:rsid w:val="00734066"/>
    <w:rsid w:val="00740267"/>
    <w:rsid w:val="007435E7"/>
    <w:rsid w:val="007444E6"/>
    <w:rsid w:val="00746C5B"/>
    <w:rsid w:val="007474BE"/>
    <w:rsid w:val="00747C55"/>
    <w:rsid w:val="00752A6F"/>
    <w:rsid w:val="00755913"/>
    <w:rsid w:val="007574F6"/>
    <w:rsid w:val="007628C1"/>
    <w:rsid w:val="0076462A"/>
    <w:rsid w:val="00772631"/>
    <w:rsid w:val="00777086"/>
    <w:rsid w:val="00777CF1"/>
    <w:rsid w:val="0078044A"/>
    <w:rsid w:val="0078441B"/>
    <w:rsid w:val="00785EAC"/>
    <w:rsid w:val="0078701E"/>
    <w:rsid w:val="00787935"/>
    <w:rsid w:val="007923CB"/>
    <w:rsid w:val="00793037"/>
    <w:rsid w:val="00796C09"/>
    <w:rsid w:val="007A0860"/>
    <w:rsid w:val="007A0FF7"/>
    <w:rsid w:val="007A1E01"/>
    <w:rsid w:val="007A2F32"/>
    <w:rsid w:val="007A59C4"/>
    <w:rsid w:val="007A59CC"/>
    <w:rsid w:val="007B0C53"/>
    <w:rsid w:val="007B1C6C"/>
    <w:rsid w:val="007B1D7C"/>
    <w:rsid w:val="007B2B83"/>
    <w:rsid w:val="007B62EC"/>
    <w:rsid w:val="007C0090"/>
    <w:rsid w:val="007C0F38"/>
    <w:rsid w:val="007C2CDB"/>
    <w:rsid w:val="007C5646"/>
    <w:rsid w:val="007D349B"/>
    <w:rsid w:val="007D71E1"/>
    <w:rsid w:val="007D7EB2"/>
    <w:rsid w:val="007E1683"/>
    <w:rsid w:val="007E3001"/>
    <w:rsid w:val="007E4DA2"/>
    <w:rsid w:val="007E574A"/>
    <w:rsid w:val="007E60CB"/>
    <w:rsid w:val="007E60F8"/>
    <w:rsid w:val="007F030B"/>
    <w:rsid w:val="007F4300"/>
    <w:rsid w:val="007F4542"/>
    <w:rsid w:val="0080113E"/>
    <w:rsid w:val="00804DFE"/>
    <w:rsid w:val="00805414"/>
    <w:rsid w:val="008148E5"/>
    <w:rsid w:val="0082079E"/>
    <w:rsid w:val="00820FA2"/>
    <w:rsid w:val="00823CF9"/>
    <w:rsid w:val="00826939"/>
    <w:rsid w:val="00827311"/>
    <w:rsid w:val="0083550C"/>
    <w:rsid w:val="00842A11"/>
    <w:rsid w:val="00850373"/>
    <w:rsid w:val="0085045A"/>
    <w:rsid w:val="00853664"/>
    <w:rsid w:val="00862DC7"/>
    <w:rsid w:val="008643ED"/>
    <w:rsid w:val="00865602"/>
    <w:rsid w:val="00865A5D"/>
    <w:rsid w:val="00865C41"/>
    <w:rsid w:val="00865DC6"/>
    <w:rsid w:val="00870E0C"/>
    <w:rsid w:val="00872074"/>
    <w:rsid w:val="008720E2"/>
    <w:rsid w:val="008725BD"/>
    <w:rsid w:val="0087367D"/>
    <w:rsid w:val="008757BB"/>
    <w:rsid w:val="008763E3"/>
    <w:rsid w:val="0088024C"/>
    <w:rsid w:val="00890F08"/>
    <w:rsid w:val="0089151F"/>
    <w:rsid w:val="008946FF"/>
    <w:rsid w:val="00897AF0"/>
    <w:rsid w:val="008A07F8"/>
    <w:rsid w:val="008A296D"/>
    <w:rsid w:val="008A2DBE"/>
    <w:rsid w:val="008A3BCC"/>
    <w:rsid w:val="008B06CF"/>
    <w:rsid w:val="008B345B"/>
    <w:rsid w:val="008B4E4D"/>
    <w:rsid w:val="008B587F"/>
    <w:rsid w:val="008C55F1"/>
    <w:rsid w:val="008C6631"/>
    <w:rsid w:val="008C7183"/>
    <w:rsid w:val="008D0DE9"/>
    <w:rsid w:val="008D2007"/>
    <w:rsid w:val="008D3945"/>
    <w:rsid w:val="008D591E"/>
    <w:rsid w:val="008E0FCF"/>
    <w:rsid w:val="008E4506"/>
    <w:rsid w:val="008E54E3"/>
    <w:rsid w:val="008E5E2B"/>
    <w:rsid w:val="008F4691"/>
    <w:rsid w:val="008F5022"/>
    <w:rsid w:val="008F65B9"/>
    <w:rsid w:val="00902642"/>
    <w:rsid w:val="00903FD4"/>
    <w:rsid w:val="00904FB8"/>
    <w:rsid w:val="00910959"/>
    <w:rsid w:val="009125DB"/>
    <w:rsid w:val="00915BDD"/>
    <w:rsid w:val="00916FCF"/>
    <w:rsid w:val="00924CDC"/>
    <w:rsid w:val="00924FA9"/>
    <w:rsid w:val="009272A5"/>
    <w:rsid w:val="00930F98"/>
    <w:rsid w:val="00931295"/>
    <w:rsid w:val="0093165F"/>
    <w:rsid w:val="009317EA"/>
    <w:rsid w:val="009328FA"/>
    <w:rsid w:val="009337A1"/>
    <w:rsid w:val="00933DB4"/>
    <w:rsid w:val="00934F4A"/>
    <w:rsid w:val="009368BC"/>
    <w:rsid w:val="00942553"/>
    <w:rsid w:val="009437D5"/>
    <w:rsid w:val="009464C3"/>
    <w:rsid w:val="00946787"/>
    <w:rsid w:val="00947E15"/>
    <w:rsid w:val="0095006B"/>
    <w:rsid w:val="00951936"/>
    <w:rsid w:val="009519FB"/>
    <w:rsid w:val="00954156"/>
    <w:rsid w:val="0095497E"/>
    <w:rsid w:val="00957985"/>
    <w:rsid w:val="00957CB8"/>
    <w:rsid w:val="00960207"/>
    <w:rsid w:val="009612F9"/>
    <w:rsid w:val="009655E2"/>
    <w:rsid w:val="00967BE8"/>
    <w:rsid w:val="0097160E"/>
    <w:rsid w:val="00975FE0"/>
    <w:rsid w:val="00983B41"/>
    <w:rsid w:val="00985D31"/>
    <w:rsid w:val="009868F9"/>
    <w:rsid w:val="0098694D"/>
    <w:rsid w:val="00986CBE"/>
    <w:rsid w:val="009874B1"/>
    <w:rsid w:val="00991FE6"/>
    <w:rsid w:val="009920C4"/>
    <w:rsid w:val="00992A29"/>
    <w:rsid w:val="009932A9"/>
    <w:rsid w:val="00994E34"/>
    <w:rsid w:val="00995562"/>
    <w:rsid w:val="00996A36"/>
    <w:rsid w:val="009A0613"/>
    <w:rsid w:val="009A20E6"/>
    <w:rsid w:val="009A2BE6"/>
    <w:rsid w:val="009A336F"/>
    <w:rsid w:val="009A3B51"/>
    <w:rsid w:val="009A4A0C"/>
    <w:rsid w:val="009A5934"/>
    <w:rsid w:val="009A7A13"/>
    <w:rsid w:val="009B0F38"/>
    <w:rsid w:val="009B18B6"/>
    <w:rsid w:val="009B2B82"/>
    <w:rsid w:val="009B4880"/>
    <w:rsid w:val="009B60DF"/>
    <w:rsid w:val="009B70B2"/>
    <w:rsid w:val="009C5E46"/>
    <w:rsid w:val="009D23C7"/>
    <w:rsid w:val="009D46C4"/>
    <w:rsid w:val="009D661C"/>
    <w:rsid w:val="009D7E91"/>
    <w:rsid w:val="009E1281"/>
    <w:rsid w:val="009E2BAA"/>
    <w:rsid w:val="009E7CC8"/>
    <w:rsid w:val="009F0290"/>
    <w:rsid w:val="009F071D"/>
    <w:rsid w:val="009F091B"/>
    <w:rsid w:val="009F24F0"/>
    <w:rsid w:val="009F2F0A"/>
    <w:rsid w:val="009F5B57"/>
    <w:rsid w:val="009F6CF3"/>
    <w:rsid w:val="009F7667"/>
    <w:rsid w:val="00A001AF"/>
    <w:rsid w:val="00A02366"/>
    <w:rsid w:val="00A13A66"/>
    <w:rsid w:val="00A149D2"/>
    <w:rsid w:val="00A16730"/>
    <w:rsid w:val="00A17983"/>
    <w:rsid w:val="00A17AAB"/>
    <w:rsid w:val="00A203E2"/>
    <w:rsid w:val="00A21F60"/>
    <w:rsid w:val="00A22449"/>
    <w:rsid w:val="00A22F63"/>
    <w:rsid w:val="00A2561E"/>
    <w:rsid w:val="00A275AA"/>
    <w:rsid w:val="00A3059D"/>
    <w:rsid w:val="00A40BF1"/>
    <w:rsid w:val="00A445BA"/>
    <w:rsid w:val="00A471AF"/>
    <w:rsid w:val="00A50F85"/>
    <w:rsid w:val="00A52C05"/>
    <w:rsid w:val="00A54463"/>
    <w:rsid w:val="00A5739D"/>
    <w:rsid w:val="00A57B41"/>
    <w:rsid w:val="00A60989"/>
    <w:rsid w:val="00A66994"/>
    <w:rsid w:val="00A66F3A"/>
    <w:rsid w:val="00A67875"/>
    <w:rsid w:val="00A7000E"/>
    <w:rsid w:val="00A712B8"/>
    <w:rsid w:val="00A7324B"/>
    <w:rsid w:val="00A87C6E"/>
    <w:rsid w:val="00A912F7"/>
    <w:rsid w:val="00A914FF"/>
    <w:rsid w:val="00A934FC"/>
    <w:rsid w:val="00A94A48"/>
    <w:rsid w:val="00A952D0"/>
    <w:rsid w:val="00A96C7A"/>
    <w:rsid w:val="00AA23BE"/>
    <w:rsid w:val="00AA3A68"/>
    <w:rsid w:val="00AA4857"/>
    <w:rsid w:val="00AB25FB"/>
    <w:rsid w:val="00AB3DBD"/>
    <w:rsid w:val="00AB5399"/>
    <w:rsid w:val="00AC272C"/>
    <w:rsid w:val="00AC4D72"/>
    <w:rsid w:val="00AC54DD"/>
    <w:rsid w:val="00AC7EFE"/>
    <w:rsid w:val="00AD0FC1"/>
    <w:rsid w:val="00AD14D1"/>
    <w:rsid w:val="00AD2560"/>
    <w:rsid w:val="00AE0D23"/>
    <w:rsid w:val="00AE181E"/>
    <w:rsid w:val="00AE46EB"/>
    <w:rsid w:val="00AE7FF2"/>
    <w:rsid w:val="00AE7FFB"/>
    <w:rsid w:val="00AF3925"/>
    <w:rsid w:val="00AF3D3C"/>
    <w:rsid w:val="00AF40A5"/>
    <w:rsid w:val="00AF6598"/>
    <w:rsid w:val="00B00E4D"/>
    <w:rsid w:val="00B018EF"/>
    <w:rsid w:val="00B03210"/>
    <w:rsid w:val="00B045A6"/>
    <w:rsid w:val="00B06E11"/>
    <w:rsid w:val="00B0722C"/>
    <w:rsid w:val="00B12D21"/>
    <w:rsid w:val="00B1328A"/>
    <w:rsid w:val="00B14159"/>
    <w:rsid w:val="00B15D65"/>
    <w:rsid w:val="00B15D6E"/>
    <w:rsid w:val="00B17C1E"/>
    <w:rsid w:val="00B17DB0"/>
    <w:rsid w:val="00B200DB"/>
    <w:rsid w:val="00B31C9D"/>
    <w:rsid w:val="00B31F78"/>
    <w:rsid w:val="00B42911"/>
    <w:rsid w:val="00B43476"/>
    <w:rsid w:val="00B439A7"/>
    <w:rsid w:val="00B443B8"/>
    <w:rsid w:val="00B453E3"/>
    <w:rsid w:val="00B46857"/>
    <w:rsid w:val="00B51CE6"/>
    <w:rsid w:val="00B544D2"/>
    <w:rsid w:val="00B56452"/>
    <w:rsid w:val="00B6023B"/>
    <w:rsid w:val="00B60370"/>
    <w:rsid w:val="00B641AB"/>
    <w:rsid w:val="00B64EC9"/>
    <w:rsid w:val="00B674B7"/>
    <w:rsid w:val="00B67602"/>
    <w:rsid w:val="00B67B82"/>
    <w:rsid w:val="00B80472"/>
    <w:rsid w:val="00B80A05"/>
    <w:rsid w:val="00B96127"/>
    <w:rsid w:val="00B964B0"/>
    <w:rsid w:val="00B967F5"/>
    <w:rsid w:val="00BA248C"/>
    <w:rsid w:val="00BA6071"/>
    <w:rsid w:val="00BA6DFD"/>
    <w:rsid w:val="00BB5EF5"/>
    <w:rsid w:val="00BC16B4"/>
    <w:rsid w:val="00BC6E29"/>
    <w:rsid w:val="00BC7E5E"/>
    <w:rsid w:val="00BD0379"/>
    <w:rsid w:val="00BD1459"/>
    <w:rsid w:val="00BD2898"/>
    <w:rsid w:val="00BD546C"/>
    <w:rsid w:val="00BD5AAA"/>
    <w:rsid w:val="00BD74AB"/>
    <w:rsid w:val="00BD74C7"/>
    <w:rsid w:val="00BD76E9"/>
    <w:rsid w:val="00BE5FF9"/>
    <w:rsid w:val="00BF24E8"/>
    <w:rsid w:val="00BF36F5"/>
    <w:rsid w:val="00BF6202"/>
    <w:rsid w:val="00C014DF"/>
    <w:rsid w:val="00C0172D"/>
    <w:rsid w:val="00C02512"/>
    <w:rsid w:val="00C11819"/>
    <w:rsid w:val="00C17E83"/>
    <w:rsid w:val="00C2123F"/>
    <w:rsid w:val="00C218A8"/>
    <w:rsid w:val="00C22259"/>
    <w:rsid w:val="00C239D5"/>
    <w:rsid w:val="00C36C16"/>
    <w:rsid w:val="00C40889"/>
    <w:rsid w:val="00C408E2"/>
    <w:rsid w:val="00C41275"/>
    <w:rsid w:val="00C43496"/>
    <w:rsid w:val="00C44CD8"/>
    <w:rsid w:val="00C44E6B"/>
    <w:rsid w:val="00C5045B"/>
    <w:rsid w:val="00C56AEF"/>
    <w:rsid w:val="00C573F8"/>
    <w:rsid w:val="00C6214D"/>
    <w:rsid w:val="00C715F7"/>
    <w:rsid w:val="00C71982"/>
    <w:rsid w:val="00C74B57"/>
    <w:rsid w:val="00C766E4"/>
    <w:rsid w:val="00C81809"/>
    <w:rsid w:val="00C843FC"/>
    <w:rsid w:val="00C85DFB"/>
    <w:rsid w:val="00C926C6"/>
    <w:rsid w:val="00C926F5"/>
    <w:rsid w:val="00C94756"/>
    <w:rsid w:val="00C9557D"/>
    <w:rsid w:val="00CA2823"/>
    <w:rsid w:val="00CA5F6E"/>
    <w:rsid w:val="00CA747E"/>
    <w:rsid w:val="00CB0962"/>
    <w:rsid w:val="00CB34E2"/>
    <w:rsid w:val="00CC041F"/>
    <w:rsid w:val="00CD13FF"/>
    <w:rsid w:val="00CD5393"/>
    <w:rsid w:val="00CD7A65"/>
    <w:rsid w:val="00CE06F8"/>
    <w:rsid w:val="00CE227E"/>
    <w:rsid w:val="00CE3857"/>
    <w:rsid w:val="00CE4FDC"/>
    <w:rsid w:val="00CE5006"/>
    <w:rsid w:val="00CF075E"/>
    <w:rsid w:val="00CF0F27"/>
    <w:rsid w:val="00CF1584"/>
    <w:rsid w:val="00CF7441"/>
    <w:rsid w:val="00D04B38"/>
    <w:rsid w:val="00D04E8E"/>
    <w:rsid w:val="00D0776D"/>
    <w:rsid w:val="00D1019C"/>
    <w:rsid w:val="00D145B4"/>
    <w:rsid w:val="00D217F3"/>
    <w:rsid w:val="00D22BA0"/>
    <w:rsid w:val="00D244AC"/>
    <w:rsid w:val="00D25F2D"/>
    <w:rsid w:val="00D26050"/>
    <w:rsid w:val="00D27378"/>
    <w:rsid w:val="00D27D90"/>
    <w:rsid w:val="00D31A88"/>
    <w:rsid w:val="00D35585"/>
    <w:rsid w:val="00D36A8D"/>
    <w:rsid w:val="00D3763C"/>
    <w:rsid w:val="00D43C05"/>
    <w:rsid w:val="00D449E7"/>
    <w:rsid w:val="00D518BF"/>
    <w:rsid w:val="00D53488"/>
    <w:rsid w:val="00D5567F"/>
    <w:rsid w:val="00D55794"/>
    <w:rsid w:val="00D60608"/>
    <w:rsid w:val="00D61847"/>
    <w:rsid w:val="00D719CC"/>
    <w:rsid w:val="00D75A71"/>
    <w:rsid w:val="00D76163"/>
    <w:rsid w:val="00D778FE"/>
    <w:rsid w:val="00D80DB1"/>
    <w:rsid w:val="00D81EA3"/>
    <w:rsid w:val="00D86C50"/>
    <w:rsid w:val="00D903A7"/>
    <w:rsid w:val="00DA14E9"/>
    <w:rsid w:val="00DA282C"/>
    <w:rsid w:val="00DA5393"/>
    <w:rsid w:val="00DA5F41"/>
    <w:rsid w:val="00DB01A0"/>
    <w:rsid w:val="00DB2D56"/>
    <w:rsid w:val="00DB3337"/>
    <w:rsid w:val="00DB3AC5"/>
    <w:rsid w:val="00DB4C9E"/>
    <w:rsid w:val="00DB5ED8"/>
    <w:rsid w:val="00DB6327"/>
    <w:rsid w:val="00DB77AA"/>
    <w:rsid w:val="00DC07EA"/>
    <w:rsid w:val="00DC18EC"/>
    <w:rsid w:val="00DC4B7D"/>
    <w:rsid w:val="00DC6D13"/>
    <w:rsid w:val="00DC7FC5"/>
    <w:rsid w:val="00DD1F85"/>
    <w:rsid w:val="00DD211A"/>
    <w:rsid w:val="00DE159B"/>
    <w:rsid w:val="00DF128F"/>
    <w:rsid w:val="00DF15BC"/>
    <w:rsid w:val="00DF5656"/>
    <w:rsid w:val="00E002B7"/>
    <w:rsid w:val="00E02AD7"/>
    <w:rsid w:val="00E03A0A"/>
    <w:rsid w:val="00E03DB9"/>
    <w:rsid w:val="00E054A9"/>
    <w:rsid w:val="00E054DF"/>
    <w:rsid w:val="00E0594C"/>
    <w:rsid w:val="00E06277"/>
    <w:rsid w:val="00E138FD"/>
    <w:rsid w:val="00E175B4"/>
    <w:rsid w:val="00E177DF"/>
    <w:rsid w:val="00E22A27"/>
    <w:rsid w:val="00E22DF3"/>
    <w:rsid w:val="00E23409"/>
    <w:rsid w:val="00E23776"/>
    <w:rsid w:val="00E25AD0"/>
    <w:rsid w:val="00E2781E"/>
    <w:rsid w:val="00E31D9C"/>
    <w:rsid w:val="00E338F9"/>
    <w:rsid w:val="00E3529A"/>
    <w:rsid w:val="00E3599D"/>
    <w:rsid w:val="00E37AC4"/>
    <w:rsid w:val="00E40019"/>
    <w:rsid w:val="00E40AE7"/>
    <w:rsid w:val="00E4103D"/>
    <w:rsid w:val="00E4339E"/>
    <w:rsid w:val="00E45745"/>
    <w:rsid w:val="00E45BAE"/>
    <w:rsid w:val="00E464C1"/>
    <w:rsid w:val="00E507CA"/>
    <w:rsid w:val="00E63553"/>
    <w:rsid w:val="00E7089C"/>
    <w:rsid w:val="00E710D4"/>
    <w:rsid w:val="00E72C5F"/>
    <w:rsid w:val="00E7331D"/>
    <w:rsid w:val="00E73A96"/>
    <w:rsid w:val="00E74B7A"/>
    <w:rsid w:val="00E81547"/>
    <w:rsid w:val="00E851CA"/>
    <w:rsid w:val="00E91101"/>
    <w:rsid w:val="00E93A6A"/>
    <w:rsid w:val="00E97A8D"/>
    <w:rsid w:val="00E97E26"/>
    <w:rsid w:val="00EA018B"/>
    <w:rsid w:val="00EA0D06"/>
    <w:rsid w:val="00EA278F"/>
    <w:rsid w:val="00EA2FC5"/>
    <w:rsid w:val="00EA5056"/>
    <w:rsid w:val="00EB309E"/>
    <w:rsid w:val="00EB5ADE"/>
    <w:rsid w:val="00EB6420"/>
    <w:rsid w:val="00EB7789"/>
    <w:rsid w:val="00EC2A5A"/>
    <w:rsid w:val="00EC369F"/>
    <w:rsid w:val="00EC5535"/>
    <w:rsid w:val="00ED1533"/>
    <w:rsid w:val="00ED6A85"/>
    <w:rsid w:val="00EE0962"/>
    <w:rsid w:val="00EE3BD1"/>
    <w:rsid w:val="00EE5278"/>
    <w:rsid w:val="00EF0E5F"/>
    <w:rsid w:val="00EF104A"/>
    <w:rsid w:val="00EF10E9"/>
    <w:rsid w:val="00EF2326"/>
    <w:rsid w:val="00EF49E6"/>
    <w:rsid w:val="00EF538B"/>
    <w:rsid w:val="00EF63C9"/>
    <w:rsid w:val="00F02E18"/>
    <w:rsid w:val="00F03380"/>
    <w:rsid w:val="00F05D4F"/>
    <w:rsid w:val="00F061E7"/>
    <w:rsid w:val="00F06496"/>
    <w:rsid w:val="00F067EF"/>
    <w:rsid w:val="00F06BA2"/>
    <w:rsid w:val="00F07AF5"/>
    <w:rsid w:val="00F10E14"/>
    <w:rsid w:val="00F11F59"/>
    <w:rsid w:val="00F13D64"/>
    <w:rsid w:val="00F149F6"/>
    <w:rsid w:val="00F15CDA"/>
    <w:rsid w:val="00F16381"/>
    <w:rsid w:val="00F17E8A"/>
    <w:rsid w:val="00F239F4"/>
    <w:rsid w:val="00F26406"/>
    <w:rsid w:val="00F270D4"/>
    <w:rsid w:val="00F27411"/>
    <w:rsid w:val="00F302B8"/>
    <w:rsid w:val="00F31A97"/>
    <w:rsid w:val="00F35646"/>
    <w:rsid w:val="00F369B8"/>
    <w:rsid w:val="00F37150"/>
    <w:rsid w:val="00F41E65"/>
    <w:rsid w:val="00F43433"/>
    <w:rsid w:val="00F4477C"/>
    <w:rsid w:val="00F46664"/>
    <w:rsid w:val="00F47765"/>
    <w:rsid w:val="00F50A99"/>
    <w:rsid w:val="00F534B9"/>
    <w:rsid w:val="00F542E1"/>
    <w:rsid w:val="00F6051E"/>
    <w:rsid w:val="00F61536"/>
    <w:rsid w:val="00F6473A"/>
    <w:rsid w:val="00F675B8"/>
    <w:rsid w:val="00F676EA"/>
    <w:rsid w:val="00F7273D"/>
    <w:rsid w:val="00F81AD4"/>
    <w:rsid w:val="00F8371F"/>
    <w:rsid w:val="00F8452A"/>
    <w:rsid w:val="00F860ED"/>
    <w:rsid w:val="00F86D46"/>
    <w:rsid w:val="00F9208F"/>
    <w:rsid w:val="00FA1F65"/>
    <w:rsid w:val="00FA3CB0"/>
    <w:rsid w:val="00FA485C"/>
    <w:rsid w:val="00FA699D"/>
    <w:rsid w:val="00FA73C7"/>
    <w:rsid w:val="00FB4110"/>
    <w:rsid w:val="00FB6DC5"/>
    <w:rsid w:val="00FC0507"/>
    <w:rsid w:val="00FC4186"/>
    <w:rsid w:val="00FD0C4A"/>
    <w:rsid w:val="00FD295D"/>
    <w:rsid w:val="00FD29C0"/>
    <w:rsid w:val="00FD33E2"/>
    <w:rsid w:val="00FD3BA3"/>
    <w:rsid w:val="00FD4DAA"/>
    <w:rsid w:val="00FD6813"/>
    <w:rsid w:val="00FD6905"/>
    <w:rsid w:val="00FD6E5E"/>
    <w:rsid w:val="00FE203D"/>
    <w:rsid w:val="00FE5EC0"/>
    <w:rsid w:val="00FE7A75"/>
    <w:rsid w:val="00FE7EFE"/>
    <w:rsid w:val="00FF1024"/>
    <w:rsid w:val="00FF269B"/>
    <w:rsid w:val="00FF3CC3"/>
    <w:rsid w:val="00FF3F66"/>
    <w:rsid w:val="00FF48FC"/>
    <w:rsid w:val="00FF6094"/>
    <w:rsid w:val="00FF64A0"/>
    <w:rsid w:val="01AA078D"/>
    <w:rsid w:val="01CC51B3"/>
    <w:rsid w:val="021241B0"/>
    <w:rsid w:val="02B8259D"/>
    <w:rsid w:val="0408A550"/>
    <w:rsid w:val="041FBD45"/>
    <w:rsid w:val="06905B79"/>
    <w:rsid w:val="06FC80E4"/>
    <w:rsid w:val="07A04AF7"/>
    <w:rsid w:val="088A0ADD"/>
    <w:rsid w:val="09763493"/>
    <w:rsid w:val="0A0C856B"/>
    <w:rsid w:val="0A38E30F"/>
    <w:rsid w:val="0B820CD8"/>
    <w:rsid w:val="0C575BD9"/>
    <w:rsid w:val="0DC5958B"/>
    <w:rsid w:val="0E3A7836"/>
    <w:rsid w:val="11794FE7"/>
    <w:rsid w:val="122862C5"/>
    <w:rsid w:val="1240AC8D"/>
    <w:rsid w:val="1302D856"/>
    <w:rsid w:val="135C6313"/>
    <w:rsid w:val="13619400"/>
    <w:rsid w:val="13FE53AD"/>
    <w:rsid w:val="14E40EC2"/>
    <w:rsid w:val="15CEEC71"/>
    <w:rsid w:val="17C52069"/>
    <w:rsid w:val="19CD39FD"/>
    <w:rsid w:val="19E7922D"/>
    <w:rsid w:val="1A9A6EB0"/>
    <w:rsid w:val="1D931166"/>
    <w:rsid w:val="1FCD769E"/>
    <w:rsid w:val="20DF674C"/>
    <w:rsid w:val="21E3FF00"/>
    <w:rsid w:val="229B7025"/>
    <w:rsid w:val="22F591BE"/>
    <w:rsid w:val="24B8AD5B"/>
    <w:rsid w:val="26652FFD"/>
    <w:rsid w:val="267B4D44"/>
    <w:rsid w:val="279B3B8E"/>
    <w:rsid w:val="29C9FE22"/>
    <w:rsid w:val="2C9D110C"/>
    <w:rsid w:val="2CDD578F"/>
    <w:rsid w:val="2D55B528"/>
    <w:rsid w:val="2E3A0F80"/>
    <w:rsid w:val="2EDBBE19"/>
    <w:rsid w:val="2EE0AA50"/>
    <w:rsid w:val="2FA9BC64"/>
    <w:rsid w:val="3218700A"/>
    <w:rsid w:val="33ABB212"/>
    <w:rsid w:val="3550A840"/>
    <w:rsid w:val="356CA19C"/>
    <w:rsid w:val="35DD449B"/>
    <w:rsid w:val="3669C38C"/>
    <w:rsid w:val="366E0DAB"/>
    <w:rsid w:val="371CF76A"/>
    <w:rsid w:val="37C8EE0D"/>
    <w:rsid w:val="3805EBA1"/>
    <w:rsid w:val="38EF2565"/>
    <w:rsid w:val="39B8C80A"/>
    <w:rsid w:val="3A3E0A97"/>
    <w:rsid w:val="3A49D1EF"/>
    <w:rsid w:val="3B84FED3"/>
    <w:rsid w:val="3B953D10"/>
    <w:rsid w:val="3BEDDFB8"/>
    <w:rsid w:val="3CC0C078"/>
    <w:rsid w:val="3DEE938D"/>
    <w:rsid w:val="3DF29861"/>
    <w:rsid w:val="42263172"/>
    <w:rsid w:val="44006106"/>
    <w:rsid w:val="44524B1C"/>
    <w:rsid w:val="44F0D79A"/>
    <w:rsid w:val="46E51C78"/>
    <w:rsid w:val="47185B76"/>
    <w:rsid w:val="474E0AFF"/>
    <w:rsid w:val="47FC9EC8"/>
    <w:rsid w:val="4892445E"/>
    <w:rsid w:val="489D163D"/>
    <w:rsid w:val="492C49CC"/>
    <w:rsid w:val="49FE8419"/>
    <w:rsid w:val="4A8E095A"/>
    <w:rsid w:val="4CA14AA6"/>
    <w:rsid w:val="4D033491"/>
    <w:rsid w:val="4DB72F08"/>
    <w:rsid w:val="4DE8261A"/>
    <w:rsid w:val="4E0481EF"/>
    <w:rsid w:val="4E0FCD4A"/>
    <w:rsid w:val="4EA9F419"/>
    <w:rsid w:val="4F48D5C8"/>
    <w:rsid w:val="50EBEF0F"/>
    <w:rsid w:val="5293DA3B"/>
    <w:rsid w:val="532751D4"/>
    <w:rsid w:val="53844385"/>
    <w:rsid w:val="54A5591B"/>
    <w:rsid w:val="5594B2A5"/>
    <w:rsid w:val="57F40420"/>
    <w:rsid w:val="585C6090"/>
    <w:rsid w:val="59702E04"/>
    <w:rsid w:val="5B8F1379"/>
    <w:rsid w:val="5BCF45DC"/>
    <w:rsid w:val="5D82405C"/>
    <w:rsid w:val="5FBE7B1C"/>
    <w:rsid w:val="5FC04BBD"/>
    <w:rsid w:val="617D400C"/>
    <w:rsid w:val="62B80890"/>
    <w:rsid w:val="62D5CB67"/>
    <w:rsid w:val="634A1F3E"/>
    <w:rsid w:val="63E8BBB0"/>
    <w:rsid w:val="64745821"/>
    <w:rsid w:val="64FD6044"/>
    <w:rsid w:val="65693036"/>
    <w:rsid w:val="6603EB82"/>
    <w:rsid w:val="67374825"/>
    <w:rsid w:val="67E5472F"/>
    <w:rsid w:val="67FD2FDC"/>
    <w:rsid w:val="692D168C"/>
    <w:rsid w:val="6BD12206"/>
    <w:rsid w:val="6C7663A8"/>
    <w:rsid w:val="6D7E6153"/>
    <w:rsid w:val="6EF57B25"/>
    <w:rsid w:val="736C0176"/>
    <w:rsid w:val="73C34E0D"/>
    <w:rsid w:val="74AEA0BE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7" ma:contentTypeDescription="Create a new document." ma:contentTypeScope="" ma:versionID="50a453328e10d04d56cacf871c231819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8337332536c030713e95627f5a57e07b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C72591-1716-4053-8782-7CF301C5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e477-a266-4e31-8f53-6c67f45ab0a3"/>
    <ds:schemaRef ds:uri="54f5153b-93b1-4dca-8a28-b311b7c1b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70</cp:revision>
  <dcterms:created xsi:type="dcterms:W3CDTF">2025-05-05T21:09:00Z</dcterms:created>
  <dcterms:modified xsi:type="dcterms:W3CDTF">2025-08-19T17:28:00Z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