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4262B" w:rsidP="00C4262B" w:rsidRDefault="007A08CB" w14:paraId="3B68518F" w14:textId="74E22027">
      <w:pPr>
        <w:jc w:val="center"/>
        <w:rPr>
          <w:rFonts w:cstheme="minorHAnsi"/>
          <w:b/>
          <w:color w:val="002060"/>
          <w:sz w:val="36"/>
          <w:szCs w:val="36"/>
        </w:rPr>
      </w:pPr>
      <w:r w:rsidRPr="007A08CB">
        <w:rPr>
          <w:rFonts w:cstheme="minorHAnsi"/>
          <w:b/>
          <w:color w:val="002060"/>
          <w:sz w:val="36"/>
          <w:szCs w:val="36"/>
        </w:rPr>
        <w:t>Quadratic Formula and Discriminant</w:t>
      </w:r>
    </w:p>
    <w:p w:rsidRPr="00EA09BC" w:rsidR="007A08CB" w:rsidP="00C4262B" w:rsidRDefault="007A08CB" w14:paraId="52D89593" w14:textId="77777777">
      <w:pPr>
        <w:jc w:val="center"/>
        <w:rPr>
          <w:rFonts w:cstheme="minorHAnsi"/>
          <w:b/>
          <w:bCs/>
        </w:rPr>
      </w:pPr>
    </w:p>
    <w:p w:rsidR="2910278A" w:rsidP="021F0401" w:rsidRDefault="2910278A" w14:paraId="2456A3D3" w14:textId="23509F9B">
      <w:pPr>
        <w:rPr>
          <w:rFonts w:ascii="Calibri" w:hAnsi="Calibri" w:eastAsia="Calibri" w:cs="Calibri"/>
          <w:color w:val="000000" w:themeColor="text1"/>
        </w:rPr>
      </w:pPr>
      <w:r w:rsidRPr="021F0401">
        <w:rPr>
          <w:rStyle w:val="normaltextrun"/>
          <w:rFonts w:ascii="Calibri" w:hAnsi="Calibri" w:eastAsia="Calibri" w:cs="Calibri"/>
          <w:b/>
          <w:bCs/>
          <w:color w:val="000000" w:themeColor="text1"/>
        </w:rPr>
        <w:t xml:space="preserve">Directions: </w:t>
      </w:r>
      <w:r w:rsidRPr="021F0401">
        <w:rPr>
          <w:rStyle w:val="normaltextrun"/>
          <w:rFonts w:ascii="Calibri" w:hAnsi="Calibri" w:eastAsia="Calibri" w:cs="Calibri"/>
          <w:color w:val="000000" w:themeColor="text1"/>
        </w:rPr>
        <w:t>Complete this study guide as you move through the lesson. By taking notes, you are more likely to remember what you are learning. The completed study guide can be used to complete practice activities and to prepare for quizzes and exams. Be sure to save each study guide so you can access it when you need it. </w:t>
      </w:r>
    </w:p>
    <w:p w:rsidR="021F0401" w:rsidP="021F0401" w:rsidRDefault="021F0401" w14:paraId="693A4FA9" w14:textId="1A7A92DD">
      <w:pPr>
        <w:contextualSpacing/>
      </w:pPr>
    </w:p>
    <w:p w:rsidRPr="003D622D" w:rsidR="00A0044C" w:rsidP="00305694" w:rsidRDefault="00A0044C" w14:paraId="71F8C046" w14:textId="77777777">
      <w:pPr>
        <w:jc w:val="center"/>
        <w:rPr>
          <w:rFonts w:cstheme="minorHAnsi"/>
          <w:color w:val="002060"/>
          <w:sz w:val="28"/>
          <w:szCs w:val="28"/>
          <w:u w:val="single"/>
        </w:rPr>
      </w:pPr>
      <w:r>
        <w:rPr>
          <w:rFonts w:cstheme="minorHAnsi"/>
          <w:color w:val="002060"/>
          <w:sz w:val="28"/>
          <w:szCs w:val="28"/>
          <w:u w:val="single"/>
        </w:rPr>
        <w:t>Essential Vocabulary</w:t>
      </w:r>
    </w:p>
    <w:p w:rsidR="00A0044C" w:rsidP="021F0401" w:rsidRDefault="00A0044C" w14:paraId="6EF5298C" w14:textId="03858BAE"/>
    <w:p w:rsidR="39C50161" w:rsidP="021F0401" w:rsidRDefault="39C50161" w14:paraId="7A5098E3" w14:textId="2E0FBE6D">
      <w:pPr>
        <w:rPr>
          <w:rFonts w:ascii="Calibri" w:hAnsi="Calibri" w:eastAsia="Calibri" w:cs="Calibri"/>
          <w:color w:val="000000" w:themeColor="text1"/>
        </w:rPr>
      </w:pPr>
      <w:r w:rsidRPr="021F0401">
        <w:rPr>
          <w:rStyle w:val="eop"/>
          <w:rFonts w:ascii="Calibri" w:hAnsi="Calibri" w:eastAsia="Calibri" w:cs="Calibri"/>
          <w:color w:val="000000" w:themeColor="text1"/>
        </w:rPr>
        <w:t>As you encounter these mathematical terms from within the lesson, enter the meaning and an example (or two) for each of the terms. You can even draw a picture. If there are other unfamiliar words you find, enter them in the blank spaces provided.</w:t>
      </w:r>
    </w:p>
    <w:p w:rsidR="021F0401" w:rsidP="021F0401" w:rsidRDefault="021F0401" w14:paraId="02D523DA" w14:textId="36755938"/>
    <w:tbl>
      <w:tblPr>
        <w:tblStyle w:val="TableGrid"/>
        <w:tblW w:w="0" w:type="auto"/>
        <w:tblLook w:val="04A0" w:firstRow="1" w:lastRow="0" w:firstColumn="1" w:lastColumn="0" w:noHBand="0" w:noVBand="1"/>
      </w:tblPr>
      <w:tblGrid>
        <w:gridCol w:w="4675"/>
        <w:gridCol w:w="4675"/>
      </w:tblGrid>
      <w:tr w:rsidRPr="00D46CDA" w:rsidR="004367DD" w:rsidTr="5ACBEA0A" w14:paraId="76BA38AC" w14:textId="77777777">
        <w:trPr>
          <w:trHeight w:val="1872"/>
        </w:trPr>
        <w:tc>
          <w:tcPr>
            <w:tcW w:w="4675" w:type="dxa"/>
            <w:tcMar/>
          </w:tcPr>
          <w:p w:rsidRPr="00D46CDA" w:rsidR="004367DD" w:rsidP="00C42757" w:rsidRDefault="00BB671B" w14:paraId="5B5393FC" w14:textId="591B284A">
            <w:pPr>
              <w:rPr>
                <w:i/>
                <w:iCs/>
              </w:rPr>
            </w:pPr>
            <w:r w:rsidRPr="00BB671B">
              <w:rPr>
                <w:i/>
                <w:iCs/>
              </w:rPr>
              <w:t>quadratic equation</w:t>
            </w:r>
          </w:p>
          <w:p w:rsidRPr="00D46CDA" w:rsidR="004367DD" w:rsidP="00C42757" w:rsidRDefault="004367DD" w14:paraId="30610044" w14:textId="77777777">
            <w:pPr>
              <w:rPr>
                <w:i/>
                <w:iCs/>
              </w:rPr>
            </w:pPr>
          </w:p>
          <w:p w:rsidR="004367DD" w:rsidP="00C42757" w:rsidRDefault="004367DD" w14:paraId="145402C1" w14:textId="77777777">
            <w:pPr>
              <w:rPr>
                <w:i/>
                <w:iCs/>
              </w:rPr>
            </w:pPr>
          </w:p>
          <w:p w:rsidRPr="00D46CDA" w:rsidR="004367DD" w:rsidP="00C42757" w:rsidRDefault="004367DD" w14:paraId="75FA559D" w14:textId="77777777">
            <w:pPr>
              <w:rPr>
                <w:i/>
                <w:iCs/>
              </w:rPr>
            </w:pPr>
          </w:p>
          <w:p w:rsidRPr="00D46CDA" w:rsidR="004367DD" w:rsidP="00C42757" w:rsidRDefault="004367DD" w14:paraId="1FB36E62" w14:textId="77777777">
            <w:pPr>
              <w:rPr>
                <w:i/>
                <w:iCs/>
              </w:rPr>
            </w:pPr>
          </w:p>
        </w:tc>
        <w:tc>
          <w:tcPr>
            <w:tcW w:w="4675" w:type="dxa"/>
            <w:tcMar/>
          </w:tcPr>
          <w:p w:rsidRPr="00D46CDA" w:rsidR="004367DD" w:rsidP="00C42757" w:rsidRDefault="00BA7EF0" w14:paraId="419E734D" w14:textId="07081E9A">
            <w:pPr>
              <w:rPr>
                <w:i/>
                <w:iCs/>
              </w:rPr>
            </w:pPr>
            <w:r w:rsidRPr="00BA7EF0">
              <w:rPr>
                <w:i/>
                <w:iCs/>
              </w:rPr>
              <w:t>standard form of a quadratic equation</w:t>
            </w:r>
          </w:p>
        </w:tc>
      </w:tr>
      <w:tr w:rsidRPr="00D46CDA" w:rsidR="004367DD" w:rsidTr="5ACBEA0A" w14:paraId="28472D1D" w14:textId="77777777">
        <w:trPr>
          <w:trHeight w:val="1872"/>
        </w:trPr>
        <w:tc>
          <w:tcPr>
            <w:tcW w:w="4675" w:type="dxa"/>
            <w:tcMar/>
          </w:tcPr>
          <w:p w:rsidRPr="00D46CDA" w:rsidR="004367DD" w:rsidP="1B52812B" w:rsidRDefault="000C788F" w14:noSpellErr="1" w14:paraId="2125F77B" w14:textId="01C1ACE3">
            <w:pPr>
              <w:rPr>
                <w:i w:val="1"/>
                <w:iCs w:val="1"/>
              </w:rPr>
            </w:pPr>
            <w:r w:rsidRPr="1B52812B" w:rsidR="000C788F">
              <w:rPr>
                <w:i w:val="1"/>
                <w:iCs w:val="1"/>
              </w:rPr>
              <w:t>quadratic formula</w:t>
            </w:r>
          </w:p>
          <w:p w:rsidRPr="00D46CDA" w:rsidR="004367DD" w:rsidP="1B52812B" w:rsidRDefault="000C788F" w14:paraId="44BF9495" w14:textId="3FF866E1">
            <w:pPr>
              <w:rPr>
                <w:i w:val="1"/>
                <w:iCs w:val="1"/>
              </w:rPr>
            </w:pPr>
          </w:p>
          <w:p w:rsidRPr="00D46CDA" w:rsidR="004367DD" w:rsidP="1B52812B" w:rsidRDefault="000C788F" w14:paraId="38C74DF9" w14:textId="00C13E73">
            <w:pPr>
              <w:rPr>
                <w:i w:val="1"/>
                <w:iCs w:val="1"/>
              </w:rPr>
            </w:pPr>
          </w:p>
          <w:p w:rsidRPr="00D46CDA" w:rsidR="004367DD" w:rsidP="1B52812B" w:rsidRDefault="000C788F" w14:paraId="22488CD8" w14:textId="2535243E">
            <w:pPr>
              <w:rPr>
                <w:i w:val="1"/>
                <w:iCs w:val="1"/>
              </w:rPr>
            </w:pPr>
          </w:p>
          <w:p w:rsidRPr="00D46CDA" w:rsidR="004367DD" w:rsidP="1B52812B" w:rsidRDefault="000C788F" w14:paraId="49261A26" w14:textId="19836348">
            <w:pPr>
              <w:rPr>
                <w:i w:val="1"/>
                <w:iCs w:val="1"/>
              </w:rPr>
            </w:pPr>
          </w:p>
        </w:tc>
        <w:tc>
          <w:tcPr>
            <w:tcW w:w="4675" w:type="dxa"/>
            <w:tcMar/>
          </w:tcPr>
          <w:p w:rsidRPr="00D46CDA" w:rsidR="004367DD" w:rsidP="00C42757" w:rsidRDefault="002E4E2F" w14:paraId="55C601FD" w14:textId="28D4161B">
            <w:pPr>
              <w:rPr>
                <w:i/>
                <w:iCs/>
              </w:rPr>
            </w:pPr>
            <w:r>
              <w:rPr>
                <w:i/>
                <w:iCs/>
              </w:rPr>
              <w:t>discriminant</w:t>
            </w:r>
          </w:p>
        </w:tc>
      </w:tr>
      <w:tr w:rsidRPr="00D46CDA" w:rsidR="00647606" w:rsidTr="5ACBEA0A" w14:paraId="6FC32C30" w14:textId="77777777">
        <w:trPr>
          <w:trHeight w:val="1872"/>
        </w:trPr>
        <w:tc>
          <w:tcPr>
            <w:tcW w:w="4675" w:type="dxa"/>
            <w:tcMar/>
          </w:tcPr>
          <w:p w:rsidR="00647606" w:rsidP="5ACBEA0A" w:rsidRDefault="008B04F1" w14:paraId="5E47C720" w14:textId="1E38106F">
            <w:pPr>
              <w:rPr>
                <w:i w:val="1"/>
                <w:iCs w:val="1"/>
              </w:rPr>
            </w:pPr>
            <w:r w:rsidRPr="5ACBEA0A" w:rsidR="2451DB03">
              <w:rPr>
                <w:i w:val="1"/>
                <w:iCs w:val="1"/>
              </w:rPr>
              <w:t>r</w:t>
            </w:r>
            <w:r w:rsidRPr="5ACBEA0A" w:rsidR="008B04F1">
              <w:rPr>
                <w:i w:val="1"/>
                <w:iCs w:val="1"/>
              </w:rPr>
              <w:t>oot</w:t>
            </w:r>
          </w:p>
          <w:p w:rsidRPr="00D46CDA" w:rsidR="00647606" w:rsidP="00647606" w:rsidRDefault="00647606" w14:paraId="02AEFAF5" w14:textId="77777777">
            <w:pPr>
              <w:rPr>
                <w:i/>
                <w:iCs/>
              </w:rPr>
            </w:pPr>
          </w:p>
          <w:p w:rsidRPr="00D46CDA" w:rsidR="00647606" w:rsidP="00647606" w:rsidRDefault="00647606" w14:paraId="0DDE44CD" w14:textId="77777777">
            <w:pPr>
              <w:rPr>
                <w:i/>
                <w:iCs/>
              </w:rPr>
            </w:pPr>
          </w:p>
          <w:p w:rsidRPr="00D46CDA" w:rsidR="00647606" w:rsidP="00647606" w:rsidRDefault="00647606" w14:paraId="23021E01" w14:textId="77777777">
            <w:pPr>
              <w:rPr>
                <w:i/>
                <w:iCs/>
              </w:rPr>
            </w:pPr>
          </w:p>
          <w:p w:rsidR="00647606" w:rsidP="00647606" w:rsidRDefault="00647606" w14:paraId="7EE3E008" w14:textId="6C45F9A7">
            <w:pPr>
              <w:rPr>
                <w:i/>
                <w:iCs/>
              </w:rPr>
            </w:pPr>
          </w:p>
        </w:tc>
        <w:tc>
          <w:tcPr>
            <w:tcW w:w="4675" w:type="dxa"/>
            <w:tcMar/>
          </w:tcPr>
          <w:p w:rsidR="00647606" w:rsidP="00647606" w:rsidRDefault="008B04F1" w14:paraId="41E455FA" w14:textId="5955847F">
            <w:pPr>
              <w:rPr>
                <w:i/>
                <w:iCs/>
              </w:rPr>
            </w:pPr>
            <w:r>
              <w:rPr>
                <w:i/>
                <w:iCs/>
              </w:rPr>
              <w:t>solution</w:t>
            </w:r>
          </w:p>
        </w:tc>
      </w:tr>
      <w:tr w:rsidRPr="00D46CDA" w:rsidR="00826C54" w:rsidTr="5ACBEA0A" w14:paraId="22A0D781" w14:textId="77777777">
        <w:trPr>
          <w:trHeight w:val="1872"/>
        </w:trPr>
        <w:tc>
          <w:tcPr>
            <w:tcW w:w="9350" w:type="dxa"/>
            <w:gridSpan w:val="2"/>
            <w:tcMar/>
          </w:tcPr>
          <w:p w:rsidR="00826C54" w:rsidP="1B52812B" w:rsidRDefault="00826C54" w14:noSpellErr="1" w14:paraId="195A7FBB" w14:textId="36D20B27">
            <w:pPr>
              <w:rPr>
                <w:i w:val="1"/>
                <w:iCs w:val="1"/>
              </w:rPr>
            </w:pPr>
          </w:p>
          <w:p w:rsidR="00826C54" w:rsidP="1B52812B" w:rsidRDefault="00826C54" w14:paraId="2D751CC2" w14:textId="0EFCF6E9">
            <w:pPr>
              <w:rPr>
                <w:i w:val="1"/>
                <w:iCs w:val="1"/>
              </w:rPr>
            </w:pPr>
          </w:p>
          <w:p w:rsidR="00826C54" w:rsidP="1B52812B" w:rsidRDefault="00826C54" w14:paraId="0148594A" w14:textId="2B9696DF">
            <w:pPr>
              <w:rPr>
                <w:i w:val="1"/>
                <w:iCs w:val="1"/>
              </w:rPr>
            </w:pPr>
          </w:p>
          <w:p w:rsidR="00826C54" w:rsidP="1B52812B" w:rsidRDefault="00826C54" w14:paraId="2188ABDA" w14:textId="5BE0807C">
            <w:pPr>
              <w:rPr>
                <w:i w:val="1"/>
                <w:iCs w:val="1"/>
              </w:rPr>
            </w:pPr>
          </w:p>
          <w:p w:rsidR="00826C54" w:rsidP="1B52812B" w:rsidRDefault="00826C54" w14:paraId="37BBF091" w14:textId="4220B3D2">
            <w:pPr>
              <w:rPr>
                <w:i w:val="1"/>
                <w:iCs w:val="1"/>
              </w:rPr>
            </w:pPr>
          </w:p>
          <w:p w:rsidR="00826C54" w:rsidP="1B52812B" w:rsidRDefault="00826C54" w14:paraId="6490D0A3" w14:textId="1CB4D803">
            <w:pPr>
              <w:rPr>
                <w:i w:val="1"/>
                <w:iCs w:val="1"/>
              </w:rPr>
            </w:pPr>
          </w:p>
        </w:tc>
      </w:tr>
    </w:tbl>
    <w:p w:rsidR="005133DD" w:rsidP="00C353CE" w:rsidRDefault="005133DD" w14:paraId="396F9C92" w14:textId="77777777">
      <w:pPr>
        <w:rPr>
          <w:rFonts w:cstheme="minorHAnsi"/>
          <w:color w:val="002060"/>
          <w:sz w:val="28"/>
          <w:szCs w:val="28"/>
          <w:u w:val="single"/>
        </w:rPr>
      </w:pPr>
    </w:p>
    <w:p w:rsidR="00C353CE" w:rsidP="00826C54" w:rsidRDefault="005133DD" w14:paraId="493A6B9A" w14:textId="7609955E">
      <w:pPr>
        <w:jc w:val="center"/>
        <w:rPr>
          <w:rFonts w:cstheme="minorHAnsi"/>
          <w:color w:val="002060"/>
          <w:sz w:val="28"/>
          <w:szCs w:val="28"/>
          <w:u w:val="single"/>
        </w:rPr>
      </w:pPr>
      <w:r w:rsidRPr="005133DD">
        <w:rPr>
          <w:rFonts w:cstheme="minorHAnsi"/>
          <w:color w:val="002060"/>
          <w:sz w:val="28"/>
          <w:szCs w:val="28"/>
          <w:u w:val="single"/>
        </w:rPr>
        <w:t>Writing Quadratic Equations in Standard Form</w:t>
      </w:r>
    </w:p>
    <w:p w:rsidRPr="00C353CE" w:rsidR="00C353CE" w:rsidP="00C353CE" w:rsidRDefault="00C353CE" w14:paraId="3AEB45A7" w14:textId="77777777"/>
    <w:p w:rsidR="00084B70" w:rsidP="005133DD" w:rsidRDefault="005133DD" w14:paraId="431F9208" w14:textId="55923AAF">
      <w:r>
        <w:t xml:space="preserve">Write the equation </w:t>
      </w:r>
      <m:oMath>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 xml:space="preserve">+8x=-12 </m:t>
        </m:r>
      </m:oMath>
      <w:r>
        <w:t xml:space="preserve">in standard form. Then identify the values of </w:t>
      </w:r>
      <m:oMath>
        <m:r>
          <w:rPr>
            <w:rFonts w:ascii="Cambria Math" w:hAnsi="Cambria Math"/>
          </w:rPr>
          <m:t>a</m:t>
        </m:r>
      </m:oMath>
      <w:r>
        <w:t xml:space="preserve">, </w:t>
      </w:r>
      <m:oMath>
        <m:r>
          <w:rPr>
            <w:rFonts w:ascii="Cambria Math" w:hAnsi="Cambria Math"/>
          </w:rPr>
          <m:t>b</m:t>
        </m:r>
      </m:oMath>
      <w:r>
        <w:t xml:space="preserve">, and </w:t>
      </w:r>
      <m:oMath>
        <m:r>
          <w:rPr>
            <w:rFonts w:ascii="Cambria Math" w:hAnsi="Cambria Math"/>
          </w:rPr>
          <m:t>c</m:t>
        </m:r>
      </m:oMath>
      <w:r>
        <w:t>.</w:t>
      </w:r>
    </w:p>
    <w:sectPr w:rsidR="00084B70" w:rsidSect="000266F1">
      <w:headerReference w:type="default" r:id="rId10"/>
      <w:pgSz w:w="12240" w:h="15840" w:orient="portrait"/>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674F5" w:rsidP="000266F1" w:rsidRDefault="009674F5" w14:paraId="475F43D4" w14:textId="77777777">
      <w:r>
        <w:separator/>
      </w:r>
    </w:p>
  </w:endnote>
  <w:endnote w:type="continuationSeparator" w:id="0">
    <w:p w:rsidR="009674F5" w:rsidP="000266F1" w:rsidRDefault="009674F5" w14:paraId="750E24B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674F5" w:rsidP="000266F1" w:rsidRDefault="009674F5" w14:paraId="27E70885" w14:textId="77777777">
      <w:r>
        <w:separator/>
      </w:r>
    </w:p>
  </w:footnote>
  <w:footnote w:type="continuationSeparator" w:id="0">
    <w:p w:rsidR="009674F5" w:rsidP="000266F1" w:rsidRDefault="009674F5" w14:paraId="2EB9DA1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0266F1" w:rsidP="000266F1" w:rsidRDefault="00D722F4" w14:paraId="0E28F828" w14:textId="328A65DF">
    <w:pPr>
      <w:pStyle w:val="Header"/>
      <w:tabs>
        <w:tab w:val="clear" w:pos="4680"/>
        <w:tab w:val="clear" w:pos="9360"/>
        <w:tab w:val="left" w:pos="2400"/>
      </w:tabs>
      <w:ind w:left="-1440" w:right="-1440"/>
    </w:pPr>
    <w:r>
      <w:rPr>
        <w:noProof/>
      </w:rPr>
      <w:drawing>
        <wp:inline distT="0" distB="0" distL="0" distR="0" wp14:anchorId="377C48D0" wp14:editId="5B3171EA">
          <wp:extent cx="7775880" cy="1419225"/>
          <wp:effectExtent l="0" t="0" r="0" b="0"/>
          <wp:docPr id="1478043493" name="Picture 1478043493" descr="A close-up of a graph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graph pap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96883" cy="1423058"/>
                  </a:xfrm>
                  <a:prstGeom prst="rect">
                    <a:avLst/>
                  </a:prstGeom>
                </pic:spPr>
              </pic:pic>
            </a:graphicData>
          </a:graphic>
        </wp:inline>
      </w:drawing>
    </w:r>
  </w:p>
  <w:p w:rsidR="000266F1" w:rsidP="000266F1" w:rsidRDefault="000266F1" w14:paraId="3257A482" w14:textId="2FDF112E">
    <w:pPr>
      <w:pStyle w:val="Header"/>
      <w:ind w:left="-1350" w:right="-14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5C3533"/>
    <w:multiLevelType w:val="hybridMultilevel"/>
    <w:tmpl w:val="6B6A2A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6235DE"/>
    <w:multiLevelType w:val="hybridMultilevel"/>
    <w:tmpl w:val="448636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0F0DBA"/>
    <w:multiLevelType w:val="hybridMultilevel"/>
    <w:tmpl w:val="10BA18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150138">
    <w:abstractNumId w:val="0"/>
  </w:num>
  <w:num w:numId="2" w16cid:durableId="1928224851">
    <w:abstractNumId w:val="1"/>
  </w:num>
  <w:num w:numId="3" w16cid:durableId="10290679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6F1"/>
    <w:rsid w:val="00010BBA"/>
    <w:rsid w:val="000266F1"/>
    <w:rsid w:val="00072D88"/>
    <w:rsid w:val="00084B70"/>
    <w:rsid w:val="000C0FC3"/>
    <w:rsid w:val="000C788F"/>
    <w:rsid w:val="00103462"/>
    <w:rsid w:val="00112B8B"/>
    <w:rsid w:val="00116E87"/>
    <w:rsid w:val="001312A5"/>
    <w:rsid w:val="00142834"/>
    <w:rsid w:val="00181927"/>
    <w:rsid w:val="001F4A0A"/>
    <w:rsid w:val="0020154E"/>
    <w:rsid w:val="00204230"/>
    <w:rsid w:val="00233F84"/>
    <w:rsid w:val="00242E31"/>
    <w:rsid w:val="00265C60"/>
    <w:rsid w:val="002679A9"/>
    <w:rsid w:val="00286646"/>
    <w:rsid w:val="002A68B9"/>
    <w:rsid w:val="002B207C"/>
    <w:rsid w:val="002B4F16"/>
    <w:rsid w:val="002E4E2F"/>
    <w:rsid w:val="00351355"/>
    <w:rsid w:val="003D3C53"/>
    <w:rsid w:val="003D622D"/>
    <w:rsid w:val="00410CB8"/>
    <w:rsid w:val="004367DD"/>
    <w:rsid w:val="00447A4F"/>
    <w:rsid w:val="00465F94"/>
    <w:rsid w:val="004B44FF"/>
    <w:rsid w:val="004C2392"/>
    <w:rsid w:val="004E08D8"/>
    <w:rsid w:val="004E2B65"/>
    <w:rsid w:val="005133DD"/>
    <w:rsid w:val="00523004"/>
    <w:rsid w:val="005641DF"/>
    <w:rsid w:val="005A0083"/>
    <w:rsid w:val="005B3C90"/>
    <w:rsid w:val="005E4CA1"/>
    <w:rsid w:val="005F1D26"/>
    <w:rsid w:val="005F3242"/>
    <w:rsid w:val="00612D57"/>
    <w:rsid w:val="00647606"/>
    <w:rsid w:val="00655344"/>
    <w:rsid w:val="006C56E2"/>
    <w:rsid w:val="006F2345"/>
    <w:rsid w:val="006F73B6"/>
    <w:rsid w:val="00710FD4"/>
    <w:rsid w:val="00746ADE"/>
    <w:rsid w:val="007752BA"/>
    <w:rsid w:val="00783104"/>
    <w:rsid w:val="007A08CB"/>
    <w:rsid w:val="007A4234"/>
    <w:rsid w:val="007C2973"/>
    <w:rsid w:val="007E4AFF"/>
    <w:rsid w:val="007F4E9E"/>
    <w:rsid w:val="00810704"/>
    <w:rsid w:val="00826C54"/>
    <w:rsid w:val="00833C8A"/>
    <w:rsid w:val="00873BF4"/>
    <w:rsid w:val="008819EF"/>
    <w:rsid w:val="008946FF"/>
    <w:rsid w:val="008B04F1"/>
    <w:rsid w:val="008D349A"/>
    <w:rsid w:val="008F2703"/>
    <w:rsid w:val="00902483"/>
    <w:rsid w:val="0092217B"/>
    <w:rsid w:val="00926FA3"/>
    <w:rsid w:val="009674F5"/>
    <w:rsid w:val="009A731A"/>
    <w:rsid w:val="009E1281"/>
    <w:rsid w:val="009E7CC8"/>
    <w:rsid w:val="00A0044C"/>
    <w:rsid w:val="00A203E2"/>
    <w:rsid w:val="00A255E6"/>
    <w:rsid w:val="00A80649"/>
    <w:rsid w:val="00AD410E"/>
    <w:rsid w:val="00B21B03"/>
    <w:rsid w:val="00B56C64"/>
    <w:rsid w:val="00B93FCA"/>
    <w:rsid w:val="00BA7EF0"/>
    <w:rsid w:val="00BB671B"/>
    <w:rsid w:val="00C33DB3"/>
    <w:rsid w:val="00C353CE"/>
    <w:rsid w:val="00C4262B"/>
    <w:rsid w:val="00CD01CE"/>
    <w:rsid w:val="00CF3E04"/>
    <w:rsid w:val="00CF40C7"/>
    <w:rsid w:val="00D25ADE"/>
    <w:rsid w:val="00D27378"/>
    <w:rsid w:val="00D671A8"/>
    <w:rsid w:val="00D722F4"/>
    <w:rsid w:val="00D9510E"/>
    <w:rsid w:val="00DC5332"/>
    <w:rsid w:val="00DE6321"/>
    <w:rsid w:val="00DF498E"/>
    <w:rsid w:val="00E02AD7"/>
    <w:rsid w:val="00E02EC1"/>
    <w:rsid w:val="00E128D7"/>
    <w:rsid w:val="00E40019"/>
    <w:rsid w:val="00E56181"/>
    <w:rsid w:val="00E564F8"/>
    <w:rsid w:val="00E71928"/>
    <w:rsid w:val="00E769BD"/>
    <w:rsid w:val="00E81547"/>
    <w:rsid w:val="00E84B93"/>
    <w:rsid w:val="00E84D9A"/>
    <w:rsid w:val="00E97E26"/>
    <w:rsid w:val="00EA09BC"/>
    <w:rsid w:val="00ED0B8C"/>
    <w:rsid w:val="00EE6B48"/>
    <w:rsid w:val="00F07AF5"/>
    <w:rsid w:val="00F10E14"/>
    <w:rsid w:val="00F534B9"/>
    <w:rsid w:val="00F56782"/>
    <w:rsid w:val="00F74063"/>
    <w:rsid w:val="00F75D55"/>
    <w:rsid w:val="00F97512"/>
    <w:rsid w:val="00FA699D"/>
    <w:rsid w:val="00FB6078"/>
    <w:rsid w:val="00FF4EE9"/>
    <w:rsid w:val="021F0401"/>
    <w:rsid w:val="1B52812B"/>
    <w:rsid w:val="2451DB03"/>
    <w:rsid w:val="2910278A"/>
    <w:rsid w:val="39C50161"/>
    <w:rsid w:val="5ACBE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C09DB"/>
  <w15:chartTrackingRefBased/>
  <w15:docId w15:val="{E749EC91-66DA-4B4E-8185-E53A9D0EE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266F1"/>
    <w:pPr>
      <w:tabs>
        <w:tab w:val="center" w:pos="4680"/>
        <w:tab w:val="right" w:pos="9360"/>
      </w:tabs>
    </w:pPr>
  </w:style>
  <w:style w:type="character" w:styleId="HeaderChar" w:customStyle="1">
    <w:name w:val="Header Char"/>
    <w:basedOn w:val="DefaultParagraphFont"/>
    <w:link w:val="Header"/>
    <w:uiPriority w:val="99"/>
    <w:rsid w:val="000266F1"/>
  </w:style>
  <w:style w:type="paragraph" w:styleId="Footer">
    <w:name w:val="footer"/>
    <w:basedOn w:val="Normal"/>
    <w:link w:val="FooterChar"/>
    <w:uiPriority w:val="99"/>
    <w:unhideWhenUsed/>
    <w:rsid w:val="000266F1"/>
    <w:pPr>
      <w:tabs>
        <w:tab w:val="center" w:pos="4680"/>
        <w:tab w:val="right" w:pos="9360"/>
      </w:tabs>
    </w:pPr>
  </w:style>
  <w:style w:type="character" w:styleId="FooterChar" w:customStyle="1">
    <w:name w:val="Footer Char"/>
    <w:basedOn w:val="DefaultParagraphFont"/>
    <w:link w:val="Footer"/>
    <w:uiPriority w:val="99"/>
    <w:rsid w:val="000266F1"/>
  </w:style>
  <w:style w:type="paragraph" w:styleId="ListParagraph">
    <w:name w:val="List Paragraph"/>
    <w:basedOn w:val="Normal"/>
    <w:uiPriority w:val="34"/>
    <w:qFormat/>
    <w:rsid w:val="00DC5332"/>
    <w:pPr>
      <w:ind w:left="720"/>
      <w:contextualSpacing/>
    </w:pPr>
  </w:style>
  <w:style w:type="table" w:styleId="TableGrid">
    <w:name w:val="Table Grid"/>
    <w:basedOn w:val="TableNormal"/>
    <w:uiPriority w:val="59"/>
    <w:rsid w:val="00DC533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semiHidden/>
    <w:rsid w:val="001312A5"/>
    <w:rPr>
      <w:color w:val="808080"/>
    </w:rPr>
  </w:style>
  <w:style w:type="character" w:styleId="msqrt" w:customStyle="1">
    <w:name w:val="msqrt"/>
    <w:basedOn w:val="DefaultParagraphFont"/>
    <w:rsid w:val="008819EF"/>
  </w:style>
  <w:style w:type="character" w:styleId="mn" w:customStyle="1">
    <w:name w:val="mn"/>
    <w:basedOn w:val="DefaultParagraphFont"/>
    <w:rsid w:val="008819EF"/>
  </w:style>
  <w:style w:type="character" w:styleId="mjxassistivemathml" w:customStyle="1">
    <w:name w:val="mjx_assistive_mathml"/>
    <w:basedOn w:val="DefaultParagraphFont"/>
    <w:rsid w:val="008819EF"/>
  </w:style>
  <w:style w:type="character" w:styleId="textemphslight" w:customStyle="1">
    <w:name w:val="textemphslight"/>
    <w:basedOn w:val="DefaultParagraphFont"/>
    <w:rsid w:val="008819EF"/>
  </w:style>
  <w:style w:type="character" w:styleId="mi" w:customStyle="1">
    <w:name w:val="mi"/>
    <w:basedOn w:val="DefaultParagraphFont"/>
    <w:rsid w:val="008819EF"/>
  </w:style>
  <w:style w:type="character" w:styleId="hidden" w:customStyle="1">
    <w:name w:val="hidden"/>
    <w:basedOn w:val="DefaultParagraphFont"/>
    <w:rsid w:val="008819EF"/>
  </w:style>
  <w:style w:type="character" w:styleId="mo" w:customStyle="1">
    <w:name w:val="mo"/>
    <w:basedOn w:val="DefaultParagraphFont"/>
    <w:rsid w:val="008819EF"/>
  </w:style>
  <w:style w:type="character" w:styleId="normaltextrun" w:customStyle="1">
    <w:name w:val="normaltextrun"/>
    <w:basedOn w:val="DefaultParagraphFont"/>
    <w:uiPriority w:val="1"/>
    <w:rsid w:val="021F0401"/>
    <w:rPr>
      <w:rFonts w:asciiTheme="minorHAnsi" w:hAnsiTheme="minorHAnsi" w:eastAsiaTheme="minorEastAsia" w:cstheme="minorBidi"/>
      <w:sz w:val="24"/>
      <w:szCs w:val="24"/>
    </w:rPr>
  </w:style>
  <w:style w:type="character" w:styleId="eop" w:customStyle="1">
    <w:name w:val="eop"/>
    <w:basedOn w:val="DefaultParagraphFont"/>
    <w:uiPriority w:val="1"/>
    <w:rsid w:val="021F0401"/>
    <w:rPr>
      <w:rFonts w:asciiTheme="minorHAnsi" w:hAnsiTheme="minorHAnsi" w:eastAsiaTheme="minorEastAsia"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1685F83B2A0B438CC4A3DD3281C3E4" ma:contentTypeVersion="18" ma:contentTypeDescription="Create a new document." ma:contentTypeScope="" ma:versionID="9a011cee46e9f0693ca9bb4e65e83036">
  <xsd:schema xmlns:xsd="http://www.w3.org/2001/XMLSchema" xmlns:xs="http://www.w3.org/2001/XMLSchema" xmlns:p="http://schemas.microsoft.com/office/2006/metadata/properties" xmlns:ns2="2378e477-a266-4e31-8f53-6c67f45ab0a3" xmlns:ns3="54f5153b-93b1-4dca-8a28-b311b7c1be62" targetNamespace="http://schemas.microsoft.com/office/2006/metadata/properties" ma:root="true" ma:fieldsID="c3f934db8d6e7d970b5737b69192714d" ns2:_="" ns3:_="">
    <xsd:import namespace="2378e477-a266-4e31-8f53-6c67f45ab0a3"/>
    <xsd:import namespace="54f5153b-93b1-4dca-8a28-b311b7c1be62"/>
    <xsd:element name="properties">
      <xsd:complexType>
        <xsd:sequence>
          <xsd:element name="documentManagement">
            <xsd:complexType>
              <xsd:all>
                <xsd:element ref="ns2:OrderNumber"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78e477-a266-4e31-8f53-6c67f45ab0a3" elementFormDefault="qualified">
    <xsd:import namespace="http://schemas.microsoft.com/office/2006/documentManagement/types"/>
    <xsd:import namespace="http://schemas.microsoft.com/office/infopath/2007/PartnerControls"/>
    <xsd:element name="OrderNumber" ma:index="8" nillable="true" ma:displayName="Order Number" ma:format="Dropdown" ma:internalName="OrderNumber" ma:percentage="FALSE">
      <xsd:simpleType>
        <xsd:restriction base="dms:Number"/>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3de45ac-db74-469a-8caf-450133b4e7e1"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5153b-93b1-4dca-8a28-b311b7c1be6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a0ac4ea-9acd-4ea0-a5f6-3febf7367fa2}" ma:internalName="TaxCatchAll" ma:showField="CatchAllData" ma:web="54f5153b-93b1-4dca-8a28-b311b7c1be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4f5153b-93b1-4dca-8a28-b311b7c1be62" xsi:nil="true"/>
    <lcf76f155ced4ddcb4097134ff3c332f xmlns="2378e477-a266-4e31-8f53-6c67f45ab0a3">
      <Terms xmlns="http://schemas.microsoft.com/office/infopath/2007/PartnerControls"/>
    </lcf76f155ced4ddcb4097134ff3c332f>
    <OrderNumber xmlns="2378e477-a266-4e31-8f53-6c67f45ab0a3" xsi:nil="true"/>
    <SharedWithUsers xmlns="54f5153b-93b1-4dca-8a28-b311b7c1be62">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700F12-CC41-4C3D-B537-65037F075D33}"/>
</file>

<file path=customXml/itemProps2.xml><?xml version="1.0" encoding="utf-8"?>
<ds:datastoreItem xmlns:ds="http://schemas.openxmlformats.org/officeDocument/2006/customXml" ds:itemID="{016557C8-8DB4-4906-9A06-5C3690694739}">
  <ds:schemaRefs>
    <ds:schemaRef ds:uri="http://schemas.microsoft.com/office/2006/metadata/properties"/>
    <ds:schemaRef ds:uri="http://schemas.microsoft.com/office/infopath/2007/PartnerControls"/>
    <ds:schemaRef ds:uri="16eee263-05da-49f8-bbd6-e953191e7e06"/>
    <ds:schemaRef ds:uri="7880853f-b7b0-432a-83d9-71d8f8a47972"/>
  </ds:schemaRefs>
</ds:datastoreItem>
</file>

<file path=customXml/itemProps3.xml><?xml version="1.0" encoding="utf-8"?>
<ds:datastoreItem xmlns:ds="http://schemas.openxmlformats.org/officeDocument/2006/customXml" ds:itemID="{880C3F2F-5043-45B0-BD36-3A2580A7622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freddy parra</dc:creator>
  <keywords/>
  <dc:description/>
  <lastModifiedBy>Abriana Rosu</lastModifiedBy>
  <revision>14</revision>
  <dcterms:created xsi:type="dcterms:W3CDTF">2024-06-10T11:03:00.0000000Z</dcterms:created>
  <dcterms:modified xsi:type="dcterms:W3CDTF">2025-07-18T17:38:41.4685791Z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0x010100CF1685F83B2A0B438CC4A3DD3281C3E4</vt:lpwstr>
  </property>
  <property fmtid="{D5CDD505-2E9C-101B-9397-08002B2CF9AE}" pid="3" name="MediaServiceImageTags">
    <vt:lpwstr/>
  </property>
  <property fmtid="{D5CDD505-2E9C-101B-9397-08002B2CF9AE}" pid="4" name="GrammarlyDocumentId">
    <vt:lpwstr>ffc96e1f73d079fc3a646cccd02ea098a7275e667049542e0ea9b2731698ee68</vt:lpwstr>
  </property>
  <property fmtid="{D5CDD505-2E9C-101B-9397-08002B2CF9AE}" pid="5" name="Order">
    <vt:r8>3998700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