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42E2" w14:textId="77777777" w:rsidR="0034526D" w:rsidRDefault="0034526D" w:rsidP="0034526D">
      <w:pPr>
        <w:jc w:val="center"/>
        <w:rPr>
          <w:rFonts w:cstheme="minorHAnsi"/>
          <w:bCs/>
        </w:rPr>
      </w:pPr>
      <w:proofErr w:type="gramStart"/>
      <w:r>
        <w:rPr>
          <w:rFonts w:cstheme="minorHAnsi"/>
          <w:bCs/>
        </w:rPr>
        <w:t>Name:_</w:t>
      </w:r>
      <w:proofErr w:type="gramEnd"/>
      <w:r>
        <w:rPr>
          <w:rFonts w:cstheme="minorHAnsi"/>
          <w:bCs/>
        </w:rPr>
        <w:t>_______________________                                                        Date:___________________</w:t>
      </w:r>
    </w:p>
    <w:p w14:paraId="038F7ECD" w14:textId="77777777" w:rsidR="0034526D" w:rsidRDefault="0034526D" w:rsidP="00C4262B">
      <w:pPr>
        <w:jc w:val="center"/>
        <w:rPr>
          <w:rFonts w:cstheme="minorHAnsi"/>
          <w:b/>
          <w:color w:val="002060"/>
          <w:sz w:val="36"/>
          <w:szCs w:val="36"/>
        </w:rPr>
      </w:pPr>
    </w:p>
    <w:p w14:paraId="7006A50B" w14:textId="3BA6A833" w:rsidR="00077BB0" w:rsidRDefault="00A72CB0" w:rsidP="00C4262B">
      <w:pPr>
        <w:jc w:val="center"/>
        <w:rPr>
          <w:rFonts w:cstheme="minorHAnsi"/>
          <w:b/>
          <w:color w:val="002060"/>
          <w:sz w:val="36"/>
          <w:szCs w:val="36"/>
        </w:rPr>
      </w:pPr>
      <w:r w:rsidRPr="00A72CB0">
        <w:rPr>
          <w:rFonts w:cstheme="minorHAnsi"/>
          <w:b/>
          <w:color w:val="002060"/>
          <w:sz w:val="36"/>
          <w:szCs w:val="36"/>
        </w:rPr>
        <w:t>Verifying Trigonometric Identities</w:t>
      </w:r>
    </w:p>
    <w:p w14:paraId="04876376" w14:textId="77777777" w:rsidR="00A72CB0" w:rsidRPr="00EA09BC" w:rsidRDefault="00A72CB0" w:rsidP="00C4262B">
      <w:pPr>
        <w:jc w:val="center"/>
        <w:rPr>
          <w:rFonts w:cstheme="minorHAnsi"/>
          <w:b/>
          <w:bCs/>
        </w:rPr>
      </w:pPr>
    </w:p>
    <w:p w14:paraId="571594C2" w14:textId="61B04528" w:rsidR="00A0044C" w:rsidRDefault="00C15FF8" w:rsidP="00305694">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14:paraId="407055FC" w14:textId="77777777" w:rsidR="006510B1" w:rsidRPr="00EA09BC" w:rsidRDefault="006510B1" w:rsidP="00305694">
      <w:pPr>
        <w:contextualSpacing/>
        <w:rPr>
          <w:rFonts w:cstheme="minorHAnsi"/>
        </w:rPr>
      </w:pPr>
    </w:p>
    <w:p w14:paraId="71F8C046" w14:textId="77777777" w:rsidR="00A0044C" w:rsidRPr="003D622D" w:rsidRDefault="00A0044C" w:rsidP="00305694">
      <w:pPr>
        <w:jc w:val="center"/>
        <w:rPr>
          <w:rFonts w:cstheme="minorHAnsi"/>
          <w:color w:val="002060"/>
          <w:sz w:val="28"/>
          <w:szCs w:val="28"/>
          <w:u w:val="single"/>
        </w:rPr>
      </w:pPr>
      <w:r>
        <w:rPr>
          <w:rFonts w:cstheme="minorHAnsi"/>
          <w:color w:val="002060"/>
          <w:sz w:val="28"/>
          <w:szCs w:val="28"/>
          <w:u w:val="single"/>
        </w:rPr>
        <w:t>Essential Vocabulary</w:t>
      </w:r>
    </w:p>
    <w:p w14:paraId="6EF5298C" w14:textId="77777777" w:rsidR="00A0044C" w:rsidRDefault="00A0044C" w:rsidP="00305694">
      <w:pPr>
        <w:rPr>
          <w:rFonts w:cstheme="minorHAnsi"/>
        </w:rPr>
      </w:pPr>
    </w:p>
    <w:p w14:paraId="4E47E442" w14:textId="66BFD772" w:rsidR="00A0044C" w:rsidRDefault="00CD15FA" w:rsidP="00A0044C">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14:paraId="3954343C" w14:textId="77777777" w:rsidR="00CD15FA" w:rsidRDefault="00CD15FA" w:rsidP="00A0044C"/>
    <w:tbl>
      <w:tblPr>
        <w:tblStyle w:val="TableGrid"/>
        <w:tblW w:w="0" w:type="auto"/>
        <w:tblLook w:val="04A0" w:firstRow="1" w:lastRow="0" w:firstColumn="1" w:lastColumn="0" w:noHBand="0" w:noVBand="1"/>
      </w:tblPr>
      <w:tblGrid>
        <w:gridCol w:w="4675"/>
        <w:gridCol w:w="4675"/>
      </w:tblGrid>
      <w:tr w:rsidR="004367DD" w:rsidRPr="00D46CDA" w14:paraId="76BA38AC" w14:textId="77777777" w:rsidTr="00647606">
        <w:trPr>
          <w:trHeight w:val="2160"/>
        </w:trPr>
        <w:tc>
          <w:tcPr>
            <w:tcW w:w="4675" w:type="dxa"/>
          </w:tcPr>
          <w:p w14:paraId="5B5393FC" w14:textId="3A78BECA" w:rsidR="004367DD" w:rsidRPr="00D46CDA" w:rsidRDefault="00A930EF" w:rsidP="00C42757">
            <w:pPr>
              <w:rPr>
                <w:i/>
                <w:iCs/>
              </w:rPr>
            </w:pPr>
            <w:r>
              <w:rPr>
                <w:i/>
                <w:iCs/>
              </w:rPr>
              <w:t>v</w:t>
            </w:r>
            <w:r w:rsidRPr="00A930EF">
              <w:rPr>
                <w:i/>
                <w:iCs/>
              </w:rPr>
              <w:t>erifying a trigonometric identity</w:t>
            </w:r>
          </w:p>
          <w:p w14:paraId="30610044" w14:textId="77777777" w:rsidR="004367DD" w:rsidRPr="00D46CDA" w:rsidRDefault="004367DD" w:rsidP="00C42757">
            <w:pPr>
              <w:rPr>
                <w:i/>
                <w:iCs/>
              </w:rPr>
            </w:pPr>
          </w:p>
          <w:p w14:paraId="145402C1" w14:textId="77777777" w:rsidR="004367DD" w:rsidRDefault="004367DD" w:rsidP="00C42757">
            <w:pPr>
              <w:rPr>
                <w:i/>
                <w:iCs/>
              </w:rPr>
            </w:pPr>
          </w:p>
          <w:p w14:paraId="75FA559D" w14:textId="77777777" w:rsidR="004367DD" w:rsidRPr="00D46CDA" w:rsidRDefault="004367DD" w:rsidP="00C42757">
            <w:pPr>
              <w:rPr>
                <w:i/>
                <w:iCs/>
              </w:rPr>
            </w:pPr>
          </w:p>
          <w:p w14:paraId="1FB36E62" w14:textId="77777777" w:rsidR="004367DD" w:rsidRPr="00D46CDA" w:rsidRDefault="004367DD" w:rsidP="00C42757">
            <w:pPr>
              <w:rPr>
                <w:i/>
                <w:iCs/>
              </w:rPr>
            </w:pPr>
          </w:p>
        </w:tc>
        <w:tc>
          <w:tcPr>
            <w:tcW w:w="4675" w:type="dxa"/>
          </w:tcPr>
          <w:p w14:paraId="419E734D" w14:textId="7333E81E" w:rsidR="004367DD" w:rsidRPr="00D46CDA" w:rsidRDefault="004367DD" w:rsidP="00C42757">
            <w:pPr>
              <w:rPr>
                <w:i/>
                <w:iCs/>
              </w:rPr>
            </w:pPr>
          </w:p>
        </w:tc>
      </w:tr>
    </w:tbl>
    <w:p w14:paraId="0C3FE4FF" w14:textId="77777777" w:rsidR="00A930EF" w:rsidRDefault="00A930EF" w:rsidP="00C353CE">
      <w:pPr>
        <w:jc w:val="center"/>
        <w:rPr>
          <w:rFonts w:cstheme="minorHAnsi"/>
          <w:color w:val="002060"/>
          <w:sz w:val="28"/>
          <w:szCs w:val="28"/>
          <w:u w:val="single"/>
        </w:rPr>
      </w:pPr>
    </w:p>
    <w:p w14:paraId="493A6B9A" w14:textId="3934AF88" w:rsidR="00C353CE" w:rsidRDefault="00A930EF" w:rsidP="00A930EF">
      <w:pPr>
        <w:jc w:val="center"/>
        <w:rPr>
          <w:rFonts w:cstheme="minorHAnsi"/>
          <w:color w:val="002060"/>
          <w:sz w:val="28"/>
          <w:szCs w:val="28"/>
          <w:u w:val="single"/>
        </w:rPr>
      </w:pPr>
      <w:r w:rsidRPr="00A930EF">
        <w:rPr>
          <w:rFonts w:cstheme="minorHAnsi"/>
          <w:color w:val="002060"/>
          <w:sz w:val="28"/>
          <w:szCs w:val="28"/>
          <w:u w:val="single"/>
        </w:rPr>
        <w:t>Trigonometric Identities Review</w:t>
      </w:r>
    </w:p>
    <w:p w14:paraId="3AEB45A7" w14:textId="77777777" w:rsidR="00C353CE" w:rsidRPr="00C353CE" w:rsidRDefault="00C353CE" w:rsidP="00C353CE"/>
    <w:p w14:paraId="6B54B933" w14:textId="2C51C7E6" w:rsidR="00A930EF" w:rsidRDefault="00A930EF" w:rsidP="00A930EF">
      <w:pPr>
        <w:pStyle w:val="ListParagraph"/>
        <w:numPr>
          <w:ilvl w:val="0"/>
          <w:numId w:val="4"/>
        </w:numPr>
      </w:pPr>
      <w:r>
        <w:t>What are the quotient identities?</w:t>
      </w:r>
    </w:p>
    <w:p w14:paraId="4E2576F2" w14:textId="77777777" w:rsidR="00A930EF" w:rsidRDefault="00A930EF" w:rsidP="00A930EF"/>
    <w:p w14:paraId="0E50F29D" w14:textId="77777777" w:rsidR="00A930EF" w:rsidRDefault="00A930EF" w:rsidP="00A930EF"/>
    <w:p w14:paraId="52783C90" w14:textId="77777777" w:rsidR="00A930EF" w:rsidRDefault="00A930EF" w:rsidP="00A930EF"/>
    <w:p w14:paraId="69B83DBF" w14:textId="77777777" w:rsidR="00A930EF" w:rsidRDefault="00A930EF" w:rsidP="00A930EF"/>
    <w:p w14:paraId="5C25B5A1" w14:textId="77777777" w:rsidR="00A930EF" w:rsidRDefault="00A930EF" w:rsidP="00A930EF"/>
    <w:p w14:paraId="2DB5DB40" w14:textId="77777777" w:rsidR="00A930EF" w:rsidRDefault="00A930EF" w:rsidP="00A930EF"/>
    <w:p w14:paraId="34A8E018" w14:textId="77777777" w:rsidR="00A930EF" w:rsidRDefault="00A930EF" w:rsidP="00A930EF"/>
    <w:p w14:paraId="4DA9DB40" w14:textId="77777777" w:rsidR="00A930EF" w:rsidRDefault="00A930EF" w:rsidP="00A930EF">
      <w:pPr>
        <w:pStyle w:val="ListParagraph"/>
        <w:numPr>
          <w:ilvl w:val="0"/>
          <w:numId w:val="4"/>
        </w:numPr>
      </w:pPr>
      <w:r>
        <w:t>What are the reciprocal identities?</w:t>
      </w:r>
    </w:p>
    <w:p w14:paraId="084CFA9F" w14:textId="77777777" w:rsidR="00A930EF" w:rsidRDefault="00A930EF" w:rsidP="00A930EF"/>
    <w:p w14:paraId="0C376D79" w14:textId="77777777" w:rsidR="00A930EF" w:rsidRDefault="00A930EF" w:rsidP="00A930EF"/>
    <w:p w14:paraId="456F67EA" w14:textId="77777777" w:rsidR="00A930EF" w:rsidRDefault="00A930EF" w:rsidP="00A930EF"/>
    <w:p w14:paraId="5DF2553F" w14:textId="77777777" w:rsidR="00A930EF" w:rsidRDefault="00A930EF" w:rsidP="00A930EF"/>
    <w:p w14:paraId="5272EF37" w14:textId="77777777" w:rsidR="00A930EF" w:rsidRDefault="00A930EF" w:rsidP="00A930EF"/>
    <w:p w14:paraId="1E4FF8E9" w14:textId="586E8B75" w:rsidR="00A930EF" w:rsidRDefault="00A930EF" w:rsidP="00A930EF">
      <w:pPr>
        <w:pStyle w:val="ListParagraph"/>
        <w:numPr>
          <w:ilvl w:val="0"/>
          <w:numId w:val="4"/>
        </w:numPr>
      </w:pPr>
      <w:r>
        <w:t>What are the Pythagorean identities?</w:t>
      </w:r>
    </w:p>
    <w:p w14:paraId="23E8FD98" w14:textId="58EF8425" w:rsidR="00A930EF" w:rsidRDefault="00A930EF" w:rsidP="00A930EF"/>
    <w:p w14:paraId="77AD5981" w14:textId="504F9070" w:rsidR="00A930EF" w:rsidRDefault="00A930EF" w:rsidP="00A930EF"/>
    <w:p w14:paraId="17650C28" w14:textId="1A900A7D" w:rsidR="00A930EF" w:rsidRDefault="00A930EF" w:rsidP="00A930EF"/>
    <w:p w14:paraId="22EF1A7B" w14:textId="49D79595" w:rsidR="00A930EF" w:rsidRDefault="00A930EF" w:rsidP="00A930EF"/>
    <w:p w14:paraId="6E92581B" w14:textId="7F4B01FC" w:rsidR="00A930EF" w:rsidRDefault="00A930EF" w:rsidP="00A930EF"/>
    <w:p w14:paraId="7B981C40" w14:textId="1580BF42" w:rsidR="00A930EF" w:rsidRDefault="00A930EF" w:rsidP="00A930EF"/>
    <w:p w14:paraId="07361222" w14:textId="2AAB374B" w:rsidR="00A930EF" w:rsidRDefault="00A930EF" w:rsidP="00A930EF">
      <w:pPr>
        <w:pStyle w:val="ListParagraph"/>
        <w:numPr>
          <w:ilvl w:val="0"/>
          <w:numId w:val="4"/>
        </w:numPr>
      </w:pPr>
      <w:r>
        <w:t>What are the even-odd identities?</w:t>
      </w:r>
    </w:p>
    <w:p w14:paraId="0574FB9C" w14:textId="075CCE43" w:rsidR="00A930EF" w:rsidRDefault="00A930EF" w:rsidP="00A930EF"/>
    <w:p w14:paraId="0E61A5A7" w14:textId="531CABD1" w:rsidR="00A930EF" w:rsidRDefault="00A930EF" w:rsidP="00A930EF"/>
    <w:p w14:paraId="0DF85AF4" w14:textId="0BC5F6F2" w:rsidR="00A930EF" w:rsidRDefault="00A930EF" w:rsidP="00A930EF"/>
    <w:p w14:paraId="449F4D26" w14:textId="2E5F7D3A" w:rsidR="00A930EF" w:rsidRDefault="00A930EF" w:rsidP="00A930EF"/>
    <w:p w14:paraId="2053EC6B" w14:textId="6FBB0D38" w:rsidR="00A930EF" w:rsidRDefault="00A930EF" w:rsidP="00A930EF"/>
    <w:p w14:paraId="75F71274" w14:textId="77777777" w:rsidR="00A930EF" w:rsidRDefault="00A930EF" w:rsidP="00A930EF"/>
    <w:p w14:paraId="2727B6C0" w14:textId="00D11263" w:rsidR="00A930EF" w:rsidRDefault="00A930EF" w:rsidP="00A930EF">
      <w:pPr>
        <w:pStyle w:val="ListParagraph"/>
        <w:numPr>
          <w:ilvl w:val="0"/>
          <w:numId w:val="4"/>
        </w:numPr>
      </w:pPr>
      <w:r>
        <w:t>What are the cofunction identities?</w:t>
      </w:r>
    </w:p>
    <w:p w14:paraId="431F9208" w14:textId="77777777" w:rsidR="00084B70" w:rsidRDefault="00084B70">
      <w:pPr>
        <w:rPr>
          <w:rFonts w:cstheme="minorHAnsi"/>
          <w:color w:val="002060"/>
          <w:sz w:val="28"/>
          <w:szCs w:val="28"/>
          <w:u w:val="single"/>
        </w:rPr>
      </w:pPr>
    </w:p>
    <w:p w14:paraId="6E277001" w14:textId="77777777" w:rsidR="00A930EF" w:rsidRDefault="00A930EF" w:rsidP="004367DD">
      <w:pPr>
        <w:jc w:val="center"/>
        <w:rPr>
          <w:rFonts w:cstheme="minorHAnsi"/>
          <w:color w:val="002060"/>
          <w:sz w:val="28"/>
          <w:szCs w:val="28"/>
          <w:u w:val="single"/>
        </w:rPr>
      </w:pPr>
    </w:p>
    <w:p w14:paraId="0BF538B5" w14:textId="77777777" w:rsidR="00A930EF" w:rsidRDefault="00A930EF" w:rsidP="004367DD">
      <w:pPr>
        <w:jc w:val="center"/>
        <w:rPr>
          <w:rFonts w:cstheme="minorHAnsi"/>
          <w:color w:val="002060"/>
          <w:sz w:val="28"/>
          <w:szCs w:val="28"/>
          <w:u w:val="single"/>
        </w:rPr>
      </w:pPr>
    </w:p>
    <w:p w14:paraId="1741CDCC" w14:textId="4D3F0B84" w:rsidR="00A930EF" w:rsidRDefault="00A930EF" w:rsidP="004367DD">
      <w:pPr>
        <w:jc w:val="center"/>
        <w:rPr>
          <w:rFonts w:cstheme="minorHAnsi"/>
          <w:color w:val="002060"/>
          <w:sz w:val="28"/>
          <w:szCs w:val="28"/>
          <w:u w:val="single"/>
        </w:rPr>
      </w:pPr>
    </w:p>
    <w:p w14:paraId="06A9ABCF" w14:textId="77777777" w:rsidR="00A930EF" w:rsidRDefault="00A930EF" w:rsidP="004367DD">
      <w:pPr>
        <w:jc w:val="center"/>
        <w:rPr>
          <w:rFonts w:cstheme="minorHAnsi"/>
          <w:color w:val="002060"/>
          <w:sz w:val="28"/>
          <w:szCs w:val="28"/>
          <w:u w:val="single"/>
        </w:rPr>
      </w:pPr>
    </w:p>
    <w:p w14:paraId="343862D5" w14:textId="77777777" w:rsidR="00A930EF" w:rsidRDefault="00A930EF" w:rsidP="004367DD">
      <w:pPr>
        <w:jc w:val="center"/>
        <w:rPr>
          <w:rFonts w:cstheme="minorHAnsi"/>
          <w:color w:val="002060"/>
          <w:sz w:val="28"/>
          <w:szCs w:val="28"/>
          <w:u w:val="single"/>
        </w:rPr>
      </w:pPr>
    </w:p>
    <w:p w14:paraId="58909162" w14:textId="39005A07" w:rsidR="004367DD" w:rsidRDefault="00A930EF" w:rsidP="00A930EF">
      <w:pPr>
        <w:jc w:val="center"/>
      </w:pPr>
      <w:r w:rsidRPr="00A930EF">
        <w:rPr>
          <w:rFonts w:cstheme="minorHAnsi"/>
          <w:color w:val="002060"/>
          <w:sz w:val="28"/>
          <w:szCs w:val="28"/>
          <w:u w:val="single"/>
        </w:rPr>
        <w:t>Simplifying Trigonometric Identities Review</w:t>
      </w:r>
    </w:p>
    <w:p w14:paraId="681D6A25" w14:textId="2AA9D64B" w:rsidR="00084B70" w:rsidRDefault="00084B70" w:rsidP="00A930EF">
      <w:pPr>
        <w:jc w:val="both"/>
      </w:pPr>
    </w:p>
    <w:p w14:paraId="508EB4DE" w14:textId="79058C55" w:rsidR="00A930EF" w:rsidRPr="00A930EF" w:rsidRDefault="00A930EF" w:rsidP="00A930EF">
      <w:pPr>
        <w:pStyle w:val="ListParagraph"/>
        <w:numPr>
          <w:ilvl w:val="0"/>
          <w:numId w:val="5"/>
        </w:numPr>
        <w:jc w:val="both"/>
      </w:pPr>
      <w:r>
        <w:t xml:space="preserve">What is the simplified expression of </w:t>
      </w:r>
      <m:oMath>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2</m:t>
                </m:r>
              </m:sup>
            </m:sSup>
          </m:fName>
          <m:e>
            <m:r>
              <w:rPr>
                <w:rFonts w:ascii="Cambria Math" w:hAnsi="Cambria Math"/>
              </w:rPr>
              <m:t>x</m:t>
            </m:r>
          </m:e>
        </m:func>
      </m:oMath>
      <w:r>
        <w:rPr>
          <w:rFonts w:eastAsiaTheme="minorEastAsia"/>
        </w:rPr>
        <w:t>?</w:t>
      </w:r>
    </w:p>
    <w:p w14:paraId="64E598C8" w14:textId="20E2B77A" w:rsidR="00A930EF" w:rsidRDefault="00A930EF" w:rsidP="00A930EF">
      <w:pPr>
        <w:jc w:val="both"/>
      </w:pPr>
    </w:p>
    <w:p w14:paraId="34A593CB" w14:textId="4F23AFBB" w:rsidR="00A930EF" w:rsidRDefault="00A930EF" w:rsidP="00A930EF">
      <w:pPr>
        <w:jc w:val="both"/>
      </w:pPr>
    </w:p>
    <w:p w14:paraId="271982BC" w14:textId="18B92C0F" w:rsidR="00A930EF" w:rsidRDefault="00A930EF" w:rsidP="00A930EF">
      <w:pPr>
        <w:jc w:val="both"/>
      </w:pPr>
    </w:p>
    <w:p w14:paraId="12DBF30D" w14:textId="1B07E4A9" w:rsidR="00A930EF" w:rsidRDefault="00A930EF" w:rsidP="00A930EF">
      <w:pPr>
        <w:jc w:val="both"/>
      </w:pPr>
    </w:p>
    <w:p w14:paraId="18DBDDF2" w14:textId="45DE4962" w:rsidR="00A930EF" w:rsidRDefault="00A930EF" w:rsidP="00A930EF">
      <w:pPr>
        <w:jc w:val="both"/>
      </w:pPr>
    </w:p>
    <w:p w14:paraId="7BB1FE7A" w14:textId="77777777" w:rsidR="00A930EF" w:rsidRPr="00A930EF" w:rsidRDefault="00A930EF" w:rsidP="00A930EF">
      <w:pPr>
        <w:jc w:val="both"/>
      </w:pPr>
    </w:p>
    <w:p w14:paraId="2DE2A069" w14:textId="767C9244" w:rsidR="00A930EF" w:rsidRPr="00A930EF" w:rsidRDefault="00A930EF" w:rsidP="00A930EF">
      <w:pPr>
        <w:pStyle w:val="ListParagraph"/>
        <w:numPr>
          <w:ilvl w:val="0"/>
          <w:numId w:val="5"/>
        </w:numPr>
        <w:jc w:val="both"/>
      </w:pPr>
      <w:r w:rsidRPr="00A930EF">
        <w:t>What is the simplified expression of</w:t>
      </w:r>
      <w:r>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num>
          <m:den>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den>
        </m:f>
      </m:oMath>
      <w:r>
        <w:rPr>
          <w:rFonts w:eastAsiaTheme="minorEastAsia"/>
        </w:rPr>
        <w:t>?</w:t>
      </w:r>
    </w:p>
    <w:p w14:paraId="240435F6" w14:textId="27AE019E" w:rsidR="00A930EF" w:rsidRDefault="00A930EF" w:rsidP="00A930EF">
      <w:pPr>
        <w:jc w:val="both"/>
      </w:pPr>
    </w:p>
    <w:p w14:paraId="5980C5AA" w14:textId="3C2BFE99" w:rsidR="00A930EF" w:rsidRDefault="00A930EF" w:rsidP="00A930EF">
      <w:pPr>
        <w:jc w:val="both"/>
      </w:pPr>
    </w:p>
    <w:p w14:paraId="7ED30660" w14:textId="00A88611" w:rsidR="00A930EF" w:rsidRDefault="00A930EF" w:rsidP="00A930EF">
      <w:pPr>
        <w:jc w:val="both"/>
      </w:pPr>
    </w:p>
    <w:p w14:paraId="5C2BF0F2" w14:textId="1CC76BA7" w:rsidR="00A930EF" w:rsidRDefault="00A930EF" w:rsidP="00A930EF">
      <w:pPr>
        <w:jc w:val="both"/>
      </w:pPr>
    </w:p>
    <w:p w14:paraId="2979AEA6" w14:textId="3C2DECFF" w:rsidR="00A930EF" w:rsidRDefault="00A930EF" w:rsidP="00A930EF">
      <w:pPr>
        <w:jc w:val="both"/>
      </w:pPr>
    </w:p>
    <w:p w14:paraId="48E9D28B" w14:textId="77777777" w:rsidR="00A930EF" w:rsidRPr="00A930EF" w:rsidRDefault="00A930EF" w:rsidP="00A930EF">
      <w:pPr>
        <w:jc w:val="both"/>
      </w:pPr>
    </w:p>
    <w:p w14:paraId="2D6414E6" w14:textId="372BC7EE" w:rsidR="00A80649" w:rsidRDefault="00A930EF" w:rsidP="00B01EE2">
      <w:pPr>
        <w:jc w:val="center"/>
        <w:rPr>
          <w:rFonts w:cstheme="minorHAnsi"/>
          <w:color w:val="002060"/>
          <w:sz w:val="28"/>
          <w:szCs w:val="28"/>
          <w:u w:val="single"/>
        </w:rPr>
      </w:pPr>
      <w:r>
        <w:rPr>
          <w:rFonts w:cstheme="minorHAnsi"/>
          <w:color w:val="002060"/>
          <w:sz w:val="28"/>
          <w:szCs w:val="28"/>
          <w:u w:val="single"/>
        </w:rPr>
        <w:br w:type="page"/>
      </w:r>
      <w:r w:rsidRPr="00A930EF">
        <w:rPr>
          <w:rFonts w:cstheme="minorHAnsi"/>
          <w:color w:val="002060"/>
          <w:sz w:val="28"/>
          <w:szCs w:val="28"/>
          <w:u w:val="single"/>
        </w:rPr>
        <w:lastRenderedPageBreak/>
        <w:t>Verifying Identities: Changing One Side</w:t>
      </w:r>
    </w:p>
    <w:p w14:paraId="04BCA6CD" w14:textId="5457C38A" w:rsidR="00A930EF" w:rsidRDefault="00A930EF" w:rsidP="004367DD">
      <w:pPr>
        <w:jc w:val="center"/>
        <w:rPr>
          <w:rFonts w:cstheme="minorHAnsi"/>
          <w:color w:val="002060"/>
          <w:sz w:val="28"/>
          <w:szCs w:val="28"/>
          <w:u w:val="single"/>
        </w:rPr>
      </w:pPr>
    </w:p>
    <w:p w14:paraId="45F56065" w14:textId="455A6C71" w:rsidR="00A930EF" w:rsidRDefault="00A930EF" w:rsidP="00A930EF">
      <w:pPr>
        <w:pStyle w:val="ListParagraph"/>
        <w:numPr>
          <w:ilvl w:val="0"/>
          <w:numId w:val="6"/>
        </w:numPr>
        <w:rPr>
          <w:rFonts w:eastAsiaTheme="minorEastAsia"/>
        </w:rPr>
      </w:pPr>
      <w:r w:rsidRPr="00A930EF">
        <w:t>Verify that the trigonometric equation</w:t>
      </w:r>
      <w:r>
        <w:t xml:space="preserve">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sec</m:t>
                </m:r>
              </m:e>
              <m:sup>
                <m:r>
                  <w:rPr>
                    <w:rFonts w:ascii="Cambria Math" w:hAnsi="Cambria Math"/>
                  </w:rPr>
                  <m:t>2</m:t>
                </m:r>
              </m:sup>
            </m:sSup>
          </m:fName>
          <m:e>
            <m:r>
              <w:rPr>
                <w:rFonts w:ascii="Cambria Math" w:hAnsi="Cambria Math"/>
              </w:rPr>
              <m:t>x</m:t>
            </m: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sec</m:t>
                </m:r>
              </m:e>
              <m:sup>
                <m:r>
                  <w:rPr>
                    <w:rFonts w:ascii="Cambria Math" w:hAnsi="Cambria Math"/>
                  </w:rPr>
                  <m:t>2</m:t>
                </m:r>
              </m:sup>
            </m:sSup>
          </m:fName>
          <m:e>
            <m:r>
              <w:rPr>
                <w:rFonts w:ascii="Cambria Math" w:hAnsi="Cambria Math"/>
              </w:rPr>
              <m:t>x</m:t>
            </m:r>
          </m:e>
        </m:func>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sup>
            </m:sSup>
          </m:fName>
          <m:e>
            <m:r>
              <w:rPr>
                <w:rFonts w:ascii="Cambria Math" w:hAnsi="Cambria Math"/>
              </w:rPr>
              <m:t>x</m:t>
            </m:r>
          </m:e>
        </m:func>
        <m:r>
          <w:rPr>
            <w:rFonts w:ascii="Cambria Math" w:hAnsi="Cambria Math"/>
          </w:rPr>
          <m:t>=1</m:t>
        </m:r>
      </m:oMath>
      <w:r w:rsidRPr="00A930EF">
        <w:rPr>
          <w:rFonts w:eastAsiaTheme="minorEastAsia"/>
        </w:rPr>
        <w:t xml:space="preserve"> is an identity.</w:t>
      </w:r>
    </w:p>
    <w:p w14:paraId="38FF0AE3" w14:textId="21A6AEBE" w:rsidR="00A930EF" w:rsidRDefault="00A930EF" w:rsidP="00A930EF">
      <w:pPr>
        <w:rPr>
          <w:rFonts w:eastAsiaTheme="minorEastAsia"/>
        </w:rPr>
      </w:pPr>
    </w:p>
    <w:p w14:paraId="128A63DA" w14:textId="622557D8" w:rsidR="00A930EF" w:rsidRDefault="00A930EF" w:rsidP="00A930EF">
      <w:pPr>
        <w:rPr>
          <w:rFonts w:eastAsiaTheme="minorEastAsia"/>
        </w:rPr>
      </w:pPr>
    </w:p>
    <w:p w14:paraId="4DA7D568" w14:textId="3AB2CBC0" w:rsidR="00A930EF" w:rsidRDefault="00A930EF" w:rsidP="00A930EF">
      <w:pPr>
        <w:rPr>
          <w:rFonts w:eastAsiaTheme="minorEastAsia"/>
        </w:rPr>
      </w:pPr>
    </w:p>
    <w:p w14:paraId="783F5DD6" w14:textId="31FFD9D2" w:rsidR="00A930EF" w:rsidRDefault="00A930EF" w:rsidP="00A930EF">
      <w:pPr>
        <w:rPr>
          <w:rFonts w:eastAsiaTheme="minorEastAsia"/>
        </w:rPr>
      </w:pPr>
    </w:p>
    <w:p w14:paraId="3F542987" w14:textId="1AC9EA86" w:rsidR="00A930EF" w:rsidRDefault="00A930EF" w:rsidP="00A930EF">
      <w:pPr>
        <w:rPr>
          <w:rFonts w:eastAsiaTheme="minorEastAsia"/>
        </w:rPr>
      </w:pPr>
    </w:p>
    <w:p w14:paraId="4F36DF49" w14:textId="0720CDBD" w:rsidR="00A930EF" w:rsidRDefault="00A930EF" w:rsidP="00A930EF">
      <w:pPr>
        <w:rPr>
          <w:rFonts w:eastAsiaTheme="minorEastAsia"/>
        </w:rPr>
      </w:pPr>
    </w:p>
    <w:p w14:paraId="10817373" w14:textId="77777777" w:rsidR="00A930EF" w:rsidRPr="00A930EF" w:rsidRDefault="00A930EF" w:rsidP="00A930EF">
      <w:pPr>
        <w:rPr>
          <w:rFonts w:eastAsiaTheme="minorEastAsia"/>
        </w:rPr>
      </w:pPr>
    </w:p>
    <w:p w14:paraId="4BF9D2B2" w14:textId="5136C790" w:rsidR="00A930EF" w:rsidRDefault="00A930EF" w:rsidP="00A930EF">
      <w:pPr>
        <w:pStyle w:val="ListParagraph"/>
        <w:numPr>
          <w:ilvl w:val="0"/>
          <w:numId w:val="6"/>
        </w:numPr>
        <w:rPr>
          <w:rFonts w:eastAsiaTheme="minorEastAsia"/>
        </w:rPr>
      </w:pPr>
      <w:r w:rsidRPr="00A930EF">
        <w:t>Verify that the trigonometric equation</w:t>
      </w:r>
      <w:r>
        <w:t xml:space="preserve"> </w:t>
      </w:r>
      <m:oMath>
        <m:f>
          <m:fPr>
            <m:ctrlPr>
              <w:rPr>
                <w:rFonts w:ascii="Cambria Math" w:hAnsi="Cambria Math"/>
                <w:i/>
              </w:rPr>
            </m:ctrlPr>
          </m:fPr>
          <m:num>
            <m:r>
              <w:rPr>
                <w:rFonts w:ascii="Cambria Math" w:hAnsi="Cambria Math"/>
              </w:rPr>
              <m:t>1+</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num>
          <m:den>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den>
        </m:f>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oMath>
      <w:r>
        <w:rPr>
          <w:rFonts w:eastAsiaTheme="minorEastAsia"/>
        </w:rPr>
        <w:t xml:space="preserve"> </w:t>
      </w:r>
      <w:r w:rsidRPr="00A930EF">
        <w:rPr>
          <w:rFonts w:eastAsiaTheme="minorEastAsia"/>
        </w:rPr>
        <w:t>is an identity.</w:t>
      </w:r>
    </w:p>
    <w:p w14:paraId="3D92AF69" w14:textId="2A5318EC" w:rsidR="00A930EF" w:rsidRDefault="00A930EF" w:rsidP="00A930EF">
      <w:pPr>
        <w:rPr>
          <w:rFonts w:eastAsiaTheme="minorEastAsia"/>
        </w:rPr>
      </w:pPr>
    </w:p>
    <w:p w14:paraId="50EFE05D" w14:textId="1D7F2654" w:rsidR="00A930EF" w:rsidRDefault="00A930EF" w:rsidP="00A930EF">
      <w:pPr>
        <w:rPr>
          <w:rFonts w:eastAsiaTheme="minorEastAsia"/>
        </w:rPr>
      </w:pPr>
    </w:p>
    <w:p w14:paraId="31EE367D" w14:textId="1AAD2850" w:rsidR="00A930EF" w:rsidRDefault="00A930EF" w:rsidP="00A930EF">
      <w:pPr>
        <w:rPr>
          <w:rFonts w:eastAsiaTheme="minorEastAsia"/>
        </w:rPr>
      </w:pPr>
    </w:p>
    <w:p w14:paraId="7FF042CD" w14:textId="3F3FA616" w:rsidR="00A930EF" w:rsidRDefault="00A930EF" w:rsidP="00A930EF">
      <w:pPr>
        <w:rPr>
          <w:rFonts w:eastAsiaTheme="minorEastAsia"/>
        </w:rPr>
      </w:pPr>
    </w:p>
    <w:p w14:paraId="07D37E53" w14:textId="57A1F1F2" w:rsidR="00A930EF" w:rsidRDefault="00A930EF" w:rsidP="00A930EF">
      <w:pPr>
        <w:rPr>
          <w:rFonts w:eastAsiaTheme="minorEastAsia"/>
        </w:rPr>
      </w:pPr>
    </w:p>
    <w:p w14:paraId="7ACBA8CD" w14:textId="77777777" w:rsidR="00A930EF" w:rsidRPr="00A930EF" w:rsidRDefault="00A930EF" w:rsidP="00A930EF">
      <w:pPr>
        <w:rPr>
          <w:rFonts w:eastAsiaTheme="minorEastAsia"/>
        </w:rPr>
      </w:pPr>
    </w:p>
    <w:p w14:paraId="14A65A41" w14:textId="7921FB0F" w:rsidR="00A930EF" w:rsidRDefault="00A930EF" w:rsidP="00A930EF">
      <w:pPr>
        <w:pStyle w:val="ListParagraph"/>
        <w:numPr>
          <w:ilvl w:val="0"/>
          <w:numId w:val="6"/>
        </w:numPr>
        <w:rPr>
          <w:rFonts w:eastAsiaTheme="minorEastAsia"/>
        </w:rPr>
      </w:pPr>
      <w:r w:rsidRPr="00A930EF">
        <w:t>Verify that the trigonometric equation</w:t>
      </w: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d>
          <m:dPr>
            <m:ctrlPr>
              <w:rPr>
                <w:rFonts w:ascii="Cambria Math" w:hAnsi="Cambria Math"/>
                <w:i/>
              </w:rPr>
            </m:ctrlPr>
          </m:dPr>
          <m:e>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oMath>
      <w:r w:rsidRPr="00A930EF">
        <w:rPr>
          <w:rFonts w:eastAsiaTheme="minorEastAsia"/>
        </w:rPr>
        <w:t xml:space="preserve"> is an identity.</w:t>
      </w:r>
    </w:p>
    <w:p w14:paraId="27A96729" w14:textId="6C5629F9" w:rsidR="00A930EF" w:rsidRDefault="00A930EF" w:rsidP="00A930EF">
      <w:pPr>
        <w:rPr>
          <w:rFonts w:eastAsiaTheme="minorEastAsia"/>
        </w:rPr>
      </w:pPr>
    </w:p>
    <w:p w14:paraId="40953057" w14:textId="366C4F40" w:rsidR="00A930EF" w:rsidRDefault="00A930EF" w:rsidP="00A930EF">
      <w:pPr>
        <w:rPr>
          <w:rFonts w:eastAsiaTheme="minorEastAsia"/>
        </w:rPr>
      </w:pPr>
    </w:p>
    <w:p w14:paraId="74291553" w14:textId="67241181" w:rsidR="00A930EF" w:rsidRDefault="00A930EF" w:rsidP="00A930EF">
      <w:pPr>
        <w:rPr>
          <w:rFonts w:eastAsiaTheme="minorEastAsia"/>
        </w:rPr>
      </w:pPr>
    </w:p>
    <w:p w14:paraId="6DC0618B" w14:textId="086B0FFB" w:rsidR="00A930EF" w:rsidRDefault="00A930EF" w:rsidP="00A930EF">
      <w:pPr>
        <w:rPr>
          <w:rFonts w:eastAsiaTheme="minorEastAsia"/>
        </w:rPr>
      </w:pPr>
    </w:p>
    <w:p w14:paraId="0E50B4AD" w14:textId="493015EE" w:rsidR="00A930EF" w:rsidRDefault="00A930EF" w:rsidP="00A930EF">
      <w:pPr>
        <w:rPr>
          <w:rFonts w:eastAsiaTheme="minorEastAsia"/>
        </w:rPr>
      </w:pPr>
    </w:p>
    <w:p w14:paraId="54C6376F" w14:textId="53496D59" w:rsidR="00A930EF" w:rsidRDefault="00A930EF" w:rsidP="00A930EF">
      <w:pPr>
        <w:rPr>
          <w:rFonts w:eastAsiaTheme="minorEastAsia"/>
        </w:rPr>
      </w:pPr>
    </w:p>
    <w:p w14:paraId="42F4C8DF" w14:textId="005EE543" w:rsidR="00A930EF" w:rsidRDefault="00A930EF" w:rsidP="00A930EF">
      <w:pPr>
        <w:jc w:val="center"/>
        <w:rPr>
          <w:rFonts w:cstheme="minorHAnsi"/>
          <w:color w:val="002060"/>
          <w:sz w:val="28"/>
          <w:szCs w:val="28"/>
          <w:u w:val="single"/>
        </w:rPr>
      </w:pPr>
      <w:r w:rsidRPr="00A930EF">
        <w:rPr>
          <w:rFonts w:cstheme="minorHAnsi"/>
          <w:color w:val="002060"/>
          <w:sz w:val="28"/>
          <w:szCs w:val="28"/>
          <w:u w:val="single"/>
        </w:rPr>
        <w:t>Verifying Identities: Changing Both Sides</w:t>
      </w:r>
    </w:p>
    <w:p w14:paraId="538DE96B" w14:textId="0640A2EA" w:rsidR="00A930EF" w:rsidRDefault="00A930EF" w:rsidP="00A930EF">
      <w:pPr>
        <w:jc w:val="center"/>
        <w:rPr>
          <w:rFonts w:cstheme="minorHAnsi"/>
          <w:color w:val="002060"/>
          <w:sz w:val="28"/>
          <w:szCs w:val="28"/>
          <w:u w:val="single"/>
        </w:rPr>
      </w:pPr>
    </w:p>
    <w:p w14:paraId="16D14DC1" w14:textId="74B78956" w:rsidR="00CA6C3E" w:rsidRDefault="00CA6C3E" w:rsidP="00CA6C3E">
      <w:pPr>
        <w:pStyle w:val="ListParagraph"/>
        <w:numPr>
          <w:ilvl w:val="0"/>
          <w:numId w:val="8"/>
        </w:numPr>
        <w:rPr>
          <w:rFonts w:eastAsiaTheme="minorEastAsia"/>
        </w:rPr>
      </w:pPr>
      <w:r w:rsidRPr="00A930EF">
        <w:t>Verify that the trigonometric equation</w:t>
      </w:r>
      <w:r>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+1</m:t>
            </m:r>
          </m:num>
          <m:den>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den>
        </m:f>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x</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x</m:t>
                </m:r>
              </m:e>
            </m:func>
          </m:den>
        </m:f>
      </m:oMath>
      <w:r w:rsidRPr="00A930EF">
        <w:rPr>
          <w:rFonts w:eastAsiaTheme="minorEastAsia"/>
        </w:rPr>
        <w:t xml:space="preserve"> is an identity.</w:t>
      </w:r>
    </w:p>
    <w:p w14:paraId="401CA599" w14:textId="1607D87E" w:rsidR="00CA6C3E" w:rsidRDefault="00CA6C3E" w:rsidP="00CA6C3E">
      <w:pPr>
        <w:rPr>
          <w:rFonts w:eastAsiaTheme="minorEastAsia"/>
        </w:rPr>
      </w:pPr>
    </w:p>
    <w:p w14:paraId="460921C8" w14:textId="6761BE7C" w:rsidR="00CA6C3E" w:rsidRDefault="00CA6C3E" w:rsidP="00CA6C3E">
      <w:pPr>
        <w:rPr>
          <w:rFonts w:eastAsiaTheme="minorEastAsia"/>
        </w:rPr>
      </w:pPr>
    </w:p>
    <w:p w14:paraId="2BD58A2B" w14:textId="3A225569" w:rsidR="00CA6C3E" w:rsidRDefault="00CA6C3E" w:rsidP="00CA6C3E">
      <w:pPr>
        <w:rPr>
          <w:rFonts w:eastAsiaTheme="minorEastAsia"/>
        </w:rPr>
      </w:pPr>
    </w:p>
    <w:p w14:paraId="5233630D" w14:textId="186BD59F" w:rsidR="00CA6C3E" w:rsidRDefault="00CA6C3E" w:rsidP="00CA6C3E">
      <w:pPr>
        <w:rPr>
          <w:rFonts w:eastAsiaTheme="minorEastAsia"/>
        </w:rPr>
      </w:pPr>
    </w:p>
    <w:p w14:paraId="7BEEFDD0" w14:textId="1A8C1897" w:rsidR="00CA6C3E" w:rsidRDefault="00CA6C3E" w:rsidP="00CA6C3E">
      <w:pPr>
        <w:rPr>
          <w:rFonts w:eastAsiaTheme="minorEastAsia"/>
        </w:rPr>
      </w:pPr>
    </w:p>
    <w:p w14:paraId="0B980E6F" w14:textId="77777777" w:rsidR="00CA6C3E" w:rsidRPr="00CA6C3E" w:rsidRDefault="00CA6C3E" w:rsidP="00CA6C3E">
      <w:pPr>
        <w:rPr>
          <w:rFonts w:eastAsiaTheme="minorEastAsia"/>
        </w:rPr>
      </w:pPr>
    </w:p>
    <w:p w14:paraId="4EA02035" w14:textId="4877C7E0" w:rsidR="00CA6C3E" w:rsidRDefault="00CA6C3E" w:rsidP="00CA6C3E">
      <w:pPr>
        <w:pStyle w:val="ListParagraph"/>
        <w:numPr>
          <w:ilvl w:val="0"/>
          <w:numId w:val="8"/>
        </w:numPr>
        <w:rPr>
          <w:rFonts w:eastAsiaTheme="minorEastAsia"/>
        </w:rPr>
      </w:pPr>
      <w:r w:rsidRPr="00A930EF">
        <w:t>Verify that the trigonometric equation</w:t>
      </w:r>
      <w:r>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num>
          <m:den>
            <m:r>
              <w:rPr>
                <w:rFonts w:ascii="Cambria Math" w:hAnsi="Cambria Math"/>
              </w:rPr>
              <m:t>1+</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den>
        </m:f>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Pr="00A930EF">
        <w:rPr>
          <w:rFonts w:eastAsiaTheme="minorEastAsia"/>
        </w:rPr>
        <w:t xml:space="preserve"> is an identity.</w:t>
      </w:r>
    </w:p>
    <w:p w14:paraId="5C128C60" w14:textId="77777777" w:rsidR="00CA6C3E" w:rsidRPr="00CA6C3E" w:rsidRDefault="00CA6C3E" w:rsidP="00CA6C3E">
      <w:pPr>
        <w:rPr>
          <w:rFonts w:eastAsiaTheme="minorEastAsia"/>
        </w:rPr>
      </w:pPr>
    </w:p>
    <w:p w14:paraId="78B6A23A" w14:textId="5321E941" w:rsidR="00A930EF" w:rsidRPr="00CA6C3E" w:rsidRDefault="00A930EF" w:rsidP="00CA6C3E"/>
    <w:sectPr w:rsidR="00A930EF" w:rsidRPr="00CA6C3E" w:rsidSect="000266F1">
      <w:head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08B8" w14:textId="77777777" w:rsidR="00F11854" w:rsidRDefault="00F11854" w:rsidP="000266F1">
      <w:r>
        <w:separator/>
      </w:r>
    </w:p>
  </w:endnote>
  <w:endnote w:type="continuationSeparator" w:id="0">
    <w:p w14:paraId="721846B5" w14:textId="77777777" w:rsidR="00F11854" w:rsidRDefault="00F11854" w:rsidP="000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DDAA" w14:textId="77777777" w:rsidR="00F11854" w:rsidRDefault="00F11854" w:rsidP="000266F1">
      <w:r>
        <w:separator/>
      </w:r>
    </w:p>
  </w:footnote>
  <w:footnote w:type="continuationSeparator" w:id="0">
    <w:p w14:paraId="59643AB3" w14:textId="77777777" w:rsidR="00F11854" w:rsidRDefault="00F11854" w:rsidP="0002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328A65DF" w:rsidR="000266F1" w:rsidRDefault="00D722F4" w:rsidP="000266F1">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14:paraId="3257A482" w14:textId="2FDF112E" w:rsidR="000266F1" w:rsidRDefault="000266F1" w:rsidP="000266F1">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E098A"/>
    <w:multiLevelType w:val="hybridMultilevel"/>
    <w:tmpl w:val="21646994"/>
    <w:lvl w:ilvl="0" w:tplc="F8D471FA">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FD75B1"/>
    <w:multiLevelType w:val="hybridMultilevel"/>
    <w:tmpl w:val="781C2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5FB7"/>
    <w:multiLevelType w:val="hybridMultilevel"/>
    <w:tmpl w:val="CB4A93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FE6DC3"/>
    <w:multiLevelType w:val="hybridMultilevel"/>
    <w:tmpl w:val="0786F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083BF9"/>
    <w:multiLevelType w:val="hybridMultilevel"/>
    <w:tmpl w:val="21646994"/>
    <w:lvl w:ilvl="0" w:tplc="F8D471FA">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3234996">
    <w:abstractNumId w:val="0"/>
  </w:num>
  <w:num w:numId="2" w16cid:durableId="628559777">
    <w:abstractNumId w:val="1"/>
  </w:num>
  <w:num w:numId="3" w16cid:durableId="1479109401">
    <w:abstractNumId w:val="4"/>
  </w:num>
  <w:num w:numId="4" w16cid:durableId="1668363424">
    <w:abstractNumId w:val="5"/>
  </w:num>
  <w:num w:numId="5" w16cid:durableId="1511338720">
    <w:abstractNumId w:val="6"/>
  </w:num>
  <w:num w:numId="6" w16cid:durableId="584456660">
    <w:abstractNumId w:val="7"/>
  </w:num>
  <w:num w:numId="7" w16cid:durableId="1416245029">
    <w:abstractNumId w:val="3"/>
  </w:num>
  <w:num w:numId="8" w16cid:durableId="92846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72D88"/>
    <w:rsid w:val="00077BB0"/>
    <w:rsid w:val="00084B70"/>
    <w:rsid w:val="000C0FC3"/>
    <w:rsid w:val="00103462"/>
    <w:rsid w:val="00116E87"/>
    <w:rsid w:val="001250AB"/>
    <w:rsid w:val="001312A5"/>
    <w:rsid w:val="00142834"/>
    <w:rsid w:val="00181927"/>
    <w:rsid w:val="001F4A0A"/>
    <w:rsid w:val="00204230"/>
    <w:rsid w:val="00233F84"/>
    <w:rsid w:val="00242E31"/>
    <w:rsid w:val="00265C60"/>
    <w:rsid w:val="002679A9"/>
    <w:rsid w:val="00286646"/>
    <w:rsid w:val="002A68B9"/>
    <w:rsid w:val="002B207C"/>
    <w:rsid w:val="002B4F16"/>
    <w:rsid w:val="0034526D"/>
    <w:rsid w:val="003D3C53"/>
    <w:rsid w:val="003D622D"/>
    <w:rsid w:val="00410CB8"/>
    <w:rsid w:val="004367DD"/>
    <w:rsid w:val="00447A4F"/>
    <w:rsid w:val="004B44FF"/>
    <w:rsid w:val="004C2392"/>
    <w:rsid w:val="004E08D8"/>
    <w:rsid w:val="004E2B65"/>
    <w:rsid w:val="00523004"/>
    <w:rsid w:val="005442E9"/>
    <w:rsid w:val="00562ADB"/>
    <w:rsid w:val="005641DF"/>
    <w:rsid w:val="005A0083"/>
    <w:rsid w:val="005B3C90"/>
    <w:rsid w:val="005E4CA1"/>
    <w:rsid w:val="005E55A5"/>
    <w:rsid w:val="005F1D26"/>
    <w:rsid w:val="005F3242"/>
    <w:rsid w:val="00612D57"/>
    <w:rsid w:val="00647606"/>
    <w:rsid w:val="006510B1"/>
    <w:rsid w:val="00655344"/>
    <w:rsid w:val="006712E0"/>
    <w:rsid w:val="006C56E2"/>
    <w:rsid w:val="006F2345"/>
    <w:rsid w:val="006F73B6"/>
    <w:rsid w:val="00710FD4"/>
    <w:rsid w:val="00716109"/>
    <w:rsid w:val="00721E76"/>
    <w:rsid w:val="00746ADE"/>
    <w:rsid w:val="007752BA"/>
    <w:rsid w:val="00781E8C"/>
    <w:rsid w:val="007A4234"/>
    <w:rsid w:val="007C2973"/>
    <w:rsid w:val="007E4AFF"/>
    <w:rsid w:val="007F4E9E"/>
    <w:rsid w:val="00810704"/>
    <w:rsid w:val="00833C8A"/>
    <w:rsid w:val="00855441"/>
    <w:rsid w:val="00873BF4"/>
    <w:rsid w:val="008819EF"/>
    <w:rsid w:val="008946FF"/>
    <w:rsid w:val="008D349A"/>
    <w:rsid w:val="008F2703"/>
    <w:rsid w:val="00902483"/>
    <w:rsid w:val="0092217B"/>
    <w:rsid w:val="00926FA3"/>
    <w:rsid w:val="009674F5"/>
    <w:rsid w:val="009A731A"/>
    <w:rsid w:val="009E1281"/>
    <w:rsid w:val="009E7CC8"/>
    <w:rsid w:val="00A0044C"/>
    <w:rsid w:val="00A203E2"/>
    <w:rsid w:val="00A255E6"/>
    <w:rsid w:val="00A72CB0"/>
    <w:rsid w:val="00A80649"/>
    <w:rsid w:val="00A930EF"/>
    <w:rsid w:val="00AD410E"/>
    <w:rsid w:val="00B01EE2"/>
    <w:rsid w:val="00B054B5"/>
    <w:rsid w:val="00B21B03"/>
    <w:rsid w:val="00B52D42"/>
    <w:rsid w:val="00B56C64"/>
    <w:rsid w:val="00B60F45"/>
    <w:rsid w:val="00B93FCA"/>
    <w:rsid w:val="00BB0D09"/>
    <w:rsid w:val="00C15FF8"/>
    <w:rsid w:val="00C33DB3"/>
    <w:rsid w:val="00C353CE"/>
    <w:rsid w:val="00C4262B"/>
    <w:rsid w:val="00CA6C3E"/>
    <w:rsid w:val="00CB5ADA"/>
    <w:rsid w:val="00CC6515"/>
    <w:rsid w:val="00CD01CE"/>
    <w:rsid w:val="00CD15FA"/>
    <w:rsid w:val="00CE1326"/>
    <w:rsid w:val="00CF3E04"/>
    <w:rsid w:val="00CF40C7"/>
    <w:rsid w:val="00CF5672"/>
    <w:rsid w:val="00D25ADE"/>
    <w:rsid w:val="00D27378"/>
    <w:rsid w:val="00D671A8"/>
    <w:rsid w:val="00D722F4"/>
    <w:rsid w:val="00D9510E"/>
    <w:rsid w:val="00D96D05"/>
    <w:rsid w:val="00DC5332"/>
    <w:rsid w:val="00DE6321"/>
    <w:rsid w:val="00DF498E"/>
    <w:rsid w:val="00E02AD7"/>
    <w:rsid w:val="00E02EC1"/>
    <w:rsid w:val="00E128D7"/>
    <w:rsid w:val="00E40019"/>
    <w:rsid w:val="00E564F8"/>
    <w:rsid w:val="00E71928"/>
    <w:rsid w:val="00E769BD"/>
    <w:rsid w:val="00E81547"/>
    <w:rsid w:val="00E84B93"/>
    <w:rsid w:val="00E84D9A"/>
    <w:rsid w:val="00E92E5C"/>
    <w:rsid w:val="00E97E26"/>
    <w:rsid w:val="00EA05A6"/>
    <w:rsid w:val="00EA09BC"/>
    <w:rsid w:val="00ED0B8C"/>
    <w:rsid w:val="00EE6B48"/>
    <w:rsid w:val="00EF0E0F"/>
    <w:rsid w:val="00F07AF5"/>
    <w:rsid w:val="00F10E14"/>
    <w:rsid w:val="00F11854"/>
    <w:rsid w:val="00F534B9"/>
    <w:rsid w:val="00F56782"/>
    <w:rsid w:val="00F74063"/>
    <w:rsid w:val="00F75D55"/>
    <w:rsid w:val="00F97512"/>
    <w:rsid w:val="00FA699D"/>
    <w:rsid w:val="00FB6078"/>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2A5"/>
    <w:rPr>
      <w:color w:val="808080"/>
    </w:rPr>
  </w:style>
  <w:style w:type="character" w:customStyle="1" w:styleId="msqrt">
    <w:name w:val="msqrt"/>
    <w:basedOn w:val="DefaultParagraphFont"/>
    <w:rsid w:val="008819EF"/>
  </w:style>
  <w:style w:type="character" w:customStyle="1" w:styleId="mn">
    <w:name w:val="mn"/>
    <w:basedOn w:val="DefaultParagraphFont"/>
    <w:rsid w:val="008819EF"/>
  </w:style>
  <w:style w:type="character" w:customStyle="1" w:styleId="mjxassistivemathml">
    <w:name w:val="mjx_assistive_mathml"/>
    <w:basedOn w:val="DefaultParagraphFont"/>
    <w:rsid w:val="008819EF"/>
  </w:style>
  <w:style w:type="character" w:customStyle="1" w:styleId="textemphslight">
    <w:name w:val="textemphslight"/>
    <w:basedOn w:val="DefaultParagraphFont"/>
    <w:rsid w:val="008819EF"/>
  </w:style>
  <w:style w:type="character" w:customStyle="1" w:styleId="mi">
    <w:name w:val="mi"/>
    <w:basedOn w:val="DefaultParagraphFont"/>
    <w:rsid w:val="008819EF"/>
  </w:style>
  <w:style w:type="character" w:customStyle="1" w:styleId="hidden">
    <w:name w:val="hidden"/>
    <w:basedOn w:val="DefaultParagraphFont"/>
    <w:rsid w:val="008819EF"/>
  </w:style>
  <w:style w:type="character" w:customStyle="1" w:styleId="mo">
    <w:name w:val="mo"/>
    <w:basedOn w:val="DefaultParagraphFont"/>
    <w:rsid w:val="008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Status xmlns="2378e477-a266-4e31-8f53-6c67f45ab0a3">Active</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9" ma:contentTypeDescription="Create a new document." ma:contentTypeScope="" ma:versionID="9d3a61a27524c6434a65a33ddeef371f">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74786e629a9288d4de086f2a06b823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Status" ma:index="26" nillable="true" ma:displayName="Status" ma:default="Active" ma:format="Dropdown" ma:internalName="Status">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C3F2F-5043-45B0-BD36-3A2580A76228}">
  <ds:schemaRefs>
    <ds:schemaRef ds:uri="http://schemas.microsoft.com/sharepoint/v3/contenttype/forms"/>
  </ds:schemaRefs>
</ds:datastoreItem>
</file>

<file path=customXml/itemProps2.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8A6C1DFF-B4F4-4643-920D-FA81C4B91C7B}"/>
</file>

<file path=docProps/app.xml><?xml version="1.0" encoding="utf-8"?>
<Properties xmlns="http://schemas.openxmlformats.org/officeDocument/2006/extended-properties" xmlns:vt="http://schemas.openxmlformats.org/officeDocument/2006/docPropsVTypes">
  <Template>Normal</Template>
  <TotalTime>15</TotalTime>
  <Pages>3</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6</cp:revision>
  <dcterms:created xsi:type="dcterms:W3CDTF">2024-08-30T16:37:00Z</dcterms:created>
  <dcterms:modified xsi:type="dcterms:W3CDTF">2025-09-30T11:54:00Z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4004700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