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262B" w:rsidP="00C4262B" w:rsidRDefault="00C24D0D" w14:paraId="3B68518F" w14:textId="1AA9157C">
      <w:pPr>
        <w:jc w:val="center"/>
        <w:rPr>
          <w:rFonts w:cstheme="minorHAnsi"/>
          <w:b/>
          <w:color w:val="002060"/>
          <w:sz w:val="36"/>
          <w:szCs w:val="36"/>
        </w:rPr>
      </w:pPr>
      <w:r w:rsidRPr="00C24D0D">
        <w:rPr>
          <w:rFonts w:cstheme="minorHAnsi"/>
          <w:b/>
          <w:color w:val="002060"/>
          <w:sz w:val="36"/>
          <w:szCs w:val="36"/>
        </w:rPr>
        <w:t>Relations and Functions</w:t>
      </w:r>
    </w:p>
    <w:p w:rsidRPr="00EA09BC" w:rsidR="00C24D0D" w:rsidP="2745951B" w:rsidRDefault="00C24D0D" w14:paraId="0CDA3888" w14:textId="270B7D55">
      <w:pPr>
        <w:jc w:val="center"/>
        <w:rPr>
          <w:b/>
          <w:bCs/>
        </w:rPr>
      </w:pPr>
    </w:p>
    <w:p w:rsidRPr="00EA09BC" w:rsidR="00A0044C" w:rsidP="2745951B" w:rsidRDefault="782B7FCB" w14:paraId="571594C2" w14:textId="569C22F6">
      <w:pPr>
        <w:contextualSpacing/>
        <w:rPr>
          <w:rFonts w:ascii="Calibri" w:hAnsi="Calibri" w:eastAsia="Calibri" w:cs="Calibri"/>
          <w:color w:val="000000" w:themeColor="text1"/>
        </w:rPr>
      </w:pPr>
      <w:r w:rsidRPr="2745951B">
        <w:rPr>
          <w:rFonts w:ascii="Calibri" w:hAnsi="Calibri" w:eastAsia="Calibri" w:cs="Calibri"/>
          <w:b/>
          <w:bCs/>
          <w:color w:val="000000" w:themeColor="text1"/>
        </w:rPr>
        <w:t xml:space="preserve">Directions: </w:t>
      </w:r>
      <w:r w:rsidRPr="2745951B">
        <w:rPr>
          <w:rFonts w:ascii="Calibri" w:hAnsi="Calibri" w:eastAsia="Calibri" w:cs="Calibri"/>
          <w:color w:val="000000" w:themeColor="text1"/>
        </w:rPr>
        <w:t>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 </w:t>
      </w:r>
      <w:r w:rsidR="00A0044C">
        <w:br/>
      </w:r>
    </w:p>
    <w:p w:rsidRPr="003D622D" w:rsidR="00A0044C" w:rsidP="00305694" w:rsidRDefault="00A0044C" w14:paraId="71F8C046" w14:textId="77777777">
      <w:pPr>
        <w:jc w:val="center"/>
        <w:rPr>
          <w:rFonts w:cstheme="minorHAnsi"/>
          <w:color w:val="002060"/>
          <w:sz w:val="28"/>
          <w:szCs w:val="28"/>
          <w:u w:val="single"/>
        </w:rPr>
      </w:pPr>
      <w:r>
        <w:rPr>
          <w:rFonts w:cstheme="minorHAnsi"/>
          <w:color w:val="002060"/>
          <w:sz w:val="28"/>
          <w:szCs w:val="28"/>
          <w:u w:val="single"/>
        </w:rPr>
        <w:t>Essential Vocabulary</w:t>
      </w:r>
    </w:p>
    <w:p w:rsidR="00A0044C" w:rsidP="00305694" w:rsidRDefault="00A0044C" w14:paraId="6EF5298C" w14:textId="77777777">
      <w:pPr>
        <w:rPr>
          <w:rFonts w:cstheme="minorHAnsi"/>
        </w:rPr>
      </w:pPr>
    </w:p>
    <w:p w:rsidR="637B5CFC" w:rsidP="2745951B" w:rsidRDefault="637B5CFC" w14:paraId="3C676A1A" w14:textId="2EDB3279">
      <w:pPr>
        <w:rPr>
          <w:rFonts w:ascii="Calibri" w:hAnsi="Calibri" w:eastAsia="Calibri" w:cs="Calibri"/>
          <w:color w:val="000000" w:themeColor="text1"/>
        </w:rPr>
      </w:pPr>
      <w:r w:rsidRPr="2745951B">
        <w:rPr>
          <w:rStyle w:val="eop"/>
          <w:rFonts w:ascii="Calibri" w:hAnsi="Calibri" w:eastAsia="Calibri" w:cs="Calibri"/>
          <w:color w:val="000000" w:themeColor="text1"/>
        </w:rPr>
        <w:t>As you encounter these mathematical terms from within the lesson, enter the meaning and an example (or two) for each of the terms. You can even draw a picture. If there are other unfamiliar words you find, enter them in the blank spaces provided.</w:t>
      </w:r>
    </w:p>
    <w:p w:rsidR="2745951B" w:rsidP="2745951B" w:rsidRDefault="2745951B" w14:paraId="767B4EE3" w14:textId="28EE83CA"/>
    <w:tbl>
      <w:tblPr>
        <w:tblStyle w:val="TableGrid"/>
        <w:tblW w:w="0" w:type="auto"/>
        <w:tblLook w:val="04A0" w:firstRow="1" w:lastRow="0" w:firstColumn="1" w:lastColumn="0" w:noHBand="0" w:noVBand="1"/>
      </w:tblPr>
      <w:tblGrid>
        <w:gridCol w:w="4675"/>
        <w:gridCol w:w="4675"/>
      </w:tblGrid>
      <w:tr w:rsidRPr="00D46CDA" w:rsidR="004367DD" w:rsidTr="32D3A167" w14:paraId="76BA38AC" w14:textId="77777777">
        <w:trPr>
          <w:trHeight w:val="1728"/>
        </w:trPr>
        <w:tc>
          <w:tcPr>
            <w:tcW w:w="4675" w:type="dxa"/>
            <w:tcMar/>
          </w:tcPr>
          <w:p w:rsidRPr="00D46CDA" w:rsidR="004367DD" w:rsidP="00C42757" w:rsidRDefault="0057480D" w14:paraId="5B5393FC" w14:textId="77141049">
            <w:pPr>
              <w:rPr>
                <w:i/>
                <w:iCs/>
              </w:rPr>
            </w:pPr>
            <w:r>
              <w:rPr>
                <w:i/>
                <w:iCs/>
              </w:rPr>
              <w:t>relation</w:t>
            </w:r>
          </w:p>
          <w:p w:rsidRPr="00D46CDA" w:rsidR="004367DD" w:rsidP="00C42757" w:rsidRDefault="004367DD" w14:paraId="30610044" w14:textId="77777777">
            <w:pPr>
              <w:rPr>
                <w:i/>
                <w:iCs/>
              </w:rPr>
            </w:pPr>
          </w:p>
          <w:p w:rsidR="004367DD" w:rsidP="00C42757" w:rsidRDefault="004367DD" w14:paraId="145402C1" w14:textId="77777777">
            <w:pPr>
              <w:rPr>
                <w:i/>
                <w:iCs/>
              </w:rPr>
            </w:pPr>
          </w:p>
          <w:p w:rsidRPr="00D46CDA" w:rsidR="004367DD" w:rsidP="00C42757" w:rsidRDefault="004367DD" w14:paraId="75FA559D" w14:textId="77777777">
            <w:pPr>
              <w:rPr>
                <w:i/>
                <w:iCs/>
              </w:rPr>
            </w:pPr>
          </w:p>
          <w:p w:rsidRPr="00D46CDA" w:rsidR="004367DD" w:rsidP="00C42757" w:rsidRDefault="004367DD" w14:paraId="1FB36E62" w14:textId="77777777">
            <w:pPr>
              <w:rPr>
                <w:i/>
                <w:iCs/>
              </w:rPr>
            </w:pPr>
          </w:p>
        </w:tc>
        <w:tc>
          <w:tcPr>
            <w:tcW w:w="4675" w:type="dxa"/>
            <w:tcMar/>
          </w:tcPr>
          <w:p w:rsidRPr="00D46CDA" w:rsidR="004367DD" w:rsidP="00C42757" w:rsidRDefault="0057480D" w14:paraId="419E734D" w14:textId="5356D137">
            <w:pPr>
              <w:rPr>
                <w:i/>
                <w:iCs/>
              </w:rPr>
            </w:pPr>
            <w:r>
              <w:rPr>
                <w:i/>
                <w:iCs/>
              </w:rPr>
              <w:t>ordered pair</w:t>
            </w:r>
          </w:p>
        </w:tc>
      </w:tr>
      <w:tr w:rsidRPr="00D46CDA" w:rsidR="004367DD" w:rsidTr="32D3A167" w14:paraId="28472D1D" w14:textId="77777777">
        <w:trPr>
          <w:trHeight w:val="1728"/>
        </w:trPr>
        <w:tc>
          <w:tcPr>
            <w:tcW w:w="4675" w:type="dxa"/>
            <w:tcMar/>
          </w:tcPr>
          <w:p w:rsidRPr="00D46CDA" w:rsidR="004367DD" w:rsidP="32D3A167" w:rsidRDefault="0057480D" w14:noSpellErr="1" w14:paraId="15366C88" w14:textId="58ACD326">
            <w:pPr>
              <w:rPr>
                <w:i w:val="1"/>
                <w:iCs w:val="1"/>
              </w:rPr>
            </w:pPr>
            <w:r w:rsidRPr="32D3A167" w:rsidR="0057480D">
              <w:rPr>
                <w:i w:val="1"/>
                <w:iCs w:val="1"/>
              </w:rPr>
              <w:t>mapping diagram</w:t>
            </w:r>
          </w:p>
          <w:p w:rsidRPr="00D46CDA" w:rsidR="004367DD" w:rsidP="32D3A167" w:rsidRDefault="0057480D" w14:paraId="71C63A5D" w14:textId="785A58BE">
            <w:pPr>
              <w:rPr>
                <w:i w:val="1"/>
                <w:iCs w:val="1"/>
              </w:rPr>
            </w:pPr>
          </w:p>
          <w:p w:rsidRPr="00D46CDA" w:rsidR="004367DD" w:rsidP="32D3A167" w:rsidRDefault="0057480D" w14:paraId="79F5043B" w14:textId="29CCF3F6">
            <w:pPr>
              <w:rPr>
                <w:i w:val="1"/>
                <w:iCs w:val="1"/>
              </w:rPr>
            </w:pPr>
          </w:p>
          <w:p w:rsidRPr="00D46CDA" w:rsidR="004367DD" w:rsidP="32D3A167" w:rsidRDefault="0057480D" w14:paraId="10860B05" w14:textId="211CD4FB">
            <w:pPr>
              <w:rPr>
                <w:i w:val="1"/>
                <w:iCs w:val="1"/>
              </w:rPr>
            </w:pPr>
          </w:p>
          <w:p w:rsidRPr="00D46CDA" w:rsidR="004367DD" w:rsidP="32D3A167" w:rsidRDefault="0057480D" w14:paraId="49261A26" w14:textId="4CEAEAAF">
            <w:pPr>
              <w:rPr>
                <w:i w:val="1"/>
                <w:iCs w:val="1"/>
              </w:rPr>
            </w:pPr>
          </w:p>
        </w:tc>
        <w:tc>
          <w:tcPr>
            <w:tcW w:w="4675" w:type="dxa"/>
            <w:tcMar/>
          </w:tcPr>
          <w:p w:rsidRPr="00D46CDA" w:rsidR="004367DD" w:rsidP="00C42757" w:rsidRDefault="00AF0F0B" w14:paraId="55C601FD" w14:textId="3E56DBFF">
            <w:pPr>
              <w:rPr>
                <w:i/>
                <w:iCs/>
              </w:rPr>
            </w:pPr>
            <w:r>
              <w:rPr>
                <w:i/>
                <w:iCs/>
              </w:rPr>
              <w:t>function</w:t>
            </w:r>
          </w:p>
        </w:tc>
      </w:tr>
      <w:tr w:rsidRPr="00D46CDA" w:rsidR="00647606" w:rsidTr="32D3A167" w14:paraId="6FC32C30" w14:textId="77777777">
        <w:trPr>
          <w:trHeight w:val="1728"/>
        </w:trPr>
        <w:tc>
          <w:tcPr>
            <w:tcW w:w="4675" w:type="dxa"/>
            <w:tcMar/>
          </w:tcPr>
          <w:p w:rsidR="00647606" w:rsidP="00647606" w:rsidRDefault="00AF0F0B" w14:paraId="5E47C720" w14:textId="3767F198">
            <w:pPr>
              <w:rPr>
                <w:i/>
                <w:iCs/>
              </w:rPr>
            </w:pPr>
            <w:r>
              <w:rPr>
                <w:i/>
                <w:iCs/>
              </w:rPr>
              <w:lastRenderedPageBreak/>
              <w:t>domain</w:t>
            </w:r>
          </w:p>
          <w:p w:rsidRPr="00D46CDA" w:rsidR="00647606" w:rsidP="00647606" w:rsidRDefault="00647606" w14:paraId="02AEFAF5" w14:textId="77777777">
            <w:pPr>
              <w:rPr>
                <w:i/>
                <w:iCs/>
              </w:rPr>
            </w:pPr>
          </w:p>
          <w:p w:rsidRPr="00D46CDA" w:rsidR="00647606" w:rsidP="00647606" w:rsidRDefault="00647606" w14:paraId="0DDE44CD" w14:textId="77777777">
            <w:pPr>
              <w:rPr>
                <w:i/>
                <w:iCs/>
              </w:rPr>
            </w:pPr>
          </w:p>
          <w:p w:rsidRPr="00D46CDA" w:rsidR="00647606" w:rsidP="00647606" w:rsidRDefault="00647606" w14:paraId="23021E01" w14:textId="77777777">
            <w:pPr>
              <w:rPr>
                <w:i/>
                <w:iCs/>
              </w:rPr>
            </w:pPr>
          </w:p>
          <w:p w:rsidR="00647606" w:rsidP="00647606" w:rsidRDefault="00647606" w14:paraId="7EE3E008" w14:textId="6C45F9A7">
            <w:pPr>
              <w:rPr>
                <w:i/>
                <w:iCs/>
              </w:rPr>
            </w:pPr>
          </w:p>
        </w:tc>
        <w:tc>
          <w:tcPr>
            <w:tcW w:w="4675" w:type="dxa"/>
            <w:tcMar/>
          </w:tcPr>
          <w:p w:rsidR="00647606" w:rsidP="00647606" w:rsidRDefault="00AF0F0B" w14:paraId="41E455FA" w14:textId="3A3D5E64">
            <w:pPr>
              <w:rPr>
                <w:i/>
                <w:iCs/>
              </w:rPr>
            </w:pPr>
            <w:r>
              <w:rPr>
                <w:i/>
                <w:iCs/>
              </w:rPr>
              <w:t>range</w:t>
            </w:r>
          </w:p>
        </w:tc>
      </w:tr>
      <w:tr w:rsidRPr="00D46CDA" w:rsidR="00151016" w:rsidTr="32D3A167" w14:paraId="2A5F8393" w14:textId="77777777">
        <w:trPr>
          <w:trHeight w:val="1728"/>
        </w:trPr>
        <w:tc>
          <w:tcPr>
            <w:tcW w:w="4675" w:type="dxa"/>
            <w:tcMar/>
          </w:tcPr>
          <w:p w:rsidR="00151016" w:rsidP="32D3A167" w:rsidRDefault="00151016" w14:noSpellErr="1" w14:paraId="0F2047B6" w14:textId="327DB20A">
            <w:pPr>
              <w:rPr>
                <w:i w:val="1"/>
                <w:iCs w:val="1"/>
              </w:rPr>
            </w:pPr>
          </w:p>
          <w:p w:rsidR="00151016" w:rsidP="32D3A167" w:rsidRDefault="00151016" w14:paraId="7160A4FD" w14:textId="2C8F5A8A">
            <w:pPr>
              <w:rPr>
                <w:i w:val="1"/>
                <w:iCs w:val="1"/>
              </w:rPr>
            </w:pPr>
          </w:p>
          <w:p w:rsidR="00151016" w:rsidP="32D3A167" w:rsidRDefault="00151016" w14:paraId="72723ACF" w14:textId="40BBFD7A">
            <w:pPr>
              <w:rPr>
                <w:i w:val="1"/>
                <w:iCs w:val="1"/>
              </w:rPr>
            </w:pPr>
          </w:p>
          <w:p w:rsidR="00151016" w:rsidP="32D3A167" w:rsidRDefault="00151016" w14:paraId="5FB619AC" w14:textId="639CD55E">
            <w:pPr>
              <w:rPr>
                <w:i w:val="1"/>
                <w:iCs w:val="1"/>
              </w:rPr>
            </w:pPr>
          </w:p>
          <w:p w:rsidR="00151016" w:rsidP="32D3A167" w:rsidRDefault="00151016" w14:paraId="60918DAB" w14:textId="133CB101">
            <w:pPr>
              <w:rPr>
                <w:i w:val="1"/>
                <w:iCs w:val="1"/>
              </w:rPr>
            </w:pPr>
          </w:p>
        </w:tc>
        <w:tc>
          <w:tcPr>
            <w:tcW w:w="4675" w:type="dxa"/>
            <w:tcMar/>
          </w:tcPr>
          <w:p w:rsidR="00151016" w:rsidP="00647606" w:rsidRDefault="00151016" w14:paraId="4AF4BF66" w14:textId="77777777">
            <w:pPr>
              <w:rPr>
                <w:i/>
                <w:iCs/>
              </w:rPr>
            </w:pPr>
          </w:p>
        </w:tc>
      </w:tr>
    </w:tbl>
    <w:p w:rsidR="00151016" w:rsidP="0082029E" w:rsidRDefault="00151016" w14:paraId="2502EC11" w14:textId="77777777">
      <w:pPr>
        <w:jc w:val="center"/>
        <w:rPr>
          <w:rFonts w:cstheme="minorHAnsi"/>
          <w:color w:val="002060"/>
          <w:sz w:val="28"/>
          <w:szCs w:val="28"/>
          <w:u w:val="single"/>
        </w:rPr>
      </w:pPr>
    </w:p>
    <w:p w:rsidR="00151016" w:rsidP="0082029E" w:rsidRDefault="00151016" w14:paraId="00D5AD38" w14:textId="77777777">
      <w:pPr>
        <w:jc w:val="center"/>
        <w:rPr>
          <w:rFonts w:cstheme="minorHAnsi"/>
          <w:color w:val="002060"/>
          <w:sz w:val="28"/>
          <w:szCs w:val="28"/>
          <w:u w:val="single"/>
        </w:rPr>
      </w:pPr>
    </w:p>
    <w:p w:rsidR="00C353CE" w:rsidP="0082029E" w:rsidRDefault="0082029E" w14:paraId="493A6B9A" w14:textId="7C270AC9">
      <w:pPr>
        <w:jc w:val="center"/>
        <w:rPr>
          <w:rFonts w:cstheme="minorHAnsi"/>
          <w:color w:val="002060"/>
          <w:sz w:val="28"/>
          <w:szCs w:val="28"/>
          <w:u w:val="single"/>
        </w:rPr>
      </w:pPr>
      <w:r w:rsidRPr="0082029E">
        <w:rPr>
          <w:rFonts w:cstheme="minorHAnsi"/>
          <w:color w:val="002060"/>
          <w:sz w:val="28"/>
          <w:szCs w:val="28"/>
          <w:u w:val="single"/>
        </w:rPr>
        <w:t>Relations</w:t>
      </w:r>
    </w:p>
    <w:p w:rsidR="00151016" w:rsidP="0082029E" w:rsidRDefault="00151016" w14:paraId="1066E6D3" w14:textId="77777777">
      <w:pPr>
        <w:jc w:val="center"/>
        <w:rPr>
          <w:rFonts w:cstheme="minorHAnsi"/>
          <w:color w:val="002060"/>
          <w:sz w:val="28"/>
          <w:szCs w:val="28"/>
          <w:u w:val="single"/>
        </w:rPr>
      </w:pPr>
    </w:p>
    <w:p w:rsidR="00C353CE" w:rsidP="00C353CE" w:rsidRDefault="007E3757" w14:paraId="3AEB45A7" w14:textId="1AA7AC12">
      <w:r>
        <w:t>Ms. Kendall gave a quiz to her Algebra 2 students. After she graded the quizzes, she asked 10 of her students how long, in minutes, they had studied for the quiz. Their responses and scores on the quiz are in the table below.</w:t>
      </w:r>
    </w:p>
    <w:p w:rsidRPr="00C353CE" w:rsidR="007E3757" w:rsidP="00C353CE" w:rsidRDefault="007E3757" w14:paraId="725BA397" w14:textId="77777777"/>
    <w:tbl>
      <w:tblPr>
        <w:tblStyle w:val="TableGrid"/>
        <w:tblW w:w="0" w:type="auto"/>
        <w:jc w:val="center"/>
        <w:tblLook w:val="04A0" w:firstRow="1" w:lastRow="0" w:firstColumn="1" w:lastColumn="0" w:noHBand="0" w:noVBand="1"/>
      </w:tblPr>
      <w:tblGrid>
        <w:gridCol w:w="1004"/>
        <w:gridCol w:w="1512"/>
        <w:gridCol w:w="1512"/>
      </w:tblGrid>
      <w:tr w:rsidR="009A18D1" w:rsidTr="009A18D1" w14:paraId="19716652" w14:textId="77777777">
        <w:trPr>
          <w:trHeight w:val="864"/>
          <w:jc w:val="center"/>
        </w:trPr>
        <w:tc>
          <w:tcPr>
            <w:tcW w:w="1004" w:type="dxa"/>
            <w:shd w:val="clear" w:color="auto" w:fill="DEEAF6" w:themeFill="accent5" w:themeFillTint="33"/>
            <w:vAlign w:val="center"/>
          </w:tcPr>
          <w:p w:rsidRPr="008961A6" w:rsidR="008961A6" w:rsidP="008961A6" w:rsidRDefault="008961A6" w14:paraId="2FFAD262" w14:textId="3B507082">
            <w:pPr>
              <w:jc w:val="center"/>
              <w:rPr>
                <w:b/>
                <w:bCs/>
              </w:rPr>
            </w:pPr>
            <w:r w:rsidRPr="008961A6">
              <w:rPr>
                <w:b/>
                <w:bCs/>
              </w:rPr>
              <w:t>Student</w:t>
            </w:r>
          </w:p>
        </w:tc>
        <w:tc>
          <w:tcPr>
            <w:tcW w:w="1512" w:type="dxa"/>
            <w:shd w:val="clear" w:color="auto" w:fill="DEEAF6" w:themeFill="accent5" w:themeFillTint="33"/>
            <w:vAlign w:val="center"/>
          </w:tcPr>
          <w:p w:rsidRPr="008961A6" w:rsidR="008961A6" w:rsidP="008961A6" w:rsidRDefault="008961A6" w14:paraId="4465D5B0" w14:textId="4A8F76E2">
            <w:pPr>
              <w:jc w:val="center"/>
              <w:rPr>
                <w:b/>
                <w:bCs/>
              </w:rPr>
            </w:pPr>
            <w:r w:rsidRPr="008961A6">
              <w:rPr>
                <w:b/>
                <w:bCs/>
              </w:rPr>
              <w:t>Amount of Time Studied (minutes)</w:t>
            </w:r>
          </w:p>
        </w:tc>
        <w:tc>
          <w:tcPr>
            <w:tcW w:w="1512" w:type="dxa"/>
            <w:shd w:val="clear" w:color="auto" w:fill="DEEAF6" w:themeFill="accent5" w:themeFillTint="33"/>
            <w:vAlign w:val="center"/>
          </w:tcPr>
          <w:p w:rsidRPr="008961A6" w:rsidR="008961A6" w:rsidP="008961A6" w:rsidRDefault="008961A6" w14:paraId="11C3A3D9" w14:textId="3648EBB9">
            <w:pPr>
              <w:jc w:val="center"/>
              <w:rPr>
                <w:b/>
                <w:bCs/>
              </w:rPr>
            </w:pPr>
            <w:r w:rsidRPr="008961A6">
              <w:rPr>
                <w:b/>
                <w:bCs/>
              </w:rPr>
              <w:t>Quiz Score Earned (percentage)</w:t>
            </w:r>
          </w:p>
        </w:tc>
      </w:tr>
      <w:tr w:rsidR="009A18D1" w:rsidTr="009A18D1" w14:paraId="67B402EA" w14:textId="77777777">
        <w:trPr>
          <w:jc w:val="center"/>
        </w:trPr>
        <w:tc>
          <w:tcPr>
            <w:tcW w:w="1004" w:type="dxa"/>
          </w:tcPr>
          <w:p w:rsidRPr="009A18D1" w:rsidR="009A18D1" w:rsidP="009A18D1" w:rsidRDefault="009A18D1" w14:paraId="2E6F0AE4" w14:textId="69B5A6AD">
            <w:pPr>
              <w:jc w:val="center"/>
            </w:pPr>
            <w:r w:rsidRPr="009A18D1">
              <w:t>1</w:t>
            </w:r>
          </w:p>
        </w:tc>
        <w:tc>
          <w:tcPr>
            <w:tcW w:w="1512" w:type="dxa"/>
            <w:vAlign w:val="bottom"/>
          </w:tcPr>
          <w:p w:rsidRPr="009A18D1" w:rsidR="009A18D1" w:rsidP="009A18D1" w:rsidRDefault="009A18D1" w14:paraId="7501A205" w14:textId="42C64870">
            <w:pPr>
              <w:jc w:val="center"/>
            </w:pPr>
            <w:r w:rsidRPr="009A18D1">
              <w:t>30</w:t>
            </w:r>
          </w:p>
        </w:tc>
        <w:tc>
          <w:tcPr>
            <w:tcW w:w="1512" w:type="dxa"/>
            <w:vAlign w:val="bottom"/>
          </w:tcPr>
          <w:p w:rsidRPr="009A18D1" w:rsidR="009A18D1" w:rsidP="009A18D1" w:rsidRDefault="009A18D1" w14:paraId="5AB187CF" w14:textId="4BD5CA27">
            <w:pPr>
              <w:jc w:val="center"/>
            </w:pPr>
            <w:r w:rsidRPr="009A18D1">
              <w:t>84</w:t>
            </w:r>
          </w:p>
        </w:tc>
      </w:tr>
      <w:tr w:rsidR="009A18D1" w:rsidTr="009A18D1" w14:paraId="7C3A953C" w14:textId="77777777">
        <w:trPr>
          <w:jc w:val="center"/>
        </w:trPr>
        <w:tc>
          <w:tcPr>
            <w:tcW w:w="1004" w:type="dxa"/>
          </w:tcPr>
          <w:p w:rsidRPr="009A18D1" w:rsidR="009A18D1" w:rsidP="009A18D1" w:rsidRDefault="009A18D1" w14:paraId="7FE0A85D" w14:textId="78C8271E">
            <w:pPr>
              <w:jc w:val="center"/>
            </w:pPr>
            <w:r w:rsidRPr="009A18D1">
              <w:t>2</w:t>
            </w:r>
          </w:p>
        </w:tc>
        <w:tc>
          <w:tcPr>
            <w:tcW w:w="1512" w:type="dxa"/>
            <w:vAlign w:val="bottom"/>
          </w:tcPr>
          <w:p w:rsidRPr="009A18D1" w:rsidR="009A18D1" w:rsidP="009A18D1" w:rsidRDefault="009A18D1" w14:paraId="68A8046C" w14:textId="63B90F5C">
            <w:pPr>
              <w:jc w:val="center"/>
            </w:pPr>
            <w:r w:rsidRPr="009A18D1">
              <w:t>10</w:t>
            </w:r>
          </w:p>
        </w:tc>
        <w:tc>
          <w:tcPr>
            <w:tcW w:w="1512" w:type="dxa"/>
            <w:vAlign w:val="bottom"/>
          </w:tcPr>
          <w:p w:rsidRPr="009A18D1" w:rsidR="009A18D1" w:rsidP="009A18D1" w:rsidRDefault="009A18D1" w14:paraId="10BEA131" w14:textId="4D8F2A6B">
            <w:pPr>
              <w:jc w:val="center"/>
            </w:pPr>
            <w:r w:rsidRPr="009A18D1">
              <w:t>52</w:t>
            </w:r>
          </w:p>
        </w:tc>
      </w:tr>
      <w:tr w:rsidR="009A18D1" w:rsidTr="009A18D1" w14:paraId="564CF642" w14:textId="77777777">
        <w:trPr>
          <w:jc w:val="center"/>
        </w:trPr>
        <w:tc>
          <w:tcPr>
            <w:tcW w:w="1004" w:type="dxa"/>
          </w:tcPr>
          <w:p w:rsidRPr="009A18D1" w:rsidR="009A18D1" w:rsidP="009A18D1" w:rsidRDefault="009A18D1" w14:paraId="6E7C2717" w14:textId="319195CC">
            <w:pPr>
              <w:jc w:val="center"/>
            </w:pPr>
            <w:r w:rsidRPr="009A18D1">
              <w:t>3</w:t>
            </w:r>
          </w:p>
        </w:tc>
        <w:tc>
          <w:tcPr>
            <w:tcW w:w="1512" w:type="dxa"/>
            <w:vAlign w:val="bottom"/>
          </w:tcPr>
          <w:p w:rsidRPr="009A18D1" w:rsidR="009A18D1" w:rsidP="009A18D1" w:rsidRDefault="009A18D1" w14:paraId="2BF486C8" w14:textId="085B173A">
            <w:pPr>
              <w:jc w:val="center"/>
            </w:pPr>
            <w:r w:rsidRPr="009A18D1">
              <w:t>15</w:t>
            </w:r>
          </w:p>
        </w:tc>
        <w:tc>
          <w:tcPr>
            <w:tcW w:w="1512" w:type="dxa"/>
            <w:vAlign w:val="bottom"/>
          </w:tcPr>
          <w:p w:rsidRPr="009A18D1" w:rsidR="009A18D1" w:rsidP="009A18D1" w:rsidRDefault="009A18D1" w14:paraId="5EE37002" w14:textId="2996C312">
            <w:pPr>
              <w:jc w:val="center"/>
            </w:pPr>
            <w:r w:rsidRPr="009A18D1">
              <w:t>66</w:t>
            </w:r>
          </w:p>
        </w:tc>
      </w:tr>
      <w:tr w:rsidR="009A18D1" w:rsidTr="009A18D1" w14:paraId="25C7AF3D" w14:textId="77777777">
        <w:trPr>
          <w:jc w:val="center"/>
        </w:trPr>
        <w:tc>
          <w:tcPr>
            <w:tcW w:w="1004" w:type="dxa"/>
          </w:tcPr>
          <w:p w:rsidRPr="009A18D1" w:rsidR="009A18D1" w:rsidP="009A18D1" w:rsidRDefault="009A18D1" w14:paraId="619033A4" w14:textId="392C7C2A">
            <w:pPr>
              <w:jc w:val="center"/>
            </w:pPr>
            <w:r w:rsidRPr="009A18D1">
              <w:t>4</w:t>
            </w:r>
          </w:p>
        </w:tc>
        <w:tc>
          <w:tcPr>
            <w:tcW w:w="1512" w:type="dxa"/>
            <w:vAlign w:val="bottom"/>
          </w:tcPr>
          <w:p w:rsidRPr="009A18D1" w:rsidR="009A18D1" w:rsidP="009A18D1" w:rsidRDefault="009A18D1" w14:paraId="741A0978" w14:textId="17C64975">
            <w:pPr>
              <w:jc w:val="center"/>
            </w:pPr>
            <w:r w:rsidRPr="009A18D1">
              <w:t>20</w:t>
            </w:r>
          </w:p>
        </w:tc>
        <w:tc>
          <w:tcPr>
            <w:tcW w:w="1512" w:type="dxa"/>
            <w:vAlign w:val="bottom"/>
          </w:tcPr>
          <w:p w:rsidRPr="009A18D1" w:rsidR="009A18D1" w:rsidP="009A18D1" w:rsidRDefault="009A18D1" w14:paraId="25EA3A34" w14:textId="2CFCBEA9">
            <w:pPr>
              <w:jc w:val="center"/>
            </w:pPr>
            <w:r w:rsidRPr="009A18D1">
              <w:t>84</w:t>
            </w:r>
          </w:p>
        </w:tc>
      </w:tr>
      <w:tr w:rsidR="009A18D1" w:rsidTr="009A18D1" w14:paraId="78F47955" w14:textId="77777777">
        <w:trPr>
          <w:jc w:val="center"/>
        </w:trPr>
        <w:tc>
          <w:tcPr>
            <w:tcW w:w="1004" w:type="dxa"/>
          </w:tcPr>
          <w:p w:rsidRPr="009A18D1" w:rsidR="009A18D1" w:rsidP="009A18D1" w:rsidRDefault="009A18D1" w14:paraId="789A8289" w14:textId="7AA434EA">
            <w:pPr>
              <w:jc w:val="center"/>
            </w:pPr>
            <w:r w:rsidRPr="009A18D1">
              <w:t>5</w:t>
            </w:r>
          </w:p>
        </w:tc>
        <w:tc>
          <w:tcPr>
            <w:tcW w:w="1512" w:type="dxa"/>
            <w:vAlign w:val="bottom"/>
          </w:tcPr>
          <w:p w:rsidRPr="009A18D1" w:rsidR="009A18D1" w:rsidP="009A18D1" w:rsidRDefault="009A18D1" w14:paraId="5A8EB7A1" w14:textId="772B12DD">
            <w:pPr>
              <w:jc w:val="center"/>
            </w:pPr>
            <w:r w:rsidRPr="009A18D1">
              <w:t>20</w:t>
            </w:r>
          </w:p>
        </w:tc>
        <w:tc>
          <w:tcPr>
            <w:tcW w:w="1512" w:type="dxa"/>
            <w:vAlign w:val="bottom"/>
          </w:tcPr>
          <w:p w:rsidRPr="009A18D1" w:rsidR="009A18D1" w:rsidP="009A18D1" w:rsidRDefault="009A18D1" w14:paraId="3027910D" w14:textId="4A7F8E56">
            <w:pPr>
              <w:jc w:val="center"/>
            </w:pPr>
            <w:r w:rsidRPr="009A18D1">
              <w:t>61</w:t>
            </w:r>
          </w:p>
        </w:tc>
      </w:tr>
      <w:tr w:rsidR="009A18D1" w:rsidTr="009A18D1" w14:paraId="1138610D" w14:textId="77777777">
        <w:trPr>
          <w:jc w:val="center"/>
        </w:trPr>
        <w:tc>
          <w:tcPr>
            <w:tcW w:w="1004" w:type="dxa"/>
          </w:tcPr>
          <w:p w:rsidRPr="009A18D1" w:rsidR="009A18D1" w:rsidP="009A18D1" w:rsidRDefault="009A18D1" w14:paraId="55DFBB5F" w14:textId="088EF729">
            <w:pPr>
              <w:jc w:val="center"/>
            </w:pPr>
            <w:r w:rsidRPr="009A18D1">
              <w:t>6</w:t>
            </w:r>
          </w:p>
        </w:tc>
        <w:tc>
          <w:tcPr>
            <w:tcW w:w="1512" w:type="dxa"/>
            <w:vAlign w:val="bottom"/>
          </w:tcPr>
          <w:p w:rsidRPr="009A18D1" w:rsidR="009A18D1" w:rsidP="009A18D1" w:rsidRDefault="009A18D1" w14:paraId="03241158" w14:textId="1A84625F">
            <w:pPr>
              <w:jc w:val="center"/>
            </w:pPr>
            <w:r w:rsidRPr="009A18D1">
              <w:t>60</w:t>
            </w:r>
          </w:p>
        </w:tc>
        <w:tc>
          <w:tcPr>
            <w:tcW w:w="1512" w:type="dxa"/>
            <w:vAlign w:val="bottom"/>
          </w:tcPr>
          <w:p w:rsidRPr="009A18D1" w:rsidR="009A18D1" w:rsidP="009A18D1" w:rsidRDefault="009A18D1" w14:paraId="19BA0AAD" w14:textId="63BE83EB">
            <w:pPr>
              <w:jc w:val="center"/>
            </w:pPr>
            <w:r w:rsidRPr="009A18D1">
              <w:t>100</w:t>
            </w:r>
          </w:p>
        </w:tc>
      </w:tr>
      <w:tr w:rsidR="009A18D1" w:rsidTr="009A18D1" w14:paraId="1FEEF500" w14:textId="77777777">
        <w:trPr>
          <w:jc w:val="center"/>
        </w:trPr>
        <w:tc>
          <w:tcPr>
            <w:tcW w:w="1004" w:type="dxa"/>
          </w:tcPr>
          <w:p w:rsidRPr="009A18D1" w:rsidR="009A18D1" w:rsidP="009A18D1" w:rsidRDefault="009A18D1" w14:paraId="3AEFDDCE" w14:textId="6FACA700">
            <w:pPr>
              <w:jc w:val="center"/>
            </w:pPr>
            <w:r w:rsidRPr="009A18D1">
              <w:t>7</w:t>
            </w:r>
          </w:p>
        </w:tc>
        <w:tc>
          <w:tcPr>
            <w:tcW w:w="1512" w:type="dxa"/>
            <w:vAlign w:val="bottom"/>
          </w:tcPr>
          <w:p w:rsidRPr="009A18D1" w:rsidR="009A18D1" w:rsidP="009A18D1" w:rsidRDefault="009A18D1" w14:paraId="1F1CF683" w14:textId="1ED7AB0F">
            <w:pPr>
              <w:jc w:val="center"/>
            </w:pPr>
            <w:r w:rsidRPr="009A18D1">
              <w:t>25</w:t>
            </w:r>
          </w:p>
        </w:tc>
        <w:tc>
          <w:tcPr>
            <w:tcW w:w="1512" w:type="dxa"/>
            <w:vAlign w:val="bottom"/>
          </w:tcPr>
          <w:p w:rsidRPr="009A18D1" w:rsidR="009A18D1" w:rsidP="009A18D1" w:rsidRDefault="009A18D1" w14:paraId="3529CECA" w14:textId="52CA2C60">
            <w:pPr>
              <w:jc w:val="center"/>
            </w:pPr>
            <w:r w:rsidRPr="009A18D1">
              <w:t>94</w:t>
            </w:r>
          </w:p>
        </w:tc>
      </w:tr>
      <w:tr w:rsidR="009A18D1" w:rsidTr="009A18D1" w14:paraId="5ED1EB20" w14:textId="77777777">
        <w:trPr>
          <w:jc w:val="center"/>
        </w:trPr>
        <w:tc>
          <w:tcPr>
            <w:tcW w:w="1004" w:type="dxa"/>
          </w:tcPr>
          <w:p w:rsidRPr="009A18D1" w:rsidR="009A18D1" w:rsidP="009A18D1" w:rsidRDefault="009A18D1" w14:paraId="2D39BDC5" w14:textId="4D8F934D">
            <w:pPr>
              <w:jc w:val="center"/>
            </w:pPr>
            <w:r w:rsidRPr="009A18D1">
              <w:t>8</w:t>
            </w:r>
          </w:p>
        </w:tc>
        <w:tc>
          <w:tcPr>
            <w:tcW w:w="1512" w:type="dxa"/>
            <w:vAlign w:val="bottom"/>
          </w:tcPr>
          <w:p w:rsidRPr="009A18D1" w:rsidR="009A18D1" w:rsidP="009A18D1" w:rsidRDefault="009A18D1" w14:paraId="1B31EDF5" w14:textId="3115351E">
            <w:pPr>
              <w:jc w:val="center"/>
            </w:pPr>
            <w:r w:rsidRPr="009A18D1">
              <w:t>15</w:t>
            </w:r>
          </w:p>
        </w:tc>
        <w:tc>
          <w:tcPr>
            <w:tcW w:w="1512" w:type="dxa"/>
            <w:vAlign w:val="bottom"/>
          </w:tcPr>
          <w:p w:rsidRPr="009A18D1" w:rsidR="009A18D1" w:rsidP="009A18D1" w:rsidRDefault="009A18D1" w14:paraId="65829D1A" w14:textId="15A39C5D">
            <w:pPr>
              <w:jc w:val="center"/>
            </w:pPr>
            <w:r w:rsidRPr="009A18D1">
              <w:t>80</w:t>
            </w:r>
          </w:p>
        </w:tc>
      </w:tr>
      <w:tr w:rsidR="009A18D1" w:rsidTr="009A18D1" w14:paraId="00F563E2" w14:textId="77777777">
        <w:trPr>
          <w:jc w:val="center"/>
        </w:trPr>
        <w:tc>
          <w:tcPr>
            <w:tcW w:w="1004" w:type="dxa"/>
          </w:tcPr>
          <w:p w:rsidRPr="009A18D1" w:rsidR="009A18D1" w:rsidP="009A18D1" w:rsidRDefault="009A18D1" w14:paraId="36360E0E" w14:textId="1812C4D2">
            <w:pPr>
              <w:jc w:val="center"/>
            </w:pPr>
            <w:r w:rsidRPr="009A18D1">
              <w:t>9</w:t>
            </w:r>
          </w:p>
        </w:tc>
        <w:tc>
          <w:tcPr>
            <w:tcW w:w="1512" w:type="dxa"/>
            <w:vAlign w:val="bottom"/>
          </w:tcPr>
          <w:p w:rsidRPr="009A18D1" w:rsidR="009A18D1" w:rsidP="009A18D1" w:rsidRDefault="009A18D1" w14:paraId="52C60A59" w14:textId="40B254CE">
            <w:pPr>
              <w:jc w:val="center"/>
            </w:pPr>
            <w:r w:rsidRPr="009A18D1">
              <w:t>0</w:t>
            </w:r>
          </w:p>
        </w:tc>
        <w:tc>
          <w:tcPr>
            <w:tcW w:w="1512" w:type="dxa"/>
            <w:vAlign w:val="bottom"/>
          </w:tcPr>
          <w:p w:rsidRPr="009A18D1" w:rsidR="009A18D1" w:rsidP="009A18D1" w:rsidRDefault="009A18D1" w14:paraId="1287DB51" w14:textId="146C4572">
            <w:pPr>
              <w:jc w:val="center"/>
            </w:pPr>
            <w:r w:rsidRPr="009A18D1">
              <w:t>72</w:t>
            </w:r>
          </w:p>
        </w:tc>
      </w:tr>
      <w:tr w:rsidR="009A18D1" w:rsidTr="009A18D1" w14:paraId="4BCD868A" w14:textId="77777777">
        <w:trPr>
          <w:jc w:val="center"/>
        </w:trPr>
        <w:tc>
          <w:tcPr>
            <w:tcW w:w="1004" w:type="dxa"/>
          </w:tcPr>
          <w:p w:rsidRPr="009A18D1" w:rsidR="009A18D1" w:rsidP="009A18D1" w:rsidRDefault="009A18D1" w14:paraId="61058414" w14:textId="078042F0">
            <w:pPr>
              <w:jc w:val="center"/>
            </w:pPr>
            <w:r w:rsidRPr="009A18D1">
              <w:t>10</w:t>
            </w:r>
          </w:p>
        </w:tc>
        <w:tc>
          <w:tcPr>
            <w:tcW w:w="1512" w:type="dxa"/>
            <w:vAlign w:val="bottom"/>
          </w:tcPr>
          <w:p w:rsidRPr="009A18D1" w:rsidR="009A18D1" w:rsidP="009A18D1" w:rsidRDefault="009A18D1" w14:paraId="2BA8EF33" w14:textId="18B0DB64">
            <w:pPr>
              <w:jc w:val="center"/>
            </w:pPr>
            <w:r w:rsidRPr="009A18D1">
              <w:t>35</w:t>
            </w:r>
          </w:p>
        </w:tc>
        <w:tc>
          <w:tcPr>
            <w:tcW w:w="1512" w:type="dxa"/>
            <w:vAlign w:val="bottom"/>
          </w:tcPr>
          <w:p w:rsidRPr="009A18D1" w:rsidR="009A18D1" w:rsidP="009A18D1" w:rsidRDefault="009A18D1" w14:paraId="0AED471B" w14:textId="53DD4EEA">
            <w:pPr>
              <w:jc w:val="center"/>
            </w:pPr>
            <w:r w:rsidRPr="009A18D1">
              <w:t>90</w:t>
            </w:r>
          </w:p>
        </w:tc>
      </w:tr>
    </w:tbl>
    <w:p w:rsidR="00084B70" w:rsidRDefault="00084B70" w14:paraId="431F9208" w14:textId="023906C1">
      <w:pPr>
        <w:rPr>
          <w:rFonts w:cstheme="minorHAnsi"/>
          <w:color w:val="002060"/>
          <w:sz w:val="28"/>
          <w:szCs w:val="28"/>
          <w:u w:val="single"/>
        </w:rPr>
      </w:pPr>
    </w:p>
    <w:p w:rsidR="009A18D1" w:rsidP="007E3757" w:rsidRDefault="007E3757" w14:paraId="7A14B9EE" w14:textId="3A70CA41">
      <w:r w:rsidRPr="007E3757">
        <w:t>Use</w:t>
      </w:r>
      <w:r>
        <w:t xml:space="preserve"> the table to create ordered pairs, </w:t>
      </w:r>
      <w:r w:rsidR="00CA17CE">
        <w:t>a graph, and a mapping diagram.</w:t>
      </w:r>
    </w:p>
    <w:p w:rsidR="00CA17CE" w:rsidRDefault="00CA17CE" w14:paraId="2B6A9D6F" w14:textId="34267355">
      <w:r>
        <w:br w:type="page"/>
      </w:r>
    </w:p>
    <w:p w:rsidR="004367DD" w:rsidP="000E3EAA" w:rsidRDefault="000E3EAA" w14:paraId="58909162" w14:textId="0EB8268C">
      <w:pPr>
        <w:jc w:val="center"/>
      </w:pPr>
      <w:r w:rsidRPr="000E3EAA">
        <w:rPr>
          <w:rFonts w:cstheme="minorHAnsi"/>
          <w:color w:val="002060"/>
          <w:sz w:val="28"/>
          <w:szCs w:val="28"/>
          <w:u w:val="single"/>
        </w:rPr>
        <w:lastRenderedPageBreak/>
        <w:t>Functions</w:t>
      </w:r>
    </w:p>
    <w:p w:rsidR="00084B70" w:rsidRDefault="00084B70" w14:paraId="681D6A25" w14:textId="49AB90CA">
      <w:pPr>
        <w:rPr>
          <w:rFonts w:cstheme="minorHAnsi"/>
          <w:color w:val="002060"/>
          <w:sz w:val="28"/>
          <w:szCs w:val="28"/>
          <w:u w:val="single"/>
        </w:rPr>
      </w:pPr>
    </w:p>
    <w:p w:rsidR="000E3EAA" w:rsidP="000E3EAA" w:rsidRDefault="000E3EAA" w14:paraId="20A07E0D" w14:textId="77777777">
      <w:r w:rsidRPr="000E3EAA">
        <w:t>Is the relationship between the amount of time Ms. Kendall’s students studied and the quiz score they earned a function? Explain.</w:t>
      </w:r>
    </w:p>
    <w:p w:rsidRPr="000E3EAA" w:rsidR="000E3EAA" w:rsidP="000E3EAA" w:rsidRDefault="000E3EAA" w14:paraId="171842C9" w14:textId="77777777"/>
    <w:p w:rsidRPr="000E3EAA" w:rsidR="000E3EAA" w:rsidP="000E3EAA" w:rsidRDefault="000E3EAA" w14:paraId="48107F88" w14:textId="1F12C521">
      <w:r w:rsidRPr="000E3EAA">
        <w:t xml:space="preserve">The relation, as ordered pairs, is </w:t>
      </w:r>
      <m:oMath>
        <m:r>
          <w:rPr>
            <w:rFonts w:ascii="Cambria Math" w:hAnsi="Cambria Math"/>
          </w:rPr>
          <m:t>(30, 84); (10, 52); (15, 66); (20, 84); (20, 61); (60, 100); (25, 97); (15, 80); (0, 72); (35, 90).</m:t>
        </m:r>
      </m:oMath>
    </w:p>
    <w:p w:rsidR="000E3EAA" w:rsidRDefault="000E3EAA" w14:paraId="5385968C" w14:textId="77777777">
      <w:pPr>
        <w:rPr>
          <w:rFonts w:cstheme="minorHAnsi"/>
          <w:color w:val="002060"/>
          <w:sz w:val="28"/>
          <w:szCs w:val="28"/>
          <w:u w:val="single"/>
        </w:rPr>
      </w:pPr>
    </w:p>
    <w:p w:rsidR="00845042" w:rsidP="004367DD" w:rsidRDefault="00845042" w14:paraId="53DE9E6D" w14:textId="77777777">
      <w:pPr>
        <w:jc w:val="center"/>
        <w:rPr>
          <w:rFonts w:cstheme="minorHAnsi"/>
          <w:color w:val="002060"/>
          <w:sz w:val="28"/>
          <w:szCs w:val="28"/>
          <w:u w:val="single"/>
        </w:rPr>
      </w:pPr>
    </w:p>
    <w:p w:rsidR="00845042" w:rsidP="004367DD" w:rsidRDefault="00845042" w14:paraId="62A2BE85" w14:textId="77777777">
      <w:pPr>
        <w:jc w:val="center"/>
        <w:rPr>
          <w:rFonts w:cstheme="minorHAnsi"/>
          <w:color w:val="002060"/>
          <w:sz w:val="28"/>
          <w:szCs w:val="28"/>
          <w:u w:val="single"/>
        </w:rPr>
      </w:pPr>
    </w:p>
    <w:p w:rsidR="00845042" w:rsidP="004367DD" w:rsidRDefault="00845042" w14:paraId="2DE98402" w14:textId="77777777">
      <w:pPr>
        <w:jc w:val="center"/>
        <w:rPr>
          <w:rFonts w:cstheme="minorHAnsi"/>
          <w:color w:val="002060"/>
          <w:sz w:val="28"/>
          <w:szCs w:val="28"/>
          <w:u w:val="single"/>
        </w:rPr>
      </w:pPr>
    </w:p>
    <w:p w:rsidR="00845042" w:rsidP="004367DD" w:rsidRDefault="00845042" w14:paraId="4C88D5D4" w14:textId="77777777">
      <w:pPr>
        <w:jc w:val="center"/>
        <w:rPr>
          <w:rFonts w:cstheme="minorHAnsi"/>
          <w:color w:val="002060"/>
          <w:sz w:val="28"/>
          <w:szCs w:val="28"/>
          <w:u w:val="single"/>
        </w:rPr>
      </w:pPr>
    </w:p>
    <w:p w:rsidR="00A80649" w:rsidP="004367DD" w:rsidRDefault="00845042" w14:paraId="2D6414E6" w14:textId="7279FA6B">
      <w:pPr>
        <w:jc w:val="center"/>
        <w:rPr>
          <w:rFonts w:cstheme="minorHAnsi"/>
          <w:color w:val="002060"/>
          <w:sz w:val="28"/>
          <w:szCs w:val="28"/>
          <w:u w:val="single"/>
        </w:rPr>
      </w:pPr>
      <w:r w:rsidRPr="00845042">
        <w:rPr>
          <w:rFonts w:cstheme="minorHAnsi"/>
          <w:color w:val="002060"/>
          <w:sz w:val="28"/>
          <w:szCs w:val="28"/>
          <w:u w:val="single"/>
        </w:rPr>
        <w:t>Domain and Range</w:t>
      </w:r>
    </w:p>
    <w:p w:rsidR="00845042" w:rsidP="00845042" w:rsidRDefault="00845042" w14:paraId="21F48151" w14:textId="77777777"/>
    <w:p w:rsidR="00845042" w:rsidP="00845042" w:rsidRDefault="00845042" w14:paraId="66107A80" w14:textId="2EE12BCA">
      <w:r w:rsidRPr="00845042">
        <w:t>Give the domain and the range for Ms. Kendall’s table, where the input value is the amount of time studied and the quiz score earned is the output value.</w:t>
      </w:r>
    </w:p>
    <w:p w:rsidR="00946439" w:rsidP="00845042" w:rsidRDefault="00946439" w14:paraId="1911B4C4" w14:textId="77777777"/>
    <w:p w:rsidR="00946439" w:rsidP="00845042" w:rsidRDefault="00946439" w14:paraId="46E56BDD" w14:textId="77777777"/>
    <w:p w:rsidR="00946439" w:rsidP="00845042" w:rsidRDefault="00946439" w14:paraId="2BF14118" w14:textId="77777777"/>
    <w:p w:rsidR="008B54D8" w:rsidRDefault="008B54D8" w14:paraId="593C6B1F" w14:textId="073B3F4D">
      <w:pPr>
        <w:rPr>
          <w:rFonts w:cstheme="minorHAnsi"/>
          <w:color w:val="002060"/>
          <w:sz w:val="28"/>
          <w:szCs w:val="28"/>
          <w:u w:val="single"/>
        </w:rPr>
      </w:pPr>
    </w:p>
    <w:p w:rsidR="00946439" w:rsidP="00946439" w:rsidRDefault="00946439" w14:paraId="767E8D7E" w14:textId="4A527AC3">
      <w:pPr>
        <w:jc w:val="center"/>
        <w:rPr>
          <w:rFonts w:cstheme="minorHAnsi"/>
          <w:color w:val="002060"/>
          <w:sz w:val="28"/>
          <w:szCs w:val="28"/>
          <w:u w:val="single"/>
        </w:rPr>
      </w:pPr>
      <w:r>
        <w:rPr>
          <w:rFonts w:cstheme="minorHAnsi"/>
          <w:color w:val="002060"/>
          <w:sz w:val="28"/>
          <w:szCs w:val="28"/>
          <w:u w:val="single"/>
        </w:rPr>
        <w:t>Equation or Function?</w:t>
      </w:r>
    </w:p>
    <w:p w:rsidR="00946439" w:rsidP="00946439" w:rsidRDefault="00946439" w14:paraId="62D5C130" w14:textId="77777777"/>
    <w:p w:rsidR="00946439" w:rsidP="008B54D8" w:rsidRDefault="00804CD3" w14:paraId="5324FF88" w14:textId="22446136">
      <w:pPr>
        <w:pStyle w:val="ListParagraph"/>
        <w:numPr>
          <w:ilvl w:val="0"/>
          <w:numId w:val="4"/>
        </w:numPr>
      </w:pPr>
      <w:r>
        <w:t xml:space="preserve">Evaluate  </w:t>
      </w: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=x</m:t>
        </m:r>
      </m:oMath>
      <w:r>
        <w:t xml:space="preserve">  for </w:t>
      </w:r>
      <m:oMath>
        <m:r>
          <w:rPr>
            <w:rFonts w:ascii="Cambria Math" w:hAnsi="Cambria Math"/>
          </w:rPr>
          <m:t>x=64</m:t>
        </m:r>
      </m:oMath>
      <w:r>
        <w:t>. Is this equation a function?</w:t>
      </w:r>
    </w:p>
    <w:p w:rsidR="008B54D8" w:rsidP="008B54D8" w:rsidRDefault="008B54D8" w14:paraId="38F6581D" w14:textId="77777777"/>
    <w:p w:rsidR="008B54D8" w:rsidP="008B54D8" w:rsidRDefault="008B54D8" w14:paraId="27C96398" w14:textId="77777777"/>
    <w:p w:rsidR="008B54D8" w:rsidP="008B54D8" w:rsidRDefault="008B54D8" w14:paraId="064DA975" w14:textId="77777777"/>
    <w:p w:rsidR="008B54D8" w:rsidP="008B54D8" w:rsidRDefault="008B54D8" w14:paraId="50C89933" w14:textId="77777777"/>
    <w:p w:rsidR="008B54D8" w:rsidP="008B54D8" w:rsidRDefault="008B54D8" w14:paraId="0C0DA217" w14:textId="77777777"/>
    <w:p w:rsidR="008B54D8" w:rsidP="008B54D8" w:rsidRDefault="008B54D8" w14:paraId="72C352F5" w14:textId="77777777"/>
    <w:p w:rsidR="008B54D8" w:rsidP="00C92FEF" w:rsidRDefault="008B54D8" w14:paraId="55B512AB" w14:textId="56CD929D">
      <w:pPr>
        <w:pStyle w:val="ListParagraph"/>
        <w:numPr>
          <w:ilvl w:val="0"/>
          <w:numId w:val="4"/>
        </w:numPr>
      </w:pPr>
      <w:r>
        <w:t xml:space="preserve">Evaluate  </w:t>
      </w:r>
      <m:oMath>
        <m:r>
          <w:rPr>
            <w:rFonts w:ascii="Cambria Math" w:hAnsi="Cambria Math"/>
          </w:rPr>
          <m:t>y=15x+3</m:t>
        </m:r>
      </m:oMath>
      <w:r>
        <w:t xml:space="preserve">  for  </w:t>
      </w:r>
      <m:oMath>
        <m:r>
          <w:rPr>
            <w:rFonts w:ascii="Cambria Math" w:hAnsi="Cambria Math"/>
          </w:rPr>
          <m:t>x=-1, 0, 2</m:t>
        </m:r>
      </m:oMath>
      <w:r>
        <w:t>. Is this equation a function?</w:t>
      </w:r>
    </w:p>
    <w:p w:rsidR="008B54D8" w:rsidP="008B54D8" w:rsidRDefault="008B54D8" w14:paraId="30D0CB1E" w14:textId="77777777"/>
    <w:p w:rsidR="008B54D8" w:rsidP="008B54D8" w:rsidRDefault="008B54D8" w14:paraId="7223A187" w14:textId="77777777"/>
    <w:p w:rsidR="008B54D8" w:rsidP="008B54D8" w:rsidRDefault="008B54D8" w14:paraId="6EB006D8" w14:textId="77777777"/>
    <w:p w:rsidR="008B54D8" w:rsidP="008B54D8" w:rsidRDefault="008B54D8" w14:paraId="089549B9" w14:textId="77777777"/>
    <w:p w:rsidR="008B54D8" w:rsidP="008B54D8" w:rsidRDefault="008B54D8" w14:paraId="625BAADE" w14:textId="77777777"/>
    <w:p w:rsidR="008B54D8" w:rsidP="00773E36" w:rsidRDefault="00C81E4D" w14:paraId="126F8ED3" w14:textId="4BAEE540">
      <w:pPr>
        <w:pStyle w:val="ListParagraph"/>
        <w:numPr>
          <w:ilvl w:val="0"/>
          <w:numId w:val="4"/>
        </w:numPr>
      </w:pPr>
      <w:r>
        <w:t xml:space="preserve">Write </w:t>
      </w:r>
      <m:oMath>
        <m:r>
          <w:rPr>
            <w:rFonts w:ascii="Cambria Math" w:hAnsi="Cambria Math"/>
          </w:rPr>
          <m:t xml:space="preserve">y=15x+3 </m:t>
        </m:r>
      </m:oMath>
      <w:r>
        <w:t>using function notation.</w:t>
      </w:r>
    </w:p>
    <w:p w:rsidR="0099697F" w:rsidP="0099697F" w:rsidRDefault="0099697F" w14:paraId="03876324" w14:textId="77777777"/>
    <w:p w:rsidR="0099697F" w:rsidRDefault="0099697F" w14:paraId="7339EA2B" w14:textId="0FD95C99">
      <w:r>
        <w:br w:type="page"/>
      </w:r>
    </w:p>
    <w:p w:rsidR="0099697F" w:rsidP="00490771" w:rsidRDefault="00490771" w14:paraId="20C21F7E" w14:textId="08AE25C1">
      <w:pPr>
        <w:jc w:val="center"/>
      </w:pPr>
      <w:r w:rsidRPr="00490771">
        <w:rPr>
          <w:rFonts w:cstheme="minorHAnsi"/>
          <w:color w:val="002060"/>
          <w:sz w:val="28"/>
          <w:szCs w:val="28"/>
          <w:u w:val="single"/>
        </w:rPr>
        <w:t>Equation or Function Practice</w:t>
      </w:r>
    </w:p>
    <w:p w:rsidR="00490771" w:rsidP="0099697F" w:rsidRDefault="00490771" w14:paraId="25A2EE9D" w14:textId="77777777"/>
    <w:p w:rsidRPr="0099697F" w:rsidR="0099697F" w:rsidP="0099697F" w:rsidRDefault="0099697F" w14:paraId="4599136B" w14:textId="1BEB1C21">
      <w:r>
        <w:t xml:space="preserve">Evaluate </w:t>
      </w:r>
      <m:oMath>
        <m:r>
          <w:rPr>
            <w:rFonts w:ascii="Cambria Math" w:hAnsi="Cambria Math"/>
          </w:rPr>
          <m:t>f(x)=2x+7</m:t>
        </m:r>
      </m:oMath>
      <w:r>
        <w:t xml:space="preserve"> for </w:t>
      </w:r>
      <m:oMath>
        <m:r>
          <w:rPr>
            <w:rFonts w:ascii="Cambria Math" w:hAnsi="Cambria Math"/>
          </w:rPr>
          <m:t>f(-4).</m:t>
        </m:r>
      </m:oMath>
      <w:r>
        <w:t xml:space="preserve"> What are the domain and range of this function?</w:t>
      </w:r>
    </w:p>
    <w:sectPr w:rsidRPr="0099697F" w:rsidR="0099697F" w:rsidSect="000266F1">
      <w:headerReference w:type="default" r:id="rId10"/>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6AA9" w:rsidP="000266F1" w:rsidRDefault="00D26AA9" w14:paraId="1BA87CBF" w14:textId="77777777">
      <w:r>
        <w:separator/>
      </w:r>
    </w:p>
  </w:endnote>
  <w:endnote w:type="continuationSeparator" w:id="0">
    <w:p w:rsidR="00D26AA9" w:rsidP="000266F1" w:rsidRDefault="00D26AA9" w14:paraId="3EA182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6AA9" w:rsidP="000266F1" w:rsidRDefault="00D26AA9" w14:paraId="25F50D15" w14:textId="77777777">
      <w:r>
        <w:separator/>
      </w:r>
    </w:p>
  </w:footnote>
  <w:footnote w:type="continuationSeparator" w:id="0">
    <w:p w:rsidR="00D26AA9" w:rsidP="000266F1" w:rsidRDefault="00D26AA9" w14:paraId="36BAF3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6F1" w:rsidP="000266F1" w:rsidRDefault="00D722F4" w14:paraId="0E28F828" w14:textId="328A65DF">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rsidR="000266F1" w:rsidP="000266F1" w:rsidRDefault="000266F1" w14:paraId="3257A482" w14:textId="2FDF112E">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309A5"/>
    <w:multiLevelType w:val="hybridMultilevel"/>
    <w:tmpl w:val="D15EBB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150138">
    <w:abstractNumId w:val="0"/>
  </w:num>
  <w:num w:numId="2" w16cid:durableId="1928224851">
    <w:abstractNumId w:val="1"/>
  </w:num>
  <w:num w:numId="3" w16cid:durableId="1029067944">
    <w:abstractNumId w:val="2"/>
  </w:num>
  <w:num w:numId="4" w16cid:durableId="169583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72D88"/>
    <w:rsid w:val="00084B70"/>
    <w:rsid w:val="000C0FC3"/>
    <w:rsid w:val="000E3EAA"/>
    <w:rsid w:val="00103462"/>
    <w:rsid w:val="00116E87"/>
    <w:rsid w:val="001312A5"/>
    <w:rsid w:val="00142834"/>
    <w:rsid w:val="00151016"/>
    <w:rsid w:val="00181927"/>
    <w:rsid w:val="001E292D"/>
    <w:rsid w:val="001F4A0A"/>
    <w:rsid w:val="00204230"/>
    <w:rsid w:val="00233F84"/>
    <w:rsid w:val="00242E31"/>
    <w:rsid w:val="00265C60"/>
    <w:rsid w:val="002679A9"/>
    <w:rsid w:val="00286646"/>
    <w:rsid w:val="002A68B9"/>
    <w:rsid w:val="002B207C"/>
    <w:rsid w:val="002B4F16"/>
    <w:rsid w:val="00364909"/>
    <w:rsid w:val="00382C5B"/>
    <w:rsid w:val="003B4A62"/>
    <w:rsid w:val="003D3C53"/>
    <w:rsid w:val="003D622D"/>
    <w:rsid w:val="00410CB8"/>
    <w:rsid w:val="004367DD"/>
    <w:rsid w:val="00447A4F"/>
    <w:rsid w:val="00490771"/>
    <w:rsid w:val="004B44FF"/>
    <w:rsid w:val="004C2392"/>
    <w:rsid w:val="004E08D8"/>
    <w:rsid w:val="004E2B65"/>
    <w:rsid w:val="00523004"/>
    <w:rsid w:val="005641DF"/>
    <w:rsid w:val="0057480D"/>
    <w:rsid w:val="005A0083"/>
    <w:rsid w:val="005B3C90"/>
    <w:rsid w:val="005E4CA1"/>
    <w:rsid w:val="005F1D26"/>
    <w:rsid w:val="005F3242"/>
    <w:rsid w:val="00612D57"/>
    <w:rsid w:val="00647606"/>
    <w:rsid w:val="00655344"/>
    <w:rsid w:val="006C56E2"/>
    <w:rsid w:val="006F2345"/>
    <w:rsid w:val="006F73B6"/>
    <w:rsid w:val="00710FD4"/>
    <w:rsid w:val="00746ADE"/>
    <w:rsid w:val="00757CB2"/>
    <w:rsid w:val="007752BA"/>
    <w:rsid w:val="007A4234"/>
    <w:rsid w:val="007C2973"/>
    <w:rsid w:val="007E3757"/>
    <w:rsid w:val="007E4AFF"/>
    <w:rsid w:val="007F4E9E"/>
    <w:rsid w:val="00804CD3"/>
    <w:rsid w:val="00810704"/>
    <w:rsid w:val="0082029E"/>
    <w:rsid w:val="00833C8A"/>
    <w:rsid w:val="00845042"/>
    <w:rsid w:val="00873BF4"/>
    <w:rsid w:val="008819EF"/>
    <w:rsid w:val="008946FF"/>
    <w:rsid w:val="008961A6"/>
    <w:rsid w:val="008B54D8"/>
    <w:rsid w:val="008D349A"/>
    <w:rsid w:val="008F2703"/>
    <w:rsid w:val="00902483"/>
    <w:rsid w:val="0092217B"/>
    <w:rsid w:val="00926FA3"/>
    <w:rsid w:val="00946439"/>
    <w:rsid w:val="009674F5"/>
    <w:rsid w:val="0099697F"/>
    <w:rsid w:val="009A18D1"/>
    <w:rsid w:val="009A731A"/>
    <w:rsid w:val="009E1281"/>
    <w:rsid w:val="009E7CC8"/>
    <w:rsid w:val="00A0044C"/>
    <w:rsid w:val="00A203E2"/>
    <w:rsid w:val="00A255E6"/>
    <w:rsid w:val="00A80649"/>
    <w:rsid w:val="00AD410E"/>
    <w:rsid w:val="00AF0F0B"/>
    <w:rsid w:val="00B21B03"/>
    <w:rsid w:val="00B56C64"/>
    <w:rsid w:val="00B93FCA"/>
    <w:rsid w:val="00BC2896"/>
    <w:rsid w:val="00C24D0D"/>
    <w:rsid w:val="00C33DB3"/>
    <w:rsid w:val="00C353CE"/>
    <w:rsid w:val="00C4262B"/>
    <w:rsid w:val="00C81E4D"/>
    <w:rsid w:val="00CA17CE"/>
    <w:rsid w:val="00CD01CE"/>
    <w:rsid w:val="00CF3E04"/>
    <w:rsid w:val="00CF40C7"/>
    <w:rsid w:val="00D25ADE"/>
    <w:rsid w:val="00D26AA9"/>
    <w:rsid w:val="00D27378"/>
    <w:rsid w:val="00D671A8"/>
    <w:rsid w:val="00D722F4"/>
    <w:rsid w:val="00D9510E"/>
    <w:rsid w:val="00DC5332"/>
    <w:rsid w:val="00DE6321"/>
    <w:rsid w:val="00DF498E"/>
    <w:rsid w:val="00E02AD7"/>
    <w:rsid w:val="00E02EC1"/>
    <w:rsid w:val="00E128D7"/>
    <w:rsid w:val="00E242BE"/>
    <w:rsid w:val="00E40019"/>
    <w:rsid w:val="00E564F8"/>
    <w:rsid w:val="00E71928"/>
    <w:rsid w:val="00E769BD"/>
    <w:rsid w:val="00E81547"/>
    <w:rsid w:val="00E84B93"/>
    <w:rsid w:val="00E84D9A"/>
    <w:rsid w:val="00E97E26"/>
    <w:rsid w:val="00EA09BC"/>
    <w:rsid w:val="00ED0B8C"/>
    <w:rsid w:val="00EE6B48"/>
    <w:rsid w:val="00F07AF5"/>
    <w:rsid w:val="00F10E14"/>
    <w:rsid w:val="00F534B9"/>
    <w:rsid w:val="00F56782"/>
    <w:rsid w:val="00F74063"/>
    <w:rsid w:val="00F75D55"/>
    <w:rsid w:val="00F97512"/>
    <w:rsid w:val="00FA699D"/>
    <w:rsid w:val="00FB6078"/>
    <w:rsid w:val="00FF4EE9"/>
    <w:rsid w:val="2745951B"/>
    <w:rsid w:val="32D3A167"/>
    <w:rsid w:val="637B5CFC"/>
    <w:rsid w:val="6758EDB7"/>
    <w:rsid w:val="782B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styleId="HeaderChar" w:customStyle="1">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styleId="FooterChar" w:customStyle="1">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312A5"/>
    <w:rPr>
      <w:color w:val="808080"/>
    </w:rPr>
  </w:style>
  <w:style w:type="character" w:styleId="msqrt" w:customStyle="1">
    <w:name w:val="msqrt"/>
    <w:basedOn w:val="DefaultParagraphFont"/>
    <w:rsid w:val="008819EF"/>
  </w:style>
  <w:style w:type="character" w:styleId="mn" w:customStyle="1">
    <w:name w:val="mn"/>
    <w:basedOn w:val="DefaultParagraphFont"/>
    <w:rsid w:val="008819EF"/>
  </w:style>
  <w:style w:type="character" w:styleId="mjxassistivemathml" w:customStyle="1">
    <w:name w:val="mjx_assistive_mathml"/>
    <w:basedOn w:val="DefaultParagraphFont"/>
    <w:rsid w:val="008819EF"/>
  </w:style>
  <w:style w:type="character" w:styleId="textemphslight" w:customStyle="1">
    <w:name w:val="textemphslight"/>
    <w:basedOn w:val="DefaultParagraphFont"/>
    <w:rsid w:val="008819EF"/>
  </w:style>
  <w:style w:type="character" w:styleId="mi" w:customStyle="1">
    <w:name w:val="mi"/>
    <w:basedOn w:val="DefaultParagraphFont"/>
    <w:rsid w:val="008819EF"/>
  </w:style>
  <w:style w:type="character" w:styleId="hidden" w:customStyle="1">
    <w:name w:val="hidden"/>
    <w:basedOn w:val="DefaultParagraphFont"/>
    <w:rsid w:val="008819EF"/>
  </w:style>
  <w:style w:type="character" w:styleId="mo" w:customStyle="1">
    <w:name w:val="mo"/>
    <w:basedOn w:val="DefaultParagraphFont"/>
    <w:rsid w:val="008819EF"/>
  </w:style>
  <w:style w:type="paragraph" w:styleId="NormalWeb">
    <w:name w:val="Normal (Web)"/>
    <w:basedOn w:val="Normal"/>
    <w:uiPriority w:val="99"/>
    <w:semiHidden/>
    <w:unhideWhenUsed/>
    <w:rsid w:val="000E3EAA"/>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uiPriority w:val="1"/>
    <w:rsid w:val="2745951B"/>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799172">
      <w:bodyDiv w:val="1"/>
      <w:marLeft w:val="0"/>
      <w:marRight w:val="0"/>
      <w:marTop w:val="0"/>
      <w:marBottom w:val="0"/>
      <w:divBdr>
        <w:top w:val="none" w:sz="0" w:space="0" w:color="auto"/>
        <w:left w:val="none" w:sz="0" w:space="0" w:color="auto"/>
        <w:bottom w:val="none" w:sz="0" w:space="0" w:color="auto"/>
        <w:right w:val="none" w:sz="0" w:space="0" w:color="auto"/>
      </w:divBdr>
    </w:div>
    <w:div w:id="657535027">
      <w:bodyDiv w:val="1"/>
      <w:marLeft w:val="0"/>
      <w:marRight w:val="0"/>
      <w:marTop w:val="0"/>
      <w:marBottom w:val="0"/>
      <w:divBdr>
        <w:top w:val="none" w:sz="0" w:space="0" w:color="auto"/>
        <w:left w:val="none" w:sz="0" w:space="0" w:color="auto"/>
        <w:bottom w:val="none" w:sz="0" w:space="0" w:color="auto"/>
        <w:right w:val="none" w:sz="0" w:space="0" w:color="auto"/>
      </w:divBdr>
    </w:div>
    <w:div w:id="1298148745">
      <w:bodyDiv w:val="1"/>
      <w:marLeft w:val="0"/>
      <w:marRight w:val="0"/>
      <w:marTop w:val="0"/>
      <w:marBottom w:val="0"/>
      <w:divBdr>
        <w:top w:val="none" w:sz="0" w:space="0" w:color="auto"/>
        <w:left w:val="none" w:sz="0" w:space="0" w:color="auto"/>
        <w:bottom w:val="none" w:sz="0" w:space="0" w:color="auto"/>
        <w:right w:val="none" w:sz="0" w:space="0" w:color="auto"/>
      </w:divBdr>
    </w:div>
    <w:div w:id="1363557015">
      <w:bodyDiv w:val="1"/>
      <w:marLeft w:val="0"/>
      <w:marRight w:val="0"/>
      <w:marTop w:val="0"/>
      <w:marBottom w:val="0"/>
      <w:divBdr>
        <w:top w:val="none" w:sz="0" w:space="0" w:color="auto"/>
        <w:left w:val="none" w:sz="0" w:space="0" w:color="auto"/>
        <w:bottom w:val="none" w:sz="0" w:space="0" w:color="auto"/>
        <w:right w:val="none" w:sz="0" w:space="0" w:color="auto"/>
      </w:divBdr>
    </w:div>
    <w:div w:id="13785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62DE1-CEC3-448E-B9E4-AEF32814A54E}"/>
</file>

<file path=customXml/itemProps2.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16eee263-05da-49f8-bbd6-e953191e7e06"/>
    <ds:schemaRef ds:uri="7880853f-b7b0-432a-83d9-71d8f8a47972"/>
  </ds:schemaRefs>
</ds:datastoreItem>
</file>

<file path=customXml/itemProps3.xml><?xml version="1.0" encoding="utf-8"?>
<ds:datastoreItem xmlns:ds="http://schemas.openxmlformats.org/officeDocument/2006/customXml" ds:itemID="{880C3F2F-5043-45B0-BD36-3A2580A762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freddy parra</dc:creator>
  <keywords/>
  <dc:description/>
  <lastModifiedBy>Jennifer Whiteside</lastModifiedBy>
  <revision>23</revision>
  <dcterms:created xsi:type="dcterms:W3CDTF">2024-06-07T09:51:00.0000000Z</dcterms:created>
  <dcterms:modified xsi:type="dcterms:W3CDTF">2025-07-15T14:05:29.2929940Z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4004900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