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0B47" w:rsidR="00DC5C72" w:rsidP="00DC5C72" w:rsidRDefault="27914BFB" w14:paraId="7D2A20DC" w14:textId="53F63FB8">
      <w:pPr>
        <w:spacing w:after="0" w:line="240" w:lineRule="auto"/>
        <w:jc w:val="center"/>
        <w:textAlignment w:val="baseline"/>
        <w:rPr>
          <w:rFonts w:ascii="Calibri" w:hAnsi="Calibri" w:eastAsia="Times New Roman" w:cs="Segoe UI"/>
          <w:lang w:eastAsia="pt-BR"/>
        </w:rPr>
      </w:pPr>
      <w:r w:rsidRPr="27914BFB">
        <w:rPr>
          <w:rFonts w:ascii="Calibri" w:hAnsi="Calibri" w:eastAsia="Times New Roman" w:cs="Calibri"/>
          <w:b/>
          <w:bCs/>
          <w:lang w:eastAsia="pt-BR"/>
        </w:rPr>
        <w:t>PLANO DE ENSINO</w:t>
      </w:r>
      <w:r w:rsidRPr="27914BFB">
        <w:rPr>
          <w:rFonts w:ascii="Calibri" w:hAnsi="Calibri" w:eastAsia="Times New Roman" w:cs="Calibri"/>
          <w:lang w:eastAsia="pt-BR"/>
        </w:rPr>
        <w:t> </w:t>
      </w:r>
      <w:r w:rsidRPr="27914BFB">
        <w:rPr>
          <w:rFonts w:ascii="Calibri" w:hAnsi="Calibri" w:eastAsia="Times New Roman" w:cs="Calibri"/>
          <w:b/>
          <w:bCs/>
          <w:lang w:eastAsia="pt-BR"/>
        </w:rPr>
        <w:t>DETALHADO</w:t>
      </w: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9"/>
        <w:gridCol w:w="106"/>
        <w:gridCol w:w="3026"/>
        <w:gridCol w:w="3469"/>
      </w:tblGrid>
      <w:tr w:rsidRPr="00DF1670" w:rsidR="00DC5C72" w:rsidTr="71CD60AF" w14:paraId="4ADC01CA" w14:textId="77777777">
        <w:tc>
          <w:tcPr>
            <w:tcW w:w="1880" w:type="dxa"/>
            <w:tcBorders>
              <w:top w:val="single" w:color="A5A5A5" w:themeColor="accent3" w:sz="6" w:space="0"/>
              <w:left w:val="single" w:color="A5A5A5" w:themeColor="accent3" w:sz="6" w:space="0"/>
              <w:bottom w:val="single" w:color="A5A5A5" w:themeColor="accent3" w:sz="6" w:space="0"/>
              <w:right w:val="nil"/>
            </w:tcBorders>
            <w:shd w:val="clear" w:color="auto" w:fill="A5A5A5" w:themeFill="accent3"/>
            <w:tcMar/>
            <w:hideMark/>
          </w:tcPr>
          <w:p w:rsidRPr="00DF1670" w:rsidR="00DC5C72" w:rsidP="00DC5C72" w:rsidRDefault="00DC5C72" w14:paraId="543B9EF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color w:val="FFFFFF"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Componente curricular: </w:t>
            </w:r>
          </w:p>
        </w:tc>
        <w:tc>
          <w:tcPr>
            <w:tcW w:w="6608" w:type="dxa"/>
            <w:gridSpan w:val="4"/>
            <w:tcBorders>
              <w:top w:val="single" w:color="A5A5A5" w:themeColor="accent3" w:sz="6" w:space="0"/>
              <w:left w:val="nil"/>
              <w:bottom w:val="single" w:color="A5A5A5" w:themeColor="accent3" w:sz="6" w:space="0"/>
              <w:right w:val="single" w:color="auto" w:sz="6" w:space="0"/>
            </w:tcBorders>
            <w:shd w:val="clear" w:color="auto" w:fill="A5A5A5" w:themeFill="accent3"/>
            <w:tcMar/>
            <w:hideMark/>
          </w:tcPr>
          <w:p w:rsidRPr="00DF1670" w:rsidR="00DC5C72" w:rsidP="00DC5C72" w:rsidRDefault="005362A7" w14:paraId="0E4D69AE" w14:textId="5112118D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color w:val="FFFFFF"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Clínica Cirúrgica</w:t>
            </w:r>
            <w:r w:rsidRPr="00DF1670" w:rsidR="00DC5C72">
              <w:rPr>
                <w:rFonts w:ascii="Calibri" w:hAnsi="Calibri" w:eastAsia="Times New Roman" w:cs="Calibri"/>
                <w:b/>
                <w:bCs/>
                <w:lang w:eastAsia="pt-BR"/>
              </w:rPr>
              <w:t xml:space="preserve"> I</w:t>
            </w:r>
            <w:r w:rsidRPr="00DF1670" w:rsidR="00C5344A">
              <w:rPr>
                <w:rFonts w:ascii="Calibri" w:hAnsi="Calibri" w:eastAsia="Times New Roman" w:cs="Calibri"/>
                <w:b/>
                <w:bCs/>
                <w:lang w:eastAsia="pt-BR"/>
              </w:rPr>
              <w:t>I</w:t>
            </w:r>
            <w:r w:rsidRPr="00DF1670" w:rsidR="00DC5C72">
              <w:rPr>
                <w:rFonts w:ascii="Calibri" w:hAnsi="Calibri" w:eastAsia="Times New Roman" w:cs="Calibri"/>
                <w:b/>
                <w:bCs/>
                <w:lang w:eastAsia="pt-BR"/>
              </w:rPr>
              <w:t> (</w:t>
            </w: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CC</w:t>
            </w:r>
            <w:r w:rsidRPr="00DF1670" w:rsidR="00DC5C72">
              <w:rPr>
                <w:rFonts w:ascii="Calibri" w:hAnsi="Calibri" w:eastAsia="Times New Roman" w:cs="Calibri"/>
                <w:b/>
                <w:bCs/>
                <w:lang w:eastAsia="pt-BR"/>
              </w:rPr>
              <w:t xml:space="preserve"> </w:t>
            </w:r>
            <w:r w:rsidRPr="00DF1670" w:rsidR="00C5344A">
              <w:rPr>
                <w:rFonts w:ascii="Calibri" w:hAnsi="Calibri" w:eastAsia="Times New Roman" w:cs="Calibri"/>
                <w:b/>
                <w:bCs/>
                <w:lang w:eastAsia="pt-BR"/>
              </w:rPr>
              <w:t>I</w:t>
            </w:r>
            <w:r w:rsidRPr="00DF1670" w:rsidR="00DC5C72">
              <w:rPr>
                <w:rFonts w:ascii="Calibri" w:hAnsi="Calibri" w:eastAsia="Times New Roman" w:cs="Calibri"/>
                <w:b/>
                <w:bCs/>
                <w:lang w:eastAsia="pt-BR"/>
              </w:rPr>
              <w:t>I)  </w:t>
            </w:r>
          </w:p>
        </w:tc>
      </w:tr>
      <w:tr w:rsidRPr="00DF1670" w:rsidR="00491626" w:rsidTr="71CD60AF" w14:paraId="2B0BB73E" w14:textId="77777777">
        <w:tc>
          <w:tcPr>
            <w:tcW w:w="20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DC5C72" w:rsidP="00DC5C72" w:rsidRDefault="00DC5C72" w14:paraId="753D8A7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Código: 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DC5C72" w:rsidP="00DC5C72" w:rsidRDefault="00DC5C72" w14:paraId="54F58FCE" w14:textId="2CED306D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Período: </w:t>
            </w:r>
            <w:r w:rsidRPr="00DF1670" w:rsidR="00C5344A">
              <w:rPr>
                <w:rFonts w:ascii="Calibri" w:hAnsi="Calibri" w:eastAsia="Times New Roman" w:cs="Calibri"/>
                <w:b/>
                <w:bCs/>
                <w:lang w:eastAsia="pt-BR"/>
              </w:rPr>
              <w:t>6</w:t>
            </w: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º  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DC5C72" w:rsidP="00DC5C72" w:rsidRDefault="00DC5C72" w14:paraId="6B9AC1DA" w14:textId="62270CCC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Turma: </w:t>
            </w:r>
            <w:r w:rsidR="003403F3">
              <w:rPr>
                <w:rFonts w:ascii="Calibri" w:hAnsi="Calibri" w:eastAsia="Times New Roman" w:cs="Calibri"/>
                <w:b/>
                <w:bCs/>
                <w:lang w:eastAsia="pt-BR"/>
              </w:rPr>
              <w:t>53</w:t>
            </w:r>
          </w:p>
        </w:tc>
      </w:tr>
      <w:tr w:rsidRPr="00DF1670" w:rsidR="00491626" w:rsidTr="71CD60AF" w14:paraId="3F52EB17" w14:textId="77777777">
        <w:tc>
          <w:tcPr>
            <w:tcW w:w="519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670" w:rsidR="00DC5C72" w:rsidP="00DC5C72" w:rsidRDefault="00DC5C72" w14:paraId="7B81807D" w14:textId="362FDEF9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Carga horária total: </w:t>
            </w:r>
            <w:r w:rsidRPr="00DF1670" w:rsidR="00C5344A">
              <w:rPr>
                <w:rFonts w:ascii="Calibri" w:hAnsi="Calibri" w:eastAsia="Times New Roman" w:cs="Calibri"/>
                <w:lang w:eastAsia="pt-BR"/>
              </w:rPr>
              <w:t>10</w:t>
            </w:r>
            <w:r w:rsidRPr="00DF1670">
              <w:rPr>
                <w:rFonts w:ascii="Calibri" w:hAnsi="Calibri" w:eastAsia="Times New Roman" w:cs="Calibri"/>
                <w:lang w:eastAsia="pt-BR"/>
              </w:rPr>
              <w:t>0 horas</w:t>
            </w: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br/>
            </w:r>
            <w:r w:rsidRPr="00DF1670">
              <w:rPr>
                <w:rFonts w:ascii="Calibri" w:hAnsi="Calibri" w:eastAsia="Times New Roman" w:cs="Calibri"/>
                <w:lang w:eastAsia="pt-BR"/>
              </w:rPr>
              <w:t xml:space="preserve">Teórica: </w:t>
            </w:r>
            <w:r w:rsidRPr="00DF1670" w:rsidR="00C5344A">
              <w:rPr>
                <w:rFonts w:ascii="Calibri" w:hAnsi="Calibri" w:eastAsia="Times New Roman" w:cs="Calibri"/>
                <w:lang w:eastAsia="pt-BR"/>
              </w:rPr>
              <w:t>4</w:t>
            </w:r>
            <w:r w:rsidRPr="00DF1670">
              <w:rPr>
                <w:rFonts w:ascii="Calibri" w:hAnsi="Calibri" w:eastAsia="Times New Roman" w:cs="Calibri"/>
                <w:lang w:eastAsia="pt-BR"/>
              </w:rPr>
              <w:t xml:space="preserve">0h | Práticas: </w:t>
            </w:r>
            <w:r w:rsidRPr="00DF1670" w:rsidR="00C5344A">
              <w:rPr>
                <w:rFonts w:ascii="Calibri" w:hAnsi="Calibri" w:eastAsia="Times New Roman" w:cs="Calibri"/>
                <w:lang w:eastAsia="pt-BR"/>
              </w:rPr>
              <w:t>6</w:t>
            </w:r>
            <w:r w:rsidRPr="00DF1670">
              <w:rPr>
                <w:rFonts w:ascii="Calibri" w:hAnsi="Calibri" w:eastAsia="Times New Roman" w:cs="Calibri"/>
                <w:lang w:eastAsia="pt-BR"/>
              </w:rPr>
              <w:t>0h</w:t>
            </w: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670" w:rsidR="00DC5C72" w:rsidP="00DC5C72" w:rsidRDefault="00DC5C72" w14:paraId="322B39BE" w14:textId="5289D0AB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Semestre:  </w:t>
            </w:r>
            <w:r w:rsidR="007933E8">
              <w:rPr>
                <w:rFonts w:ascii="Calibri" w:hAnsi="Calibri" w:eastAsia="Times New Roman" w:cs="Calibri"/>
                <w:b/>
                <w:bCs/>
                <w:lang w:eastAsia="pt-BR"/>
              </w:rPr>
              <w:t>2022.1</w:t>
            </w:r>
          </w:p>
        </w:tc>
      </w:tr>
      <w:tr w:rsidRPr="00DF1670" w:rsidR="00DC5C72" w:rsidTr="71CD60AF" w14:paraId="20180C62" w14:textId="77777777">
        <w:tc>
          <w:tcPr>
            <w:tcW w:w="84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6E3194" w:rsidR="00DC5C72" w:rsidP="3FF9D1A1" w:rsidRDefault="00DC5C72" w14:paraId="2ABD3B74" w14:textId="3FB4AD2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F0733C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pt-BR"/>
              </w:rPr>
              <w:t>Professor: </w:t>
            </w:r>
            <w:r w:rsidRPr="006E3194" w:rsidR="006E3194">
              <w:rPr>
                <w:rFonts w:ascii="Calibri" w:hAnsi="Calibri" w:eastAsia="Times New Roman" w:cs="Calibri"/>
                <w:lang w:eastAsia="pt-BR"/>
              </w:rPr>
              <w:t>João Paulo Borges Rodrigues de Paula (coordenador)</w:t>
            </w:r>
          </w:p>
          <w:p w:rsidRPr="006E3194" w:rsidR="006E3194" w:rsidP="3FF9D1A1" w:rsidRDefault="006E3194" w14:paraId="1162B637" w14:textId="0E69FE4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6E3194">
              <w:rPr>
                <w:rFonts w:ascii="Calibri" w:hAnsi="Calibri" w:eastAsia="Times New Roman" w:cs="Calibri"/>
                <w:lang w:eastAsia="pt-BR"/>
              </w:rPr>
              <w:t>Lybio José Martire Junior</w:t>
            </w:r>
          </w:p>
          <w:p w:rsidRPr="008773B3" w:rsidR="006E3194" w:rsidP="3FF9D1A1" w:rsidRDefault="006E3194" w14:paraId="134CEB92" w14:textId="44ADB7F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lang w:eastAsia="pt-BR"/>
              </w:rPr>
            </w:pPr>
            <w:r w:rsidRPr="008773B3">
              <w:rPr>
                <w:rFonts w:ascii="Calibri" w:hAnsi="Calibri" w:eastAsia="Times New Roman" w:cs="Calibri"/>
                <w:color w:val="000000" w:themeColor="text1"/>
                <w:lang w:eastAsia="pt-BR"/>
              </w:rPr>
              <w:t>Rafael</w:t>
            </w:r>
            <w:r w:rsidRPr="008773B3" w:rsidR="008773B3">
              <w:rPr>
                <w:rFonts w:ascii="Calibri" w:hAnsi="Calibri" w:eastAsia="Times New Roman" w:cs="Calibri"/>
                <w:color w:val="000000" w:themeColor="text1"/>
                <w:lang w:eastAsia="pt-BR"/>
              </w:rPr>
              <w:t xml:space="preserve"> Kno</w:t>
            </w:r>
            <w:r w:rsidR="008773B3">
              <w:rPr>
                <w:rFonts w:ascii="Calibri" w:hAnsi="Calibri" w:eastAsia="Times New Roman" w:cs="Calibri"/>
                <w:color w:val="000000" w:themeColor="text1"/>
                <w:lang w:eastAsia="pt-BR"/>
              </w:rPr>
              <w:t>p</w:t>
            </w:r>
            <w:r w:rsidRPr="008773B3" w:rsidR="008773B3">
              <w:rPr>
                <w:rFonts w:ascii="Calibri" w:hAnsi="Calibri" w:eastAsia="Times New Roman" w:cs="Calibri"/>
                <w:color w:val="000000" w:themeColor="text1"/>
                <w:lang w:eastAsia="pt-BR"/>
              </w:rPr>
              <w:t>p</w:t>
            </w:r>
          </w:p>
          <w:p w:rsidRPr="008773B3" w:rsidR="006E3194" w:rsidP="3FF9D1A1" w:rsidRDefault="006E3194" w14:paraId="50F273E5" w14:textId="57300C5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lang w:eastAsia="pt-BR"/>
              </w:rPr>
            </w:pPr>
            <w:r w:rsidRPr="008773B3">
              <w:rPr>
                <w:rFonts w:ascii="Calibri" w:hAnsi="Calibri" w:eastAsia="Times New Roman" w:cs="Calibri"/>
                <w:color w:val="000000" w:themeColor="text1"/>
                <w:lang w:eastAsia="pt-BR"/>
              </w:rPr>
              <w:t>Th</w:t>
            </w:r>
            <w:r w:rsidR="008773B3">
              <w:rPr>
                <w:rFonts w:ascii="Calibri" w:hAnsi="Calibri" w:eastAsia="Times New Roman" w:cs="Calibri"/>
                <w:color w:val="000000" w:themeColor="text1"/>
                <w:lang w:eastAsia="pt-BR"/>
              </w:rPr>
              <w:t>y</w:t>
            </w:r>
            <w:r w:rsidRPr="008773B3">
              <w:rPr>
                <w:rFonts w:ascii="Calibri" w:hAnsi="Calibri" w:eastAsia="Times New Roman" w:cs="Calibri"/>
                <w:color w:val="000000" w:themeColor="text1"/>
                <w:lang w:eastAsia="pt-BR"/>
              </w:rPr>
              <w:t>ago</w:t>
            </w:r>
            <w:r w:rsidRPr="008773B3" w:rsidR="008773B3">
              <w:rPr>
                <w:rFonts w:ascii="Calibri" w:hAnsi="Calibri" w:eastAsia="Times New Roman" w:cs="Calibri"/>
                <w:color w:val="000000" w:themeColor="text1"/>
                <w:lang w:eastAsia="pt-BR"/>
              </w:rPr>
              <w:t xml:space="preserve"> </w:t>
            </w:r>
            <w:r w:rsidR="008773B3">
              <w:rPr>
                <w:rFonts w:ascii="Calibri" w:hAnsi="Calibri" w:eastAsia="Times New Roman" w:cs="Calibri"/>
                <w:color w:val="000000" w:themeColor="text1"/>
                <w:lang w:eastAsia="pt-BR"/>
              </w:rPr>
              <w:t xml:space="preserve">Silva Grigório </w:t>
            </w:r>
          </w:p>
          <w:p w:rsidRPr="006E3194" w:rsidR="006E3194" w:rsidP="3FF9D1A1" w:rsidRDefault="006E3194" w14:paraId="6B11AC9E" w14:textId="706340E3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Pr="00DF1670" w:rsidR="00DC5C72" w:rsidTr="71CD60AF" w14:paraId="6C27774C" w14:textId="77777777">
        <w:trPr>
          <w:trHeight w:val="300"/>
        </w:trPr>
        <w:tc>
          <w:tcPr>
            <w:tcW w:w="84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670" w:rsidR="00DC5C72" w:rsidP="00DC5C72" w:rsidRDefault="00DC5C72" w14:paraId="559FBD2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</w:p>
        </w:tc>
      </w:tr>
      <w:tr w:rsidRPr="00DF1670" w:rsidR="00DC5C72" w:rsidTr="71CD60AF" w14:paraId="6DCD5A4D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DC5C72" w:rsidP="00DC5C72" w:rsidRDefault="00DC5C72" w14:paraId="4118966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Perfil do egresso: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DC5C72" w:rsidP="00DC5C72" w:rsidRDefault="00DC5C72" w14:paraId="674F71C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lang w:eastAsia="pt-BR"/>
              </w:rPr>
              <w:t>Médico com formação geral, humanista, crítica e reflexiva, capacitado a atuar, pautado em princípios éticos, no processo de saúde 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 </w:t>
            </w:r>
          </w:p>
        </w:tc>
      </w:tr>
      <w:tr w:rsidRPr="00DF1670" w:rsidR="00E7425A" w:rsidTr="71CD60AF" w14:paraId="41C6A69D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</w:tcPr>
          <w:p w:rsidRPr="00DF1670" w:rsidR="00E7425A" w:rsidP="00E7425A" w:rsidRDefault="00E7425A" w14:paraId="5D4BA0C6" w14:textId="087C631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Ementa CC II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</w:tcPr>
          <w:p w:rsidRPr="00E7425A" w:rsidR="00E7425A" w:rsidP="00E7425A" w:rsidRDefault="00E7425A" w14:paraId="3963B940" w14:textId="26F2989D">
            <w:pPr>
              <w:jc w:val="both"/>
            </w:pPr>
            <w:r w:rsidRPr="00E7425A">
              <w:t>Estudo teórico e prático das principais afecções cirúrgicas ambulatoriais e suas conduções terapêuticas, desenvolvendo habilidades técnicas em procedimento operatório ambulatorial nível I (cirurgia com anestesia local) e de postura profissional em bloco cirúrgico, sob supervisão do professor.</w:t>
            </w:r>
          </w:p>
        </w:tc>
      </w:tr>
      <w:tr w:rsidRPr="00DF1670" w:rsidR="00E7425A" w:rsidTr="71CD60AF" w14:paraId="08B99BFC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F1670" w:rsidR="00E7425A" w:rsidP="00E7425A" w:rsidRDefault="00E7425A" w14:paraId="7A0E28D7" w14:textId="70EC5D98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Conhecimentos, habilidades e atitudes CC II</w:t>
            </w:r>
          </w:p>
          <w:p w:rsidRPr="00DF1670" w:rsidR="00E7425A" w:rsidP="00E7425A" w:rsidRDefault="00E7425A" w14:paraId="0C41BD7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DF1670" w:rsidR="00E7425A" w:rsidP="00E7425A" w:rsidRDefault="00E7425A" w14:paraId="0BC99D5D" w14:textId="77777777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 xml:space="preserve">Identificar e diagnosticar as patologias cirúrgicas mais prevalentes, suas histórias naturais, conhecimento das diferentes opções de tratamento e reconhecimento das indicações cirúrgicas. </w:t>
            </w:r>
          </w:p>
          <w:p w:rsidRPr="00DF1670" w:rsidR="00E7425A" w:rsidP="00E7425A" w:rsidRDefault="00E7425A" w14:paraId="50A69EC6" w14:textId="77777777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 xml:space="preserve">Aplicar os fundamentos básicos de técnica operatória e de biossegurança. </w:t>
            </w:r>
          </w:p>
          <w:p w:rsidRPr="00DF1670" w:rsidR="00E7425A" w:rsidP="00E7425A" w:rsidRDefault="00E7425A" w14:paraId="2325EF4B" w14:textId="77777777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>Aplicar as noções gerais de técnicas de anestesia regional e geral.</w:t>
            </w:r>
          </w:p>
          <w:p w:rsidRPr="00DF1670" w:rsidR="00E7425A" w:rsidP="00E7425A" w:rsidRDefault="00E7425A" w14:paraId="0159D02A" w14:textId="77777777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>Desenvolver as habilidades procedimentais cirúrgicas.</w:t>
            </w:r>
          </w:p>
          <w:p w:rsidRPr="00DF1670" w:rsidR="00E7425A" w:rsidP="00E7425A" w:rsidRDefault="00E7425A" w14:paraId="6D938C69" w14:textId="77777777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>Conhecer e realizar os cuidados pré/per/pós-operatórios</w:t>
            </w:r>
          </w:p>
          <w:p w:rsidR="00E7425A" w:rsidP="00E7425A" w:rsidRDefault="00E7425A" w14:paraId="657D6C73" w14:textId="77777777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>Ter conhecimentos sobre gestão clínica em cirurgia.</w:t>
            </w:r>
          </w:p>
          <w:p w:rsidRPr="00253765" w:rsidR="00E7425A" w:rsidP="00E7425A" w:rsidRDefault="00E7425A" w14:paraId="00B3B1D3" w14:textId="552AC968">
            <w:pPr>
              <w:spacing w:line="360" w:lineRule="auto"/>
              <w:ind w:left="360"/>
              <w:contextualSpacing/>
              <w:rPr>
                <w:rFonts w:ascii="Calibri" w:hAnsi="Calibri" w:cs="Arial"/>
              </w:rPr>
            </w:pPr>
          </w:p>
        </w:tc>
      </w:tr>
      <w:tr w:rsidRPr="00DF1670" w:rsidR="00E7425A" w:rsidTr="71CD60AF" w14:paraId="68BB5D80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E7425A" w:rsidP="00E7425A" w:rsidRDefault="00E7425A" w14:paraId="6E0D136B" w14:textId="36CF711A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Objetivos CC II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253765" w:rsidR="00E7425A" w:rsidP="00E7425A" w:rsidRDefault="00E7425A" w14:paraId="5F7B0597" w14:textId="77777777">
            <w:pPr>
              <w:pStyle w:val="PargrafodaLista"/>
              <w:numPr>
                <w:ilvl w:val="0"/>
                <w:numId w:val="12"/>
              </w:numPr>
              <w:rPr>
                <w:rFonts w:ascii="Calibri" w:hAnsi="Calibri"/>
                <w:lang w:val="pt-BR"/>
              </w:rPr>
            </w:pPr>
            <w:r w:rsidRPr="00253765">
              <w:rPr>
                <w:rFonts w:ascii="Calibri" w:hAnsi="Calibri"/>
                <w:lang w:val="pt-BR"/>
              </w:rPr>
              <w:t>Compreender as principais afecções cirúrgicas ambulatoriais e suas conduções terapêuticas e aplicar os conceitos na prática cirúrgica.</w:t>
            </w:r>
          </w:p>
          <w:p w:rsidRPr="00253765" w:rsidR="00E7425A" w:rsidP="00E7425A" w:rsidRDefault="00E7425A" w14:paraId="0D926746" w14:textId="77777777">
            <w:pPr>
              <w:pStyle w:val="PargrafodaLista"/>
              <w:numPr>
                <w:ilvl w:val="0"/>
                <w:numId w:val="12"/>
              </w:numPr>
              <w:rPr>
                <w:rFonts w:ascii="Calibri" w:hAnsi="Calibri"/>
                <w:lang w:val="pt-BR"/>
              </w:rPr>
            </w:pPr>
            <w:r w:rsidRPr="00253765">
              <w:rPr>
                <w:rFonts w:ascii="Calibri" w:hAnsi="Calibri"/>
                <w:lang w:val="pt-BR"/>
              </w:rPr>
              <w:t xml:space="preserve">Desenvolver habilidades técnicas em procedimento operatório ambulatorial nível I (cirurgia com anestesia local) </w:t>
            </w:r>
          </w:p>
          <w:p w:rsidR="00E7425A" w:rsidP="00E7425A" w:rsidRDefault="00E7425A" w14:paraId="44908DBE" w14:textId="07F5A6E8">
            <w:pPr>
              <w:pStyle w:val="PargrafodaLista"/>
              <w:numPr>
                <w:ilvl w:val="0"/>
                <w:numId w:val="12"/>
              </w:numPr>
              <w:rPr>
                <w:rFonts w:ascii="Calibri" w:hAnsi="Calibri"/>
                <w:lang w:val="pt-BR"/>
              </w:rPr>
            </w:pPr>
            <w:r w:rsidRPr="00253765">
              <w:rPr>
                <w:rFonts w:ascii="Calibri" w:hAnsi="Calibri"/>
                <w:lang w:val="pt-BR"/>
              </w:rPr>
              <w:t>Aplicar os princípios éticos e bioéticos em bloco cirúrgico, sob supervisão do professor.</w:t>
            </w:r>
          </w:p>
          <w:p w:rsidRPr="00DF1670" w:rsidR="00E7425A" w:rsidP="427C4F46" w:rsidRDefault="00E7425A" w14:paraId="05D21D51" w14:textId="7E034023">
            <w:pPr>
              <w:spacing w:after="0" w:line="240" w:lineRule="auto"/>
              <w:textAlignment w:val="baseline"/>
              <w:rPr>
                <w:rFonts w:ascii="Calibri" w:hAnsi="Calibri"/>
              </w:rPr>
            </w:pPr>
          </w:p>
        </w:tc>
      </w:tr>
      <w:tr w:rsidRPr="00DF1670" w:rsidR="00E7425A" w:rsidTr="71CD60AF" w14:paraId="24527263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670" w:rsidR="00E7425A" w:rsidP="00E7425A" w:rsidRDefault="00E7425A" w14:paraId="76FEF6BA" w14:textId="4F32C70A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Estratégias de ensino/aprendizagem CC II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670" w:rsidR="00E7425A" w:rsidP="00E7425A" w:rsidRDefault="00E7425A" w14:paraId="2A2ED558" w14:textId="77777777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Arial"/>
              </w:rPr>
            </w:pPr>
            <w:r w:rsidRPr="00DF1670">
              <w:rPr>
                <w:rFonts w:ascii="Calibri" w:hAnsi="Calibri" w:cs="Arial"/>
              </w:rPr>
              <w:t>Palestras.</w:t>
            </w:r>
          </w:p>
          <w:p w:rsidRPr="00DF1670" w:rsidR="00E7425A" w:rsidP="00E7425A" w:rsidRDefault="00E7425A" w14:paraId="61BB67F5" w14:textId="77777777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Arial"/>
              </w:rPr>
            </w:pPr>
            <w:r w:rsidRPr="00DF1670">
              <w:rPr>
                <w:rFonts w:ascii="Calibri" w:hAnsi="Calibri" w:cs="Arial"/>
              </w:rPr>
              <w:t>Demonstração.</w:t>
            </w:r>
          </w:p>
          <w:p w:rsidRPr="00DF1670" w:rsidR="00E7425A" w:rsidP="00E7425A" w:rsidRDefault="00E7425A" w14:paraId="6D901DC8" w14:textId="77777777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>Treinamento e retreinamento nos modelos e simuladores.</w:t>
            </w:r>
          </w:p>
          <w:p w:rsidRPr="00DF1670" w:rsidR="00E7425A" w:rsidP="00E7425A" w:rsidRDefault="427C4F46" w14:paraId="593881B9" w14:textId="7E1B3D2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Arial"/>
                <w:lang w:val="pt-BR"/>
              </w:rPr>
            </w:pPr>
            <w:r w:rsidRPr="427C4F46">
              <w:rPr>
                <w:rFonts w:ascii="Calibri" w:hAnsi="Calibri" w:cs="Arial"/>
              </w:rPr>
              <w:lastRenderedPageBreak/>
              <w:t>Simulação Realística.</w:t>
            </w:r>
          </w:p>
          <w:p w:rsidRPr="00DF1670" w:rsidR="00E7425A" w:rsidP="00E7425A" w:rsidRDefault="427C4F46" w14:paraId="0D55816A" w14:textId="107F1BD7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Arial"/>
                <w:lang w:val="pt-BR"/>
              </w:rPr>
            </w:pPr>
            <w:r w:rsidRPr="427C4F46">
              <w:rPr>
                <w:rFonts w:ascii="Calibri" w:hAnsi="Calibri" w:cs="Arial"/>
                <w:lang w:val="pt-BR"/>
              </w:rPr>
              <w:t>Práticas em serviços de saúde</w:t>
            </w:r>
          </w:p>
        </w:tc>
      </w:tr>
      <w:tr w:rsidRPr="00DF1670" w:rsidR="00E7425A" w:rsidTr="71CD60AF" w14:paraId="70EFD8E6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E7425A" w:rsidP="00E7425A" w:rsidRDefault="00E7425A" w14:paraId="5D83879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lastRenderedPageBreak/>
              <w:t xml:space="preserve">Conteúdo programático  </w:t>
            </w:r>
          </w:p>
          <w:p w:rsidRPr="00DF1670" w:rsidR="00E7425A" w:rsidP="00E7425A" w:rsidRDefault="00E7425A" w14:paraId="09FB0042" w14:textId="6A0AA73E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 xml:space="preserve">CC II 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E7425A" w:rsidP="00E7425A" w:rsidRDefault="00E7425A" w14:paraId="3CDE68F5" w14:textId="6D40D72B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 xml:space="preserve">Patologias cirúrgicas ambulatoriais mais prevalentes. </w:t>
            </w:r>
          </w:p>
          <w:p w:rsidRPr="00DF1670" w:rsidR="00E7425A" w:rsidP="00E7425A" w:rsidRDefault="00E7425A" w14:paraId="3B6D4DFB" w14:textId="52D9DB17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 xml:space="preserve">Fundamentos básicos de técnica operatória e de biossegurança. </w:t>
            </w:r>
          </w:p>
          <w:p w:rsidRPr="00DF1670" w:rsidR="00E7425A" w:rsidP="00E7425A" w:rsidRDefault="00E7425A" w14:paraId="6B555AE4" w14:textId="16D0F5CB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>Noções gerais de técnicas de anestesia regional e geral.</w:t>
            </w:r>
          </w:p>
          <w:p w:rsidRPr="00DF1670" w:rsidR="00E7425A" w:rsidP="00E7425A" w:rsidRDefault="00AE729D" w14:paraId="36727871" w14:textId="19DE7E78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shd w:val="clear" w:color="auto" w:fill="FFFFFF"/>
                <w:lang w:val="pt-BR"/>
              </w:rPr>
              <w:t>H</w:t>
            </w:r>
            <w:r w:rsidRPr="00DF1670" w:rsidR="00E7425A">
              <w:rPr>
                <w:rFonts w:ascii="Calibri" w:hAnsi="Calibri" w:cs="Arial"/>
                <w:shd w:val="clear" w:color="auto" w:fill="FFFFFF"/>
                <w:lang w:val="pt-BR"/>
              </w:rPr>
              <w:t xml:space="preserve">abilidades técnicas em procedimento operatório ambulatorial nível I (cirurgia com anestesia local) </w:t>
            </w:r>
          </w:p>
          <w:p w:rsidRPr="00DF1670" w:rsidR="00E7425A" w:rsidP="00E7425A" w:rsidRDefault="00E7425A" w14:paraId="68874A6A" w14:textId="4CAA25A1">
            <w:pPr>
              <w:pStyle w:val="PargrafodaLista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line="360" w:lineRule="auto"/>
              <w:contextualSpacing/>
              <w:rPr>
                <w:rFonts w:ascii="Calibri" w:hAnsi="Calibri" w:cs="Arial"/>
                <w:lang w:val="pt-BR"/>
              </w:rPr>
            </w:pPr>
            <w:r w:rsidRPr="00DF1670">
              <w:rPr>
                <w:rFonts w:ascii="Calibri" w:hAnsi="Calibri" w:cs="Arial"/>
                <w:lang w:val="pt-BR"/>
              </w:rPr>
              <w:t>Cuidados pré/per/pós-operatórios</w:t>
            </w:r>
          </w:p>
          <w:p w:rsidRPr="00DF1670" w:rsidR="00E7425A" w:rsidP="00E7425A" w:rsidRDefault="00E7425A" w14:paraId="7D45919B" w14:textId="2AE4D8A5">
            <w:pPr>
              <w:pStyle w:val="Corpodetexto"/>
              <w:numPr>
                <w:ilvl w:val="0"/>
                <w:numId w:val="2"/>
              </w:numPr>
              <w:spacing w:after="120"/>
              <w:jc w:val="both"/>
              <w:rPr>
                <w:rFonts w:ascii="Calibri" w:hAnsi="Calibri" w:eastAsia="Calibri" w:cs="Arial"/>
                <w:b w:val="0"/>
                <w:bCs w:val="0"/>
                <w:sz w:val="22"/>
                <w:szCs w:val="22"/>
                <w:lang w:val="pt-PT"/>
              </w:rPr>
            </w:pPr>
            <w:r w:rsidRPr="00DF1670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Gestão clínica em cirurgia.</w:t>
            </w:r>
          </w:p>
        </w:tc>
      </w:tr>
      <w:tr w:rsidRPr="00DF1670" w:rsidR="00E7425A" w:rsidTr="71CD60AF" w14:paraId="261E9B64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670" w:rsidR="00E7425A" w:rsidP="00E7425A" w:rsidRDefault="00E7425A" w14:paraId="3C60D77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Sistema de avaliação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670" w:rsidR="00E7425A" w:rsidP="00E7425A" w:rsidRDefault="27914BFB" w14:paraId="711050F1" w14:textId="472A2055">
            <w:pPr>
              <w:rPr>
                <w:rFonts w:ascii="Calibri" w:hAnsi="Calibri"/>
              </w:rPr>
            </w:pPr>
            <w:r w:rsidRPr="27914BFB">
              <w:rPr>
                <w:rFonts w:ascii="Calibri" w:hAnsi="Calibri"/>
              </w:rPr>
              <w:t>Teste de proficiência: 10</w:t>
            </w:r>
          </w:p>
          <w:p w:rsidRPr="00DF1670" w:rsidR="00E7425A" w:rsidP="00E7425A" w:rsidRDefault="00E7425A" w14:paraId="19FE1D92" w14:textId="7D72F524">
            <w:pPr>
              <w:rPr>
                <w:rFonts w:ascii="Calibri" w:hAnsi="Calibri"/>
              </w:rPr>
            </w:pPr>
            <w:r w:rsidRPr="00DF1670">
              <w:rPr>
                <w:rFonts w:ascii="Calibri" w:hAnsi="Calibri"/>
              </w:rPr>
              <w:t>N1 específica: 15</w:t>
            </w:r>
          </w:p>
          <w:p w:rsidRPr="00DF1670" w:rsidR="00E7425A" w:rsidP="00E7425A" w:rsidRDefault="00E7425A" w14:paraId="44C132CB" w14:textId="1D160180">
            <w:pPr>
              <w:rPr>
                <w:rFonts w:ascii="Calibri" w:hAnsi="Calibri"/>
              </w:rPr>
            </w:pPr>
            <w:r w:rsidRPr="00DF1670">
              <w:rPr>
                <w:rFonts w:ascii="Calibri" w:hAnsi="Calibri"/>
              </w:rPr>
              <w:t>Integradora: 25</w:t>
            </w:r>
          </w:p>
          <w:p w:rsidRPr="00DF1670" w:rsidR="00E7425A" w:rsidP="00E7425A" w:rsidRDefault="00E7425A" w14:paraId="42C67DE6" w14:textId="22EA808B">
            <w:pPr>
              <w:rPr>
                <w:rFonts w:ascii="Calibri" w:hAnsi="Calibri"/>
              </w:rPr>
            </w:pPr>
            <w:r w:rsidRPr="00DF1670">
              <w:rPr>
                <w:rFonts w:ascii="Calibri" w:hAnsi="Calibri"/>
              </w:rPr>
              <w:t>OS</w:t>
            </w:r>
            <w:r w:rsidR="00D22759">
              <w:rPr>
                <w:rFonts w:ascii="Calibri" w:hAnsi="Calibri"/>
              </w:rPr>
              <w:t>P</w:t>
            </w:r>
            <w:r w:rsidRPr="00DF1670">
              <w:rPr>
                <w:rFonts w:ascii="Calibri" w:hAnsi="Calibri"/>
              </w:rPr>
              <w:t>E: 20</w:t>
            </w:r>
          </w:p>
          <w:p w:rsidRPr="00DF1670" w:rsidR="00E7425A" w:rsidP="001E713C" w:rsidRDefault="00E7425A" w14:paraId="7E05230D" w14:textId="237A3B73">
            <w:pPr>
              <w:rPr>
                <w:rFonts w:ascii="Calibri" w:hAnsi="Calibri"/>
              </w:rPr>
            </w:pPr>
            <w:r w:rsidRPr="00DF1670">
              <w:rPr>
                <w:rFonts w:ascii="Calibri" w:hAnsi="Calibri"/>
              </w:rPr>
              <w:t xml:space="preserve">Avaliação prática diária: </w:t>
            </w:r>
            <w:r w:rsidR="001E713C">
              <w:rPr>
                <w:rFonts w:ascii="Calibri" w:hAnsi="Calibri"/>
              </w:rPr>
              <w:t>3</w:t>
            </w:r>
            <w:r w:rsidRPr="00DF1670">
              <w:rPr>
                <w:rFonts w:ascii="Calibri" w:hAnsi="Calibri"/>
              </w:rPr>
              <w:t>0</w:t>
            </w:r>
          </w:p>
        </w:tc>
      </w:tr>
      <w:tr w:rsidRPr="00DF1670" w:rsidR="00E7425A" w:rsidTr="71CD60AF" w14:paraId="225057C9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E7425A" w:rsidP="00E7425A" w:rsidRDefault="00E7425A" w14:paraId="7F3C13E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Sistema de promoção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E7425A" w:rsidP="00E7425A" w:rsidRDefault="00E7425A" w14:paraId="3ED5920A" w14:textId="3C913CAC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Times New Roman"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É aprovado no módulo o estudante com média final igual ou superior a 70 e frequência mínima de 75% (setenta e cinco por cento). É reprovado no módulo o estudante com média final inferior a 70 e/ou frequência inferior a 75% (setenta e cinco por cento). Para os módulos do eixo de </w:t>
            </w:r>
            <w:r w:rsidRPr="00DF167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Clínica</w:t>
            </w:r>
            <w:r w:rsidRPr="00DF1670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r w:rsidRPr="00DF167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Cirúrgica</w:t>
            </w:r>
            <w:r w:rsidRPr="00DF1670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 w:rsidRPr="00DF1670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NÃO</w:t>
            </w:r>
            <w:r w:rsidRPr="00DF1670">
              <w:rPr>
                <w:rFonts w:ascii="Calibri" w:hAnsi="Calibri" w:eastAsia="Times New Roman" w:cs="Calibri"/>
                <w:color w:val="000000"/>
                <w:lang w:eastAsia="pt-BR"/>
              </w:rPr>
              <w:t> é previsto o regime de Exame Especial/Final. </w:t>
            </w:r>
          </w:p>
        </w:tc>
      </w:tr>
      <w:tr w:rsidRPr="00DF1670" w:rsidR="00E7425A" w:rsidTr="71CD60AF" w14:paraId="34F18BAE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E7425A" w:rsidP="00E7425A" w:rsidRDefault="00E7425A" w14:paraId="5008A39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DF1670">
              <w:rPr>
                <w:rFonts w:ascii="Calibri" w:hAnsi="Calibri" w:eastAsia="Times New Roman" w:cs="Calibri"/>
                <w:b/>
                <w:bCs/>
                <w:lang w:eastAsia="pt-BR"/>
              </w:rPr>
              <w:t>Bibliografia básica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DF1670" w:rsidR="00E7425A" w:rsidP="6A4E8E29" w:rsidRDefault="00E7425A" w14:paraId="014830F6" w14:textId="77777777">
            <w:pPr>
              <w:pStyle w:val="PargrafodaLista"/>
              <w:numPr>
                <w:ilvl w:val="0"/>
                <w:numId w:val="14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0AA81C2" w:rsidR="00E7425A">
              <w:rPr>
                <w:rFonts w:ascii="Calibri" w:hAnsi="Calibri" w:cs="Arial"/>
              </w:rPr>
              <w:t xml:space="preserve">GOFFI, Fábio Schmidt. </w:t>
            </w:r>
            <w:r w:rsidRPr="50AA81C2" w:rsidR="00E7425A">
              <w:rPr>
                <w:rFonts w:ascii="Calibri" w:hAnsi="Calibri" w:cs="Arial"/>
                <w:b w:val="1"/>
                <w:bCs w:val="1"/>
              </w:rPr>
              <w:t xml:space="preserve">Técnica cirúrgica: </w:t>
            </w:r>
            <w:r w:rsidRPr="50AA81C2" w:rsidR="00E7425A">
              <w:rPr>
                <w:rFonts w:ascii="Calibri" w:hAnsi="Calibri" w:cs="Arial"/>
                <w:b w:val="0"/>
                <w:bCs w:val="0"/>
              </w:rPr>
              <w:t>bases anatômicas, fisiológicas e técnicas da cirurgia.</w:t>
            </w:r>
            <w:r w:rsidRPr="50AA81C2" w:rsidR="00E7425A">
              <w:rPr>
                <w:rFonts w:ascii="Calibri" w:hAnsi="Calibri" w:cs="Arial"/>
                <w:b w:val="0"/>
                <w:bCs w:val="0"/>
              </w:rPr>
              <w:t xml:space="preserve"> </w:t>
            </w:r>
            <w:r w:rsidRPr="50AA81C2" w:rsidR="00E7425A">
              <w:rPr>
                <w:rFonts w:ascii="Calibri" w:hAnsi="Calibri" w:cs="Arial"/>
              </w:rPr>
              <w:t>São Paulo: Atheneu, 2007.</w:t>
            </w:r>
          </w:p>
          <w:p w:rsidRPr="00DF1670" w:rsidR="00E7425A" w:rsidP="6A4E8E29" w:rsidRDefault="00E7425A" w14:paraId="730D3C3E" w14:textId="7274C3DF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4E8E29" w:rsidR="00E7425A">
              <w:rPr>
                <w:rFonts w:ascii="Calibri" w:hAnsi="Calibri" w:cs="Arial"/>
              </w:rPr>
              <w:t xml:space="preserve">SKINOVSKY, James. </w:t>
            </w:r>
            <w:r w:rsidRPr="6A4E8E29" w:rsidR="00E7425A">
              <w:rPr>
                <w:rFonts w:ascii="Calibri" w:hAnsi="Calibri" w:cs="Arial"/>
                <w:b w:val="1"/>
                <w:bCs w:val="1"/>
              </w:rPr>
              <w:t>Cirurgia Ambulatorial</w:t>
            </w:r>
            <w:r w:rsidRPr="6A4E8E29" w:rsidR="00E7425A">
              <w:rPr>
                <w:rFonts w:ascii="Calibri" w:hAnsi="Calibri" w:cs="Arial"/>
              </w:rPr>
              <w:t xml:space="preserve">. Rio de Janeiro:  </w:t>
            </w:r>
            <w:proofErr w:type="spellStart"/>
            <w:r w:rsidRPr="6A4E8E29" w:rsidR="00E7425A">
              <w:rPr>
                <w:rFonts w:ascii="Calibri" w:hAnsi="Calibri" w:cs="Arial"/>
              </w:rPr>
              <w:t>Revinter</w:t>
            </w:r>
            <w:proofErr w:type="spellEnd"/>
            <w:r w:rsidRPr="6A4E8E29" w:rsidR="00E7425A">
              <w:rPr>
                <w:rFonts w:ascii="Calibri" w:hAnsi="Calibri" w:cs="Arial"/>
              </w:rPr>
              <w:t>, 2009.</w:t>
            </w:r>
          </w:p>
          <w:p w:rsidRPr="00DF1670" w:rsidR="00E7425A" w:rsidP="6A4E8E29" w:rsidRDefault="00E7425A" w14:paraId="5DCD16B9" w14:textId="00D6F435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A4E8E29" w:rsidR="00E7425A">
              <w:rPr>
                <w:rFonts w:ascii="Calibri" w:hAnsi="Calibri" w:cs="Arial"/>
              </w:rPr>
              <w:t xml:space="preserve">SAVASSI-ROCHA, Paulo Roberto. </w:t>
            </w:r>
            <w:r w:rsidRPr="6A4E8E29" w:rsidR="00E7425A">
              <w:rPr>
                <w:rFonts w:ascii="Calibri" w:hAnsi="Calibri" w:cs="Arial"/>
                <w:b w:val="1"/>
                <w:bCs w:val="1"/>
              </w:rPr>
              <w:t>Cirurgia de ambulatório.</w:t>
            </w:r>
            <w:r w:rsidRPr="6A4E8E29" w:rsidR="00E7425A">
              <w:rPr>
                <w:rFonts w:ascii="Calibri" w:hAnsi="Calibri" w:cs="Arial"/>
              </w:rPr>
              <w:t xml:space="preserve"> Rio de Janeiro: Ed. </w:t>
            </w:r>
            <w:proofErr w:type="spellStart"/>
            <w:r w:rsidRPr="6A4E8E29" w:rsidR="00E7425A">
              <w:rPr>
                <w:rFonts w:ascii="Calibri" w:hAnsi="Calibri" w:cs="Arial"/>
              </w:rPr>
              <w:t>MedBook</w:t>
            </w:r>
            <w:proofErr w:type="spellEnd"/>
            <w:r w:rsidRPr="6A4E8E29" w:rsidR="00E7425A">
              <w:rPr>
                <w:rFonts w:ascii="Calibri" w:hAnsi="Calibri" w:cs="Arial"/>
              </w:rPr>
              <w:t>, 2013.</w:t>
            </w:r>
          </w:p>
          <w:p w:rsidRPr="00DF1670" w:rsidR="00E7425A" w:rsidP="6A4E8E29" w:rsidRDefault="00E7425A" w14:paraId="1FEDAF52" w14:textId="6BACD397">
            <w:pPr>
              <w:pStyle w:val="PargrafodaLista"/>
              <w:numPr>
                <w:ilvl w:val="0"/>
                <w:numId w:val="14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6A4E8E29" w:rsidR="00E7425A">
              <w:rPr>
                <w:rFonts w:ascii="Calibri" w:hAnsi="Calibri"/>
              </w:rPr>
              <w:t xml:space="preserve">MARTINS FILHO, E. D.  </w:t>
            </w:r>
            <w:proofErr w:type="spellStart"/>
            <w:r w:rsidRPr="6A4E8E29" w:rsidR="00E7425A">
              <w:rPr>
                <w:rFonts w:ascii="Calibri" w:hAnsi="Calibri"/>
                <w:b w:val="1"/>
                <w:bCs w:val="1"/>
              </w:rPr>
              <w:t>Clínica</w:t>
            </w:r>
            <w:proofErr w:type="spellEnd"/>
            <w:r w:rsidRPr="6A4E8E29" w:rsidR="00E7425A">
              <w:rPr>
                <w:rFonts w:ascii="Calibri" w:hAnsi="Calibri"/>
                <w:b w:val="1"/>
                <w:bCs w:val="1"/>
              </w:rPr>
              <w:t xml:space="preserve"> Cirúrgica - </w:t>
            </w:r>
            <w:r w:rsidRPr="6A4E8E29" w:rsidR="6A4E8E2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Instituto de </w:t>
            </w:r>
            <w:proofErr w:type="spellStart"/>
            <w:r w:rsidRPr="6A4E8E29" w:rsidR="6A4E8E2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medicina</w:t>
            </w:r>
            <w:proofErr w:type="spellEnd"/>
            <w:r w:rsidRPr="6A4E8E29" w:rsidR="6A4E8E2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integral professor Fernando Figueira - IMIP</w:t>
            </w:r>
            <w:r w:rsidRPr="6A4E8E29" w:rsidR="00E7425A">
              <w:rPr>
                <w:rFonts w:ascii="Calibri" w:hAnsi="Calibri"/>
                <w:b w:val="1"/>
                <w:bCs w:val="1"/>
              </w:rPr>
              <w:t>.</w:t>
            </w:r>
            <w:r w:rsidRPr="6A4E8E29" w:rsidR="00E7425A">
              <w:rPr>
                <w:rFonts w:ascii="Calibri" w:hAnsi="Calibri"/>
              </w:rPr>
              <w:t xml:space="preserve">  Rio de Janeiro: </w:t>
            </w:r>
            <w:proofErr w:type="spellStart"/>
            <w:r w:rsidRPr="6A4E8E29" w:rsidR="00E7425A">
              <w:rPr>
                <w:rFonts w:ascii="Calibri" w:hAnsi="Calibri"/>
              </w:rPr>
              <w:t>Medbook</w:t>
            </w:r>
            <w:proofErr w:type="spellEnd"/>
            <w:r w:rsidRPr="6A4E8E29" w:rsidR="00E7425A">
              <w:rPr>
                <w:rFonts w:ascii="Calibri" w:hAnsi="Calibri"/>
              </w:rPr>
              <w:t>, 2011.</w:t>
            </w:r>
          </w:p>
          <w:p w:rsidRPr="00DF1670" w:rsidR="00E7425A" w:rsidP="00E7425A" w:rsidRDefault="00E7425A" w14:paraId="2BB40A0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lang w:eastAsia="pt-BR"/>
              </w:rPr>
            </w:pPr>
            <w:r w:rsidRPr="00DF1670">
              <w:rPr>
                <w:rFonts w:ascii="Calibri" w:hAnsi="Calibri" w:eastAsia="Times New Roman" w:cs="Arial"/>
                <w:color w:val="FF0000"/>
                <w:lang w:eastAsia="pt-BR"/>
              </w:rPr>
              <w:t> </w:t>
            </w:r>
          </w:p>
        </w:tc>
      </w:tr>
      <w:tr w:rsidRPr="00DF1670" w:rsidR="00E7425A" w:rsidTr="71CD60AF" w14:paraId="6F404728" w14:textId="77777777">
        <w:tc>
          <w:tcPr>
            <w:tcW w:w="18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F1670" w:rsidR="00E7425A" w:rsidP="50AA81C2" w:rsidRDefault="00E7425A" w14:paraId="31886396" w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pt-BR"/>
              </w:rPr>
            </w:pPr>
            <w:r w:rsidRPr="50AA81C2" w:rsidR="00E742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pt-BR"/>
              </w:rPr>
              <w:t>Bibliografia complementar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0AA81C2" w:rsidP="50AA81C2" w:rsidRDefault="50AA81C2" w14:paraId="4E546344" w14:textId="3CED38E1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ELLISON, E. 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Christopher. 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Zollinger Atlas de </w:t>
            </w:r>
            <w:proofErr w:type="spellStart"/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Cirurgia</w:t>
            </w:r>
            <w:proofErr w:type="spellEnd"/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[recurso eletrônico].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10. ed. Rio de Janeiro: Guanabara Koogan, 2017. Disponível em: &lt;https://integrada.minhabiblioteca.com.br/#/books/9788527731591&gt;. Acesso em: 22 fev. 2022.</w:t>
            </w:r>
          </w:p>
          <w:p w:rsidR="50AA81C2" w:rsidP="71CD60AF" w:rsidRDefault="50AA81C2" w14:paraId="2AADA3E4" w14:textId="60A6D37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MAIA, Daniel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Eichemberg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Fernandes e;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RIBEIRO JR., Marcelo Augusto Fontenelle.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Manual de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condutas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básicas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em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cirurgia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.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[recurso eletrônico].</w:t>
            </w:r>
            <w:r w:rsidRPr="71CD60AF" w:rsidR="71CD6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São Paulo: Roca, 2013.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Disponível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em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: &lt;https://integrada.minhabiblioteca.com.br/books/978-85-412-0248-0&gt;.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007302FE" w:rsidP="71CD60AF" w:rsidRDefault="007302FE" w14:paraId="4F908BAF" w14:textId="3079FE43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val="en-US"/>
              </w:rPr>
              <w:t xml:space="preserve">THORNE, C. H. et al. 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Grabb &amp; Smith </w:t>
            </w:r>
            <w:proofErr w:type="spellStart"/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Cirurgia</w:t>
            </w:r>
            <w:proofErr w:type="spellEnd"/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Plástica</w:t>
            </w:r>
            <w:proofErr w:type="spellEnd"/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.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[recurso eletrônico].</w:t>
            </w:r>
            <w:r w:rsidRPr="71CD60AF" w:rsidR="71CD6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6. ed. Rio de Janeiro: Guanabara Koogan, 2009.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Disponível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em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: &lt;https://integrada.minhabiblioteca.com.br/#/books/978-85-277-2525-5&gt;.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50AA81C2" w:rsidP="71CD60AF" w:rsidRDefault="50AA81C2" w14:paraId="3E8F4791" w14:textId="53F3DA17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DOHERTY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val="en-US"/>
              </w:rPr>
              <w:t xml:space="preserve">, Gerard M.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Current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cirurgia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diagnóstico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tratamento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.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[recurso eletrônico].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14.ed. Porto Alegre: AMGH, 2017.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Disponível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em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: &lt;https://integrada.minhabiblioteca.com.br/#/books/9788580556018&gt;.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50AA81C2" w:rsidP="71CD60AF" w:rsidRDefault="50AA81C2" w14:paraId="13406203" w14:textId="347FDC3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FERREIRA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, Lydia M. 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Guia de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Cirurgia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urgências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emergências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[recurso eletrônico].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Barueri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: Manole, 2011.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Disponível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em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: &lt;https://integrada.minhabiblioteca.com.br/#/books/9788520452295&gt;.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007302FE" w:rsidP="71CD60AF" w:rsidRDefault="007302FE" w14:paraId="58EA47DB" w14:textId="2529AD6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LOPES, Ricardo Matias; TAJRA, Luis Carlos Feitosa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. 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Atlas de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pequenas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cirurgias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em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urologia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[recurso eletrônico].</w:t>
            </w:r>
            <w:r w:rsidRPr="71CD60AF" w:rsidR="71CD6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 Rio de Janeiro: Roca, 2011.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Disponível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em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: &lt;http://integrada.minhabiblioteca.com.br/books/978-85-412-0034-9&gt;.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007302FE" w:rsidP="71CD60AF" w:rsidRDefault="007302FE" w14:paraId="0CA213E9" w14:textId="3B1B647D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MINTER, Rebecca M.; DOHERTY, Gerard M. C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Current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 procedimentos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: 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cirurgia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[recurso eletrônico].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 Porto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 Alegre: AMGH, 2012. &lt;http://integrada.minhabiblioteca.com.br/books/9788580550658&gt;.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007302FE" w:rsidP="71CD60AF" w:rsidRDefault="007302FE" w14:paraId="22E8C88E" w14:textId="606AB382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MORETTI, Miguel Antonio; BAPTISTA FILHO, Mario Lúcio Alves (Ed.).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cuidados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perioperatórios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[recurso eletrônico].</w:t>
            </w:r>
            <w:r w:rsidRPr="71CD60AF" w:rsidR="71CD6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 São Paulo: Manole, 2014.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Disponível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em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: &lt;https://integrada.minhabiblioteca.com.br/books/9788520451663&gt;.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007302FE" w:rsidP="71CD60AF" w:rsidRDefault="007302FE" w14:paraId="65F48AB8" w14:textId="01456076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MATO, Alexandre Moraes.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Procedimentos médicos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: técnica e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tática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[recurso eletrônico].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 2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. ed. Roca, 2016. Disponível em: &lt;https://integrada.minhabiblioteca.com.br/#/books/9788527729949&gt;.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007302FE" w:rsidP="71CD60AF" w:rsidRDefault="007302FE" w14:paraId="190D0A2A" w14:textId="406547A3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GAMBA, </w:t>
            </w:r>
            <w:proofErr w:type="spellStart"/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Mônica</w:t>
            </w:r>
            <w:proofErr w:type="spellEnd"/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Antar; PETRI, Valéria; COSTA, Mariana Takahashi Ferreira.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Feridas: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 prevenção, causas e tratamento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[recurso eletrônico].</w:t>
            </w:r>
            <w:r w:rsidRPr="71CD60AF" w:rsidR="71CD6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São Paulo: Santos, 2016. Disponível em: &lt;https://integrada.minhabiblioteca.com.br/books/9788527729567&gt;.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007302FE" w:rsidP="71CD60AF" w:rsidRDefault="007302FE" w14:paraId="7C2CAE34" w14:textId="12B929C7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ZULAY, David Rubem; AZULAY-ABULAFIA, Luna.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Dermatologia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[recurso eletrônico].</w:t>
            </w:r>
            <w:r w:rsidRPr="71CD60AF" w:rsidR="71CD6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 7. ed. Rio de Janeiro: Guanabara Koogan, 2017. Disponível em:  &lt;https://integrada.minhabiblioteca.com.br/#/books/9788527732475&gt;.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="007302FE" w:rsidP="71CD60AF" w:rsidRDefault="007302FE" w14:paraId="5979ACFD" w14:textId="22703574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IVITTI</w:t>
            </w: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, Evandro A.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Manual de dermatologia clínica de Sampaio e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Rivitti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[recurso eletrônico].</w:t>
            </w:r>
            <w:r w:rsidRPr="71CD60AF" w:rsidR="71CD6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 Porto Alegre: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ArtMed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, 2014. Disponível em: &lt;https://integrada.minhabiblioteca.com.br/books/9788536702360&gt;.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Acesso em: 22 fev. 2022.</w:t>
            </w:r>
          </w:p>
          <w:p w:rsidRPr="00DF1670" w:rsidR="00E7425A" w:rsidP="71CD60AF" w:rsidRDefault="00E7425A" w14:paraId="513B6937" w14:textId="36FE6BB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71CD60AF" w:rsidR="28CF41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SHAPIRO, Fred E.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Manual de procedimentos em anestesiologia ambulatorial </w:t>
            </w:r>
            <w:r w:rsidRPr="71CD60AF" w:rsidR="71CD6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[recurso eletrônico].</w:t>
            </w:r>
            <w:r w:rsidRPr="71CD60AF" w:rsidR="71CD60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 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 Porto Alegre: </w:t>
            </w:r>
            <w:proofErr w:type="spellStart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ArtMed</w:t>
            </w:r>
            <w:proofErr w:type="spellEnd"/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>, 2015. Disponível em: &lt;https://integrada.minhabiblioteca.com.br/books/9788536322797&gt;.</w:t>
            </w:r>
            <w:r w:rsidRPr="71CD60AF" w:rsidR="00E7425A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lang w:eastAsia="pt-BR"/>
              </w:rPr>
              <w:t> </w:t>
            </w:r>
            <w:r w:rsidRPr="71CD60AF" w:rsidR="50AA81C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t-BR"/>
              </w:rPr>
              <w:t xml:space="preserve"> Acesso em: 22 fev. 2022.</w:t>
            </w:r>
          </w:p>
        </w:tc>
      </w:tr>
    </w:tbl>
    <w:p w:rsidRPr="00700B47" w:rsidR="00DC5C72" w:rsidP="00DC5C72" w:rsidRDefault="00DC5C72" w14:paraId="3CB399E9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pt-BR"/>
        </w:rPr>
      </w:pPr>
      <w:r w:rsidRPr="00700B47">
        <w:rPr>
          <w:rFonts w:ascii="Calibri" w:hAnsi="Calibri" w:eastAsia="Times New Roman" w:cs="Calibri"/>
          <w:lang w:eastAsia="pt-BR"/>
        </w:rPr>
        <w:t> </w:t>
      </w:r>
    </w:p>
    <w:p w:rsidRPr="00700B47" w:rsidR="00917FB9" w:rsidRDefault="00917FB9" w14:paraId="5E6C30FF" w14:textId="77777777">
      <w:pPr>
        <w:rPr>
          <w:rFonts w:ascii="Calibri" w:hAnsi="Calibri"/>
        </w:rPr>
      </w:pPr>
    </w:p>
    <w:p w:rsidR="50AA81C2" w:rsidP="50AA81C2" w:rsidRDefault="50AA81C2" w14:paraId="17B46840" w14:textId="21670918">
      <w:pPr>
        <w:pStyle w:val="Normal"/>
        <w:rPr>
          <w:rFonts w:ascii="Calibri" w:hAnsi="Calibri"/>
          <w:highlight w:val="yellow"/>
        </w:rPr>
      </w:pPr>
    </w:p>
    <w:sectPr w:rsidRPr="00700B47" w:rsidR="00917FB9">
      <w:headerReference w:type="default" r:id="rId1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A9F" w:rsidP="00BE7DAB" w:rsidRDefault="00913A9F" w14:paraId="4BD1A156" w14:textId="77777777">
      <w:pPr>
        <w:spacing w:after="0" w:line="240" w:lineRule="auto"/>
      </w:pPr>
      <w:r>
        <w:separator/>
      </w:r>
    </w:p>
  </w:endnote>
  <w:endnote w:type="continuationSeparator" w:id="0">
    <w:p w:rsidR="00913A9F" w:rsidP="00BE7DAB" w:rsidRDefault="00913A9F" w14:paraId="2F762E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A9F" w:rsidP="00BE7DAB" w:rsidRDefault="00913A9F" w14:paraId="1D545309" w14:textId="77777777">
      <w:pPr>
        <w:spacing w:after="0" w:line="240" w:lineRule="auto"/>
      </w:pPr>
      <w:r>
        <w:separator/>
      </w:r>
    </w:p>
  </w:footnote>
  <w:footnote w:type="continuationSeparator" w:id="0">
    <w:p w:rsidR="00913A9F" w:rsidP="00BE7DAB" w:rsidRDefault="00913A9F" w14:paraId="3DCC72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E7DAB" w:rsidR="00BE7DAB" w:rsidP="00BE7DAB" w:rsidRDefault="00BE7DAB" w14:paraId="2AADA1FD" w14:textId="7371F887">
    <w:pPr>
      <w:pStyle w:val="Cabealho"/>
    </w:pPr>
    <w:r w:rsidRPr="00585EB3">
      <w:rPr>
        <w:noProof/>
        <w:lang w:val="en-US"/>
      </w:rPr>
      <w:drawing>
        <wp:inline distT="0" distB="0" distL="0" distR="0" wp14:anchorId="7658533E" wp14:editId="357E69A2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673201"/>
    <w:multiLevelType w:val="hybridMultilevel"/>
    <w:tmpl w:val="04F6A9F2"/>
    <w:lvl w:ilvl="0" w:tplc="041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34E4F2D"/>
    <w:multiLevelType w:val="hybridMultilevel"/>
    <w:tmpl w:val="6F908318"/>
    <w:lvl w:ilvl="0" w:tplc="C9462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D833F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2542A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E42D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BC2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54A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E4C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849E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80A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A03BEB"/>
    <w:multiLevelType w:val="hybridMultilevel"/>
    <w:tmpl w:val="E9D88D02"/>
    <w:lvl w:ilvl="0" w:tplc="041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AE4BDF"/>
    <w:multiLevelType w:val="hybridMultilevel"/>
    <w:tmpl w:val="DD884C54"/>
    <w:lvl w:ilvl="0" w:tplc="041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FA3285"/>
    <w:multiLevelType w:val="hybridMultilevel"/>
    <w:tmpl w:val="886C2338"/>
    <w:lvl w:ilvl="0" w:tplc="041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925602"/>
    <w:multiLevelType w:val="multilevel"/>
    <w:tmpl w:val="01B4CD9E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8F794B"/>
    <w:multiLevelType w:val="multilevel"/>
    <w:tmpl w:val="FDD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0A01AD6"/>
    <w:multiLevelType w:val="hybridMultilevel"/>
    <w:tmpl w:val="3ABCC2D0"/>
    <w:lvl w:ilvl="0" w:tplc="4B8A6958">
      <w:start w:val="50"/>
      <w:numFmt w:val="bullet"/>
      <w:lvlText w:val="•"/>
      <w:lvlJc w:val="left"/>
      <w:pPr>
        <w:ind w:left="792" w:hanging="360"/>
      </w:pPr>
      <w:rPr>
        <w:rFonts w:hint="default" w:ascii="Times New Roman" w:hAnsi="Times New Roman" w:eastAsia="Arial Unicode MS" w:cs="Times New Roman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8" w15:restartNumberingAfterBreak="0">
    <w:nsid w:val="41326892"/>
    <w:multiLevelType w:val="hybridMultilevel"/>
    <w:tmpl w:val="E3E09DF0"/>
    <w:lvl w:ilvl="0" w:tplc="041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2A7FC4"/>
    <w:multiLevelType w:val="hybridMultilevel"/>
    <w:tmpl w:val="CAD03C3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4C052B"/>
    <w:multiLevelType w:val="hybridMultilevel"/>
    <w:tmpl w:val="E634DC64"/>
    <w:lvl w:ilvl="0" w:tplc="041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1C0F6B"/>
    <w:multiLevelType w:val="multilevel"/>
    <w:tmpl w:val="550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E014995"/>
    <w:multiLevelType w:val="multilevel"/>
    <w:tmpl w:val="28D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72"/>
    <w:rsid w:val="000F19F5"/>
    <w:rsid w:val="00166737"/>
    <w:rsid w:val="00185A68"/>
    <w:rsid w:val="001E713C"/>
    <w:rsid w:val="0024699D"/>
    <w:rsid w:val="00253765"/>
    <w:rsid w:val="0029541B"/>
    <w:rsid w:val="003403F3"/>
    <w:rsid w:val="003D37B9"/>
    <w:rsid w:val="004474F4"/>
    <w:rsid w:val="00456A00"/>
    <w:rsid w:val="004602F3"/>
    <w:rsid w:val="00491626"/>
    <w:rsid w:val="004E2F91"/>
    <w:rsid w:val="004F2BF2"/>
    <w:rsid w:val="005362A7"/>
    <w:rsid w:val="00573F2C"/>
    <w:rsid w:val="005F659E"/>
    <w:rsid w:val="006E3194"/>
    <w:rsid w:val="00700B47"/>
    <w:rsid w:val="007302FE"/>
    <w:rsid w:val="007933E8"/>
    <w:rsid w:val="007E5078"/>
    <w:rsid w:val="008558AF"/>
    <w:rsid w:val="008773B3"/>
    <w:rsid w:val="008E2A25"/>
    <w:rsid w:val="00913A9F"/>
    <w:rsid w:val="00917FB9"/>
    <w:rsid w:val="00975C3D"/>
    <w:rsid w:val="00A851F6"/>
    <w:rsid w:val="00AE0973"/>
    <w:rsid w:val="00AE729D"/>
    <w:rsid w:val="00B42407"/>
    <w:rsid w:val="00BE7DAB"/>
    <w:rsid w:val="00C5344A"/>
    <w:rsid w:val="00D06E0D"/>
    <w:rsid w:val="00D22759"/>
    <w:rsid w:val="00DC5C72"/>
    <w:rsid w:val="00DF1670"/>
    <w:rsid w:val="00E07604"/>
    <w:rsid w:val="00E7425A"/>
    <w:rsid w:val="00E8327E"/>
    <w:rsid w:val="00ED2B9A"/>
    <w:rsid w:val="00F0733C"/>
    <w:rsid w:val="00FD57C2"/>
    <w:rsid w:val="038F06E2"/>
    <w:rsid w:val="044419CC"/>
    <w:rsid w:val="0509201C"/>
    <w:rsid w:val="061764EB"/>
    <w:rsid w:val="08F0BBD2"/>
    <w:rsid w:val="0BA71E43"/>
    <w:rsid w:val="0C4F2BB1"/>
    <w:rsid w:val="1030CEFD"/>
    <w:rsid w:val="1234D1F8"/>
    <w:rsid w:val="15044020"/>
    <w:rsid w:val="15F7D45F"/>
    <w:rsid w:val="1828B0EF"/>
    <w:rsid w:val="1CFC2212"/>
    <w:rsid w:val="20AF0591"/>
    <w:rsid w:val="27914BFB"/>
    <w:rsid w:val="28CF41BE"/>
    <w:rsid w:val="29A1C996"/>
    <w:rsid w:val="2D55FA51"/>
    <w:rsid w:val="2D5DFB61"/>
    <w:rsid w:val="2D7306BD"/>
    <w:rsid w:val="2D7306BD"/>
    <w:rsid w:val="2EE29C9E"/>
    <w:rsid w:val="30033B55"/>
    <w:rsid w:val="307E6CFF"/>
    <w:rsid w:val="307E6CFF"/>
    <w:rsid w:val="31BE8D07"/>
    <w:rsid w:val="335A5D68"/>
    <w:rsid w:val="34D6AC78"/>
    <w:rsid w:val="3619083A"/>
    <w:rsid w:val="3BBF266D"/>
    <w:rsid w:val="3D6E26C1"/>
    <w:rsid w:val="3FF9D1A1"/>
    <w:rsid w:val="427C4F46"/>
    <w:rsid w:val="44630422"/>
    <w:rsid w:val="44D723A2"/>
    <w:rsid w:val="4C7F4CC1"/>
    <w:rsid w:val="4E4DAE67"/>
    <w:rsid w:val="50AA81C2"/>
    <w:rsid w:val="5462D424"/>
    <w:rsid w:val="5671B5D8"/>
    <w:rsid w:val="5828B8B3"/>
    <w:rsid w:val="59886F6B"/>
    <w:rsid w:val="5A69CCB4"/>
    <w:rsid w:val="645FCF91"/>
    <w:rsid w:val="64D2E0E4"/>
    <w:rsid w:val="666EB145"/>
    <w:rsid w:val="6A4E8E29"/>
    <w:rsid w:val="6B4688FF"/>
    <w:rsid w:val="6E7FEA48"/>
    <w:rsid w:val="6F08D6EF"/>
    <w:rsid w:val="71CD60AF"/>
    <w:rsid w:val="74EF2BCC"/>
    <w:rsid w:val="75F7FA1B"/>
    <w:rsid w:val="77C6BC7A"/>
    <w:rsid w:val="782892F6"/>
    <w:rsid w:val="7A23FF14"/>
    <w:rsid w:val="7A9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8E2"/>
  <w15:chartTrackingRefBased/>
  <w15:docId w15:val="{CD5C05BA-CEA3-4DF3-8115-222564A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C5C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DC5C72"/>
  </w:style>
  <w:style w:type="character" w:styleId="eop" w:customStyle="1">
    <w:name w:val="eop"/>
    <w:basedOn w:val="Fontepargpadro"/>
    <w:rsid w:val="00DC5C72"/>
  </w:style>
  <w:style w:type="character" w:styleId="scxw87337555" w:customStyle="1">
    <w:name w:val="scxw87337555"/>
    <w:basedOn w:val="Fontepargpadro"/>
    <w:rsid w:val="00DC5C72"/>
  </w:style>
  <w:style w:type="numbering" w:styleId="EstiloImportado1" w:customStyle="1">
    <w:name w:val="Estilo Importado 1"/>
    <w:rsid w:val="005362A7"/>
    <w:pPr>
      <w:numPr>
        <w:numId w:val="5"/>
      </w:numPr>
    </w:pPr>
  </w:style>
  <w:style w:type="paragraph" w:styleId="Corpodetexto">
    <w:name w:val="Body Text"/>
    <w:link w:val="CorpodetextoChar"/>
    <w:rsid w:val="005362A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</w:pPr>
    <w:rPr>
      <w:rFonts w:ascii="Arial" w:hAnsi="Arial" w:eastAsia="Arial Unicode MS" w:cs="Arial Unicode MS"/>
      <w:b/>
      <w:bCs/>
      <w:color w:val="000000"/>
      <w:sz w:val="24"/>
      <w:szCs w:val="24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character" w:styleId="CorpodetextoChar" w:customStyle="1">
    <w:name w:val="Corpo de texto Char"/>
    <w:basedOn w:val="Fontepargpadro"/>
    <w:link w:val="Corpodetexto"/>
    <w:rsid w:val="005362A7"/>
    <w:rPr>
      <w:rFonts w:ascii="Arial" w:hAnsi="Arial" w:eastAsia="Arial Unicode MS" w:cs="Arial Unicode MS"/>
      <w:b/>
      <w:bCs/>
      <w:color w:val="000000"/>
      <w:sz w:val="24"/>
      <w:szCs w:val="24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EstilodeTabela2" w:customStyle="1">
    <w:name w:val="Estilo de Tabela 2"/>
    <w:rsid w:val="005362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0"/>
      <w:szCs w:val="2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uiPriority w:val="34"/>
    <w:qFormat/>
    <w:rsid w:val="005362A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" w:hAnsi="Arial" w:eastAsia="Arial Unicode MS" w:cs="Arial Unicode MS"/>
      <w:color w:val="000000"/>
      <w:u w:color="000000"/>
      <w:bdr w:val="nil"/>
      <w:lang w:val="en-US" w:eastAsia="pt-B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E832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56A00"/>
    <w:rPr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7DA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E7DAB"/>
  </w:style>
  <w:style w:type="paragraph" w:styleId="Rodap">
    <w:name w:val="footer"/>
    <w:basedOn w:val="Normal"/>
    <w:link w:val="RodapChar"/>
    <w:uiPriority w:val="99"/>
    <w:unhideWhenUsed/>
    <w:rsid w:val="00BE7DA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E7DAB"/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7302F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30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styles" Target="styles.xml" Id="rId2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9" /><Relationship Type="http://schemas.openxmlformats.org/officeDocument/2006/relationships/webSettings" Target="webSetting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Marcia</dc:creator>
  <keywords/>
  <dc:description/>
  <lastModifiedBy>Renata Pinto Ribeiro Miranda</lastModifiedBy>
  <revision>13</revision>
  <dcterms:created xsi:type="dcterms:W3CDTF">2022-02-08T19:57:00.0000000Z</dcterms:created>
  <dcterms:modified xsi:type="dcterms:W3CDTF">2022-04-27T11:19:37.3906519Z</dcterms:modified>
</coreProperties>
</file>