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239D" w:rsidRDefault="0087239D">
      <w:pPr>
        <w:widowControl w:val="0"/>
        <w:autoSpaceDE w:val="0"/>
        <w:autoSpaceDN w:val="0"/>
        <w:adjustRightInd w:val="0"/>
        <w:rPr>
          <w:rFonts w:ascii="Arial" w:hAnsi="Arial" w:cs="Arial"/>
          <w:kern w:val="0"/>
        </w:rPr>
      </w:pPr>
    </w:p>
    <w:p w:rsidR="0087239D" w:rsidRDefault="00000000">
      <w:pPr>
        <w:widowControl w:val="0"/>
        <w:autoSpaceDE w:val="0"/>
        <w:autoSpaceDN w:val="0"/>
        <w:adjustRightInd w:val="0"/>
        <w:jc w:val="center"/>
        <w:rPr>
          <w:rFonts w:ascii="Arial" w:hAnsi="Arial" w:cs="Arial"/>
          <w:kern w:val="0"/>
        </w:rPr>
      </w:pPr>
      <w:r>
        <w:rPr>
          <w:rFonts w:ascii="Arial" w:hAnsi="Arial" w:cs="Arial"/>
          <w:kern w:val="0"/>
        </w:rPr>
        <w:fldChar w:fldCharType="begin"/>
      </w:r>
      <w:r>
        <w:rPr>
          <w:rFonts w:ascii="Arial" w:hAnsi="Arial" w:cs="Arial"/>
          <w:kern w:val="0"/>
        </w:rPr>
        <w:instrText xml:space="preserve"> IMPORT "https://www.arcat.com/clients/gfx/duragate.png" \* MERGEFORMAT \d  \x \y</w:instrText>
      </w:r>
      <w:r>
        <w:rPr>
          <w:rFonts w:ascii="Arial" w:hAnsi="Arial" w:cs="Arial"/>
          <w:kern w:val="0"/>
        </w:rPr>
        <w:fldChar w:fldCharType="separate"/>
      </w:r>
      <w:r w:rsidR="00EE4C67">
        <w:rPr>
          <w:rFonts w:ascii="Arial" w:hAnsi="Arial" w:cs="Arial"/>
          <w:noProof/>
          <w:kern w:val="0"/>
        </w:rPr>
        <w:drawing>
          <wp:inline distT="0" distB="0" distL="0" distR="0">
            <wp:extent cx="1524000" cy="762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r>
        <w:rPr>
          <w:rFonts w:ascii="Arial" w:hAnsi="Arial" w:cs="Arial"/>
          <w:kern w:val="0"/>
        </w:rPr>
        <w:fldChar w:fldCharType="end"/>
      </w:r>
    </w:p>
    <w:p w:rsidR="0087239D" w:rsidRDefault="0087239D">
      <w:pPr>
        <w:pStyle w:val="ARCATNormal"/>
        <w:rPr>
          <w:rFonts w:eastAsiaTheme="minorEastAsia"/>
          <w:sz w:val="20"/>
        </w:rPr>
      </w:pPr>
    </w:p>
    <w:p w:rsidR="0087239D" w:rsidRDefault="00000000">
      <w:pPr>
        <w:pStyle w:val="ARCATTitle"/>
        <w:jc w:val="center"/>
        <w:rPr>
          <w:rFonts w:eastAsiaTheme="minorEastAsia"/>
          <w:sz w:val="20"/>
        </w:rPr>
      </w:pPr>
      <w:r>
        <w:rPr>
          <w:rFonts w:eastAsiaTheme="minorEastAsia"/>
          <w:sz w:val="20"/>
        </w:rPr>
        <w:t>SECTION 02835</w:t>
      </w:r>
    </w:p>
    <w:p w:rsidR="0087239D" w:rsidRDefault="0087239D">
      <w:pPr>
        <w:pStyle w:val="ARCATNormal"/>
        <w:rPr>
          <w:rFonts w:eastAsiaTheme="minorEastAsia"/>
          <w:sz w:val="20"/>
        </w:rPr>
      </w:pPr>
    </w:p>
    <w:p w:rsidR="0087239D" w:rsidRDefault="00000000">
      <w:pPr>
        <w:pStyle w:val="ARCATTitle"/>
        <w:jc w:val="center"/>
        <w:rPr>
          <w:rFonts w:eastAsiaTheme="minorEastAsia"/>
          <w:sz w:val="20"/>
        </w:rPr>
      </w:pPr>
      <w:r>
        <w:rPr>
          <w:rFonts w:eastAsiaTheme="minorEastAsia"/>
          <w:sz w:val="20"/>
        </w:rPr>
        <w:t>SLIDING GATE HARDWARE</w:t>
      </w:r>
    </w:p>
    <w:p w:rsidR="0087239D" w:rsidRDefault="0087239D">
      <w:pPr>
        <w:pStyle w:val="ARCATNormal"/>
        <w:rPr>
          <w:rFonts w:eastAsiaTheme="minorEastAsia"/>
          <w:sz w:val="20"/>
        </w:rPr>
      </w:pPr>
    </w:p>
    <w:p w:rsidR="0087239D" w:rsidRDefault="0087239D">
      <w:pPr>
        <w:pStyle w:val="ARCATTitle"/>
        <w:jc w:val="center"/>
        <w:rPr>
          <w:rFonts w:eastAsiaTheme="minorEastAsia"/>
          <w:sz w:val="20"/>
        </w:rPr>
      </w:pPr>
    </w:p>
    <w:p w:rsidR="0087239D" w:rsidRDefault="0087239D">
      <w:pPr>
        <w:pStyle w:val="ARCATNormal"/>
        <w:rPr>
          <w:rFonts w:eastAsiaTheme="minorEastAsia"/>
          <w:sz w:val="20"/>
        </w:rPr>
      </w:pPr>
    </w:p>
    <w:p w:rsidR="0087239D" w:rsidRDefault="00000000">
      <w:pPr>
        <w:pStyle w:val="ARCATTitle"/>
        <w:jc w:val="center"/>
        <w:rPr>
          <w:rFonts w:eastAsiaTheme="minorEastAsia"/>
          <w:sz w:val="20"/>
        </w:rPr>
      </w:pPr>
      <w:r>
        <w:rPr>
          <w:rFonts w:eastAsiaTheme="minorEastAsia"/>
          <w:sz w:val="20"/>
        </w:rPr>
        <w:t xml:space="preserve">Display hidden notes to specifier. (Don't know how? </w:t>
      </w:r>
      <w:hyperlink r:id="rId8" w:history="1">
        <w:r>
          <w:rPr>
            <w:rFonts w:eastAsiaTheme="minorEastAsia"/>
            <w:color w:val="802020"/>
            <w:sz w:val="20"/>
            <w:u w:val="single"/>
          </w:rPr>
          <w:t>Click Here</w:t>
        </w:r>
      </w:hyperlink>
      <w:r>
        <w:rPr>
          <w:rFonts w:eastAsiaTheme="minorEastAsia"/>
          <w:sz w:val="20"/>
        </w:rPr>
        <w:t xml:space="preserve">) </w:t>
      </w:r>
    </w:p>
    <w:p w:rsidR="0087239D" w:rsidRDefault="00000000">
      <w:pPr>
        <w:pStyle w:val="ARCATTitle"/>
        <w:jc w:val="center"/>
        <w:rPr>
          <w:rFonts w:eastAsiaTheme="minorEastAsia"/>
          <w:i/>
          <w:sz w:val="20"/>
        </w:rPr>
      </w:pPr>
      <w:r>
        <w:rPr>
          <w:rFonts w:eastAsiaTheme="minorEastAsia"/>
          <w:sz w:val="20"/>
        </w:rPr>
        <w:t xml:space="preserve"> </w:t>
      </w:r>
      <w:r>
        <w:rPr>
          <w:rFonts w:eastAsiaTheme="minorEastAsia"/>
          <w:i/>
          <w:sz w:val="20"/>
        </w:rPr>
        <w:t>Copyright 2016 - 2025 ARCAT, Inc. - All rights reserved</w:t>
      </w:r>
    </w:p>
    <w:p w:rsidR="0087239D" w:rsidRDefault="0087239D">
      <w:pPr>
        <w:pStyle w:val="ARCATTitle"/>
        <w:jc w:val="center"/>
        <w:rPr>
          <w:rFonts w:eastAsiaTheme="minorEastAsia"/>
          <w:i/>
          <w:sz w:val="20"/>
        </w:rPr>
      </w:pPr>
    </w:p>
    <w:p w:rsidR="0087239D" w:rsidRDefault="0087239D">
      <w:pPr>
        <w:pStyle w:val="ARCATTitle"/>
        <w:jc w:val="center"/>
        <w:rPr>
          <w:rFonts w:eastAsiaTheme="minorEastAsia"/>
          <w:sz w:val="20"/>
        </w:rPr>
      </w:pPr>
    </w:p>
    <w:p w:rsidR="0087239D" w:rsidRDefault="00000000">
      <w:pPr>
        <w:pStyle w:val="ARCATnote"/>
        <w:rPr>
          <w:rFonts w:eastAsiaTheme="minorEastAsia"/>
          <w:color w:val="FF0000"/>
        </w:rPr>
      </w:pPr>
      <w:r>
        <w:rPr>
          <w:rFonts w:eastAsiaTheme="minorEastAsia"/>
          <w:color w:val="FF0000"/>
        </w:rPr>
        <w:t>** NOTE TO SPECIFIER ** Comunello Gate; gate hardware.</w:t>
      </w:r>
      <w:r>
        <w:rPr>
          <w:rFonts w:eastAsiaTheme="minorEastAsia"/>
          <w:color w:val="FF0000"/>
        </w:rPr>
        <w:br/>
        <w:t>This section is based on the products of Comunello Gate, which is located at:</w:t>
      </w:r>
      <w:r>
        <w:rPr>
          <w:rFonts w:eastAsiaTheme="minorEastAsia"/>
          <w:color w:val="FF0000"/>
        </w:rPr>
        <w:br/>
        <w:t>2E Easy St.</w:t>
      </w:r>
      <w:r>
        <w:rPr>
          <w:rFonts w:eastAsiaTheme="minorEastAsia"/>
          <w:color w:val="FF0000"/>
        </w:rPr>
        <w:br/>
        <w:t>Bound Brook, NJ 08805</w:t>
      </w:r>
      <w:r>
        <w:rPr>
          <w:rFonts w:eastAsiaTheme="minorEastAsia"/>
          <w:color w:val="FF0000"/>
        </w:rPr>
        <w:br/>
        <w:t>Tel: 908-757-2323</w:t>
      </w:r>
      <w:r>
        <w:rPr>
          <w:rFonts w:eastAsiaTheme="minorEastAsia"/>
          <w:color w:val="FF0000"/>
        </w:rPr>
        <w:br/>
        <w:t>Fax: 908-757-3439</w:t>
      </w:r>
      <w:r>
        <w:rPr>
          <w:rFonts w:eastAsiaTheme="minorEastAsia"/>
          <w:color w:val="FF0000"/>
        </w:rPr>
        <w:br/>
        <w:t xml:space="preserve">Email: </w:t>
      </w:r>
      <w:hyperlink r:id="rId9" w:history="1">
        <w:r>
          <w:rPr>
            <w:rFonts w:eastAsiaTheme="minorEastAsia"/>
            <w:color w:val="802020"/>
            <w:u w:val="single"/>
          </w:rPr>
          <w:t>request info (aisales@archirondesign.com)</w:t>
        </w:r>
      </w:hyperlink>
      <w:r>
        <w:rPr>
          <w:rFonts w:eastAsiaTheme="minorEastAsia"/>
          <w:color w:val="FF0000"/>
        </w:rPr>
        <w:br/>
        <w:t xml:space="preserve">Web: </w:t>
      </w:r>
      <w:hyperlink r:id="rId10" w:history="1">
        <w:r>
          <w:rPr>
            <w:rFonts w:eastAsiaTheme="minorEastAsia"/>
            <w:color w:val="802020"/>
            <w:u w:val="single"/>
          </w:rPr>
          <w:t>https://www.archirondesign.com/comunello</w:t>
        </w:r>
      </w:hyperlink>
      <w:r>
        <w:rPr>
          <w:rFonts w:eastAsiaTheme="minorEastAsia"/>
          <w:color w:val="FF0000"/>
        </w:rPr>
        <w:t xml:space="preserve"> | </w:t>
      </w:r>
      <w:hyperlink r:id="rId11" w:history="1">
        <w:r>
          <w:rPr>
            <w:rFonts w:eastAsiaTheme="minorEastAsia"/>
            <w:color w:val="802020"/>
            <w:u w:val="single"/>
          </w:rPr>
          <w:t>https://www.duragates.com</w:t>
        </w:r>
      </w:hyperlink>
      <w:r>
        <w:rPr>
          <w:rFonts w:eastAsiaTheme="minorEastAsia"/>
          <w:color w:val="FF0000"/>
        </w:rPr>
        <w:t xml:space="preserve">  </w:t>
      </w:r>
      <w:r>
        <w:rPr>
          <w:rFonts w:eastAsiaTheme="minorEastAsia"/>
          <w:color w:val="FF0000"/>
        </w:rPr>
        <w:br/>
      </w:r>
      <w:r>
        <w:rPr>
          <w:rFonts w:eastAsiaTheme="minorEastAsia"/>
          <w:color w:val="FF0000"/>
        </w:rPr>
        <w:br/>
        <w:t xml:space="preserve"> [ </w:t>
      </w:r>
      <w:hyperlink r:id="rId12" w:history="1">
        <w:r>
          <w:rPr>
            <w:rFonts w:eastAsiaTheme="minorEastAsia"/>
            <w:color w:val="802020"/>
            <w:u w:val="single"/>
          </w:rPr>
          <w:t>Click Here</w:t>
        </w:r>
      </w:hyperlink>
      <w:r>
        <w:rPr>
          <w:rFonts w:eastAsiaTheme="minorEastAsia"/>
          <w:color w:val="FF0000"/>
        </w:rPr>
        <w:t xml:space="preserve"> ] for additional information.</w:t>
      </w:r>
      <w:r>
        <w:rPr>
          <w:rFonts w:eastAsiaTheme="minorEastAsia"/>
          <w:color w:val="FF0000"/>
        </w:rPr>
        <w:br/>
      </w:r>
      <w:r>
        <w:rPr>
          <w:rFonts w:eastAsiaTheme="minorEastAsia"/>
          <w:color w:val="FF0000"/>
        </w:rPr>
        <w:br/>
        <w:t>AIDI. Your Imagination, Forged Here.</w:t>
      </w:r>
      <w:r>
        <w:rPr>
          <w:rFonts w:eastAsiaTheme="minorEastAsia"/>
          <w:color w:val="FF0000"/>
        </w:rPr>
        <w:br/>
      </w:r>
      <w:r>
        <w:rPr>
          <w:rFonts w:eastAsiaTheme="minorEastAsia"/>
          <w:color w:val="FF0000"/>
        </w:rPr>
        <w:br/>
        <w:t>With so many options available, the architectural metals marketplace can be confusing and overwhelming - even for experienced contractors. That's where Architectural Iron Designs Inc. (AIDI) comes in.</w:t>
      </w:r>
      <w:r>
        <w:rPr>
          <w:rFonts w:eastAsiaTheme="minorEastAsia"/>
          <w:color w:val="FF0000"/>
        </w:rPr>
        <w:br/>
      </w:r>
      <w:r>
        <w:rPr>
          <w:rFonts w:eastAsiaTheme="minorEastAsia"/>
          <w:color w:val="FF0000"/>
        </w:rPr>
        <w:br/>
        <w:t>Founded in 1994, AIDI has established itself as a leading supplier of components for decorative and functional metal railings, balconies, gates, and fences in iron, steel, aluminum, and brass. We carry thousands of parts, as well as a range of paints, patinas, gate hardware and gate automation.</w:t>
      </w:r>
      <w:r>
        <w:rPr>
          <w:rFonts w:eastAsiaTheme="minorEastAsia"/>
          <w:color w:val="FF0000"/>
        </w:rPr>
        <w:br/>
      </w:r>
      <w:r>
        <w:rPr>
          <w:rFonts w:eastAsiaTheme="minorEastAsia"/>
          <w:color w:val="FF0000"/>
        </w:rPr>
        <w:br/>
        <w:t>Ready to rail against mediocrity? Our team of experts can help make your vision for a beautiful balcony or stairway railing come to life. Want to throw the gates of creativity wide open? Our experienced salespeople can help you put together a spectacular security gate, with the convenience of the latest in gate automation and access control.</w:t>
      </w:r>
      <w:r>
        <w:rPr>
          <w:rFonts w:eastAsiaTheme="minorEastAsia"/>
          <w:color w:val="FF0000"/>
        </w:rPr>
        <w:br/>
      </w:r>
      <w:r>
        <w:rPr>
          <w:rFonts w:eastAsiaTheme="minorEastAsia"/>
          <w:color w:val="FF0000"/>
        </w:rPr>
        <w:br/>
        <w:t>Perhaps most importantly, AIDI offers decades of experience that can prove invaluable when planning and purchasing materials for your next metalwork or gate project. Let us help you navigate our carefully curated, comprehensive selection of products to bring your imagination to life. Call today to get started!</w:t>
      </w:r>
    </w:p>
    <w:p w:rsidR="0087239D" w:rsidRDefault="00000000">
      <w:pPr>
        <w:pStyle w:val="ARCATPart"/>
        <w:numPr>
          <w:ilvl w:val="0"/>
          <w:numId w:val="1"/>
        </w:numPr>
        <w:spacing w:before="200"/>
        <w:ind w:left="576" w:hanging="576"/>
        <w:rPr>
          <w:rFonts w:eastAsiaTheme="minorEastAsia"/>
          <w:sz w:val="20"/>
        </w:rPr>
      </w:pPr>
      <w:r>
        <w:rPr>
          <w:rFonts w:eastAsiaTheme="minorEastAsia"/>
          <w:sz w:val="20"/>
        </w:rPr>
        <w:t xml:space="preserve">  GENERAL</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SECTION INCLUDES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Cantilever style sliding gate hardware and accessories.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RELATED SECTIONS</w:t>
      </w:r>
    </w:p>
    <w:p w:rsidR="0087239D" w:rsidRDefault="00000000">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Section 05 50 00 - Metal Fabrications.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Section 32 31 00 - Fences and Gates.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REFERENCES</w:t>
      </w:r>
    </w:p>
    <w:p w:rsidR="0087239D" w:rsidRDefault="00000000">
      <w:pPr>
        <w:pStyle w:val="ARCATnote"/>
        <w:rPr>
          <w:rFonts w:eastAsiaTheme="minorEastAsia"/>
          <w:color w:val="FF0000"/>
        </w:rPr>
      </w:pPr>
      <w:r>
        <w:rPr>
          <w:rFonts w:eastAsiaTheme="minorEastAsia"/>
          <w:color w:val="FF0000"/>
        </w:rPr>
        <w:t>** NOTE TO SPECIFIER ** Delete references from the list below that are not actually required by the text of the edited section.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ASTM International (ASTM):</w:t>
      </w:r>
    </w:p>
    <w:p w:rsidR="0087239D" w:rsidRDefault="00000000">
      <w:pPr>
        <w:pStyle w:val="ARCATSubPara"/>
        <w:numPr>
          <w:ilvl w:val="3"/>
          <w:numId w:val="1"/>
        </w:numPr>
        <w:ind w:left="1728" w:hanging="576"/>
        <w:rPr>
          <w:rFonts w:eastAsiaTheme="minorEastAsia"/>
          <w:sz w:val="20"/>
        </w:rPr>
      </w:pPr>
      <w:r>
        <w:rPr>
          <w:rFonts w:eastAsiaTheme="minorEastAsia"/>
          <w:sz w:val="20"/>
        </w:rPr>
        <w:tab/>
        <w:t>ASTM E84 - Standard Test Method for Surface Burning Characteristics of Building Materials.</w:t>
      </w:r>
    </w:p>
    <w:p w:rsidR="0087239D" w:rsidRDefault="00000000">
      <w:pPr>
        <w:pStyle w:val="ARCATSubPara"/>
        <w:numPr>
          <w:ilvl w:val="3"/>
          <w:numId w:val="1"/>
        </w:numPr>
        <w:ind w:left="1728" w:hanging="576"/>
        <w:rPr>
          <w:rFonts w:eastAsiaTheme="minorEastAsia"/>
          <w:sz w:val="20"/>
        </w:rPr>
      </w:pPr>
      <w:r>
        <w:rPr>
          <w:rFonts w:eastAsiaTheme="minorEastAsia"/>
          <w:sz w:val="20"/>
        </w:rPr>
        <w:tab/>
        <w:t>ASTM F2200 - Standard Specification for Automated Vehicular Gate Construction.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Underwriters Laboratories (UL):</w:t>
      </w:r>
    </w:p>
    <w:p w:rsidR="0087239D" w:rsidRDefault="00000000">
      <w:pPr>
        <w:pStyle w:val="ARCATSubPara"/>
        <w:numPr>
          <w:ilvl w:val="3"/>
          <w:numId w:val="1"/>
        </w:numPr>
        <w:ind w:left="1728" w:hanging="576"/>
        <w:rPr>
          <w:rFonts w:eastAsiaTheme="minorEastAsia"/>
          <w:sz w:val="20"/>
        </w:rPr>
      </w:pPr>
      <w:r>
        <w:rPr>
          <w:rFonts w:eastAsiaTheme="minorEastAsia"/>
          <w:sz w:val="20"/>
        </w:rPr>
        <w:tab/>
        <w:t>UL 325 - Standard for Door, Drapery, Gate, Louver, and Window Operators and Systems.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SUBMITTALS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Submit under provisions of Section 01 30 00 - Administrative Requirements.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Product Data: Manufacturer's data sheets on each product to be used, including:</w:t>
      </w:r>
    </w:p>
    <w:p w:rsidR="0087239D" w:rsidRDefault="00000000">
      <w:pPr>
        <w:pStyle w:val="ARCATSubPara"/>
        <w:numPr>
          <w:ilvl w:val="3"/>
          <w:numId w:val="1"/>
        </w:numPr>
        <w:ind w:left="1728" w:hanging="576"/>
        <w:rPr>
          <w:rFonts w:eastAsiaTheme="minorEastAsia"/>
          <w:sz w:val="20"/>
        </w:rPr>
      </w:pPr>
      <w:r>
        <w:rPr>
          <w:rFonts w:eastAsiaTheme="minorEastAsia"/>
          <w:sz w:val="20"/>
        </w:rPr>
        <w:tab/>
        <w:t>Preparation instructions and recommendations.</w:t>
      </w:r>
    </w:p>
    <w:p w:rsidR="0087239D" w:rsidRDefault="00000000">
      <w:pPr>
        <w:pStyle w:val="ARCATSubPara"/>
        <w:numPr>
          <w:ilvl w:val="3"/>
          <w:numId w:val="1"/>
        </w:numPr>
        <w:ind w:left="1728" w:hanging="576"/>
        <w:rPr>
          <w:rFonts w:eastAsiaTheme="minorEastAsia"/>
          <w:sz w:val="20"/>
        </w:rPr>
      </w:pPr>
      <w:r>
        <w:rPr>
          <w:rFonts w:eastAsiaTheme="minorEastAsia"/>
          <w:sz w:val="20"/>
        </w:rPr>
        <w:tab/>
        <w:t>Storage and handling requirements and recommendations.</w:t>
      </w:r>
    </w:p>
    <w:p w:rsidR="0087239D" w:rsidRDefault="00000000">
      <w:pPr>
        <w:pStyle w:val="ARCATSubPara"/>
        <w:numPr>
          <w:ilvl w:val="3"/>
          <w:numId w:val="1"/>
        </w:numPr>
        <w:ind w:left="1728" w:hanging="576"/>
        <w:rPr>
          <w:rFonts w:eastAsiaTheme="minorEastAsia"/>
          <w:sz w:val="20"/>
        </w:rPr>
      </w:pPr>
      <w:r>
        <w:rPr>
          <w:rFonts w:eastAsiaTheme="minorEastAsia"/>
          <w:sz w:val="20"/>
        </w:rPr>
        <w:tab/>
        <w:t>Installation methods.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Shop Drawings: For gates. Include plans, elevations, sections, details, and attachments to other work.</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QUALITY ASSURANCE</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Manufacturer Qualifications: Minimum 5 year experience manufacturing similar </w:t>
      </w:r>
      <w:r>
        <w:rPr>
          <w:rFonts w:eastAsiaTheme="minorEastAsia"/>
          <w:sz w:val="20"/>
        </w:rPr>
        <w:lastRenderedPageBreak/>
        <w:t>products.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Installer Qualifications: Minimum 2 year experience installing similar products.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PRE-INSTALLATION MEETINGS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Convene minimum two weeks prior to starting work of this section.</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DELIVERY, STORAGE, AND HANDLING</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Deliver and store products in manufacturer's unopened packaging bearing the brand name and manufacturer's identification until ready for installation.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Handling: Handle materials to avoid damage.</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PROJECT CONDITIONS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Maintain environmental conditions (temperature, humidity, and ventilation) within limits recommended by manufacturer for optimum results. Do not install products under environmental conditions outside manufacturer's recommended limits.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SEQUENCING</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Ensure that products of this section are supplied to affected trades in time to prevent interruption of construction progress.</w:t>
      </w:r>
    </w:p>
    <w:p w:rsidR="0087239D" w:rsidRDefault="00000000">
      <w:pPr>
        <w:pStyle w:val="ARCATPart"/>
        <w:numPr>
          <w:ilvl w:val="0"/>
          <w:numId w:val="1"/>
        </w:numPr>
        <w:spacing w:before="200"/>
        <w:ind w:left="576" w:hanging="576"/>
        <w:rPr>
          <w:rFonts w:eastAsiaTheme="minorEastAsia"/>
          <w:sz w:val="20"/>
        </w:rPr>
      </w:pPr>
      <w:r>
        <w:rPr>
          <w:rFonts w:eastAsiaTheme="minorEastAsia"/>
          <w:sz w:val="20"/>
        </w:rPr>
        <w:t xml:space="preserve">  PRODUCTS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MANUFACTURERS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Acceptable Manufacturer: </w:t>
      </w:r>
      <w:proofErr w:type="spellStart"/>
      <w:r>
        <w:rPr>
          <w:rFonts w:eastAsiaTheme="minorEastAsia"/>
          <w:sz w:val="20"/>
        </w:rPr>
        <w:t>Comunello</w:t>
      </w:r>
      <w:proofErr w:type="spellEnd"/>
      <w:r>
        <w:rPr>
          <w:rFonts w:eastAsiaTheme="minorEastAsia"/>
          <w:sz w:val="20"/>
        </w:rPr>
        <w:t xml:space="preserve"> Gate, which is located at: 2E Easy St.; Bound Brook, NJ 08805; Tel: 908-757-2323; Fax: 908-757-3439; Email: </w:t>
      </w:r>
      <w:hyperlink r:id="rId13" w:history="1">
        <w:r>
          <w:rPr>
            <w:rFonts w:eastAsiaTheme="minorEastAsia"/>
            <w:color w:val="802020"/>
            <w:sz w:val="20"/>
            <w:u w:val="single"/>
          </w:rPr>
          <w:t>request info (aisales@archirondesign.com)</w:t>
        </w:r>
      </w:hyperlink>
      <w:r>
        <w:rPr>
          <w:rFonts w:eastAsiaTheme="minorEastAsia"/>
          <w:sz w:val="20"/>
        </w:rPr>
        <w:t xml:space="preserve">; Web: </w:t>
      </w:r>
      <w:hyperlink r:id="rId14" w:history="1">
        <w:r>
          <w:rPr>
            <w:rFonts w:eastAsiaTheme="minorEastAsia"/>
            <w:color w:val="802020"/>
            <w:sz w:val="20"/>
            <w:u w:val="single"/>
          </w:rPr>
          <w:t>https://www.archirondesign.com/comunello</w:t>
        </w:r>
      </w:hyperlink>
      <w:r>
        <w:rPr>
          <w:rFonts w:eastAsiaTheme="minorEastAsia"/>
          <w:sz w:val="20"/>
        </w:rPr>
        <w:t xml:space="preserve"> | </w:t>
      </w:r>
      <w:hyperlink r:id="rId15" w:history="1">
        <w:r>
          <w:rPr>
            <w:rFonts w:eastAsiaTheme="minorEastAsia"/>
            <w:color w:val="802020"/>
            <w:sz w:val="20"/>
            <w:u w:val="single"/>
          </w:rPr>
          <w:t>https://www.duragates.com</w:t>
        </w:r>
      </w:hyperlink>
      <w:r>
        <w:rPr>
          <w:rFonts w:eastAsiaTheme="minorEastAsia"/>
          <w:sz w:val="20"/>
        </w:rPr>
        <w:t xml:space="preserve"> </w:t>
      </w:r>
    </w:p>
    <w:p w:rsidR="0087239D" w:rsidRDefault="00000000">
      <w:pPr>
        <w:pStyle w:val="ARCATnote"/>
        <w:rPr>
          <w:rFonts w:eastAsiaTheme="minorEastAsia"/>
          <w:color w:val="FF0000"/>
        </w:rPr>
      </w:pPr>
      <w:r>
        <w:rPr>
          <w:rFonts w:eastAsiaTheme="minorEastAsia"/>
          <w:color w:val="FF0000"/>
        </w:rPr>
        <w:t>** NOTE TO SPECIFIER ** Delete one of the following two paragraphs; coordinate with requirements of Division 1 section on product options and substitutions.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Substitutions: Not permitted.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Requests for substitutions will be considered in accordance with provisions of Section 01 60 00 - Product Requirements.</w:t>
      </w:r>
    </w:p>
    <w:p w:rsidR="0087239D" w:rsidRDefault="00000000">
      <w:pPr>
        <w:pStyle w:val="ARCATnote"/>
        <w:rPr>
          <w:rFonts w:eastAsiaTheme="minorEastAsia"/>
          <w:color w:val="FF0000"/>
        </w:rPr>
      </w:pPr>
      <w:r>
        <w:rPr>
          <w:rFonts w:eastAsiaTheme="minorEastAsia"/>
          <w:color w:val="FF0000"/>
        </w:rPr>
        <w:t>** NOTE TO SPECIFIER ** Delete This article if design assistance from the manufacturer is not necessary.</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DESIGN CRITERIA.</w:t>
      </w:r>
    </w:p>
    <w:p w:rsidR="0087239D" w:rsidRDefault="00000000">
      <w:pPr>
        <w:pStyle w:val="ARCATnote"/>
        <w:rPr>
          <w:rFonts w:eastAsiaTheme="minorEastAsia"/>
          <w:color w:val="FF0000"/>
        </w:rPr>
      </w:pPr>
      <w:r>
        <w:rPr>
          <w:rFonts w:eastAsiaTheme="minorEastAsia"/>
          <w:color w:val="FF0000"/>
        </w:rPr>
        <w:t>** NOTE TO SPECIFIER ** The gate hardware specified in this section can be used on a variety of gate materials including steel, aluminum, stainless steel, wood, chain link and vinyl. Considerations for selecting the hardware type are based on the gate or gate frame material and the environment of the installed gate. Delete gates and gate options not required.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Galvanized Steel Hardware: For gates that weld or bolt directly to steel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Chain Link.</w:t>
      </w:r>
    </w:p>
    <w:p w:rsidR="0087239D" w:rsidRDefault="00000000">
      <w:pPr>
        <w:pStyle w:val="ARCATSubPara"/>
        <w:numPr>
          <w:ilvl w:val="3"/>
          <w:numId w:val="1"/>
        </w:numPr>
        <w:ind w:left="1728" w:hanging="576"/>
        <w:rPr>
          <w:rFonts w:eastAsiaTheme="minorEastAsia"/>
          <w:sz w:val="20"/>
        </w:rPr>
      </w:pPr>
      <w:r>
        <w:rPr>
          <w:rFonts w:eastAsiaTheme="minorEastAsia"/>
          <w:sz w:val="20"/>
        </w:rPr>
        <w:tab/>
        <w:t>Ornamental steel.</w:t>
      </w:r>
    </w:p>
    <w:p w:rsidR="0087239D" w:rsidRDefault="00000000">
      <w:pPr>
        <w:pStyle w:val="ARCATSubPara"/>
        <w:numPr>
          <w:ilvl w:val="3"/>
          <w:numId w:val="1"/>
        </w:numPr>
        <w:ind w:left="1728" w:hanging="576"/>
        <w:rPr>
          <w:rFonts w:eastAsiaTheme="minorEastAsia"/>
          <w:sz w:val="20"/>
        </w:rPr>
      </w:pPr>
      <w:r>
        <w:rPr>
          <w:rFonts w:eastAsiaTheme="minorEastAsia"/>
          <w:sz w:val="20"/>
        </w:rPr>
        <w:tab/>
        <w:t>Wood gates on a welded steel frame.</w:t>
      </w:r>
    </w:p>
    <w:p w:rsidR="0087239D" w:rsidRDefault="00000000">
      <w:pPr>
        <w:pStyle w:val="ARCATSubPara"/>
        <w:numPr>
          <w:ilvl w:val="3"/>
          <w:numId w:val="1"/>
        </w:numPr>
        <w:ind w:left="1728" w:hanging="576"/>
        <w:rPr>
          <w:rFonts w:eastAsiaTheme="minorEastAsia"/>
          <w:sz w:val="20"/>
        </w:rPr>
      </w:pPr>
      <w:r>
        <w:rPr>
          <w:rFonts w:eastAsiaTheme="minorEastAsia"/>
          <w:sz w:val="20"/>
        </w:rPr>
        <w:tab/>
        <w:t>Wood framed gates which bolt onto tabs welded to steel track.</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Aluminum Hardware: For gates that weld or bolt directly to aluminum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Ornamental aluminum.</w:t>
      </w:r>
    </w:p>
    <w:p w:rsidR="0087239D" w:rsidRDefault="00000000">
      <w:pPr>
        <w:pStyle w:val="ARCATSubPara"/>
        <w:numPr>
          <w:ilvl w:val="3"/>
          <w:numId w:val="1"/>
        </w:numPr>
        <w:ind w:left="1728" w:hanging="576"/>
        <w:rPr>
          <w:rFonts w:eastAsiaTheme="minorEastAsia"/>
          <w:sz w:val="20"/>
        </w:rPr>
      </w:pPr>
      <w:r>
        <w:rPr>
          <w:rFonts w:eastAsiaTheme="minorEastAsia"/>
          <w:sz w:val="20"/>
        </w:rPr>
        <w:tab/>
        <w:t>PVC gate on aluminum frame.</w:t>
      </w:r>
    </w:p>
    <w:p w:rsidR="0087239D" w:rsidRDefault="00000000">
      <w:pPr>
        <w:pStyle w:val="ARCATSubPara"/>
        <w:numPr>
          <w:ilvl w:val="3"/>
          <w:numId w:val="1"/>
        </w:numPr>
        <w:ind w:left="1728" w:hanging="576"/>
        <w:rPr>
          <w:rFonts w:eastAsiaTheme="minorEastAsia"/>
          <w:sz w:val="20"/>
        </w:rPr>
      </w:pPr>
      <w:r>
        <w:rPr>
          <w:rFonts w:eastAsiaTheme="minorEastAsia"/>
          <w:sz w:val="20"/>
        </w:rPr>
        <w:tab/>
        <w:t>Wood gate on aluminum frame.</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Stainless Steel Hardware: For Gates that weld or bolt directly to stainless steel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Stainless steel gates.</w:t>
      </w:r>
    </w:p>
    <w:p w:rsidR="0087239D" w:rsidRDefault="00000000">
      <w:pPr>
        <w:pStyle w:val="ARCATSubPara"/>
        <w:numPr>
          <w:ilvl w:val="3"/>
          <w:numId w:val="1"/>
        </w:numPr>
        <w:ind w:left="1728" w:hanging="576"/>
        <w:rPr>
          <w:rFonts w:eastAsiaTheme="minorEastAsia"/>
          <w:sz w:val="20"/>
        </w:rPr>
      </w:pPr>
      <w:r>
        <w:rPr>
          <w:rFonts w:eastAsiaTheme="minorEastAsia"/>
          <w:sz w:val="20"/>
        </w:rPr>
        <w:tab/>
        <w:t>Unique and/or exotic metal gates or high corrosion industrial applications.</w:t>
      </w:r>
    </w:p>
    <w:p w:rsidR="0087239D" w:rsidRDefault="00000000">
      <w:pPr>
        <w:pStyle w:val="ARCATnote"/>
        <w:rPr>
          <w:rFonts w:eastAsiaTheme="minorEastAsia"/>
          <w:color w:val="FF0000"/>
        </w:rPr>
      </w:pPr>
      <w:r>
        <w:rPr>
          <w:rFonts w:eastAsiaTheme="minorEastAsia"/>
          <w:color w:val="FF0000"/>
        </w:rPr>
        <w:t>** NOTE TO SPECIFIER ** The manufacturer will need the following information to assist in the design effort.</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Gate Application is Configured and Determined using the Following Data:</w:t>
      </w:r>
    </w:p>
    <w:p w:rsidR="0087239D" w:rsidRDefault="00000000">
      <w:pPr>
        <w:pStyle w:val="ARCATSubPara"/>
        <w:numPr>
          <w:ilvl w:val="3"/>
          <w:numId w:val="1"/>
        </w:numPr>
        <w:ind w:left="1728" w:hanging="576"/>
        <w:rPr>
          <w:rFonts w:eastAsiaTheme="minorEastAsia"/>
          <w:sz w:val="20"/>
        </w:rPr>
      </w:pPr>
      <w:r>
        <w:rPr>
          <w:rFonts w:eastAsiaTheme="minorEastAsia"/>
          <w:sz w:val="20"/>
        </w:rPr>
        <w:lastRenderedPageBreak/>
        <w:tab/>
        <w:t>Opening Width of Gate; Post-to-Post Measurement: ____ inches (____ mm).</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Weight of Gate Over the Opening: ____ </w:t>
      </w:r>
      <w:proofErr w:type="spellStart"/>
      <w:r>
        <w:rPr>
          <w:rFonts w:eastAsiaTheme="minorEastAsia"/>
          <w:sz w:val="20"/>
        </w:rPr>
        <w:t>lbs</w:t>
      </w:r>
      <w:proofErr w:type="spellEnd"/>
      <w:r>
        <w:rPr>
          <w:rFonts w:eastAsiaTheme="minorEastAsia"/>
          <w:sz w:val="20"/>
        </w:rPr>
        <w:t xml:space="preserve"> (____kg).</w:t>
      </w:r>
    </w:p>
    <w:p w:rsidR="0087239D" w:rsidRDefault="00000000">
      <w:pPr>
        <w:pStyle w:val="ARCATSubPara"/>
        <w:numPr>
          <w:ilvl w:val="3"/>
          <w:numId w:val="1"/>
        </w:numPr>
        <w:ind w:left="1728" w:hanging="576"/>
        <w:rPr>
          <w:rFonts w:eastAsiaTheme="minorEastAsia"/>
          <w:sz w:val="20"/>
        </w:rPr>
      </w:pPr>
      <w:r>
        <w:rPr>
          <w:rFonts w:eastAsiaTheme="minorEastAsia"/>
          <w:sz w:val="20"/>
        </w:rPr>
        <w:tab/>
        <w:t>Available Space in Open Position: ____inches (____ mm).</w:t>
      </w:r>
    </w:p>
    <w:p w:rsidR="0087239D" w:rsidRDefault="00000000">
      <w:pPr>
        <w:pStyle w:val="ARCATSubSub1"/>
        <w:numPr>
          <w:ilvl w:val="4"/>
          <w:numId w:val="1"/>
        </w:numPr>
        <w:ind w:left="2304" w:hanging="576"/>
        <w:rPr>
          <w:rFonts w:eastAsiaTheme="minorEastAsia"/>
          <w:sz w:val="20"/>
        </w:rPr>
      </w:pPr>
      <w:r>
        <w:rPr>
          <w:rFonts w:eastAsiaTheme="minorEastAsia"/>
          <w:sz w:val="20"/>
        </w:rPr>
        <w:tab/>
        <w:t>Optimize for Minimum tail length.</w:t>
      </w:r>
    </w:p>
    <w:p w:rsidR="0087239D" w:rsidRDefault="00000000">
      <w:pPr>
        <w:pStyle w:val="ARCATSubSub1"/>
        <w:numPr>
          <w:ilvl w:val="4"/>
          <w:numId w:val="1"/>
        </w:numPr>
        <w:ind w:left="2304" w:hanging="576"/>
        <w:rPr>
          <w:rFonts w:eastAsiaTheme="minorEastAsia"/>
          <w:sz w:val="20"/>
        </w:rPr>
      </w:pPr>
      <w:r>
        <w:rPr>
          <w:rFonts w:eastAsiaTheme="minorEastAsia"/>
          <w:sz w:val="20"/>
        </w:rPr>
        <w:tab/>
        <w:t>Optimize for lowest hardware cost.</w:t>
      </w:r>
    </w:p>
    <w:p w:rsidR="0087239D" w:rsidRDefault="00000000">
      <w:pPr>
        <w:pStyle w:val="ARCATSubPara"/>
        <w:numPr>
          <w:ilvl w:val="3"/>
          <w:numId w:val="1"/>
        </w:numPr>
        <w:ind w:left="1728" w:hanging="576"/>
        <w:rPr>
          <w:rFonts w:eastAsiaTheme="minorEastAsia"/>
          <w:sz w:val="20"/>
        </w:rPr>
      </w:pPr>
      <w:r>
        <w:rPr>
          <w:rFonts w:eastAsiaTheme="minorEastAsia"/>
          <w:sz w:val="20"/>
        </w:rPr>
        <w:tab/>
        <w:t>Is gate flat on top (Yes/No): ______.</w:t>
      </w:r>
    </w:p>
    <w:p w:rsidR="0087239D" w:rsidRDefault="00000000">
      <w:pPr>
        <w:pStyle w:val="ARCATSubPara"/>
        <w:numPr>
          <w:ilvl w:val="3"/>
          <w:numId w:val="1"/>
        </w:numPr>
        <w:ind w:left="1728" w:hanging="576"/>
        <w:rPr>
          <w:rFonts w:eastAsiaTheme="minorEastAsia"/>
          <w:sz w:val="20"/>
        </w:rPr>
      </w:pPr>
      <w:r>
        <w:rPr>
          <w:rFonts w:eastAsiaTheme="minorEastAsia"/>
          <w:sz w:val="20"/>
        </w:rPr>
        <w:tab/>
        <w:t>Gate Locks:</w:t>
      </w:r>
    </w:p>
    <w:p w:rsidR="0087239D" w:rsidRDefault="00000000">
      <w:pPr>
        <w:pStyle w:val="ARCATSubSub1"/>
        <w:numPr>
          <w:ilvl w:val="4"/>
          <w:numId w:val="1"/>
        </w:numPr>
        <w:ind w:left="2304" w:hanging="576"/>
        <w:rPr>
          <w:rFonts w:eastAsiaTheme="minorEastAsia"/>
          <w:sz w:val="20"/>
        </w:rPr>
      </w:pPr>
      <w:r>
        <w:rPr>
          <w:rFonts w:eastAsiaTheme="minorEastAsia"/>
          <w:sz w:val="20"/>
        </w:rPr>
        <w:tab/>
        <w:t>Manually Operated Lock:</w:t>
      </w:r>
    </w:p>
    <w:p w:rsidR="0087239D" w:rsidRDefault="00000000">
      <w:pPr>
        <w:pStyle w:val="ARCATSubSub2"/>
        <w:numPr>
          <w:ilvl w:val="5"/>
          <w:numId w:val="1"/>
        </w:numPr>
        <w:ind w:left="2880" w:hanging="576"/>
        <w:rPr>
          <w:rFonts w:eastAsiaTheme="minorEastAsia"/>
          <w:sz w:val="20"/>
        </w:rPr>
      </w:pPr>
      <w:r>
        <w:rPr>
          <w:rFonts w:eastAsiaTheme="minorEastAsia"/>
          <w:sz w:val="20"/>
        </w:rPr>
        <w:tab/>
        <w:t>Key operated lock.</w:t>
      </w:r>
    </w:p>
    <w:p w:rsidR="0087239D" w:rsidRDefault="00000000">
      <w:pPr>
        <w:pStyle w:val="ARCATSubSub2"/>
        <w:numPr>
          <w:ilvl w:val="5"/>
          <w:numId w:val="1"/>
        </w:numPr>
        <w:ind w:left="2880" w:hanging="576"/>
        <w:rPr>
          <w:rFonts w:eastAsiaTheme="minorEastAsia"/>
          <w:sz w:val="20"/>
        </w:rPr>
      </w:pPr>
      <w:r>
        <w:rPr>
          <w:rFonts w:eastAsiaTheme="minorEastAsia"/>
          <w:sz w:val="20"/>
        </w:rPr>
        <w:tab/>
        <w:t>Mechanical code lock.</w:t>
      </w:r>
    </w:p>
    <w:p w:rsidR="0087239D" w:rsidRDefault="00000000">
      <w:pPr>
        <w:pStyle w:val="ARCATSubSub1"/>
        <w:numPr>
          <w:ilvl w:val="4"/>
          <w:numId w:val="1"/>
        </w:numPr>
        <w:ind w:left="2304" w:hanging="576"/>
        <w:rPr>
          <w:rFonts w:eastAsiaTheme="minorEastAsia"/>
          <w:sz w:val="20"/>
        </w:rPr>
      </w:pPr>
      <w:r>
        <w:rPr>
          <w:rFonts w:eastAsiaTheme="minorEastAsia"/>
          <w:sz w:val="20"/>
        </w:rPr>
        <w:tab/>
        <w:t>Automated Gate:</w:t>
      </w:r>
    </w:p>
    <w:p w:rsidR="0087239D" w:rsidRDefault="00000000">
      <w:pPr>
        <w:pStyle w:val="ARCATSubSub2"/>
        <w:numPr>
          <w:ilvl w:val="5"/>
          <w:numId w:val="1"/>
        </w:numPr>
        <w:ind w:left="2880" w:hanging="576"/>
        <w:rPr>
          <w:rFonts w:eastAsiaTheme="minorEastAsia"/>
          <w:sz w:val="20"/>
        </w:rPr>
      </w:pPr>
      <w:r>
        <w:rPr>
          <w:rFonts w:eastAsiaTheme="minorEastAsia"/>
          <w:sz w:val="20"/>
        </w:rPr>
        <w:tab/>
        <w:t>Magnetic lock.</w:t>
      </w:r>
    </w:p>
    <w:p w:rsidR="0087239D" w:rsidRDefault="00000000">
      <w:pPr>
        <w:pStyle w:val="ARCATSubSub1"/>
        <w:numPr>
          <w:ilvl w:val="4"/>
          <w:numId w:val="1"/>
        </w:numPr>
        <w:ind w:left="2304" w:hanging="576"/>
        <w:rPr>
          <w:rFonts w:eastAsiaTheme="minorEastAsia"/>
          <w:sz w:val="20"/>
        </w:rPr>
      </w:pPr>
      <w:r>
        <w:rPr>
          <w:rFonts w:eastAsiaTheme="minorEastAsia"/>
          <w:sz w:val="20"/>
        </w:rPr>
        <w:tab/>
        <w:t>No lock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Gate Automation Drive System:</w:t>
      </w:r>
    </w:p>
    <w:p w:rsidR="0087239D" w:rsidRDefault="00000000">
      <w:pPr>
        <w:pStyle w:val="ARCATSubSub1"/>
        <w:numPr>
          <w:ilvl w:val="4"/>
          <w:numId w:val="1"/>
        </w:numPr>
        <w:ind w:left="2304" w:hanging="576"/>
        <w:rPr>
          <w:rFonts w:eastAsiaTheme="minorEastAsia"/>
          <w:sz w:val="20"/>
        </w:rPr>
      </w:pPr>
      <w:r>
        <w:rPr>
          <w:rFonts w:eastAsiaTheme="minorEastAsia"/>
          <w:sz w:val="20"/>
        </w:rPr>
        <w:tab/>
        <w:t>Standard carriages.</w:t>
      </w:r>
    </w:p>
    <w:p w:rsidR="0087239D" w:rsidRDefault="00000000">
      <w:pPr>
        <w:pStyle w:val="ARCATSubSub1"/>
        <w:numPr>
          <w:ilvl w:val="4"/>
          <w:numId w:val="1"/>
        </w:numPr>
        <w:ind w:left="2304" w:hanging="576"/>
        <w:rPr>
          <w:rFonts w:eastAsiaTheme="minorEastAsia"/>
          <w:sz w:val="20"/>
        </w:rPr>
      </w:pPr>
      <w:r>
        <w:rPr>
          <w:rFonts w:eastAsiaTheme="minorEastAsia"/>
          <w:sz w:val="20"/>
        </w:rPr>
        <w:tab/>
        <w:t>Integrator carriages.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Based on gate dimensions, the Manufacturer can supply the following:</w:t>
      </w:r>
    </w:p>
    <w:p w:rsidR="0087239D" w:rsidRDefault="00000000">
      <w:pPr>
        <w:pStyle w:val="ARCATSubPara"/>
        <w:numPr>
          <w:ilvl w:val="3"/>
          <w:numId w:val="1"/>
        </w:numPr>
        <w:ind w:left="1728" w:hanging="576"/>
        <w:rPr>
          <w:rFonts w:eastAsiaTheme="minorEastAsia"/>
          <w:sz w:val="20"/>
        </w:rPr>
      </w:pPr>
      <w:r>
        <w:rPr>
          <w:rFonts w:eastAsiaTheme="minorEastAsia"/>
          <w:sz w:val="20"/>
        </w:rPr>
        <w:tab/>
        <w:t>Hardware family type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Length of counterbalance.</w:t>
      </w:r>
    </w:p>
    <w:p w:rsidR="0087239D" w:rsidRDefault="00000000">
      <w:pPr>
        <w:pStyle w:val="ARCATSubPara"/>
        <w:numPr>
          <w:ilvl w:val="3"/>
          <w:numId w:val="1"/>
        </w:numPr>
        <w:ind w:left="1728" w:hanging="576"/>
        <w:rPr>
          <w:rFonts w:eastAsiaTheme="minorEastAsia"/>
          <w:sz w:val="20"/>
        </w:rPr>
      </w:pPr>
      <w:r>
        <w:rPr>
          <w:rFonts w:eastAsiaTheme="minorEastAsia"/>
          <w:sz w:val="20"/>
        </w:rPr>
        <w:tab/>
        <w:t>Pad Dimensions and Carriage spacing / placement.</w:t>
      </w:r>
    </w:p>
    <w:p w:rsidR="0087239D" w:rsidRDefault="00000000">
      <w:pPr>
        <w:pStyle w:val="ARCATSubPara"/>
        <w:numPr>
          <w:ilvl w:val="3"/>
          <w:numId w:val="1"/>
        </w:numPr>
        <w:ind w:left="1728" w:hanging="576"/>
        <w:rPr>
          <w:rFonts w:eastAsiaTheme="minorEastAsia"/>
          <w:sz w:val="20"/>
        </w:rPr>
      </w:pPr>
      <w:r>
        <w:rPr>
          <w:rFonts w:eastAsiaTheme="minorEastAsia"/>
          <w:sz w:val="20"/>
        </w:rPr>
        <w:tab/>
        <w:t>Bill of materials.</w:t>
      </w:r>
    </w:p>
    <w:p w:rsidR="0087239D" w:rsidRDefault="00000000">
      <w:pPr>
        <w:pStyle w:val="ARCATSubPara"/>
        <w:numPr>
          <w:ilvl w:val="3"/>
          <w:numId w:val="1"/>
        </w:numPr>
        <w:ind w:left="1728" w:hanging="576"/>
        <w:rPr>
          <w:rFonts w:eastAsiaTheme="minorEastAsia"/>
          <w:sz w:val="20"/>
        </w:rPr>
      </w:pPr>
      <w:r>
        <w:rPr>
          <w:rFonts w:eastAsiaTheme="minorEastAsia"/>
          <w:sz w:val="20"/>
        </w:rPr>
        <w:tab/>
        <w:t>Installation instructions.</w:t>
      </w:r>
    </w:p>
    <w:p w:rsidR="0087239D" w:rsidRDefault="00000000">
      <w:pPr>
        <w:pStyle w:val="ARCATnote"/>
        <w:rPr>
          <w:rFonts w:eastAsiaTheme="minorEastAsia"/>
          <w:color w:val="FF0000"/>
        </w:rPr>
      </w:pPr>
      <w:r>
        <w:rPr>
          <w:rFonts w:eastAsiaTheme="minorEastAsia"/>
          <w:color w:val="FF0000"/>
        </w:rPr>
        <w:t>** NOTE TO SPECIFIER ** The hardware can be used on a variety of gate materials including steel, aluminum, stainless steel, wood, chain link and vinyl. We offer a full range of hardware for light gates weighing as little as 100 lbs (45.4 kg) to heavier ones weighing more than 4000 lbs (1814 kg). The hardware can accommodate an opening width of over 59 feet (15.24 m). The products are manufactured in Italy by Fratelli Comunello sPA, the leaders in their field for over 50 years. The hardware combined with a range of the high quality gate operators is truly a long lasting and complete solution for any sliding gate.</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The Cantilever gate hardware offers a professional solution that satisfies your requirements for installing a cantilever gate, even with complicated applications or large dimensions. It is the perfect choice, with its complete line of accessories and a product configurator to calculate the correct dimensions for the gate. The bottom track covered carriages avoids many of the maintenance problems with traditional sliding gates. Moreover, the hardware can be used on any gate material. Steel / Aluminum / Stainless Steel / Wood / Chain Link / Vinyl. </w:t>
      </w:r>
    </w:p>
    <w:p w:rsidR="0087239D" w:rsidRDefault="00000000">
      <w:pPr>
        <w:pStyle w:val="ARCATSubPara"/>
        <w:numPr>
          <w:ilvl w:val="3"/>
          <w:numId w:val="1"/>
        </w:numPr>
        <w:ind w:left="1728" w:hanging="576"/>
        <w:rPr>
          <w:rFonts w:eastAsiaTheme="minorEastAsia"/>
          <w:sz w:val="20"/>
        </w:rPr>
      </w:pPr>
      <w:r>
        <w:rPr>
          <w:rFonts w:eastAsiaTheme="minorEastAsia"/>
          <w:sz w:val="20"/>
        </w:rPr>
        <w:tab/>
        <w:t>Delete article if not required or delete models not required.</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CANTILEVER SLIDING GATE HARDWARE - RAW &amp; GALVANIZED STEEL TRACK</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Product: </w:t>
      </w:r>
      <w:proofErr w:type="spellStart"/>
      <w:r>
        <w:rPr>
          <w:rFonts w:eastAsiaTheme="minorEastAsia"/>
          <w:sz w:val="20"/>
        </w:rPr>
        <w:t>Comunello</w:t>
      </w:r>
      <w:proofErr w:type="spellEnd"/>
      <w:r>
        <w:rPr>
          <w:rFonts w:eastAsiaTheme="minorEastAsia"/>
          <w:sz w:val="20"/>
        </w:rPr>
        <w:t xml:space="preserve"> Cantilever Gate System as manufactured by Fratelli </w:t>
      </w:r>
      <w:proofErr w:type="spellStart"/>
      <w:r>
        <w:rPr>
          <w:rFonts w:eastAsiaTheme="minorEastAsia"/>
          <w:sz w:val="20"/>
        </w:rPr>
        <w:t>Comunello</w:t>
      </w:r>
      <w:proofErr w:type="spellEnd"/>
      <w:r>
        <w:rPr>
          <w:rFonts w:eastAsiaTheme="minorEastAsia"/>
          <w:sz w:val="20"/>
        </w:rPr>
        <w:t xml:space="preserve"> </w:t>
      </w:r>
      <w:proofErr w:type="spellStart"/>
      <w:r>
        <w:rPr>
          <w:rFonts w:eastAsiaTheme="minorEastAsia"/>
          <w:sz w:val="20"/>
        </w:rPr>
        <w:t>sPA</w:t>
      </w:r>
      <w:proofErr w:type="spellEnd"/>
      <w:r>
        <w:rPr>
          <w:rFonts w:eastAsiaTheme="minorEastAsia"/>
          <w:sz w:val="20"/>
        </w:rPr>
        <w:t xml:space="preserve"> and distributed by </w:t>
      </w:r>
      <w:proofErr w:type="spellStart"/>
      <w:r>
        <w:rPr>
          <w:rFonts w:eastAsiaTheme="minorEastAsia"/>
          <w:sz w:val="20"/>
        </w:rPr>
        <w:t>DuraGates</w:t>
      </w:r>
      <w:proofErr w:type="spellEnd"/>
      <w:r>
        <w:rPr>
          <w:rFonts w:eastAsiaTheme="minorEastAsia"/>
          <w:sz w:val="20"/>
        </w:rPr>
        <w:t xml:space="preserve"> a division of Architectural Iron Designs.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CGS-450.9-20K: Heavy duty high security gate applications hardware.</w:t>
      </w:r>
    </w:p>
    <w:p w:rsidR="0087239D" w:rsidRDefault="00000000">
      <w:pPr>
        <w:pStyle w:val="ARCATnote"/>
        <w:rPr>
          <w:rFonts w:eastAsiaTheme="minorEastAsia"/>
          <w:color w:val="FF0000"/>
        </w:rPr>
      </w:pPr>
      <w:r>
        <w:rPr>
          <w:rFonts w:eastAsiaTheme="minorEastAsia"/>
          <w:color w:val="FF0000"/>
        </w:rPr>
        <w:t xml:space="preserve">** NOTE TO SPECIFIER ** Delete opening and weight range options not required.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30 ft up to 20000 </w:t>
      </w:r>
      <w:proofErr w:type="spellStart"/>
      <w:r>
        <w:rPr>
          <w:rFonts w:eastAsiaTheme="minorEastAsia"/>
          <w:sz w:val="20"/>
        </w:rPr>
        <w:t>lbs</w:t>
      </w:r>
      <w:proofErr w:type="spellEnd"/>
      <w:r>
        <w:rPr>
          <w:rFonts w:eastAsiaTheme="minorEastAsia"/>
          <w:sz w:val="20"/>
        </w:rPr>
        <w:t xml:space="preserve"> (9.1 m up to 9072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40 ft up to 18000 </w:t>
      </w:r>
      <w:proofErr w:type="spellStart"/>
      <w:r>
        <w:rPr>
          <w:rFonts w:eastAsiaTheme="minorEastAsia"/>
          <w:sz w:val="20"/>
        </w:rPr>
        <w:t>lbs</w:t>
      </w:r>
      <w:proofErr w:type="spellEnd"/>
      <w:r>
        <w:rPr>
          <w:rFonts w:eastAsiaTheme="minorEastAsia"/>
          <w:sz w:val="20"/>
        </w:rPr>
        <w:t xml:space="preserve"> (12.2 m up to 8165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65 ft up to 17000 </w:t>
      </w:r>
      <w:proofErr w:type="spellStart"/>
      <w:r>
        <w:rPr>
          <w:rFonts w:eastAsiaTheme="minorEastAsia"/>
          <w:sz w:val="20"/>
        </w:rPr>
        <w:t>lbs</w:t>
      </w:r>
      <w:proofErr w:type="spellEnd"/>
      <w:r>
        <w:rPr>
          <w:rFonts w:eastAsiaTheme="minorEastAsia"/>
          <w:sz w:val="20"/>
        </w:rPr>
        <w:t xml:space="preserve"> (19.8 m up to 7711 kg).</w:t>
      </w:r>
    </w:p>
    <w:p w:rsidR="0087239D" w:rsidRDefault="00000000">
      <w:pPr>
        <w:pStyle w:val="ARCATSubPara"/>
        <w:numPr>
          <w:ilvl w:val="3"/>
          <w:numId w:val="1"/>
        </w:numPr>
        <w:ind w:left="1728" w:hanging="576"/>
        <w:rPr>
          <w:rFonts w:eastAsiaTheme="minorEastAsia"/>
          <w:sz w:val="20"/>
        </w:rPr>
      </w:pPr>
      <w:r>
        <w:rPr>
          <w:rFonts w:eastAsiaTheme="minorEastAsia"/>
          <w:sz w:val="20"/>
        </w:rPr>
        <w:tab/>
        <w:t>Carriage: Extra-large monobloc body. 1-3/8 inches (35 mm) thick steel body.</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Maximum Load: 44000 </w:t>
      </w:r>
      <w:proofErr w:type="spellStart"/>
      <w:r>
        <w:rPr>
          <w:rFonts w:eastAsiaTheme="minorEastAsia"/>
          <w:sz w:val="20"/>
        </w:rPr>
        <w:t>lbs</w:t>
      </w:r>
      <w:proofErr w:type="spellEnd"/>
      <w:r>
        <w:rPr>
          <w:rFonts w:eastAsiaTheme="minorEastAsia"/>
          <w:sz w:val="20"/>
        </w:rPr>
        <w:t xml:space="preserve"> (19958 kg).</w:t>
      </w:r>
    </w:p>
    <w:p w:rsidR="0087239D" w:rsidRDefault="00000000">
      <w:pPr>
        <w:pStyle w:val="ARCATSubPara"/>
        <w:numPr>
          <w:ilvl w:val="3"/>
          <w:numId w:val="1"/>
        </w:numPr>
        <w:ind w:left="1728" w:hanging="576"/>
        <w:rPr>
          <w:rFonts w:eastAsiaTheme="minorEastAsia"/>
          <w:sz w:val="20"/>
        </w:rPr>
      </w:pPr>
      <w:r>
        <w:rPr>
          <w:rFonts w:eastAsiaTheme="minorEastAsia"/>
          <w:sz w:val="20"/>
        </w:rPr>
        <w:tab/>
        <w:t>Maximum Opening: 100 ft (30.480 m)</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CGS-495-20K. Raw steel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WxHxT</w:t>
      </w:r>
      <w:proofErr w:type="spellEnd"/>
      <w:r>
        <w:rPr>
          <w:rFonts w:eastAsiaTheme="minorEastAsia"/>
          <w:sz w:val="20"/>
        </w:rPr>
        <w:t>): 8 x 8 x 1/2 inches (199 x 199 x 13 mm).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for Track: CGS-497-20K.</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CGS-496-20K.</w:t>
      </w:r>
    </w:p>
    <w:p w:rsidR="0087239D" w:rsidRDefault="00000000">
      <w:pPr>
        <w:pStyle w:val="ARCATSubSub1"/>
        <w:numPr>
          <w:ilvl w:val="4"/>
          <w:numId w:val="1"/>
        </w:numPr>
        <w:ind w:left="2304" w:hanging="576"/>
        <w:rPr>
          <w:rFonts w:eastAsiaTheme="minorEastAsia"/>
          <w:sz w:val="20"/>
        </w:rPr>
      </w:pPr>
      <w:r>
        <w:rPr>
          <w:rFonts w:eastAsiaTheme="minorEastAsia"/>
          <w:sz w:val="20"/>
        </w:rPr>
        <w:tab/>
        <w:t xml:space="preserve">Guide Rollers: CGS-499. Capacity: 1100 </w:t>
      </w:r>
      <w:proofErr w:type="spellStart"/>
      <w:r>
        <w:rPr>
          <w:rFonts w:eastAsiaTheme="minorEastAsia"/>
          <w:sz w:val="20"/>
        </w:rPr>
        <w:t>lbs</w:t>
      </w:r>
      <w:proofErr w:type="spellEnd"/>
      <w:r>
        <w:rPr>
          <w:rFonts w:eastAsiaTheme="minorEastAsia"/>
          <w:sz w:val="20"/>
        </w:rPr>
        <w:t xml:space="preserve"> ( kg). Used in pairs.</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Adjustment screws for vertical alignment.</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CGS-350.5XL: Extra-large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30 ft up to 7700 </w:t>
      </w:r>
      <w:proofErr w:type="spellStart"/>
      <w:r>
        <w:rPr>
          <w:rFonts w:eastAsiaTheme="minorEastAsia"/>
          <w:sz w:val="20"/>
        </w:rPr>
        <w:t>lbs</w:t>
      </w:r>
      <w:proofErr w:type="spellEnd"/>
      <w:r>
        <w:rPr>
          <w:rFonts w:eastAsiaTheme="minorEastAsia"/>
          <w:sz w:val="20"/>
        </w:rPr>
        <w:t xml:space="preserve"> (9.1 m up to 3493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65 ft up to 4400 </w:t>
      </w:r>
      <w:proofErr w:type="spellStart"/>
      <w:r>
        <w:rPr>
          <w:rFonts w:eastAsiaTheme="minorEastAsia"/>
          <w:sz w:val="20"/>
        </w:rPr>
        <w:t>lbs</w:t>
      </w:r>
      <w:proofErr w:type="spellEnd"/>
      <w:r>
        <w:rPr>
          <w:rFonts w:eastAsiaTheme="minorEastAsia"/>
          <w:sz w:val="20"/>
        </w:rPr>
        <w:t xml:space="preserve"> (10.7 m up to 1996 kg).</w:t>
      </w:r>
    </w:p>
    <w:p w:rsidR="0087239D" w:rsidRDefault="00000000">
      <w:pPr>
        <w:pStyle w:val="ARCATSubPara"/>
        <w:numPr>
          <w:ilvl w:val="3"/>
          <w:numId w:val="1"/>
        </w:numPr>
        <w:ind w:left="1728" w:hanging="576"/>
        <w:rPr>
          <w:rFonts w:eastAsiaTheme="minorEastAsia"/>
          <w:sz w:val="20"/>
        </w:rPr>
      </w:pPr>
      <w:r>
        <w:rPr>
          <w:rFonts w:eastAsiaTheme="minorEastAsia"/>
          <w:sz w:val="20"/>
        </w:rPr>
        <w:lastRenderedPageBreak/>
        <w:tab/>
        <w:t>Carriage: Extra-large monobloc body.</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CGS-345XL. Extra-large raw steel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7-1/4 x 6-1/2 inches (70 x 165 mm).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CGS-347XL,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CGS-346XL.</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CG-30G, 4 to 6 inches (102 to 152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CG-15G.</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CG-15G</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CG-348-M20, Galvanized M20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CG-05G.</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256-300. For frames up to 4-1/2 inch (110 mm).</w:t>
      </w:r>
    </w:p>
    <w:p w:rsidR="0087239D" w:rsidRDefault="00000000">
      <w:pPr>
        <w:pStyle w:val="ARCATSubSub2"/>
        <w:numPr>
          <w:ilvl w:val="5"/>
          <w:numId w:val="1"/>
        </w:numPr>
        <w:ind w:left="2880" w:hanging="576"/>
        <w:rPr>
          <w:rFonts w:eastAsiaTheme="minorEastAsia"/>
          <w:sz w:val="20"/>
        </w:rPr>
      </w:pPr>
      <w:r>
        <w:rPr>
          <w:rFonts w:eastAsiaTheme="minorEastAsia"/>
          <w:sz w:val="20"/>
        </w:rPr>
        <w:tab/>
        <w:t>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CGS-350.8G: Grande Galvanized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16 ft up to 4000 </w:t>
      </w:r>
      <w:proofErr w:type="spellStart"/>
      <w:r>
        <w:rPr>
          <w:rFonts w:eastAsiaTheme="minorEastAsia"/>
          <w:sz w:val="20"/>
        </w:rPr>
        <w:t>lbs</w:t>
      </w:r>
      <w:proofErr w:type="spellEnd"/>
      <w:r>
        <w:rPr>
          <w:rFonts w:eastAsiaTheme="minorEastAsia"/>
          <w:sz w:val="20"/>
        </w:rPr>
        <w:t xml:space="preserve"> (4.9 up to 1814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60 ft up to 1800 </w:t>
      </w:r>
      <w:proofErr w:type="spellStart"/>
      <w:r>
        <w:rPr>
          <w:rFonts w:eastAsiaTheme="minorEastAsia"/>
          <w:sz w:val="20"/>
        </w:rPr>
        <w:t>lbs</w:t>
      </w:r>
      <w:proofErr w:type="spellEnd"/>
      <w:r>
        <w:rPr>
          <w:rFonts w:eastAsiaTheme="minorEastAsia"/>
          <w:sz w:val="20"/>
        </w:rPr>
        <w:t xml:space="preserve"> (18.3 up to 816.5 kg).</w:t>
      </w:r>
    </w:p>
    <w:p w:rsidR="0087239D" w:rsidRDefault="00000000">
      <w:pPr>
        <w:pStyle w:val="ARCATSubPara"/>
        <w:numPr>
          <w:ilvl w:val="3"/>
          <w:numId w:val="1"/>
        </w:numPr>
        <w:ind w:left="1728" w:hanging="576"/>
        <w:rPr>
          <w:rFonts w:eastAsiaTheme="minorEastAsia"/>
          <w:sz w:val="20"/>
        </w:rPr>
      </w:pPr>
      <w:r>
        <w:rPr>
          <w:rFonts w:eastAsiaTheme="minorEastAsia"/>
          <w:sz w:val="20"/>
        </w:rPr>
        <w:tab/>
        <w:t>Grande Carriage Monobloc Body: CGS-350.8G.</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CGS-345G. Grande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5-1/2 x 5-1/2 inches (140 x 140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CGS-347G,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CGS-346G.</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CG-30G, gate receiver 4 to 6 inches (102 to 152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CG-15G.</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CG-15G.</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CG-348-M20, Galvanized M20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CG-05G.</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256-300. For frames up to 4-1/2 inch (110 mm).</w:t>
      </w:r>
    </w:p>
    <w:p w:rsidR="0087239D" w:rsidRDefault="00000000">
      <w:pPr>
        <w:pStyle w:val="ARCATSubSub2"/>
        <w:numPr>
          <w:ilvl w:val="5"/>
          <w:numId w:val="1"/>
        </w:numPr>
        <w:ind w:left="2880" w:hanging="576"/>
        <w:rPr>
          <w:rFonts w:eastAsiaTheme="minorEastAsia"/>
          <w:sz w:val="20"/>
        </w:rPr>
      </w:pPr>
      <w:r>
        <w:rPr>
          <w:rFonts w:eastAsiaTheme="minorEastAsia"/>
          <w:sz w:val="20"/>
        </w:rPr>
        <w:tab/>
        <w:t>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CGS-350.8P: Large galvanized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10 ft up to 1700 </w:t>
      </w:r>
      <w:proofErr w:type="spellStart"/>
      <w:r>
        <w:rPr>
          <w:rFonts w:eastAsiaTheme="minorEastAsia"/>
          <w:sz w:val="20"/>
        </w:rPr>
        <w:t>lbs</w:t>
      </w:r>
      <w:proofErr w:type="spellEnd"/>
      <w:r>
        <w:rPr>
          <w:rFonts w:eastAsiaTheme="minorEastAsia"/>
          <w:sz w:val="20"/>
        </w:rPr>
        <w:t xml:space="preserve"> (3 m up to 771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26 ft up to 1000 </w:t>
      </w:r>
      <w:proofErr w:type="spellStart"/>
      <w:r>
        <w:rPr>
          <w:rFonts w:eastAsiaTheme="minorEastAsia"/>
          <w:sz w:val="20"/>
        </w:rPr>
        <w:t>lbs</w:t>
      </w:r>
      <w:proofErr w:type="spellEnd"/>
      <w:r>
        <w:rPr>
          <w:rFonts w:eastAsiaTheme="minorEastAsia"/>
          <w:sz w:val="20"/>
        </w:rPr>
        <w:t xml:space="preserve"> (7.9 m up to 454 kg).</w:t>
      </w:r>
    </w:p>
    <w:p w:rsidR="0087239D" w:rsidRDefault="00000000">
      <w:pPr>
        <w:pStyle w:val="ARCATSubPara"/>
        <w:numPr>
          <w:ilvl w:val="3"/>
          <w:numId w:val="1"/>
        </w:numPr>
        <w:ind w:left="1728" w:hanging="576"/>
        <w:rPr>
          <w:rFonts w:eastAsiaTheme="minorEastAsia"/>
          <w:sz w:val="20"/>
        </w:rPr>
      </w:pPr>
      <w:r>
        <w:rPr>
          <w:rFonts w:eastAsiaTheme="minorEastAsia"/>
          <w:sz w:val="20"/>
        </w:rPr>
        <w:tab/>
        <w:t>Large Carriage Monobloc Body: CGS-350.8P.</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CGS-345P. Large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4 x 3-1/2 inches (102 x 89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CGS-347P,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CGS-346P.</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CG-30P, gate receiver 3-3/8 to 4-1/2 inches (86 to 114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CG-15P.</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CG-15P.</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 xml:space="preserve">Foundation Plate: CG-05P. </w:t>
      </w:r>
    </w:p>
    <w:p w:rsidR="0087239D" w:rsidRDefault="00000000">
      <w:pPr>
        <w:pStyle w:val="ARCATSubPara"/>
        <w:numPr>
          <w:ilvl w:val="3"/>
          <w:numId w:val="1"/>
        </w:numPr>
        <w:ind w:left="1728" w:hanging="576"/>
        <w:rPr>
          <w:rFonts w:eastAsiaTheme="minorEastAsia"/>
          <w:sz w:val="20"/>
        </w:rPr>
      </w:pPr>
      <w:r>
        <w:rPr>
          <w:rFonts w:eastAsiaTheme="minorEastAsia"/>
          <w:sz w:val="20"/>
        </w:rPr>
        <w:lastRenderedPageBreak/>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256-220. For up to 3 inch (80 mm) frames.</w:t>
      </w:r>
    </w:p>
    <w:p w:rsidR="0087239D" w:rsidRDefault="00000000">
      <w:pPr>
        <w:pStyle w:val="ARCATSubSub2"/>
        <w:numPr>
          <w:ilvl w:val="5"/>
          <w:numId w:val="1"/>
        </w:numPr>
        <w:ind w:left="2880" w:hanging="576"/>
        <w:rPr>
          <w:rFonts w:eastAsiaTheme="minorEastAsia"/>
          <w:sz w:val="20"/>
        </w:rPr>
      </w:pPr>
      <w:r>
        <w:rPr>
          <w:rFonts w:eastAsiaTheme="minorEastAsia"/>
          <w:sz w:val="20"/>
        </w:rPr>
        <w:tab/>
        <w:t>In high wind applications, 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CGS-250.8P: Large galvanized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8 ft up to 1300 </w:t>
      </w:r>
      <w:proofErr w:type="spellStart"/>
      <w:r>
        <w:rPr>
          <w:rFonts w:eastAsiaTheme="minorEastAsia"/>
          <w:sz w:val="20"/>
        </w:rPr>
        <w:t>lbs</w:t>
      </w:r>
      <w:proofErr w:type="spellEnd"/>
      <w:r>
        <w:rPr>
          <w:rFonts w:eastAsiaTheme="minorEastAsia"/>
          <w:sz w:val="20"/>
        </w:rPr>
        <w:t xml:space="preserve"> (2.4 m up to 590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19 ft up to 800 </w:t>
      </w:r>
      <w:proofErr w:type="spellStart"/>
      <w:r>
        <w:rPr>
          <w:rFonts w:eastAsiaTheme="minorEastAsia"/>
          <w:sz w:val="20"/>
        </w:rPr>
        <w:t>lbs</w:t>
      </w:r>
      <w:proofErr w:type="spellEnd"/>
      <w:r>
        <w:rPr>
          <w:rFonts w:eastAsiaTheme="minorEastAsia"/>
          <w:sz w:val="20"/>
        </w:rPr>
        <w:t xml:space="preserve"> (3 m up to 363 kg).</w:t>
      </w:r>
    </w:p>
    <w:p w:rsidR="0087239D" w:rsidRDefault="00000000">
      <w:pPr>
        <w:pStyle w:val="ARCATSubPara"/>
        <w:numPr>
          <w:ilvl w:val="3"/>
          <w:numId w:val="1"/>
        </w:numPr>
        <w:ind w:left="1728" w:hanging="576"/>
        <w:rPr>
          <w:rFonts w:eastAsiaTheme="minorEastAsia"/>
          <w:sz w:val="20"/>
        </w:rPr>
      </w:pPr>
      <w:r>
        <w:rPr>
          <w:rFonts w:eastAsiaTheme="minorEastAsia"/>
          <w:sz w:val="20"/>
        </w:rPr>
        <w:tab/>
        <w:t>Large Carriage Multiplate Body: CGS-250.8P.</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CGS-245P: Large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4 x 3-1/2 inches (102 x 89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CGS-347P,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CGS-346P.</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 P, gate receiver 3-3/8 to 4-1/2 inches (86 to 114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CG-15P.</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CG-15P.</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256-220. For up to 3 inch (80 mm) frames.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CGS-250.8M: Small galvanized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8 ft up to 900 </w:t>
      </w:r>
      <w:proofErr w:type="spellStart"/>
      <w:r>
        <w:rPr>
          <w:rFonts w:eastAsiaTheme="minorEastAsia"/>
          <w:sz w:val="20"/>
        </w:rPr>
        <w:t>lbs</w:t>
      </w:r>
      <w:proofErr w:type="spellEnd"/>
      <w:r>
        <w:rPr>
          <w:rFonts w:eastAsiaTheme="minorEastAsia"/>
          <w:sz w:val="20"/>
        </w:rPr>
        <w:t xml:space="preserve"> (2.4 m up to 408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14 ft up to 500 </w:t>
      </w:r>
      <w:proofErr w:type="spellStart"/>
      <w:r>
        <w:rPr>
          <w:rFonts w:eastAsiaTheme="minorEastAsia"/>
          <w:sz w:val="20"/>
        </w:rPr>
        <w:t>lbs</w:t>
      </w:r>
      <w:proofErr w:type="spellEnd"/>
      <w:r>
        <w:rPr>
          <w:rFonts w:eastAsiaTheme="minorEastAsia"/>
          <w:sz w:val="20"/>
        </w:rPr>
        <w:t xml:space="preserve"> (3 m up to 227 kg).</w:t>
      </w:r>
    </w:p>
    <w:p w:rsidR="0087239D" w:rsidRDefault="00000000">
      <w:pPr>
        <w:pStyle w:val="ARCATSubPara"/>
        <w:numPr>
          <w:ilvl w:val="3"/>
          <w:numId w:val="1"/>
        </w:numPr>
        <w:ind w:left="1728" w:hanging="576"/>
        <w:rPr>
          <w:rFonts w:eastAsiaTheme="minorEastAsia"/>
          <w:sz w:val="20"/>
        </w:rPr>
      </w:pPr>
      <w:r>
        <w:rPr>
          <w:rFonts w:eastAsiaTheme="minorEastAsia"/>
          <w:sz w:val="20"/>
        </w:rPr>
        <w:tab/>
        <w:t>Small Carriage Multiplate Body: CGS-250.8M.</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CGS-245M. Small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2-3/4 x 2-3/4 inches (70 x 70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CGS-347M,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CGS-346M.</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CG-30M, gate receiver 2 to 3 inches (51 to 76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CG-15M.</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up to 2-3/8 inch (60 mm) frames.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CGS-KIT150: Small galvanized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8 ft up to 660 </w:t>
      </w:r>
      <w:proofErr w:type="spellStart"/>
      <w:r>
        <w:rPr>
          <w:rFonts w:eastAsiaTheme="minorEastAsia"/>
          <w:sz w:val="20"/>
        </w:rPr>
        <w:t>lbs</w:t>
      </w:r>
      <w:proofErr w:type="spellEnd"/>
      <w:r>
        <w:rPr>
          <w:rFonts w:eastAsiaTheme="minorEastAsia"/>
          <w:sz w:val="20"/>
        </w:rPr>
        <w:t xml:space="preserve"> (2.4 m up to 272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13 ft up to 330 </w:t>
      </w:r>
      <w:proofErr w:type="spellStart"/>
      <w:r>
        <w:rPr>
          <w:rFonts w:eastAsiaTheme="minorEastAsia"/>
          <w:sz w:val="20"/>
        </w:rPr>
        <w:t>lbs</w:t>
      </w:r>
      <w:proofErr w:type="spellEnd"/>
      <w:r>
        <w:rPr>
          <w:rFonts w:eastAsiaTheme="minorEastAsia"/>
          <w:sz w:val="20"/>
        </w:rPr>
        <w:t xml:space="preserve"> (4 m up to 150 kg).</w:t>
      </w:r>
    </w:p>
    <w:p w:rsidR="0087239D" w:rsidRDefault="00000000">
      <w:pPr>
        <w:pStyle w:val="ARCATSubPara"/>
        <w:numPr>
          <w:ilvl w:val="3"/>
          <w:numId w:val="1"/>
        </w:numPr>
        <w:ind w:left="1728" w:hanging="576"/>
        <w:rPr>
          <w:rFonts w:eastAsiaTheme="minorEastAsia"/>
          <w:sz w:val="20"/>
        </w:rPr>
      </w:pPr>
      <w:r>
        <w:rPr>
          <w:rFonts w:eastAsiaTheme="minorEastAsia"/>
          <w:sz w:val="20"/>
        </w:rPr>
        <w:tab/>
        <w:t>Mini Carriage Multiplate Body: CGS-150.5M.</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CGS-245M. Small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2-3/4 x 2-3/4 inches (70 x 70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6 ft 6 inches (2 m).</w:t>
      </w:r>
    </w:p>
    <w:p w:rsidR="0087239D" w:rsidRDefault="00000000">
      <w:pPr>
        <w:pStyle w:val="ARCATSubPara"/>
        <w:numPr>
          <w:ilvl w:val="3"/>
          <w:numId w:val="1"/>
        </w:numPr>
        <w:ind w:left="1728" w:hanging="576"/>
        <w:rPr>
          <w:rFonts w:eastAsiaTheme="minorEastAsia"/>
          <w:sz w:val="20"/>
        </w:rPr>
      </w:pPr>
      <w:r>
        <w:rPr>
          <w:rFonts w:eastAsiaTheme="minorEastAsia"/>
          <w:sz w:val="20"/>
        </w:rPr>
        <w:tab/>
        <w:t>End Wheel: CGS-347M, UL325 compliance.</w:t>
      </w:r>
    </w:p>
    <w:p w:rsidR="0087239D" w:rsidRDefault="00000000">
      <w:pPr>
        <w:pStyle w:val="ARCATSubPara"/>
        <w:numPr>
          <w:ilvl w:val="3"/>
          <w:numId w:val="1"/>
        </w:numPr>
        <w:ind w:left="1728" w:hanging="576"/>
        <w:rPr>
          <w:rFonts w:eastAsiaTheme="minorEastAsia"/>
          <w:sz w:val="20"/>
        </w:rPr>
      </w:pPr>
      <w:r>
        <w:rPr>
          <w:rFonts w:eastAsiaTheme="minorEastAsia"/>
          <w:sz w:val="20"/>
        </w:rPr>
        <w:lastRenderedPageBreak/>
        <w:tab/>
        <w:t>Bottom End Cup: CGS-346M.</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Rollers Covers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up to 2-3/8 inch (60 mm) frames.</w:t>
      </w:r>
    </w:p>
    <w:p w:rsidR="0087239D" w:rsidRDefault="00000000">
      <w:pPr>
        <w:pStyle w:val="ARCATnote"/>
        <w:rPr>
          <w:rFonts w:eastAsiaTheme="minorEastAsia"/>
          <w:color w:val="FF0000"/>
        </w:rPr>
      </w:pPr>
      <w:r>
        <w:rPr>
          <w:rFonts w:eastAsiaTheme="minorEastAsia"/>
          <w:color w:val="FF0000"/>
        </w:rPr>
        <w:t>** NOTE TO SPECIFIER ** Delete article if not required or delete models not required.</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CANTILEVER SLIDING GATE HARDWARE - ALUMINUM TRACK</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Product: </w:t>
      </w:r>
      <w:proofErr w:type="spellStart"/>
      <w:r>
        <w:rPr>
          <w:rFonts w:eastAsiaTheme="minorEastAsia"/>
          <w:sz w:val="20"/>
        </w:rPr>
        <w:t>Comunello</w:t>
      </w:r>
      <w:proofErr w:type="spellEnd"/>
      <w:r>
        <w:rPr>
          <w:rFonts w:eastAsiaTheme="minorEastAsia"/>
          <w:sz w:val="20"/>
        </w:rPr>
        <w:t xml:space="preserve"> Cantilever Gate System as manufactured by Fratelli </w:t>
      </w:r>
      <w:proofErr w:type="spellStart"/>
      <w:r>
        <w:rPr>
          <w:rFonts w:eastAsiaTheme="minorEastAsia"/>
          <w:sz w:val="20"/>
        </w:rPr>
        <w:t>Comunello</w:t>
      </w:r>
      <w:proofErr w:type="spellEnd"/>
      <w:r>
        <w:rPr>
          <w:rFonts w:eastAsiaTheme="minorEastAsia"/>
          <w:sz w:val="20"/>
        </w:rPr>
        <w:t xml:space="preserve"> </w:t>
      </w:r>
      <w:proofErr w:type="spellStart"/>
      <w:r>
        <w:rPr>
          <w:rFonts w:eastAsiaTheme="minorEastAsia"/>
          <w:sz w:val="20"/>
        </w:rPr>
        <w:t>sPA</w:t>
      </w:r>
      <w:proofErr w:type="spellEnd"/>
      <w:r>
        <w:rPr>
          <w:rFonts w:eastAsiaTheme="minorEastAsia"/>
          <w:sz w:val="20"/>
        </w:rPr>
        <w:t xml:space="preserve"> and distributed by </w:t>
      </w:r>
      <w:proofErr w:type="spellStart"/>
      <w:r>
        <w:rPr>
          <w:rFonts w:eastAsiaTheme="minorEastAsia"/>
          <w:sz w:val="20"/>
        </w:rPr>
        <w:t>DuraGates</w:t>
      </w:r>
      <w:proofErr w:type="spellEnd"/>
      <w:r>
        <w:rPr>
          <w:rFonts w:eastAsiaTheme="minorEastAsia"/>
          <w:sz w:val="20"/>
        </w:rPr>
        <w:t xml:space="preserve"> a division of Architectural Iron Designs.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CGA-350.5P: Large Aluminum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20 ft up to 700 </w:t>
      </w:r>
      <w:proofErr w:type="spellStart"/>
      <w:r>
        <w:rPr>
          <w:rFonts w:eastAsiaTheme="minorEastAsia"/>
          <w:sz w:val="20"/>
        </w:rPr>
        <w:t>lbs</w:t>
      </w:r>
      <w:proofErr w:type="spellEnd"/>
      <w:r>
        <w:rPr>
          <w:rFonts w:eastAsiaTheme="minorEastAsia"/>
          <w:sz w:val="20"/>
        </w:rPr>
        <w:t xml:space="preserve"> (6 m up to 317.5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30 ft up to 400 </w:t>
      </w:r>
      <w:proofErr w:type="spellStart"/>
      <w:r>
        <w:rPr>
          <w:rFonts w:eastAsiaTheme="minorEastAsia"/>
          <w:sz w:val="20"/>
        </w:rPr>
        <w:t>lbs</w:t>
      </w:r>
      <w:proofErr w:type="spellEnd"/>
      <w:r>
        <w:rPr>
          <w:rFonts w:eastAsiaTheme="minorEastAsia"/>
          <w:sz w:val="20"/>
        </w:rPr>
        <w:t xml:space="preserve"> (9 m up to 181.4 kg).</w:t>
      </w:r>
    </w:p>
    <w:p w:rsidR="0087239D" w:rsidRDefault="00000000">
      <w:pPr>
        <w:pStyle w:val="ARCATSubPara"/>
        <w:numPr>
          <w:ilvl w:val="3"/>
          <w:numId w:val="1"/>
        </w:numPr>
        <w:ind w:left="1728" w:hanging="576"/>
        <w:rPr>
          <w:rFonts w:eastAsiaTheme="minorEastAsia"/>
          <w:sz w:val="20"/>
        </w:rPr>
      </w:pPr>
      <w:r>
        <w:rPr>
          <w:rFonts w:eastAsiaTheme="minorEastAsia"/>
          <w:sz w:val="20"/>
        </w:rPr>
        <w:tab/>
        <w:t>Large Carriage Monobloc Body and Nylon Wheels: CGA-350.5P.</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CGA-345P. Large Aluminum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4-3/16 x 4-1/32 inches (106 x 102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CGA-347P,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CGS-346P.</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CG-30P, gate receiver 3-3/8 to 4-1/2 inches (86 to 114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CG-15P.</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CG-15P.</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256-220. For up to 3 inch (80 mm) frames.</w:t>
      </w:r>
    </w:p>
    <w:p w:rsidR="0087239D" w:rsidRDefault="00000000">
      <w:pPr>
        <w:pStyle w:val="ARCATSubSub2"/>
        <w:numPr>
          <w:ilvl w:val="5"/>
          <w:numId w:val="1"/>
        </w:numPr>
        <w:ind w:left="2880" w:hanging="576"/>
        <w:rPr>
          <w:rFonts w:eastAsiaTheme="minorEastAsia"/>
          <w:sz w:val="20"/>
        </w:rPr>
      </w:pPr>
      <w:r>
        <w:rPr>
          <w:rFonts w:eastAsiaTheme="minorEastAsia"/>
          <w:sz w:val="20"/>
        </w:rPr>
        <w:tab/>
        <w:t>In high wind applications, 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CGA-350.5M: Small Aluminum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10 ft up to 550 </w:t>
      </w:r>
      <w:proofErr w:type="spellStart"/>
      <w:r>
        <w:rPr>
          <w:rFonts w:eastAsiaTheme="minorEastAsia"/>
          <w:sz w:val="20"/>
        </w:rPr>
        <w:t>lbs</w:t>
      </w:r>
      <w:proofErr w:type="spellEnd"/>
      <w:r>
        <w:rPr>
          <w:rFonts w:eastAsiaTheme="minorEastAsia"/>
          <w:sz w:val="20"/>
        </w:rPr>
        <w:t xml:space="preserve"> (3 m up to 249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16 ft up to 300 </w:t>
      </w:r>
      <w:proofErr w:type="spellStart"/>
      <w:r>
        <w:rPr>
          <w:rFonts w:eastAsiaTheme="minorEastAsia"/>
          <w:sz w:val="20"/>
        </w:rPr>
        <w:t>lbs</w:t>
      </w:r>
      <w:proofErr w:type="spellEnd"/>
      <w:r>
        <w:rPr>
          <w:rFonts w:eastAsiaTheme="minorEastAsia"/>
          <w:sz w:val="20"/>
        </w:rPr>
        <w:t xml:space="preserve"> (4.9 m up to 136 kg).</w:t>
      </w:r>
    </w:p>
    <w:p w:rsidR="0087239D" w:rsidRDefault="00000000">
      <w:pPr>
        <w:pStyle w:val="ARCATSubPara"/>
        <w:numPr>
          <w:ilvl w:val="3"/>
          <w:numId w:val="1"/>
        </w:numPr>
        <w:ind w:left="1728" w:hanging="576"/>
        <w:rPr>
          <w:rFonts w:eastAsiaTheme="minorEastAsia"/>
          <w:sz w:val="20"/>
        </w:rPr>
      </w:pPr>
      <w:r>
        <w:rPr>
          <w:rFonts w:eastAsiaTheme="minorEastAsia"/>
          <w:sz w:val="20"/>
        </w:rPr>
        <w:tab/>
        <w:t>Small Carriage Monobloc Body and Nylon Wheels: CGA-350.5M.</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CGA-345M. Large Aluminum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3-1/4 x 3-1/8 inches (82.5 x 79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CGA-347M,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CGA-346M.</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CG-30M, gate receiver 2 to 3 inches (51 to 76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CG-15M.</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frames up to 2-3/8 inch (60 mm).</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CGA-KIT150: Mini Aluminum Cantilever Hardware.</w:t>
      </w:r>
    </w:p>
    <w:p w:rsidR="0087239D" w:rsidRDefault="00000000">
      <w:pPr>
        <w:pStyle w:val="ARCATnote"/>
        <w:rPr>
          <w:rFonts w:eastAsiaTheme="minorEastAsia"/>
          <w:color w:val="FF0000"/>
        </w:rPr>
      </w:pPr>
      <w:r>
        <w:rPr>
          <w:rFonts w:eastAsiaTheme="minorEastAsia"/>
          <w:color w:val="FF0000"/>
        </w:rPr>
        <w:t xml:space="preserve">** NOTE TO SPECIFIER ** Delete opening and weight range options not required.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8 ft up to 440 </w:t>
      </w:r>
      <w:proofErr w:type="spellStart"/>
      <w:r>
        <w:rPr>
          <w:rFonts w:eastAsiaTheme="minorEastAsia"/>
          <w:sz w:val="20"/>
        </w:rPr>
        <w:t>lbs</w:t>
      </w:r>
      <w:proofErr w:type="spellEnd"/>
      <w:r>
        <w:rPr>
          <w:rFonts w:eastAsiaTheme="minorEastAsia"/>
          <w:sz w:val="20"/>
        </w:rPr>
        <w:t xml:space="preserve"> (2.4 m up to 200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13 ft up to 220 </w:t>
      </w:r>
      <w:proofErr w:type="spellStart"/>
      <w:r>
        <w:rPr>
          <w:rFonts w:eastAsiaTheme="minorEastAsia"/>
          <w:sz w:val="20"/>
        </w:rPr>
        <w:t>lbs</w:t>
      </w:r>
      <w:proofErr w:type="spellEnd"/>
      <w:r>
        <w:rPr>
          <w:rFonts w:eastAsiaTheme="minorEastAsia"/>
          <w:sz w:val="20"/>
        </w:rPr>
        <w:t xml:space="preserve"> (4 m up to 90 kg).</w:t>
      </w:r>
    </w:p>
    <w:p w:rsidR="0087239D" w:rsidRDefault="00000000">
      <w:pPr>
        <w:pStyle w:val="ARCATSubPara"/>
        <w:numPr>
          <w:ilvl w:val="3"/>
          <w:numId w:val="1"/>
        </w:numPr>
        <w:ind w:left="1728" w:hanging="576"/>
        <w:rPr>
          <w:rFonts w:eastAsiaTheme="minorEastAsia"/>
          <w:sz w:val="20"/>
        </w:rPr>
      </w:pPr>
      <w:r>
        <w:rPr>
          <w:rFonts w:eastAsiaTheme="minorEastAsia"/>
          <w:sz w:val="20"/>
        </w:rPr>
        <w:tab/>
        <w:t>Mini Carriage Multiplate Body: CGA-150.5M.</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CGA-345M. Small Galvanized Track.</w:t>
      </w:r>
    </w:p>
    <w:p w:rsidR="0087239D" w:rsidRDefault="00000000">
      <w:pPr>
        <w:pStyle w:val="ARCATSubSub1"/>
        <w:numPr>
          <w:ilvl w:val="4"/>
          <w:numId w:val="1"/>
        </w:numPr>
        <w:ind w:left="2304" w:hanging="576"/>
        <w:rPr>
          <w:rFonts w:eastAsiaTheme="minorEastAsia"/>
          <w:sz w:val="20"/>
        </w:rPr>
      </w:pPr>
      <w:r>
        <w:rPr>
          <w:rFonts w:eastAsiaTheme="minorEastAsia"/>
          <w:sz w:val="20"/>
        </w:rPr>
        <w:lastRenderedPageBreak/>
        <w:tab/>
        <w:t>Dimensions (</w:t>
      </w:r>
      <w:proofErr w:type="spellStart"/>
      <w:r>
        <w:rPr>
          <w:rFonts w:eastAsiaTheme="minorEastAsia"/>
          <w:sz w:val="20"/>
        </w:rPr>
        <w:t>WxH</w:t>
      </w:r>
      <w:proofErr w:type="spellEnd"/>
      <w:r>
        <w:rPr>
          <w:rFonts w:eastAsiaTheme="minorEastAsia"/>
          <w:sz w:val="20"/>
        </w:rPr>
        <w:t>): 3-1/4 x 3-1/8 inches (83 x 79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6 ft 6 inches (2 m).</w:t>
      </w:r>
    </w:p>
    <w:p w:rsidR="0087239D" w:rsidRDefault="00000000">
      <w:pPr>
        <w:pStyle w:val="ARCATSubPara"/>
        <w:numPr>
          <w:ilvl w:val="3"/>
          <w:numId w:val="1"/>
        </w:numPr>
        <w:ind w:left="1728" w:hanging="576"/>
        <w:rPr>
          <w:rFonts w:eastAsiaTheme="minorEastAsia"/>
          <w:sz w:val="20"/>
        </w:rPr>
      </w:pPr>
      <w:r>
        <w:rPr>
          <w:rFonts w:eastAsiaTheme="minorEastAsia"/>
          <w:sz w:val="20"/>
        </w:rPr>
        <w:tab/>
        <w:t>End Wheel: CGA-347M, UL325 compliance.</w:t>
      </w:r>
    </w:p>
    <w:p w:rsidR="0087239D" w:rsidRDefault="00000000">
      <w:pPr>
        <w:pStyle w:val="ARCATSubPara"/>
        <w:numPr>
          <w:ilvl w:val="3"/>
          <w:numId w:val="1"/>
        </w:numPr>
        <w:ind w:left="1728" w:hanging="576"/>
        <w:rPr>
          <w:rFonts w:eastAsiaTheme="minorEastAsia"/>
          <w:sz w:val="20"/>
        </w:rPr>
      </w:pPr>
      <w:r>
        <w:rPr>
          <w:rFonts w:eastAsiaTheme="minorEastAsia"/>
          <w:sz w:val="20"/>
        </w:rPr>
        <w:tab/>
        <w:t>Bottom End Cup: CGA-346M.</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Rollers Covers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up to 2-3/8 inch (60 mm) frames.</w:t>
      </w:r>
    </w:p>
    <w:p w:rsidR="0087239D" w:rsidRDefault="00000000">
      <w:pPr>
        <w:pStyle w:val="ARCATnote"/>
        <w:rPr>
          <w:rFonts w:eastAsiaTheme="minorEastAsia"/>
          <w:color w:val="FF0000"/>
        </w:rPr>
      </w:pPr>
      <w:r>
        <w:rPr>
          <w:rFonts w:eastAsiaTheme="minorEastAsia"/>
          <w:color w:val="FF0000"/>
        </w:rPr>
        <w:t>** NOTE TO SPECIFIER ** Delete article if not required.</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CANTILEVER SLIDING GATE HARDWARE - STAINLESS STEEL TRACK</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Product: </w:t>
      </w:r>
      <w:proofErr w:type="spellStart"/>
      <w:r>
        <w:rPr>
          <w:rFonts w:eastAsiaTheme="minorEastAsia"/>
          <w:sz w:val="20"/>
        </w:rPr>
        <w:t>Comunello</w:t>
      </w:r>
      <w:proofErr w:type="spellEnd"/>
      <w:r>
        <w:rPr>
          <w:rFonts w:eastAsiaTheme="minorEastAsia"/>
          <w:sz w:val="20"/>
        </w:rPr>
        <w:t xml:space="preserve"> Cantilever Gate System as manufactured by Fratelli </w:t>
      </w:r>
      <w:proofErr w:type="spellStart"/>
      <w:r>
        <w:rPr>
          <w:rFonts w:eastAsiaTheme="minorEastAsia"/>
          <w:sz w:val="20"/>
        </w:rPr>
        <w:t>Comunello</w:t>
      </w:r>
      <w:proofErr w:type="spellEnd"/>
      <w:r>
        <w:rPr>
          <w:rFonts w:eastAsiaTheme="minorEastAsia"/>
          <w:sz w:val="20"/>
        </w:rPr>
        <w:t xml:space="preserve"> </w:t>
      </w:r>
      <w:proofErr w:type="spellStart"/>
      <w:r>
        <w:rPr>
          <w:rFonts w:eastAsiaTheme="minorEastAsia"/>
          <w:sz w:val="20"/>
        </w:rPr>
        <w:t>sPA</w:t>
      </w:r>
      <w:proofErr w:type="spellEnd"/>
      <w:r>
        <w:rPr>
          <w:rFonts w:eastAsiaTheme="minorEastAsia"/>
          <w:sz w:val="20"/>
        </w:rPr>
        <w:t xml:space="preserve"> and distributed by </w:t>
      </w:r>
      <w:proofErr w:type="spellStart"/>
      <w:r>
        <w:rPr>
          <w:rFonts w:eastAsiaTheme="minorEastAsia"/>
          <w:sz w:val="20"/>
        </w:rPr>
        <w:t>DuraGates</w:t>
      </w:r>
      <w:proofErr w:type="spellEnd"/>
      <w:r>
        <w:rPr>
          <w:rFonts w:eastAsiaTheme="minorEastAsia"/>
          <w:sz w:val="20"/>
        </w:rPr>
        <w:t xml:space="preserve"> a division of Architectural Iron Designs.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CGI-350.5P: Large Stainless Steel cantilever hardware.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13 ft up to 700 </w:t>
      </w:r>
      <w:proofErr w:type="spellStart"/>
      <w:r>
        <w:rPr>
          <w:rFonts w:eastAsiaTheme="minorEastAsia"/>
          <w:sz w:val="20"/>
        </w:rPr>
        <w:t>lbs</w:t>
      </w:r>
      <w:proofErr w:type="spellEnd"/>
      <w:r>
        <w:rPr>
          <w:rFonts w:eastAsiaTheme="minorEastAsia"/>
          <w:sz w:val="20"/>
        </w:rPr>
        <w:t xml:space="preserve"> (4 m up to 317.5 kg).</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26 ft up to 400 </w:t>
      </w:r>
      <w:proofErr w:type="spellStart"/>
      <w:r>
        <w:rPr>
          <w:rFonts w:eastAsiaTheme="minorEastAsia"/>
          <w:sz w:val="20"/>
        </w:rPr>
        <w:t>lbs</w:t>
      </w:r>
      <w:proofErr w:type="spellEnd"/>
      <w:r>
        <w:rPr>
          <w:rFonts w:eastAsiaTheme="minorEastAsia"/>
          <w:sz w:val="20"/>
        </w:rPr>
        <w:t xml:space="preserve"> (7.9 m up to 181.4 kg).</w:t>
      </w:r>
    </w:p>
    <w:p w:rsidR="0087239D" w:rsidRDefault="00000000">
      <w:pPr>
        <w:pStyle w:val="ARCATSubPara"/>
        <w:numPr>
          <w:ilvl w:val="3"/>
          <w:numId w:val="1"/>
        </w:numPr>
        <w:ind w:left="1728" w:hanging="576"/>
        <w:rPr>
          <w:rFonts w:eastAsiaTheme="minorEastAsia"/>
          <w:sz w:val="20"/>
        </w:rPr>
      </w:pPr>
      <w:r>
        <w:rPr>
          <w:rFonts w:eastAsiaTheme="minorEastAsia"/>
          <w:sz w:val="20"/>
        </w:rPr>
        <w:tab/>
        <w:t>Large Carriage Monobloc Body and Nylon Wheels: CGI-350.5P.</w:t>
      </w:r>
    </w:p>
    <w:p w:rsidR="0087239D" w:rsidRDefault="00000000">
      <w:pPr>
        <w:pStyle w:val="ARCATSubPara"/>
        <w:numPr>
          <w:ilvl w:val="3"/>
          <w:numId w:val="1"/>
        </w:numPr>
        <w:ind w:left="1728" w:hanging="576"/>
        <w:rPr>
          <w:rFonts w:eastAsiaTheme="minorEastAsia"/>
          <w:sz w:val="20"/>
        </w:rPr>
      </w:pPr>
      <w:r>
        <w:rPr>
          <w:rFonts w:eastAsiaTheme="minorEastAsia"/>
          <w:sz w:val="20"/>
        </w:rPr>
        <w:tab/>
        <w:t>Tracks: CGI-345P. Large Stainless Steel Track.</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4 x 3-1/2 inches (102 x 89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CGI-347P,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CGI-346P.</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CG-30P, gate receiver 3-3/8 to 4-1/2 inches (86 to 114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CG-15P.</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CG-15P.</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CGI-348-M16, Stainless Steel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CGI-05P.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CGI-251. For frames up to 2-1/2 to 4 inch (100 mm).</w:t>
      </w:r>
    </w:p>
    <w:p w:rsidR="0087239D" w:rsidRDefault="00000000">
      <w:pPr>
        <w:pStyle w:val="ARCATnote"/>
        <w:rPr>
          <w:rFonts w:eastAsiaTheme="minorEastAsia"/>
          <w:color w:val="FF0000"/>
        </w:rPr>
      </w:pPr>
      <w:r>
        <w:rPr>
          <w:rFonts w:eastAsiaTheme="minorEastAsia"/>
          <w:color w:val="FF0000"/>
        </w:rPr>
        <w:t>** NOTE TO SPECIFIER ** Delete article if not required or delete models not required.</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CANTILEVER SLIDING GATE HARDWARE WITH INTERNAL GEAR-RACK DRIVE SYSTEM - GALVANIZED STEEL TRACK</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Product: Integrator Cantilever Gate System as manufactured by Fratelli </w:t>
      </w:r>
      <w:proofErr w:type="spellStart"/>
      <w:r>
        <w:rPr>
          <w:rFonts w:eastAsiaTheme="minorEastAsia"/>
          <w:sz w:val="20"/>
        </w:rPr>
        <w:t>Comunello</w:t>
      </w:r>
      <w:proofErr w:type="spellEnd"/>
      <w:r>
        <w:rPr>
          <w:rFonts w:eastAsiaTheme="minorEastAsia"/>
          <w:sz w:val="20"/>
        </w:rPr>
        <w:t xml:space="preserve"> </w:t>
      </w:r>
      <w:proofErr w:type="spellStart"/>
      <w:r>
        <w:rPr>
          <w:rFonts w:eastAsiaTheme="minorEastAsia"/>
          <w:sz w:val="20"/>
        </w:rPr>
        <w:t>sPA</w:t>
      </w:r>
      <w:proofErr w:type="spellEnd"/>
      <w:r>
        <w:rPr>
          <w:rFonts w:eastAsiaTheme="minorEastAsia"/>
          <w:sz w:val="20"/>
        </w:rPr>
        <w:t xml:space="preserve"> and distributed by </w:t>
      </w:r>
      <w:proofErr w:type="spellStart"/>
      <w:r>
        <w:rPr>
          <w:rFonts w:eastAsiaTheme="minorEastAsia"/>
          <w:sz w:val="20"/>
        </w:rPr>
        <w:t>DuraGates</w:t>
      </w:r>
      <w:proofErr w:type="spellEnd"/>
      <w:r>
        <w:rPr>
          <w:rFonts w:eastAsiaTheme="minorEastAsia"/>
          <w:sz w:val="20"/>
        </w:rPr>
        <w:t xml:space="preserve"> a division of Architectural Iron Designs.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CGS-500.8G: Grande Galvanized Steel Internal Drive Sliding Gate.</w:t>
      </w:r>
    </w:p>
    <w:p w:rsidR="0087239D" w:rsidRDefault="00000000">
      <w:pPr>
        <w:pStyle w:val="ARCATnote"/>
        <w:rPr>
          <w:rFonts w:eastAsiaTheme="minorEastAsia"/>
          <w:color w:val="FF0000"/>
        </w:rPr>
      </w:pPr>
      <w:r>
        <w:rPr>
          <w:rFonts w:eastAsiaTheme="minorEastAsia"/>
          <w:color w:val="FF0000"/>
        </w:rPr>
        <w:t>** NOTE TO SPECIFIER ** Delete drive system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Drive System: Hidden drive.</w:t>
      </w:r>
    </w:p>
    <w:p w:rsidR="0087239D" w:rsidRDefault="00000000">
      <w:pPr>
        <w:pStyle w:val="ARCATSubPara"/>
        <w:numPr>
          <w:ilvl w:val="3"/>
          <w:numId w:val="1"/>
        </w:numPr>
        <w:ind w:left="1728" w:hanging="576"/>
        <w:rPr>
          <w:rFonts w:eastAsiaTheme="minorEastAsia"/>
          <w:sz w:val="20"/>
        </w:rPr>
      </w:pPr>
      <w:r>
        <w:rPr>
          <w:rFonts w:eastAsiaTheme="minorEastAsia"/>
          <w:sz w:val="20"/>
        </w:rPr>
        <w:tab/>
        <w:t>Drive System: Integrated drive.</w:t>
      </w:r>
    </w:p>
    <w:p w:rsidR="0087239D" w:rsidRDefault="00000000">
      <w:pPr>
        <w:pStyle w:val="ARCATSubPara"/>
        <w:numPr>
          <w:ilvl w:val="3"/>
          <w:numId w:val="1"/>
        </w:numPr>
        <w:ind w:left="1728" w:hanging="576"/>
        <w:rPr>
          <w:rFonts w:eastAsiaTheme="minorEastAsia"/>
          <w:sz w:val="20"/>
        </w:rPr>
      </w:pPr>
      <w:r>
        <w:rPr>
          <w:rFonts w:eastAsiaTheme="minorEastAsia"/>
          <w:sz w:val="20"/>
        </w:rPr>
        <w:tab/>
        <w:t>Drive System: Automation ready drive.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16 ft (4.877 m): Up to 2700 </w:t>
      </w:r>
      <w:proofErr w:type="spellStart"/>
      <w:r>
        <w:rPr>
          <w:rFonts w:eastAsiaTheme="minorEastAsia"/>
          <w:sz w:val="20"/>
        </w:rPr>
        <w:t>lbs</w:t>
      </w:r>
      <w:proofErr w:type="spellEnd"/>
      <w:r>
        <w:rPr>
          <w:rFonts w:eastAsiaTheme="minorEastAsia"/>
          <w:sz w:val="20"/>
        </w:rPr>
        <w:t xml:space="preserve"> (1224.7 kg).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52 ft. (15.850 m): Up to 2350 </w:t>
      </w:r>
      <w:proofErr w:type="spellStart"/>
      <w:r>
        <w:rPr>
          <w:rFonts w:eastAsiaTheme="minorEastAsia"/>
          <w:sz w:val="20"/>
        </w:rPr>
        <w:t>lbs</w:t>
      </w:r>
      <w:proofErr w:type="spellEnd"/>
      <w:r>
        <w:rPr>
          <w:rFonts w:eastAsiaTheme="minorEastAsia"/>
          <w:sz w:val="20"/>
        </w:rPr>
        <w:t xml:space="preserve"> (1066 kg).</w:t>
      </w:r>
    </w:p>
    <w:p w:rsidR="0087239D" w:rsidRDefault="00000000">
      <w:pPr>
        <w:pStyle w:val="ARCATSubPara"/>
        <w:numPr>
          <w:ilvl w:val="3"/>
          <w:numId w:val="1"/>
        </w:numPr>
        <w:ind w:left="1728" w:hanging="576"/>
        <w:rPr>
          <w:rFonts w:eastAsiaTheme="minorEastAsia"/>
          <w:sz w:val="20"/>
        </w:rPr>
      </w:pPr>
      <w:r>
        <w:rPr>
          <w:rFonts w:eastAsiaTheme="minorEastAsia"/>
          <w:sz w:val="20"/>
        </w:rPr>
        <w:tab/>
        <w:t>Integrator Carriages: CGS-500.8G. Primary/Secondary 8-Wheel Carriage Set.</w:t>
      </w:r>
    </w:p>
    <w:p w:rsidR="0087239D" w:rsidRDefault="00000000">
      <w:pPr>
        <w:pStyle w:val="ARCATSubSub1"/>
        <w:numPr>
          <w:ilvl w:val="4"/>
          <w:numId w:val="1"/>
        </w:numPr>
        <w:ind w:left="2304" w:hanging="576"/>
        <w:rPr>
          <w:rFonts w:eastAsiaTheme="minorEastAsia"/>
          <w:sz w:val="20"/>
        </w:rPr>
      </w:pPr>
      <w:r>
        <w:rPr>
          <w:rFonts w:eastAsiaTheme="minorEastAsia"/>
          <w:sz w:val="20"/>
        </w:rPr>
        <w:tab/>
        <w:t>Driven Primary Carriage. Secondary Carriage.</w:t>
      </w:r>
    </w:p>
    <w:p w:rsidR="0087239D" w:rsidRDefault="00000000">
      <w:pPr>
        <w:pStyle w:val="ARCATSubPara"/>
        <w:numPr>
          <w:ilvl w:val="3"/>
          <w:numId w:val="1"/>
        </w:numPr>
        <w:ind w:left="1728" w:hanging="576"/>
        <w:rPr>
          <w:rFonts w:eastAsiaTheme="minorEastAsia"/>
          <w:sz w:val="20"/>
        </w:rPr>
      </w:pPr>
      <w:r>
        <w:rPr>
          <w:rFonts w:eastAsiaTheme="minorEastAsia"/>
          <w:sz w:val="20"/>
        </w:rPr>
        <w:tab/>
        <w:t>Track: CGS-345G. Large, galvanized steel.</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5-1/2 x 5-1/2 inches (140 x 140 mm).</w:t>
      </w:r>
    </w:p>
    <w:p w:rsidR="0087239D" w:rsidRDefault="00000000">
      <w:pPr>
        <w:pStyle w:val="ARCATnote"/>
        <w:rPr>
          <w:rFonts w:eastAsiaTheme="minorEastAsia"/>
          <w:color w:val="FF0000"/>
        </w:rPr>
      </w:pPr>
      <w:r>
        <w:rPr>
          <w:rFonts w:eastAsiaTheme="minorEastAsia"/>
          <w:color w:val="FF0000"/>
        </w:rPr>
        <w:t>** NOTE TO SPECIFIER ** Delete track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Rack: CG-50G. 4 ft 11 inches (1.5 m) with adjustable mounting screws.</w:t>
      </w:r>
    </w:p>
    <w:p w:rsidR="0087239D" w:rsidRDefault="00000000">
      <w:pPr>
        <w:pStyle w:val="ARCATSubPara"/>
        <w:numPr>
          <w:ilvl w:val="3"/>
          <w:numId w:val="1"/>
        </w:numPr>
        <w:ind w:left="1728" w:hanging="576"/>
        <w:rPr>
          <w:rFonts w:eastAsiaTheme="minorEastAsia"/>
          <w:sz w:val="20"/>
        </w:rPr>
      </w:pPr>
      <w:r>
        <w:rPr>
          <w:rFonts w:eastAsiaTheme="minorEastAsia"/>
          <w:sz w:val="20"/>
        </w:rPr>
        <w:tab/>
        <w:t>Template: CG-55G. Gear rack centering device. Set of 2 pieces. Installation tool to center and align gear rack in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Adapter: CG-58G. Drive Shaft Coupling. To match gate operator output.</w:t>
      </w:r>
    </w:p>
    <w:p w:rsidR="0087239D" w:rsidRDefault="00000000">
      <w:pPr>
        <w:pStyle w:val="ARCATSubPara"/>
        <w:numPr>
          <w:ilvl w:val="3"/>
          <w:numId w:val="1"/>
        </w:numPr>
        <w:ind w:left="1728" w:hanging="576"/>
        <w:rPr>
          <w:rFonts w:eastAsiaTheme="minorEastAsia"/>
          <w:sz w:val="20"/>
        </w:rPr>
      </w:pPr>
      <w:r>
        <w:rPr>
          <w:rFonts w:eastAsiaTheme="minorEastAsia"/>
          <w:sz w:val="20"/>
        </w:rPr>
        <w:lastRenderedPageBreak/>
        <w:tab/>
        <w:t>Typical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CGS-347G,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CGS-346G.</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CG-30G, gate receiver 4 to 6 inches (102 to 152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CG-15G.</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CG-15G.</w:t>
      </w:r>
    </w:p>
    <w:p w:rsidR="0087239D" w:rsidRDefault="00000000">
      <w:pPr>
        <w:pStyle w:val="ARCATSubSub1"/>
        <w:numPr>
          <w:ilvl w:val="4"/>
          <w:numId w:val="1"/>
        </w:numPr>
        <w:ind w:left="2304"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CG-348-M20, Galvanized M20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CG-05G.</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256-300. For frames up to 4-1/2 inch (110 mm).</w:t>
      </w:r>
    </w:p>
    <w:p w:rsidR="0087239D" w:rsidRDefault="00000000">
      <w:pPr>
        <w:pStyle w:val="ARCATSubSub2"/>
        <w:numPr>
          <w:ilvl w:val="5"/>
          <w:numId w:val="1"/>
        </w:numPr>
        <w:ind w:left="2880" w:hanging="576"/>
        <w:rPr>
          <w:rFonts w:eastAsiaTheme="minorEastAsia"/>
          <w:sz w:val="20"/>
        </w:rPr>
      </w:pPr>
      <w:r>
        <w:rPr>
          <w:rFonts w:eastAsiaTheme="minorEastAsia"/>
          <w:sz w:val="20"/>
        </w:rPr>
        <w:tab/>
        <w:t>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CGS-500.8P: Large Galvanized Steel Internal Drive Sliding Gate.</w:t>
      </w:r>
    </w:p>
    <w:p w:rsidR="0087239D" w:rsidRDefault="00000000">
      <w:pPr>
        <w:pStyle w:val="ARCATnote"/>
        <w:rPr>
          <w:rFonts w:eastAsiaTheme="minorEastAsia"/>
          <w:color w:val="FF0000"/>
        </w:rPr>
      </w:pPr>
      <w:r>
        <w:rPr>
          <w:rFonts w:eastAsiaTheme="minorEastAsia"/>
          <w:color w:val="FF0000"/>
        </w:rPr>
        <w:t>** NOTE TO SPECIFIER ** Delete opening and weight range options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12 ft (3.658 m): Up to 1400 </w:t>
      </w:r>
      <w:proofErr w:type="spellStart"/>
      <w:r>
        <w:rPr>
          <w:rFonts w:eastAsiaTheme="minorEastAsia"/>
          <w:sz w:val="20"/>
        </w:rPr>
        <w:t>lbs</w:t>
      </w:r>
      <w:proofErr w:type="spellEnd"/>
      <w:r>
        <w:rPr>
          <w:rFonts w:eastAsiaTheme="minorEastAsia"/>
          <w:sz w:val="20"/>
        </w:rPr>
        <w:t xml:space="preserve"> (635 kg).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35 ft (10.668 m): Up to 1300 </w:t>
      </w:r>
      <w:proofErr w:type="spellStart"/>
      <w:r>
        <w:rPr>
          <w:rFonts w:eastAsiaTheme="minorEastAsia"/>
          <w:sz w:val="20"/>
        </w:rPr>
        <w:t>lbs</w:t>
      </w:r>
      <w:proofErr w:type="spellEnd"/>
      <w:r>
        <w:rPr>
          <w:rFonts w:eastAsiaTheme="minorEastAsia"/>
          <w:sz w:val="20"/>
        </w:rPr>
        <w:t xml:space="preserve"> (590 kg).</w:t>
      </w:r>
    </w:p>
    <w:p w:rsidR="0087239D" w:rsidRDefault="00000000">
      <w:pPr>
        <w:pStyle w:val="ARCATSubPara"/>
        <w:numPr>
          <w:ilvl w:val="3"/>
          <w:numId w:val="1"/>
        </w:numPr>
        <w:ind w:left="1728" w:hanging="576"/>
        <w:rPr>
          <w:rFonts w:eastAsiaTheme="minorEastAsia"/>
          <w:sz w:val="20"/>
        </w:rPr>
      </w:pPr>
      <w:r>
        <w:rPr>
          <w:rFonts w:eastAsiaTheme="minorEastAsia"/>
          <w:sz w:val="20"/>
        </w:rPr>
        <w:tab/>
        <w:t>Integrator Carriages: CGS-500.8P. Primary/Secondary 8-Wheel Carriage Set.</w:t>
      </w:r>
    </w:p>
    <w:p w:rsidR="0087239D" w:rsidRDefault="00000000">
      <w:pPr>
        <w:pStyle w:val="ARCATSubSub1"/>
        <w:numPr>
          <w:ilvl w:val="4"/>
          <w:numId w:val="1"/>
        </w:numPr>
        <w:ind w:left="2304" w:hanging="576"/>
        <w:rPr>
          <w:rFonts w:eastAsiaTheme="minorEastAsia"/>
          <w:sz w:val="20"/>
        </w:rPr>
      </w:pPr>
      <w:r>
        <w:rPr>
          <w:rFonts w:eastAsiaTheme="minorEastAsia"/>
          <w:sz w:val="20"/>
        </w:rPr>
        <w:tab/>
        <w:t>Driven Primary Carriage. Secondary Carriage.</w:t>
      </w:r>
    </w:p>
    <w:p w:rsidR="0087239D" w:rsidRDefault="00000000">
      <w:pPr>
        <w:pStyle w:val="ARCATSubPara"/>
        <w:numPr>
          <w:ilvl w:val="3"/>
          <w:numId w:val="1"/>
        </w:numPr>
        <w:ind w:left="1728" w:hanging="576"/>
        <w:rPr>
          <w:rFonts w:eastAsiaTheme="minorEastAsia"/>
          <w:sz w:val="20"/>
        </w:rPr>
      </w:pPr>
      <w:r>
        <w:rPr>
          <w:rFonts w:eastAsiaTheme="minorEastAsia"/>
          <w:sz w:val="20"/>
        </w:rPr>
        <w:tab/>
        <w:t>Track: CGS-345P. Large, galvanized steel.</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4 x 3-1/2 inches (102 x 89 mm).</w:t>
      </w:r>
    </w:p>
    <w:p w:rsidR="0087239D" w:rsidRDefault="00000000">
      <w:pPr>
        <w:pStyle w:val="ARCATnote"/>
        <w:rPr>
          <w:rFonts w:eastAsiaTheme="minorEastAsia"/>
          <w:color w:val="FF0000"/>
        </w:rPr>
      </w:pPr>
      <w:r>
        <w:rPr>
          <w:rFonts w:eastAsiaTheme="minorEastAsia"/>
          <w:color w:val="FF0000"/>
        </w:rPr>
        <w:t>** NOTE TO SPECIFIER ** Delete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Rack: CG-50P. 4 ft 11 inches (1.5 m) with adjustable mounting screws.</w:t>
      </w:r>
    </w:p>
    <w:p w:rsidR="0087239D" w:rsidRDefault="00000000">
      <w:pPr>
        <w:pStyle w:val="ARCATSubPara"/>
        <w:numPr>
          <w:ilvl w:val="3"/>
          <w:numId w:val="1"/>
        </w:numPr>
        <w:ind w:left="1728" w:hanging="576"/>
        <w:rPr>
          <w:rFonts w:eastAsiaTheme="minorEastAsia"/>
          <w:sz w:val="20"/>
        </w:rPr>
      </w:pPr>
      <w:r>
        <w:rPr>
          <w:rFonts w:eastAsiaTheme="minorEastAsia"/>
          <w:sz w:val="20"/>
        </w:rPr>
        <w:tab/>
        <w:t>Template: CG-55P. Gear rack centering device. Set of 2 pieces. Installation tool to center and align gear rack in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Adapter: CG-58. Drive Shaft Coupling. To match gate operator output.</w:t>
      </w:r>
    </w:p>
    <w:p w:rsidR="0087239D" w:rsidRDefault="00000000">
      <w:pPr>
        <w:pStyle w:val="ARCATSubPara"/>
        <w:numPr>
          <w:ilvl w:val="3"/>
          <w:numId w:val="1"/>
        </w:numPr>
        <w:ind w:left="1728" w:hanging="576"/>
        <w:rPr>
          <w:rFonts w:eastAsiaTheme="minorEastAsia"/>
          <w:sz w:val="20"/>
        </w:rPr>
      </w:pPr>
      <w:r>
        <w:rPr>
          <w:rFonts w:eastAsiaTheme="minorEastAsia"/>
          <w:sz w:val="20"/>
        </w:rPr>
        <w:tab/>
        <w:t>Typical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CGS-347P,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tab/>
        <w:t>Bottom End Cup: CGS-346P.</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CG-30P, gate receiver 3-3/8 to 4-1/2 inches (86 to 114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CG-15P.</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CG-15P.</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256-220. For frames up to 3 inch (80 mm).</w:t>
      </w:r>
    </w:p>
    <w:p w:rsidR="0087239D" w:rsidRDefault="00000000">
      <w:pPr>
        <w:pStyle w:val="ARCATSubSub2"/>
        <w:numPr>
          <w:ilvl w:val="5"/>
          <w:numId w:val="1"/>
        </w:numPr>
        <w:ind w:left="2880" w:hanging="576"/>
        <w:rPr>
          <w:rFonts w:eastAsiaTheme="minorEastAsia"/>
          <w:sz w:val="20"/>
        </w:rPr>
      </w:pPr>
      <w:r>
        <w:rPr>
          <w:rFonts w:eastAsiaTheme="minorEastAsia"/>
          <w:sz w:val="20"/>
        </w:rPr>
        <w:tab/>
        <w:t>In high wind applications, use 2 each Top Guides for lateral gate stability.</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Model CGS-500.8M: Small Galvanized Steel Internal Drive Sliding Gate.</w:t>
      </w:r>
    </w:p>
    <w:p w:rsidR="0087239D" w:rsidRDefault="00000000">
      <w:pPr>
        <w:pStyle w:val="ARCATnote"/>
        <w:rPr>
          <w:rFonts w:eastAsiaTheme="minorEastAsia"/>
          <w:color w:val="FF0000"/>
        </w:rPr>
      </w:pPr>
      <w:r>
        <w:rPr>
          <w:rFonts w:eastAsiaTheme="minorEastAsia"/>
          <w:color w:val="FF0000"/>
        </w:rPr>
        <w:t xml:space="preserve">** NOTE TO SPECIFIER ** Delete opening and weight range options not required.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10 ft (3.048 m): Up to 840 </w:t>
      </w:r>
      <w:proofErr w:type="spellStart"/>
      <w:r>
        <w:rPr>
          <w:rFonts w:eastAsiaTheme="minorEastAsia"/>
          <w:sz w:val="20"/>
        </w:rPr>
        <w:t>lbs</w:t>
      </w:r>
      <w:proofErr w:type="spellEnd"/>
      <w:r>
        <w:rPr>
          <w:rFonts w:eastAsiaTheme="minorEastAsia"/>
          <w:sz w:val="20"/>
        </w:rPr>
        <w:t xml:space="preserve"> (381 kg). </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Opening and Weight Range: 24 ft (7.315 m): Up to 830 </w:t>
      </w:r>
      <w:proofErr w:type="spellStart"/>
      <w:r>
        <w:rPr>
          <w:rFonts w:eastAsiaTheme="minorEastAsia"/>
          <w:sz w:val="20"/>
        </w:rPr>
        <w:t>lbs</w:t>
      </w:r>
      <w:proofErr w:type="spellEnd"/>
      <w:r>
        <w:rPr>
          <w:rFonts w:eastAsiaTheme="minorEastAsia"/>
          <w:sz w:val="20"/>
        </w:rPr>
        <w:t xml:space="preserve"> (376.5 kg).</w:t>
      </w:r>
    </w:p>
    <w:p w:rsidR="0087239D" w:rsidRDefault="00000000">
      <w:pPr>
        <w:pStyle w:val="ARCATSubPara"/>
        <w:numPr>
          <w:ilvl w:val="3"/>
          <w:numId w:val="1"/>
        </w:numPr>
        <w:ind w:left="1728" w:hanging="576"/>
        <w:rPr>
          <w:rFonts w:eastAsiaTheme="minorEastAsia"/>
          <w:sz w:val="20"/>
        </w:rPr>
      </w:pPr>
      <w:r>
        <w:rPr>
          <w:rFonts w:eastAsiaTheme="minorEastAsia"/>
          <w:sz w:val="20"/>
        </w:rPr>
        <w:tab/>
        <w:t>Integrator Carriages: CGS-500.8M. Primary/Secondary 8-Wheel Carriage Set.</w:t>
      </w:r>
    </w:p>
    <w:p w:rsidR="0087239D" w:rsidRDefault="00000000">
      <w:pPr>
        <w:pStyle w:val="ARCATSubSub1"/>
        <w:numPr>
          <w:ilvl w:val="4"/>
          <w:numId w:val="1"/>
        </w:numPr>
        <w:ind w:left="2304" w:hanging="576"/>
        <w:rPr>
          <w:rFonts w:eastAsiaTheme="minorEastAsia"/>
          <w:sz w:val="20"/>
        </w:rPr>
      </w:pPr>
      <w:r>
        <w:rPr>
          <w:rFonts w:eastAsiaTheme="minorEastAsia"/>
          <w:sz w:val="20"/>
        </w:rPr>
        <w:tab/>
        <w:t>Driven Primary Carriage. Secondary Carriage.</w:t>
      </w:r>
    </w:p>
    <w:p w:rsidR="0087239D" w:rsidRDefault="00000000">
      <w:pPr>
        <w:pStyle w:val="ARCATSubPara"/>
        <w:numPr>
          <w:ilvl w:val="3"/>
          <w:numId w:val="1"/>
        </w:numPr>
        <w:ind w:left="1728" w:hanging="576"/>
        <w:rPr>
          <w:rFonts w:eastAsiaTheme="minorEastAsia"/>
          <w:sz w:val="20"/>
        </w:rPr>
      </w:pPr>
      <w:r>
        <w:rPr>
          <w:rFonts w:eastAsiaTheme="minorEastAsia"/>
          <w:sz w:val="20"/>
        </w:rPr>
        <w:tab/>
        <w:t>Track: CGS-345M. Small, galvanized steel.</w:t>
      </w:r>
    </w:p>
    <w:p w:rsidR="0087239D" w:rsidRDefault="00000000">
      <w:pPr>
        <w:pStyle w:val="ARCATSubSub1"/>
        <w:numPr>
          <w:ilvl w:val="4"/>
          <w:numId w:val="1"/>
        </w:numPr>
        <w:ind w:left="2304" w:hanging="576"/>
        <w:rPr>
          <w:rFonts w:eastAsiaTheme="minorEastAsia"/>
          <w:sz w:val="20"/>
        </w:rPr>
      </w:pPr>
      <w:r>
        <w:rPr>
          <w:rFonts w:eastAsiaTheme="minorEastAsia"/>
          <w:sz w:val="20"/>
        </w:rPr>
        <w:tab/>
        <w:t>Dimensions (</w:t>
      </w:r>
      <w:proofErr w:type="spellStart"/>
      <w:r>
        <w:rPr>
          <w:rFonts w:eastAsiaTheme="minorEastAsia"/>
          <w:sz w:val="20"/>
        </w:rPr>
        <w:t>WxH</w:t>
      </w:r>
      <w:proofErr w:type="spellEnd"/>
      <w:r>
        <w:rPr>
          <w:rFonts w:eastAsiaTheme="minorEastAsia"/>
          <w:sz w:val="20"/>
        </w:rPr>
        <w:t>): 2-3/4 x 2-3/4 inches (70 x 70 mm).</w:t>
      </w:r>
    </w:p>
    <w:p w:rsidR="0087239D" w:rsidRDefault="00000000">
      <w:pPr>
        <w:pStyle w:val="ARCATnote"/>
        <w:rPr>
          <w:rFonts w:eastAsiaTheme="minorEastAsia"/>
          <w:color w:val="FF0000"/>
        </w:rPr>
      </w:pPr>
      <w:r>
        <w:rPr>
          <w:rFonts w:eastAsiaTheme="minorEastAsia"/>
          <w:color w:val="FF0000"/>
        </w:rPr>
        <w:t>** NOTE TO SPECIFIER ** Delete length options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Track Length: 19 ft 8 inches (6 m).</w:t>
      </w:r>
    </w:p>
    <w:p w:rsidR="0087239D" w:rsidRDefault="00000000">
      <w:pPr>
        <w:pStyle w:val="ARCATSubPara"/>
        <w:numPr>
          <w:ilvl w:val="3"/>
          <w:numId w:val="1"/>
        </w:numPr>
        <w:ind w:left="1728" w:hanging="576"/>
        <w:rPr>
          <w:rFonts w:eastAsiaTheme="minorEastAsia"/>
          <w:sz w:val="20"/>
        </w:rPr>
      </w:pPr>
      <w:r>
        <w:rPr>
          <w:rFonts w:eastAsiaTheme="minorEastAsia"/>
          <w:sz w:val="20"/>
        </w:rPr>
        <w:tab/>
        <w:t>Rack: CG-50M. 4 ft 11 inches (1.5 m) with Mounting screws.</w:t>
      </w:r>
    </w:p>
    <w:p w:rsidR="0087239D" w:rsidRDefault="00000000">
      <w:pPr>
        <w:pStyle w:val="ARCATSubPara"/>
        <w:numPr>
          <w:ilvl w:val="3"/>
          <w:numId w:val="1"/>
        </w:numPr>
        <w:ind w:left="1728" w:hanging="576"/>
        <w:rPr>
          <w:rFonts w:eastAsiaTheme="minorEastAsia"/>
          <w:sz w:val="20"/>
        </w:rPr>
      </w:pPr>
      <w:r>
        <w:rPr>
          <w:rFonts w:eastAsiaTheme="minorEastAsia"/>
          <w:sz w:val="20"/>
        </w:rPr>
        <w:tab/>
        <w:t>Template: CG-55M. Gear rack centering device. Set of 2 pieces. Installation tool to center and align gear rack in track.</w:t>
      </w:r>
    </w:p>
    <w:p w:rsidR="0087239D" w:rsidRDefault="00000000">
      <w:pPr>
        <w:pStyle w:val="ARCATSubPara"/>
        <w:numPr>
          <w:ilvl w:val="3"/>
          <w:numId w:val="1"/>
        </w:numPr>
        <w:ind w:left="1728" w:hanging="576"/>
        <w:rPr>
          <w:rFonts w:eastAsiaTheme="minorEastAsia"/>
          <w:sz w:val="20"/>
        </w:rPr>
      </w:pPr>
      <w:r>
        <w:rPr>
          <w:rFonts w:eastAsiaTheme="minorEastAsia"/>
          <w:sz w:val="20"/>
        </w:rPr>
        <w:tab/>
        <w:t>Adapter: CG-58. Drive Shaft Coupling. To match gate operator output.</w:t>
      </w:r>
    </w:p>
    <w:p w:rsidR="0087239D" w:rsidRDefault="00000000">
      <w:pPr>
        <w:pStyle w:val="ARCATSubPara"/>
        <w:numPr>
          <w:ilvl w:val="3"/>
          <w:numId w:val="1"/>
        </w:numPr>
        <w:ind w:left="1728" w:hanging="576"/>
        <w:rPr>
          <w:rFonts w:eastAsiaTheme="minorEastAsia"/>
          <w:sz w:val="20"/>
        </w:rPr>
      </w:pPr>
      <w:r>
        <w:rPr>
          <w:rFonts w:eastAsiaTheme="minorEastAsia"/>
          <w:sz w:val="20"/>
        </w:rPr>
        <w:tab/>
        <w:t>Typical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End Wheel: CGS-347M, UL325 compliance.</w:t>
      </w:r>
    </w:p>
    <w:p w:rsidR="0087239D" w:rsidRDefault="00000000">
      <w:pPr>
        <w:pStyle w:val="ARCATSubSub1"/>
        <w:numPr>
          <w:ilvl w:val="4"/>
          <w:numId w:val="1"/>
        </w:numPr>
        <w:ind w:left="2304" w:hanging="576"/>
        <w:rPr>
          <w:rFonts w:eastAsiaTheme="minorEastAsia"/>
          <w:sz w:val="20"/>
        </w:rPr>
      </w:pPr>
      <w:r>
        <w:rPr>
          <w:rFonts w:eastAsiaTheme="minorEastAsia"/>
          <w:sz w:val="20"/>
        </w:rPr>
        <w:lastRenderedPageBreak/>
        <w:tab/>
        <w:t>Bottom End Cup: CGS-346M.</w:t>
      </w:r>
    </w:p>
    <w:p w:rsidR="0087239D" w:rsidRDefault="00000000">
      <w:pPr>
        <w:pStyle w:val="ARCATSubSub1"/>
        <w:numPr>
          <w:ilvl w:val="4"/>
          <w:numId w:val="1"/>
        </w:numPr>
        <w:ind w:left="2304" w:hanging="576"/>
        <w:rPr>
          <w:rFonts w:eastAsiaTheme="minorEastAsia"/>
          <w:sz w:val="20"/>
        </w:rPr>
      </w:pPr>
      <w:r>
        <w:rPr>
          <w:rFonts w:eastAsiaTheme="minorEastAsia"/>
          <w:sz w:val="20"/>
        </w:rPr>
        <w:tab/>
        <w:t>Gate Receiver: CG-30M, gate receiver 2 to 3 inches (51 to 76 mm).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End Cup: CG-15M.</w:t>
      </w:r>
    </w:p>
    <w:p w:rsidR="0087239D" w:rsidRDefault="00000000">
      <w:pPr>
        <w:pStyle w:val="ARCATSubSub1"/>
        <w:numPr>
          <w:ilvl w:val="4"/>
          <w:numId w:val="1"/>
        </w:numPr>
        <w:ind w:left="2304" w:hanging="576"/>
        <w:rPr>
          <w:rFonts w:eastAsiaTheme="minorEastAsia"/>
          <w:sz w:val="20"/>
        </w:rPr>
      </w:pPr>
      <w:r>
        <w:rPr>
          <w:rFonts w:eastAsiaTheme="minorEastAsia"/>
          <w:sz w:val="20"/>
        </w:rPr>
        <w:tab/>
        <w:t>Adjustable Mounting Brackets for Receiver: CG-15M.</w:t>
      </w:r>
    </w:p>
    <w:p w:rsidR="0087239D" w:rsidRDefault="00000000">
      <w:pPr>
        <w:pStyle w:val="ARCATSubPara"/>
        <w:numPr>
          <w:ilvl w:val="3"/>
          <w:numId w:val="1"/>
        </w:numPr>
        <w:ind w:left="1728" w:hanging="576"/>
        <w:rPr>
          <w:rFonts w:eastAsiaTheme="minorEastAsia"/>
          <w:sz w:val="20"/>
        </w:rPr>
      </w:pPr>
      <w:r>
        <w:rPr>
          <w:rFonts w:eastAsiaTheme="minorEastAsia"/>
          <w:sz w:val="20"/>
        </w:rPr>
        <w:tab/>
        <w:t>Anchoring and Installation Accessories:</w:t>
      </w:r>
    </w:p>
    <w:p w:rsidR="0087239D" w:rsidRDefault="00000000">
      <w:pPr>
        <w:pStyle w:val="ARCATSubSub1"/>
        <w:numPr>
          <w:ilvl w:val="4"/>
          <w:numId w:val="1"/>
        </w:numPr>
        <w:ind w:left="2304" w:hanging="576"/>
        <w:rPr>
          <w:rFonts w:eastAsiaTheme="minorEastAsia"/>
          <w:sz w:val="20"/>
        </w:rPr>
      </w:pPr>
      <w:r>
        <w:rPr>
          <w:rFonts w:eastAsiaTheme="minorEastAsia"/>
          <w:sz w:val="20"/>
        </w:rPr>
        <w:tab/>
        <w:t>J-Bolt: CG-348-M16, Galvanized M16 x 15 inches (381 mm).</w:t>
      </w:r>
    </w:p>
    <w:p w:rsidR="0087239D" w:rsidRDefault="00000000">
      <w:pPr>
        <w:pStyle w:val="ARCATSubSub1"/>
        <w:numPr>
          <w:ilvl w:val="4"/>
          <w:numId w:val="1"/>
        </w:numPr>
        <w:ind w:left="2304" w:hanging="576"/>
        <w:rPr>
          <w:rFonts w:eastAsiaTheme="minorEastAsia"/>
          <w:sz w:val="20"/>
        </w:rPr>
      </w:pPr>
      <w:r>
        <w:rPr>
          <w:rFonts w:eastAsiaTheme="minorEastAsia"/>
          <w:sz w:val="20"/>
        </w:rPr>
        <w:tab/>
        <w:t>Foundation Plate: CG-05P.</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Covered Rollers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frames up to 2-3/8 inch (60 mm).</w:t>
      </w:r>
    </w:p>
    <w:p w:rsidR="0087239D" w:rsidRDefault="00000000">
      <w:pPr>
        <w:pStyle w:val="ARCATnote"/>
        <w:rPr>
          <w:rFonts w:eastAsiaTheme="minorEastAsia"/>
          <w:color w:val="FF0000"/>
        </w:rPr>
      </w:pPr>
      <w:r>
        <w:rPr>
          <w:rFonts w:eastAsiaTheme="minorEastAsia"/>
          <w:color w:val="FF0000"/>
        </w:rPr>
        <w:t>** NOTE TO SPECIFIER ** The items in the following article can be used with the Comunello or the Integrator cantilever sliding gate hardware series. Delete article if not required.</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OPTIONAL EQUIPMENT FOR CANTILEVER SLIDING GATE HARDWARE</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Top Guide Options: As applicable to project:</w:t>
      </w:r>
    </w:p>
    <w:p w:rsidR="0087239D" w:rsidRDefault="00000000">
      <w:pPr>
        <w:pStyle w:val="ARCATnote"/>
        <w:rPr>
          <w:rFonts w:eastAsiaTheme="minorEastAsia"/>
          <w:color w:val="FF0000"/>
        </w:rPr>
      </w:pPr>
      <w:r>
        <w:rPr>
          <w:rFonts w:eastAsiaTheme="minorEastAsia"/>
          <w:color w:val="FF0000"/>
        </w:rPr>
        <w:t>** NOTE TO SPECIFIER ** Delete guides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Adjustable Guiding Plate with Rollers Covers to Avoid Pinch Points: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255-220-C. For up to 2-3/8 inch (60 mm) frames.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256-220. For up to 3 inch (76 mm) frames.</w:t>
      </w:r>
    </w:p>
    <w:p w:rsidR="0087239D" w:rsidRDefault="00000000">
      <w:pPr>
        <w:pStyle w:val="ARCATSubSub1"/>
        <w:numPr>
          <w:ilvl w:val="4"/>
          <w:numId w:val="1"/>
        </w:numPr>
        <w:ind w:left="2304" w:hanging="576"/>
        <w:rPr>
          <w:rFonts w:eastAsiaTheme="minorEastAsia"/>
          <w:sz w:val="20"/>
        </w:rPr>
      </w:pPr>
      <w:r>
        <w:rPr>
          <w:rFonts w:eastAsiaTheme="minorEastAsia"/>
          <w:sz w:val="20"/>
        </w:rPr>
        <w:tab/>
        <w:t>No. 256-300. For up to 4-1/2 inches (114 mm) frames.</w:t>
      </w:r>
    </w:p>
    <w:p w:rsidR="0087239D" w:rsidRDefault="00000000">
      <w:pPr>
        <w:pStyle w:val="ARCATSubSub1"/>
        <w:numPr>
          <w:ilvl w:val="4"/>
          <w:numId w:val="1"/>
        </w:numPr>
        <w:ind w:left="2304" w:hanging="576"/>
        <w:rPr>
          <w:rFonts w:eastAsiaTheme="minorEastAsia"/>
          <w:sz w:val="20"/>
        </w:rPr>
      </w:pPr>
      <w:r>
        <w:rPr>
          <w:rFonts w:eastAsiaTheme="minorEastAsia"/>
          <w:sz w:val="20"/>
        </w:rPr>
        <w:tab/>
        <w:t>No. CGI-251. Stainless steel for 2-1/2 to 4 inch (64 mm to 102 mm) frames.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Side Mount Guide Options: For gates with arched tops or protruding pickets.</w:t>
      </w:r>
    </w:p>
    <w:p w:rsidR="0087239D" w:rsidRDefault="00000000">
      <w:pPr>
        <w:pStyle w:val="ARCATnote"/>
        <w:rPr>
          <w:rFonts w:eastAsiaTheme="minorEastAsia"/>
          <w:color w:val="FF0000"/>
        </w:rPr>
      </w:pPr>
      <w:r>
        <w:rPr>
          <w:rFonts w:eastAsiaTheme="minorEastAsia"/>
          <w:color w:val="FF0000"/>
        </w:rPr>
        <w:t>** NOTE TO SPECIFIER ** Delete guides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Galvanized and Aluminum Guide Rail:</w:t>
      </w:r>
    </w:p>
    <w:p w:rsidR="0087239D" w:rsidRDefault="00000000">
      <w:pPr>
        <w:pStyle w:val="ARCATSubSub1"/>
        <w:numPr>
          <w:ilvl w:val="4"/>
          <w:numId w:val="1"/>
        </w:numPr>
        <w:ind w:left="2304" w:hanging="576"/>
        <w:rPr>
          <w:rFonts w:eastAsiaTheme="minorEastAsia"/>
          <w:sz w:val="20"/>
        </w:rPr>
      </w:pPr>
      <w:r>
        <w:rPr>
          <w:rFonts w:eastAsiaTheme="minorEastAsia"/>
          <w:sz w:val="20"/>
        </w:rPr>
        <w:tab/>
        <w:t>No. CG-254. Galvanized 1-1/2 inch (38 mm) I.D. U-Channel.</w:t>
      </w:r>
    </w:p>
    <w:p w:rsidR="0087239D" w:rsidRDefault="00000000">
      <w:pPr>
        <w:pStyle w:val="ARCATSubSub2"/>
        <w:numPr>
          <w:ilvl w:val="5"/>
          <w:numId w:val="1"/>
        </w:numPr>
        <w:ind w:left="2880" w:hanging="576"/>
        <w:rPr>
          <w:rFonts w:eastAsiaTheme="minorEastAsia"/>
          <w:sz w:val="20"/>
        </w:rPr>
      </w:pPr>
      <w:r>
        <w:rPr>
          <w:rFonts w:eastAsiaTheme="minorEastAsia"/>
          <w:sz w:val="20"/>
        </w:rPr>
        <w:tab/>
        <w:t>Length: 9 ft 10 inches (3 m).</w:t>
      </w:r>
    </w:p>
    <w:p w:rsidR="0087239D" w:rsidRDefault="00000000">
      <w:pPr>
        <w:pStyle w:val="ARCATSubSub1"/>
        <w:numPr>
          <w:ilvl w:val="4"/>
          <w:numId w:val="1"/>
        </w:numPr>
        <w:ind w:left="2304" w:hanging="576"/>
        <w:rPr>
          <w:rFonts w:eastAsiaTheme="minorEastAsia"/>
          <w:sz w:val="20"/>
        </w:rPr>
      </w:pPr>
      <w:r>
        <w:rPr>
          <w:rFonts w:eastAsiaTheme="minorEastAsia"/>
          <w:sz w:val="20"/>
        </w:rPr>
        <w:tab/>
        <w:t>No. RG-387. Galvanized 1-1/4 inch (32 mm) I.D. U-Channel.</w:t>
      </w:r>
    </w:p>
    <w:p w:rsidR="0087239D" w:rsidRDefault="00000000">
      <w:pPr>
        <w:pStyle w:val="ARCATSubSub2"/>
        <w:numPr>
          <w:ilvl w:val="5"/>
          <w:numId w:val="1"/>
        </w:numPr>
        <w:ind w:left="2880" w:hanging="576"/>
        <w:rPr>
          <w:rFonts w:eastAsiaTheme="minorEastAsia"/>
          <w:sz w:val="20"/>
        </w:rPr>
      </w:pPr>
      <w:r>
        <w:rPr>
          <w:rFonts w:eastAsiaTheme="minorEastAsia"/>
          <w:sz w:val="20"/>
        </w:rPr>
        <w:tab/>
        <w:t>Length: 9 ft 10 inches (3 m).</w:t>
      </w:r>
    </w:p>
    <w:p w:rsidR="0087239D" w:rsidRDefault="00000000">
      <w:pPr>
        <w:pStyle w:val="ARCATSubSub2"/>
        <w:numPr>
          <w:ilvl w:val="5"/>
          <w:numId w:val="1"/>
        </w:numPr>
        <w:ind w:left="2880" w:hanging="576"/>
        <w:rPr>
          <w:rFonts w:eastAsiaTheme="minorEastAsia"/>
          <w:sz w:val="20"/>
        </w:rPr>
      </w:pPr>
      <w:r>
        <w:rPr>
          <w:rFonts w:eastAsiaTheme="minorEastAsia"/>
          <w:sz w:val="20"/>
        </w:rPr>
        <w:tab/>
        <w:t>Length: 19 ft 8 inches (6 m).</w:t>
      </w:r>
    </w:p>
    <w:p w:rsidR="0087239D" w:rsidRDefault="00000000">
      <w:pPr>
        <w:pStyle w:val="ARCATSubSub1"/>
        <w:numPr>
          <w:ilvl w:val="4"/>
          <w:numId w:val="1"/>
        </w:numPr>
        <w:ind w:left="2304" w:hanging="576"/>
        <w:rPr>
          <w:rFonts w:eastAsiaTheme="minorEastAsia"/>
          <w:sz w:val="20"/>
        </w:rPr>
      </w:pPr>
      <w:r>
        <w:rPr>
          <w:rFonts w:eastAsiaTheme="minorEastAsia"/>
          <w:sz w:val="20"/>
        </w:rPr>
        <w:tab/>
        <w:t>No. CG-237. Aluminum 1-1/4 inch (32 mm) I.D. U-Channel.</w:t>
      </w:r>
    </w:p>
    <w:p w:rsidR="0087239D" w:rsidRDefault="00000000">
      <w:pPr>
        <w:pStyle w:val="ARCATSubSub2"/>
        <w:numPr>
          <w:ilvl w:val="5"/>
          <w:numId w:val="1"/>
        </w:numPr>
        <w:ind w:left="2880" w:hanging="576"/>
        <w:rPr>
          <w:rFonts w:eastAsiaTheme="minorEastAsia"/>
          <w:sz w:val="20"/>
        </w:rPr>
      </w:pPr>
      <w:r>
        <w:rPr>
          <w:rFonts w:eastAsiaTheme="minorEastAsia"/>
          <w:sz w:val="20"/>
        </w:rPr>
        <w:tab/>
        <w:t>Length: 20 ft (6096 mm).</w:t>
      </w:r>
    </w:p>
    <w:p w:rsidR="0087239D" w:rsidRDefault="00000000">
      <w:pPr>
        <w:pStyle w:val="ARCATSubPara"/>
        <w:numPr>
          <w:ilvl w:val="3"/>
          <w:numId w:val="1"/>
        </w:numPr>
        <w:ind w:left="1728" w:hanging="576"/>
        <w:rPr>
          <w:rFonts w:eastAsiaTheme="minorEastAsia"/>
          <w:sz w:val="20"/>
        </w:rPr>
      </w:pPr>
      <w:r>
        <w:rPr>
          <w:rFonts w:eastAsiaTheme="minorEastAsia"/>
          <w:sz w:val="20"/>
        </w:rPr>
        <w:tab/>
        <w:t xml:space="preserve">Single Roller Bracket: </w:t>
      </w:r>
    </w:p>
    <w:p w:rsidR="0087239D" w:rsidRDefault="00000000">
      <w:pPr>
        <w:pStyle w:val="ARCATnote"/>
        <w:rPr>
          <w:rFonts w:eastAsiaTheme="minorEastAsia"/>
          <w:color w:val="FF0000"/>
        </w:rPr>
      </w:pPr>
      <w:r>
        <w:rPr>
          <w:rFonts w:eastAsiaTheme="minorEastAsia"/>
          <w:color w:val="FF0000"/>
        </w:rPr>
        <w:t>** NOTE TO SPECIFIER ** Bracket 252-30 is to be used with galvanized or aluminum guide rails CG-254, CG-237, or RG-387. Delete if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No. CG-252-30.</w:t>
      </w:r>
    </w:p>
    <w:p w:rsidR="0087239D" w:rsidRDefault="00000000">
      <w:pPr>
        <w:pStyle w:val="ARCATSubSub2"/>
        <w:numPr>
          <w:ilvl w:val="5"/>
          <w:numId w:val="1"/>
        </w:numPr>
        <w:ind w:left="2880" w:hanging="576"/>
        <w:rPr>
          <w:rFonts w:eastAsiaTheme="minorEastAsia"/>
          <w:sz w:val="20"/>
        </w:rPr>
      </w:pPr>
      <w:r>
        <w:rPr>
          <w:rFonts w:eastAsiaTheme="minorEastAsia"/>
          <w:sz w:val="20"/>
        </w:rPr>
        <w:tab/>
        <w:t>Diameter: 1-1/4 inch (32 mm).</w:t>
      </w:r>
    </w:p>
    <w:p w:rsidR="0087239D" w:rsidRDefault="00000000">
      <w:pPr>
        <w:pStyle w:val="ARCATnote"/>
        <w:rPr>
          <w:rFonts w:eastAsiaTheme="minorEastAsia"/>
          <w:color w:val="FF0000"/>
        </w:rPr>
      </w:pPr>
      <w:r>
        <w:rPr>
          <w:rFonts w:eastAsiaTheme="minorEastAsia"/>
          <w:color w:val="FF0000"/>
        </w:rPr>
        <w:t>** NOTE TO SPECIFIER ** Bracket 252-30 is to be used with galvanized guide rails CG-254. Delete if not required.</w:t>
      </w:r>
    </w:p>
    <w:p w:rsidR="0087239D" w:rsidRDefault="00000000">
      <w:pPr>
        <w:pStyle w:val="ARCATSubSub1"/>
        <w:numPr>
          <w:ilvl w:val="4"/>
          <w:numId w:val="1"/>
        </w:numPr>
        <w:ind w:left="2304" w:hanging="576"/>
        <w:rPr>
          <w:rFonts w:eastAsiaTheme="minorEastAsia"/>
          <w:sz w:val="20"/>
        </w:rPr>
      </w:pPr>
      <w:r>
        <w:rPr>
          <w:rFonts w:eastAsiaTheme="minorEastAsia"/>
          <w:sz w:val="20"/>
        </w:rPr>
        <w:tab/>
        <w:t>No. CG-252.</w:t>
      </w:r>
    </w:p>
    <w:p w:rsidR="0087239D" w:rsidRDefault="00000000">
      <w:pPr>
        <w:pStyle w:val="ARCATSubSub2"/>
        <w:numPr>
          <w:ilvl w:val="5"/>
          <w:numId w:val="1"/>
        </w:numPr>
        <w:ind w:left="2880" w:hanging="576"/>
        <w:rPr>
          <w:rFonts w:eastAsiaTheme="minorEastAsia"/>
          <w:sz w:val="20"/>
        </w:rPr>
      </w:pPr>
      <w:r>
        <w:rPr>
          <w:rFonts w:eastAsiaTheme="minorEastAsia"/>
          <w:sz w:val="20"/>
        </w:rPr>
        <w:tab/>
        <w:t>Diameter: 1-1/2 inch (38 mm).</w:t>
      </w:r>
    </w:p>
    <w:p w:rsidR="0087239D" w:rsidRDefault="00000000">
      <w:pPr>
        <w:pStyle w:val="ARCATnote"/>
        <w:rPr>
          <w:rFonts w:eastAsiaTheme="minorEastAsia"/>
          <w:color w:val="FF0000"/>
        </w:rPr>
      </w:pPr>
      <w:r>
        <w:rPr>
          <w:rFonts w:eastAsiaTheme="minorEastAsia"/>
          <w:color w:val="FF0000"/>
        </w:rPr>
        <w:t>** NOTE TO SPECIFIER ** Bracket 258-30 is to be used with galvanized or aluminum guide rails CG-254, CG-237, or RG-387. Delete if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Double Rollers Bracket: No. 258-30.</w:t>
      </w:r>
    </w:p>
    <w:p w:rsidR="0087239D" w:rsidRDefault="00000000">
      <w:pPr>
        <w:pStyle w:val="ARCATSubSub1"/>
        <w:numPr>
          <w:ilvl w:val="4"/>
          <w:numId w:val="1"/>
        </w:numPr>
        <w:ind w:left="2304" w:hanging="576"/>
        <w:rPr>
          <w:rFonts w:eastAsiaTheme="minorEastAsia"/>
          <w:sz w:val="20"/>
        </w:rPr>
      </w:pPr>
      <w:r>
        <w:rPr>
          <w:rFonts w:eastAsiaTheme="minorEastAsia"/>
          <w:sz w:val="20"/>
        </w:rPr>
        <w:tab/>
        <w:t>Diameter: 1-1/4 inch (32 mm).</w:t>
      </w:r>
    </w:p>
    <w:p w:rsidR="0087239D" w:rsidRDefault="00000000">
      <w:pPr>
        <w:pStyle w:val="ARCATnote"/>
        <w:rPr>
          <w:rFonts w:eastAsiaTheme="minorEastAsia"/>
          <w:color w:val="FF0000"/>
        </w:rPr>
      </w:pPr>
      <w:r>
        <w:rPr>
          <w:rFonts w:eastAsiaTheme="minorEastAsia"/>
          <w:color w:val="FF0000"/>
        </w:rPr>
        <w:t>** NOTE TO SPECIFIER ** Delete if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Side Rollers: No. 253-40. Use two per gate minimum.</w:t>
      </w:r>
    </w:p>
    <w:p w:rsidR="0087239D" w:rsidRDefault="00000000">
      <w:pPr>
        <w:pStyle w:val="ARCATSubSub1"/>
        <w:numPr>
          <w:ilvl w:val="4"/>
          <w:numId w:val="1"/>
        </w:numPr>
        <w:ind w:left="2304" w:hanging="576"/>
        <w:rPr>
          <w:rFonts w:eastAsiaTheme="minorEastAsia"/>
          <w:sz w:val="20"/>
        </w:rPr>
      </w:pPr>
      <w:r>
        <w:rPr>
          <w:rFonts w:eastAsiaTheme="minorEastAsia"/>
          <w:sz w:val="20"/>
        </w:rPr>
        <w:tab/>
        <w:t>Attached to guide / fall-over protection posts.</w:t>
      </w:r>
    </w:p>
    <w:p w:rsidR="0087239D" w:rsidRDefault="00000000">
      <w:pPr>
        <w:pStyle w:val="ARCATSubSub1"/>
        <w:numPr>
          <w:ilvl w:val="4"/>
          <w:numId w:val="1"/>
        </w:numPr>
        <w:ind w:left="2304" w:hanging="576"/>
        <w:rPr>
          <w:rFonts w:eastAsiaTheme="minorEastAsia"/>
          <w:sz w:val="20"/>
        </w:rPr>
      </w:pPr>
      <w:r>
        <w:rPr>
          <w:rFonts w:eastAsiaTheme="minorEastAsia"/>
          <w:sz w:val="20"/>
        </w:rPr>
        <w:tab/>
        <w:t>Length: 10 inches (254 mm).</w:t>
      </w:r>
    </w:p>
    <w:p w:rsidR="0087239D" w:rsidRDefault="00000000">
      <w:pPr>
        <w:pStyle w:val="ARCATSubSub1"/>
        <w:numPr>
          <w:ilvl w:val="4"/>
          <w:numId w:val="1"/>
        </w:numPr>
        <w:ind w:left="2304" w:hanging="576"/>
        <w:rPr>
          <w:rFonts w:eastAsiaTheme="minorEastAsia"/>
          <w:sz w:val="20"/>
        </w:rPr>
      </w:pPr>
      <w:r>
        <w:rPr>
          <w:rFonts w:eastAsiaTheme="minorEastAsia"/>
          <w:sz w:val="20"/>
        </w:rPr>
        <w:tab/>
        <w:t>Diameter: 1-1/4 inch (32 mm).</w:t>
      </w:r>
    </w:p>
    <w:p w:rsidR="0087239D" w:rsidRDefault="00000000">
      <w:pPr>
        <w:pStyle w:val="ARCATSubSub1"/>
        <w:numPr>
          <w:ilvl w:val="4"/>
          <w:numId w:val="1"/>
        </w:numPr>
        <w:ind w:left="2304" w:hanging="576"/>
        <w:rPr>
          <w:rFonts w:eastAsiaTheme="minorEastAsia"/>
          <w:sz w:val="20"/>
        </w:rPr>
      </w:pPr>
      <w:r>
        <w:rPr>
          <w:rFonts w:eastAsiaTheme="minorEastAsia"/>
          <w:sz w:val="20"/>
        </w:rPr>
        <w:tab/>
        <w:t>Clearance: 2 inches (51 mm).</w:t>
      </w:r>
    </w:p>
    <w:p w:rsidR="0087239D" w:rsidRDefault="00000000">
      <w:pPr>
        <w:pStyle w:val="ARCATnote"/>
        <w:rPr>
          <w:rFonts w:eastAsiaTheme="minorEastAsia"/>
          <w:color w:val="FF0000"/>
        </w:rPr>
      </w:pPr>
      <w:r>
        <w:rPr>
          <w:rFonts w:eastAsiaTheme="minorEastAsia"/>
          <w:color w:val="FF0000"/>
        </w:rPr>
        <w:t>** NOTE TO SPECIFIER ** Delete replacement roller option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Nylon Replacement Roller: No. 230-30.</w:t>
      </w:r>
    </w:p>
    <w:p w:rsidR="0087239D" w:rsidRDefault="00000000">
      <w:pPr>
        <w:pStyle w:val="ARCATSubSub1"/>
        <w:numPr>
          <w:ilvl w:val="4"/>
          <w:numId w:val="1"/>
        </w:numPr>
        <w:ind w:left="2304" w:hanging="576"/>
        <w:rPr>
          <w:rFonts w:eastAsiaTheme="minorEastAsia"/>
          <w:sz w:val="20"/>
        </w:rPr>
      </w:pPr>
      <w:r>
        <w:rPr>
          <w:rFonts w:eastAsiaTheme="minorEastAsia"/>
          <w:sz w:val="20"/>
        </w:rPr>
        <w:tab/>
        <w:t>Diameter: 1-1/4 inch (32 mm).</w:t>
      </w:r>
    </w:p>
    <w:p w:rsidR="0087239D" w:rsidRDefault="00000000">
      <w:pPr>
        <w:pStyle w:val="ARCATSubPara"/>
        <w:numPr>
          <w:ilvl w:val="3"/>
          <w:numId w:val="1"/>
        </w:numPr>
        <w:ind w:left="1728" w:hanging="576"/>
        <w:rPr>
          <w:rFonts w:eastAsiaTheme="minorEastAsia"/>
          <w:sz w:val="20"/>
        </w:rPr>
      </w:pPr>
      <w:r>
        <w:rPr>
          <w:rFonts w:eastAsiaTheme="minorEastAsia"/>
          <w:sz w:val="20"/>
        </w:rPr>
        <w:tab/>
        <w:t>Nylon Replacement Roller: No. 230-40.</w:t>
      </w:r>
    </w:p>
    <w:p w:rsidR="0087239D" w:rsidRDefault="00000000">
      <w:pPr>
        <w:pStyle w:val="ARCATSubSub1"/>
        <w:numPr>
          <w:ilvl w:val="4"/>
          <w:numId w:val="1"/>
        </w:numPr>
        <w:ind w:left="2304" w:hanging="576"/>
        <w:rPr>
          <w:rFonts w:eastAsiaTheme="minorEastAsia"/>
          <w:sz w:val="20"/>
        </w:rPr>
      </w:pPr>
      <w:r>
        <w:rPr>
          <w:rFonts w:eastAsiaTheme="minorEastAsia"/>
          <w:sz w:val="20"/>
        </w:rPr>
        <w:tab/>
        <w:t>Diameter: 1-1/2 inch (38 mm).</w:t>
      </w:r>
    </w:p>
    <w:p w:rsidR="0087239D" w:rsidRDefault="00000000">
      <w:pPr>
        <w:pStyle w:val="ARCATnote"/>
        <w:rPr>
          <w:rFonts w:eastAsiaTheme="minorEastAsia"/>
          <w:color w:val="FF0000"/>
        </w:rPr>
      </w:pPr>
      <w:r>
        <w:rPr>
          <w:rFonts w:eastAsiaTheme="minorEastAsia"/>
          <w:color w:val="FF0000"/>
        </w:rPr>
        <w:t>** NOTE TO SPECIFIER ** Delete tension bar option if not required.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Tension Bar: No. CGI-40-2IN. For long term adjustment of gate sag.</w:t>
      </w:r>
    </w:p>
    <w:p w:rsidR="0087239D" w:rsidRDefault="00000000">
      <w:pPr>
        <w:pStyle w:val="ARCATSubPara"/>
        <w:numPr>
          <w:ilvl w:val="3"/>
          <w:numId w:val="1"/>
        </w:numPr>
        <w:ind w:left="1728" w:hanging="576"/>
        <w:rPr>
          <w:rFonts w:eastAsiaTheme="minorEastAsia"/>
          <w:sz w:val="20"/>
        </w:rPr>
      </w:pPr>
      <w:r>
        <w:rPr>
          <w:rFonts w:eastAsiaTheme="minorEastAsia"/>
          <w:sz w:val="20"/>
        </w:rPr>
        <w:tab/>
        <w:t>Material: Stainless Steel.</w:t>
      </w:r>
    </w:p>
    <w:p w:rsidR="0087239D" w:rsidRDefault="00000000">
      <w:pPr>
        <w:pStyle w:val="ARCATSubPara"/>
        <w:numPr>
          <w:ilvl w:val="3"/>
          <w:numId w:val="1"/>
        </w:numPr>
        <w:ind w:left="1728" w:hanging="576"/>
        <w:rPr>
          <w:rFonts w:eastAsiaTheme="minorEastAsia"/>
          <w:sz w:val="20"/>
        </w:rPr>
      </w:pPr>
      <w:r>
        <w:rPr>
          <w:rFonts w:eastAsiaTheme="minorEastAsia"/>
          <w:sz w:val="20"/>
        </w:rPr>
        <w:tab/>
        <w:t>Machined from stainless steel and fits 2 inch (51 mm) square tubing and 2-3/8 inch (60 mm) round pipe.</w:t>
      </w:r>
    </w:p>
    <w:p w:rsidR="0087239D" w:rsidRDefault="00000000">
      <w:pPr>
        <w:pStyle w:val="ARCATSubPara"/>
        <w:numPr>
          <w:ilvl w:val="3"/>
          <w:numId w:val="1"/>
        </w:numPr>
        <w:ind w:left="1728" w:hanging="576"/>
        <w:rPr>
          <w:rFonts w:eastAsiaTheme="minorEastAsia"/>
          <w:sz w:val="20"/>
        </w:rPr>
      </w:pPr>
      <w:r>
        <w:rPr>
          <w:rFonts w:eastAsiaTheme="minorEastAsia"/>
          <w:sz w:val="20"/>
        </w:rPr>
        <w:tab/>
        <w:t>Turnbuckle action.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Gate Locks:</w:t>
      </w:r>
    </w:p>
    <w:p w:rsidR="0087239D" w:rsidRDefault="00000000">
      <w:pPr>
        <w:pStyle w:val="ARCATnote"/>
        <w:rPr>
          <w:rFonts w:eastAsiaTheme="minorEastAsia"/>
          <w:color w:val="FF0000"/>
        </w:rPr>
      </w:pPr>
      <w:r>
        <w:rPr>
          <w:rFonts w:eastAsiaTheme="minorEastAsia"/>
          <w:color w:val="FF0000"/>
        </w:rPr>
        <w:t>** NOTE TO SPECIFIER ** Delete lock options if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Manually Operated Lock:</w:t>
      </w:r>
    </w:p>
    <w:p w:rsidR="0087239D" w:rsidRDefault="00000000">
      <w:pPr>
        <w:pStyle w:val="ARCATSubSub1"/>
        <w:numPr>
          <w:ilvl w:val="4"/>
          <w:numId w:val="1"/>
        </w:numPr>
        <w:ind w:left="2304" w:hanging="576"/>
        <w:rPr>
          <w:rFonts w:eastAsiaTheme="minorEastAsia"/>
          <w:sz w:val="20"/>
        </w:rPr>
      </w:pPr>
      <w:r>
        <w:rPr>
          <w:rFonts w:eastAsiaTheme="minorEastAsia"/>
          <w:sz w:val="20"/>
        </w:rPr>
        <w:tab/>
        <w:t>Key operated lock.</w:t>
      </w:r>
    </w:p>
    <w:p w:rsidR="0087239D" w:rsidRDefault="00000000">
      <w:pPr>
        <w:pStyle w:val="ARCATSubSub1"/>
        <w:numPr>
          <w:ilvl w:val="4"/>
          <w:numId w:val="1"/>
        </w:numPr>
        <w:ind w:left="2304" w:hanging="576"/>
        <w:rPr>
          <w:rFonts w:eastAsiaTheme="minorEastAsia"/>
          <w:sz w:val="20"/>
        </w:rPr>
      </w:pPr>
      <w:r>
        <w:rPr>
          <w:rFonts w:eastAsiaTheme="minorEastAsia"/>
          <w:sz w:val="20"/>
        </w:rPr>
        <w:tab/>
        <w:t>Mechanical code lock.</w:t>
      </w:r>
    </w:p>
    <w:p w:rsidR="0087239D" w:rsidRDefault="00000000">
      <w:pPr>
        <w:pStyle w:val="ARCATSubPara"/>
        <w:numPr>
          <w:ilvl w:val="3"/>
          <w:numId w:val="1"/>
        </w:numPr>
        <w:ind w:left="1728" w:hanging="576"/>
        <w:rPr>
          <w:rFonts w:eastAsiaTheme="minorEastAsia"/>
          <w:sz w:val="20"/>
        </w:rPr>
      </w:pPr>
      <w:r>
        <w:rPr>
          <w:rFonts w:eastAsiaTheme="minorEastAsia"/>
          <w:sz w:val="20"/>
        </w:rPr>
        <w:tab/>
        <w:t>Automated Gate:</w:t>
      </w:r>
    </w:p>
    <w:p w:rsidR="0087239D" w:rsidRDefault="00000000">
      <w:pPr>
        <w:pStyle w:val="ARCATSubSub1"/>
        <w:numPr>
          <w:ilvl w:val="4"/>
          <w:numId w:val="1"/>
        </w:numPr>
        <w:ind w:left="2304" w:hanging="576"/>
        <w:rPr>
          <w:rFonts w:eastAsiaTheme="minorEastAsia"/>
          <w:sz w:val="20"/>
        </w:rPr>
      </w:pPr>
      <w:r>
        <w:rPr>
          <w:rFonts w:eastAsiaTheme="minorEastAsia"/>
          <w:sz w:val="20"/>
        </w:rPr>
        <w:lastRenderedPageBreak/>
        <w:tab/>
        <w:t>Magnetic lock.</w:t>
      </w:r>
    </w:p>
    <w:p w:rsidR="0087239D" w:rsidRDefault="00000000">
      <w:pPr>
        <w:pStyle w:val="ARCATSubSub1"/>
        <w:numPr>
          <w:ilvl w:val="4"/>
          <w:numId w:val="1"/>
        </w:numPr>
        <w:ind w:left="2304" w:hanging="576"/>
        <w:rPr>
          <w:rFonts w:eastAsiaTheme="minorEastAsia"/>
          <w:sz w:val="20"/>
        </w:rPr>
      </w:pPr>
      <w:r>
        <w:rPr>
          <w:rFonts w:eastAsiaTheme="minorEastAsia"/>
          <w:sz w:val="20"/>
        </w:rPr>
        <w:tab/>
        <w:t>Electromechanical lock</w:t>
      </w:r>
    </w:p>
    <w:p w:rsidR="0087239D" w:rsidRDefault="00000000">
      <w:pPr>
        <w:pStyle w:val="ARCATSubPara"/>
        <w:numPr>
          <w:ilvl w:val="3"/>
          <w:numId w:val="1"/>
        </w:numPr>
        <w:ind w:left="1728" w:hanging="576"/>
        <w:rPr>
          <w:rFonts w:eastAsiaTheme="minorEastAsia"/>
          <w:sz w:val="20"/>
        </w:rPr>
      </w:pPr>
      <w:r>
        <w:rPr>
          <w:rFonts w:eastAsiaTheme="minorEastAsia"/>
          <w:sz w:val="20"/>
        </w:rPr>
        <w:tab/>
        <w:t>No lock required.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Gate Automation Drive System:</w:t>
      </w:r>
    </w:p>
    <w:p w:rsidR="0087239D" w:rsidRDefault="00000000">
      <w:pPr>
        <w:pStyle w:val="ARCATnote"/>
        <w:rPr>
          <w:rFonts w:eastAsiaTheme="minorEastAsia"/>
          <w:color w:val="FF0000"/>
        </w:rPr>
      </w:pPr>
      <w:r>
        <w:rPr>
          <w:rFonts w:eastAsiaTheme="minorEastAsia"/>
          <w:color w:val="FF0000"/>
        </w:rPr>
        <w:t>** NOTE TO SPECIFIER ** Delete drive system if not required.</w:t>
      </w:r>
    </w:p>
    <w:p w:rsidR="0087239D" w:rsidRDefault="00000000">
      <w:pPr>
        <w:pStyle w:val="ARCATSubPara"/>
        <w:numPr>
          <w:ilvl w:val="3"/>
          <w:numId w:val="1"/>
        </w:numPr>
        <w:ind w:left="1728" w:hanging="576"/>
        <w:rPr>
          <w:rFonts w:eastAsiaTheme="minorEastAsia"/>
          <w:sz w:val="20"/>
        </w:rPr>
      </w:pPr>
      <w:r>
        <w:rPr>
          <w:rFonts w:eastAsiaTheme="minorEastAsia"/>
          <w:sz w:val="20"/>
        </w:rPr>
        <w:tab/>
        <w:t>Standard carriages.</w:t>
      </w:r>
    </w:p>
    <w:p w:rsidR="0087239D" w:rsidRDefault="00000000">
      <w:pPr>
        <w:pStyle w:val="ARCATSubPara"/>
        <w:numPr>
          <w:ilvl w:val="3"/>
          <w:numId w:val="1"/>
        </w:numPr>
        <w:ind w:left="1728" w:hanging="576"/>
        <w:rPr>
          <w:rFonts w:eastAsiaTheme="minorEastAsia"/>
          <w:sz w:val="20"/>
        </w:rPr>
      </w:pPr>
      <w:r>
        <w:rPr>
          <w:rFonts w:eastAsiaTheme="minorEastAsia"/>
          <w:sz w:val="20"/>
        </w:rPr>
        <w:tab/>
        <w:t>Integrator carriages.</w:t>
      </w:r>
    </w:p>
    <w:p w:rsidR="0087239D" w:rsidRDefault="00000000">
      <w:pPr>
        <w:pStyle w:val="ARCATnote"/>
        <w:rPr>
          <w:rFonts w:eastAsiaTheme="minorEastAsia"/>
          <w:color w:val="FF0000"/>
        </w:rPr>
      </w:pPr>
      <w:r>
        <w:rPr>
          <w:rFonts w:eastAsiaTheme="minorEastAsia"/>
          <w:color w:val="FF0000"/>
        </w:rPr>
        <w:t>** NOTE TO SPECIFIER ** The simplicity of the Ranger system ensures that it is easy to install, performs reliably, and requires little maintenance. Delete article if not required.</w:t>
      </w:r>
    </w:p>
    <w:p w:rsidR="0087239D" w:rsidRDefault="0087239D" w:rsidP="007408A6">
      <w:pPr>
        <w:pStyle w:val="ARCATArticle"/>
        <w:spacing w:before="200"/>
        <w:rPr>
          <w:rFonts w:eastAsiaTheme="minorEastAsia"/>
          <w:sz w:val="20"/>
        </w:rPr>
      </w:pPr>
    </w:p>
    <w:p w:rsidR="0087239D" w:rsidRDefault="00000000">
      <w:pPr>
        <w:pStyle w:val="ARCATPart"/>
        <w:numPr>
          <w:ilvl w:val="0"/>
          <w:numId w:val="1"/>
        </w:numPr>
        <w:spacing w:before="200"/>
        <w:ind w:left="576" w:hanging="576"/>
        <w:rPr>
          <w:rFonts w:eastAsiaTheme="minorEastAsia"/>
          <w:sz w:val="20"/>
        </w:rPr>
      </w:pPr>
      <w:r>
        <w:rPr>
          <w:rFonts w:eastAsiaTheme="minorEastAsia"/>
          <w:sz w:val="20"/>
        </w:rPr>
        <w:t xml:space="preserve">  EXECUTION</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EXAMINATION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Do not begin installation until substrates have been properly prepared.</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PREPARATION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Clean surfaces thoroughly prior to installation.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Prepare substrates using the methods recommended by the manufacturer for achieving the best result for the substrate under the project conditions. Do not proceed with installation until substrates have been properly prepared. Commencement of installation constitutes acceptance of conditions.</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INSTALLATION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Install in accordance with manufacturer's instructions.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Install products in strict compliance with manufacturer's recommendations.</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Adjust gates to operate smoothly, easily, and quietly, free of binding, warp, or excessive distortion.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Adjust hardware and moving parts as recommended by manufacturer</w:t>
      </w:r>
    </w:p>
    <w:p w:rsidR="0087239D" w:rsidRDefault="00000000">
      <w:pPr>
        <w:pStyle w:val="ARCATArticle"/>
        <w:numPr>
          <w:ilvl w:val="1"/>
          <w:numId w:val="1"/>
        </w:numPr>
        <w:spacing w:before="200"/>
        <w:ind w:left="576" w:hanging="576"/>
        <w:rPr>
          <w:rFonts w:eastAsiaTheme="minorEastAsia"/>
          <w:sz w:val="20"/>
        </w:rPr>
      </w:pPr>
      <w:r>
        <w:rPr>
          <w:rFonts w:eastAsiaTheme="minorEastAsia"/>
          <w:sz w:val="20"/>
        </w:rPr>
        <w:tab/>
        <w:t>PROTECTION</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Protect installed products until completion of project.</w:t>
      </w:r>
    </w:p>
    <w:p w:rsidR="0087239D" w:rsidRDefault="00000000">
      <w:pPr>
        <w:pStyle w:val="ARCATParagraph"/>
        <w:numPr>
          <w:ilvl w:val="2"/>
          <w:numId w:val="1"/>
        </w:numPr>
        <w:spacing w:before="200"/>
        <w:ind w:left="1152" w:hanging="576"/>
        <w:rPr>
          <w:rFonts w:eastAsiaTheme="minorEastAsia"/>
          <w:sz w:val="20"/>
        </w:rPr>
      </w:pPr>
      <w:r>
        <w:rPr>
          <w:rFonts w:eastAsiaTheme="minorEastAsia"/>
          <w:sz w:val="20"/>
        </w:rPr>
        <w:tab/>
        <w:t>Touch-up, repair or replace damaged products before Substantial Completion.</w:t>
      </w:r>
    </w:p>
    <w:p w:rsidR="0087239D" w:rsidRDefault="0087239D">
      <w:pPr>
        <w:pStyle w:val="ARCATNormal"/>
        <w:rPr>
          <w:rFonts w:eastAsiaTheme="minorEastAsia"/>
          <w:sz w:val="20"/>
        </w:rPr>
      </w:pPr>
    </w:p>
    <w:p w:rsidR="009112B3" w:rsidRDefault="00000000">
      <w:pPr>
        <w:pStyle w:val="ARCATTitle"/>
        <w:jc w:val="center"/>
        <w:rPr>
          <w:rFonts w:eastAsiaTheme="minorEastAsia"/>
          <w:sz w:val="20"/>
        </w:rPr>
      </w:pPr>
      <w:r>
        <w:rPr>
          <w:rFonts w:eastAsiaTheme="minorEastAsia"/>
          <w:sz w:val="20"/>
        </w:rPr>
        <w:t>END OF SECTION</w:t>
      </w:r>
    </w:p>
    <w:sectPr w:rsidR="009112B3">
      <w:headerReference w:type="default" r:id="rId16"/>
      <w:footerReference w:type="default" r:id="rId17"/>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5330" w:rsidRDefault="00285330">
      <w:r>
        <w:separator/>
      </w:r>
    </w:p>
  </w:endnote>
  <w:endnote w:type="continuationSeparator" w:id="0">
    <w:p w:rsidR="00285330" w:rsidRDefault="0028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239D" w:rsidRDefault="00000000">
    <w:pPr>
      <w:pStyle w:val="ARCATfooter"/>
    </w:pPr>
    <w:r>
      <w:rPr>
        <w:rFonts w:eastAsiaTheme="minorEastAsia"/>
        <w:sz w:val="20"/>
      </w:rPr>
      <w:t>02835-</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EE4C67">
      <w:rPr>
        <w:rFonts w:eastAsiaTheme="minorEastAsia"/>
        <w:noProof/>
        <w:snapToGrid w:val="0"/>
        <w:sz w:val="20"/>
      </w:rPr>
      <w:t>1</w:t>
    </w:r>
    <w:r>
      <w:rPr>
        <w:rFonts w:eastAsiaTheme="minorEastAsia"/>
        <w:snapToGrid w:val="0"/>
        <w:sz w:val="20"/>
      </w:rPr>
      <w:fldChar w:fldCharType="end"/>
    </w:r>
    <w:r>
      <w:rPr>
        <w:rFonts w:eastAsiaTheme="minorEastAs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5330" w:rsidRDefault="00285330">
      <w:r>
        <w:separator/>
      </w:r>
    </w:p>
  </w:footnote>
  <w:footnote w:type="continuationSeparator" w:id="0">
    <w:p w:rsidR="00285330" w:rsidRDefault="0028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239D" w:rsidRDefault="0087239D">
    <w:pPr>
      <w:pStyle w:val="ARCATheader"/>
      <w:tabs>
        <w:tab w:val="right" w:pos="8640"/>
      </w:tabs>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3215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67"/>
    <w:rsid w:val="00285330"/>
    <w:rsid w:val="005E62F4"/>
    <w:rsid w:val="007408A6"/>
    <w:rsid w:val="0087239D"/>
    <w:rsid w:val="009112B3"/>
    <w:rsid w:val="00EE4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A8EB"/>
  <w14:defaultImageDpi w14:val="0"/>
  <w15:docId w15:val="{6E6FB733-4EAB-EC40-BE9A-0D7AF451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pPr>
      <w:widowControl w:val="0"/>
      <w:autoSpaceDE w:val="0"/>
      <w:autoSpaceDN w:val="0"/>
      <w:adjustRightInd w:val="0"/>
    </w:pPr>
    <w:rPr>
      <w:rFonts w:ascii="Arial" w:eastAsia="Times New Roman" w:hAnsi="Arial" w:cs="Arial"/>
      <w:kern w:val="0"/>
    </w:rPr>
  </w:style>
  <w:style w:type="paragraph" w:customStyle="1" w:styleId="ARCATPart">
    <w:name w:val="ARCAT Part"/>
    <w:uiPriority w:val="99"/>
    <w:pPr>
      <w:widowControl w:val="0"/>
      <w:autoSpaceDE w:val="0"/>
      <w:autoSpaceDN w:val="0"/>
      <w:adjustRightInd w:val="0"/>
    </w:pPr>
    <w:rPr>
      <w:rFonts w:ascii="Arial" w:eastAsia="Times New Roman" w:hAnsi="Arial" w:cs="Arial"/>
      <w:kern w:val="0"/>
    </w:rPr>
  </w:style>
  <w:style w:type="paragraph" w:customStyle="1" w:styleId="ARCATArticle">
    <w:name w:val="ARCAT Article"/>
    <w:uiPriority w:val="99"/>
    <w:pPr>
      <w:widowControl w:val="0"/>
      <w:autoSpaceDE w:val="0"/>
      <w:autoSpaceDN w:val="0"/>
      <w:adjustRightInd w:val="0"/>
    </w:pPr>
    <w:rPr>
      <w:rFonts w:ascii="Arial" w:eastAsia="Times New Roman" w:hAnsi="Arial" w:cs="Arial"/>
      <w:kern w:val="0"/>
    </w:rPr>
  </w:style>
  <w:style w:type="paragraph" w:customStyle="1" w:styleId="ARCATParagraph">
    <w:name w:val="ARCAT Paragraph"/>
    <w:uiPriority w:val="99"/>
    <w:pPr>
      <w:widowControl w:val="0"/>
      <w:autoSpaceDE w:val="0"/>
      <w:autoSpaceDN w:val="0"/>
      <w:adjustRightInd w:val="0"/>
    </w:pPr>
    <w:rPr>
      <w:rFonts w:ascii="Arial" w:eastAsia="Times New Roman" w:hAnsi="Arial" w:cs="Arial"/>
      <w:kern w:val="0"/>
    </w:rPr>
  </w:style>
  <w:style w:type="paragraph" w:customStyle="1" w:styleId="ARCATSubPara">
    <w:name w:val="ARCAT SubPara"/>
    <w:uiPriority w:val="99"/>
    <w:pPr>
      <w:widowControl w:val="0"/>
      <w:autoSpaceDE w:val="0"/>
      <w:autoSpaceDN w:val="0"/>
      <w:adjustRightInd w:val="0"/>
    </w:pPr>
    <w:rPr>
      <w:rFonts w:ascii="Arial" w:eastAsia="Times New Roman" w:hAnsi="Arial" w:cs="Arial"/>
      <w:kern w:val="0"/>
    </w:rPr>
  </w:style>
  <w:style w:type="paragraph" w:customStyle="1" w:styleId="ARCATSubSub1">
    <w:name w:val="ARCAT SubSub1"/>
    <w:uiPriority w:val="99"/>
    <w:pPr>
      <w:widowControl w:val="0"/>
      <w:autoSpaceDE w:val="0"/>
      <w:autoSpaceDN w:val="0"/>
      <w:adjustRightInd w:val="0"/>
    </w:pPr>
    <w:rPr>
      <w:rFonts w:ascii="Arial" w:eastAsia="Times New Roman" w:hAnsi="Arial" w:cs="Arial"/>
      <w:kern w:val="0"/>
    </w:rPr>
  </w:style>
  <w:style w:type="paragraph" w:customStyle="1" w:styleId="ARCATSubSub2">
    <w:name w:val="ARCAT SubSub2"/>
    <w:uiPriority w:val="99"/>
    <w:pPr>
      <w:widowControl w:val="0"/>
      <w:autoSpaceDE w:val="0"/>
      <w:autoSpaceDN w:val="0"/>
      <w:adjustRightInd w:val="0"/>
    </w:pPr>
    <w:rPr>
      <w:rFonts w:ascii="Arial" w:eastAsia="Times New Roman" w:hAnsi="Arial" w:cs="Arial"/>
      <w:kern w:val="0"/>
    </w:rPr>
  </w:style>
  <w:style w:type="paragraph" w:customStyle="1" w:styleId="ARCATSubSub3">
    <w:name w:val="ARCAT SubSub3"/>
    <w:uiPriority w:val="99"/>
    <w:pPr>
      <w:widowControl w:val="0"/>
      <w:autoSpaceDE w:val="0"/>
      <w:autoSpaceDN w:val="0"/>
      <w:adjustRightInd w:val="0"/>
    </w:pPr>
    <w:rPr>
      <w:rFonts w:ascii="Arial" w:eastAsia="Times New Roman" w:hAnsi="Arial" w:cs="Arial"/>
      <w:kern w:val="0"/>
    </w:rPr>
  </w:style>
  <w:style w:type="paragraph" w:customStyle="1" w:styleId="ARCATSubSub4">
    <w:name w:val="ARCAT SubSub4"/>
    <w:uiPriority w:val="99"/>
    <w:pPr>
      <w:widowControl w:val="0"/>
      <w:autoSpaceDE w:val="0"/>
      <w:autoSpaceDN w:val="0"/>
      <w:adjustRightInd w:val="0"/>
    </w:pPr>
    <w:rPr>
      <w:rFonts w:ascii="Arial" w:eastAsia="Times New Roman" w:hAnsi="Arial" w:cs="Arial"/>
      <w:kern w:val="0"/>
    </w:rPr>
  </w:style>
  <w:style w:type="paragraph" w:customStyle="1" w:styleId="ARCATSubSub5">
    <w:name w:val="ARCAT SubSub5"/>
    <w:uiPriority w:val="99"/>
    <w:pPr>
      <w:widowControl w:val="0"/>
      <w:autoSpaceDE w:val="0"/>
      <w:autoSpaceDN w:val="0"/>
      <w:adjustRightInd w:val="0"/>
    </w:pPr>
    <w:rPr>
      <w:rFonts w:ascii="Arial" w:eastAsia="Times New Roman" w:hAnsi="Arial" w:cs="Arial"/>
      <w:kern w:val="0"/>
    </w:rPr>
  </w:style>
  <w:style w:type="paragraph" w:customStyle="1" w:styleId="ARCATheader">
    <w:name w:val="ARCAT header"/>
    <w:uiPriority w:val="99"/>
    <w:pPr>
      <w:widowControl w:val="0"/>
      <w:autoSpaceDE w:val="0"/>
      <w:autoSpaceDN w:val="0"/>
      <w:adjustRightInd w:val="0"/>
    </w:pPr>
    <w:rPr>
      <w:rFonts w:ascii="Arial" w:eastAsia="Times New Roman" w:hAnsi="Arial" w:cs="Arial"/>
      <w:kern w:val="0"/>
    </w:rPr>
  </w:style>
  <w:style w:type="paragraph" w:customStyle="1" w:styleId="ARCATfooter">
    <w:name w:val="ARCAT footer"/>
    <w:uiPriority w:val="99"/>
    <w:pPr>
      <w:widowControl w:val="0"/>
      <w:autoSpaceDE w:val="0"/>
      <w:autoSpaceDN w:val="0"/>
      <w:adjustRightInd w:val="0"/>
      <w:jc w:val="center"/>
    </w:pPr>
    <w:rPr>
      <w:rFonts w:ascii="Arial" w:eastAsia="Times New Roman" w:hAnsi="Arial" w:cs="Arial"/>
      <w:kern w:val="0"/>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eastAsia="Times New Roman" w:hAnsi="Arial" w:cs="Arial"/>
      <w:b/>
      <w:vanish/>
      <w:kern w:val="0"/>
      <w:sz w:val="20"/>
    </w:rPr>
  </w:style>
  <w:style w:type="paragraph" w:customStyle="1" w:styleId="ARCATTitle">
    <w:name w:val="ARCAT Title"/>
    <w:uiPriority w:val="99"/>
    <w:pPr>
      <w:widowControl w:val="0"/>
      <w:autoSpaceDE w:val="0"/>
      <w:autoSpaceDN w:val="0"/>
      <w:adjustRightInd w:val="0"/>
    </w:pPr>
    <w:rPr>
      <w:rFonts w:ascii="Arial" w:eastAsia="Times New Roman"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admin.arcat.com/users.pl?action=UserEmail&amp;company=Comunello+Gate&amp;coid=48407&amp;rep=&amp;fax=908-757-3439&amp;message=RE:%20Spec%20Question%20(02835drg):%20%20&amp;m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www.arcat.com/clients/gfx/duragate.png" TargetMode="External"/><Relationship Id="rId12" Type="http://schemas.openxmlformats.org/officeDocument/2006/relationships/hyperlink" Target="https://www.arcat.com/arcatcos/cos48/arc48407.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ragates.com" TargetMode="External"/><Relationship Id="rId5" Type="http://schemas.openxmlformats.org/officeDocument/2006/relationships/footnotes" Target="footnotes.xml"/><Relationship Id="rId15" Type="http://schemas.openxmlformats.org/officeDocument/2006/relationships/hyperlink" Target="https://www.duragates.com" TargetMode="External"/><Relationship Id="rId10" Type="http://schemas.openxmlformats.org/officeDocument/2006/relationships/hyperlink" Target="https://www.archirondesign.com/comunell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arcat.com/users.pl?action=UserEmail&amp;company=Comunello+Gate&amp;coid=48407&amp;rep=&amp;fax=908-757-3439&amp;message=RE:%20Spec%20Question%20(02835drg):%20%20&amp;mf=" TargetMode="External"/><Relationship Id="rId14" Type="http://schemas.openxmlformats.org/officeDocument/2006/relationships/hyperlink" Target="https://www.archirondesign.com/comunel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4345</Words>
  <Characters>24769</Characters>
  <Application>Microsoft Office Word</Application>
  <DocSecurity>0</DocSecurity>
  <Lines>206</Lines>
  <Paragraphs>58</Paragraphs>
  <ScaleCrop>false</ScaleCrop>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02835drg 02835drg 2025-12-15</dc:title>
  <dc:subject/>
  <dc:creator>Amy Benson</dc:creator>
  <cp:keywords/>
  <dc:description/>
  <cp:lastModifiedBy>Amy Benson</cp:lastModifiedBy>
  <cp:revision>3</cp:revision>
  <dcterms:created xsi:type="dcterms:W3CDTF">2026-01-06T15:54:00Z</dcterms:created>
  <dcterms:modified xsi:type="dcterms:W3CDTF">2026-01-06T15:57:00Z</dcterms:modified>
</cp:coreProperties>
</file>