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FFBC" w14:textId="06358D3C" w:rsidR="008C428B" w:rsidRPr="008C428B" w:rsidRDefault="008C428B" w:rsidP="008C428B">
      <w:r w:rsidRPr="008C428B">
        <w:rPr>
          <w:b/>
          <w:bCs/>
        </w:rPr>
        <w:t xml:space="preserve">Privacy Policy for </w:t>
      </w:r>
      <w:proofErr w:type="spellStart"/>
      <w:r w:rsidRPr="008C428B">
        <w:rPr>
          <w:b/>
          <w:bCs/>
        </w:rPr>
        <w:t>Mesob</w:t>
      </w:r>
      <w:proofErr w:type="spellEnd"/>
      <w:r w:rsidRPr="008C428B">
        <w:rPr>
          <w:b/>
          <w:bCs/>
        </w:rPr>
        <w:t xml:space="preserve"> Store</w:t>
      </w:r>
    </w:p>
    <w:p w14:paraId="20919FD9" w14:textId="77777777" w:rsidR="008C428B" w:rsidRPr="008C428B" w:rsidRDefault="008C428B" w:rsidP="008C428B">
      <w:r w:rsidRPr="008C428B">
        <w:rPr>
          <w:b/>
          <w:bCs/>
        </w:rPr>
        <w:t>Effective Date: March 10, 2025</w:t>
      </w:r>
    </w:p>
    <w:p w14:paraId="0DAE056D" w14:textId="77777777" w:rsidR="008C428B" w:rsidRPr="008C428B" w:rsidRDefault="008C428B" w:rsidP="008C428B">
      <w:r w:rsidRPr="008C428B">
        <w:t xml:space="preserve">At </w:t>
      </w:r>
      <w:proofErr w:type="spellStart"/>
      <w:r w:rsidRPr="008C428B">
        <w:rPr>
          <w:b/>
          <w:bCs/>
        </w:rPr>
        <w:t>Mesob</w:t>
      </w:r>
      <w:proofErr w:type="spellEnd"/>
      <w:r w:rsidRPr="008C428B">
        <w:rPr>
          <w:b/>
          <w:bCs/>
        </w:rPr>
        <w:t xml:space="preserve"> Store</w:t>
      </w:r>
      <w:r w:rsidRPr="008C428B">
        <w:t>, we respect your privacy and are committed to protecting your personal information. This privacy policy outlines the types of information we collect, how we use it, and the measures we take to ensure your data is safe.</w:t>
      </w:r>
    </w:p>
    <w:p w14:paraId="6812E5E9" w14:textId="77777777" w:rsidR="008C428B" w:rsidRPr="008C428B" w:rsidRDefault="008C428B" w:rsidP="008C428B">
      <w:r w:rsidRPr="008C428B">
        <w:t xml:space="preserve">By using our website or purchasing from </w:t>
      </w:r>
      <w:proofErr w:type="spellStart"/>
      <w:r w:rsidRPr="008C428B">
        <w:rPr>
          <w:b/>
          <w:bCs/>
        </w:rPr>
        <w:t>Mesob</w:t>
      </w:r>
      <w:proofErr w:type="spellEnd"/>
      <w:r w:rsidRPr="008C428B">
        <w:rPr>
          <w:b/>
          <w:bCs/>
        </w:rPr>
        <w:t xml:space="preserve"> Store</w:t>
      </w:r>
      <w:r w:rsidRPr="008C428B">
        <w:t>, you consent to the data practices described in this policy.</w:t>
      </w:r>
    </w:p>
    <w:p w14:paraId="380B0824" w14:textId="77777777" w:rsidR="008C428B" w:rsidRPr="008C428B" w:rsidRDefault="008C428B" w:rsidP="008C428B">
      <w:r w:rsidRPr="008C428B">
        <w:pict w14:anchorId="068C6C84">
          <v:rect id="_x0000_i1104" style="width:0;height:1.5pt" o:hralign="center" o:hrstd="t" o:hr="t" fillcolor="#a0a0a0" stroked="f"/>
        </w:pict>
      </w:r>
    </w:p>
    <w:p w14:paraId="1A442785" w14:textId="77777777" w:rsidR="008C428B" w:rsidRPr="008C428B" w:rsidRDefault="008C428B" w:rsidP="008C428B">
      <w:pPr>
        <w:rPr>
          <w:b/>
          <w:bCs/>
        </w:rPr>
      </w:pPr>
      <w:r w:rsidRPr="008C428B">
        <w:rPr>
          <w:b/>
          <w:bCs/>
        </w:rPr>
        <w:t>1. Information We Collect</w:t>
      </w:r>
    </w:p>
    <w:p w14:paraId="43ACD602" w14:textId="77777777" w:rsidR="008C428B" w:rsidRPr="008C428B" w:rsidRDefault="008C428B" w:rsidP="008C428B">
      <w:r w:rsidRPr="008C428B">
        <w:t>We may collect the following types of personal information when you use our services:</w:t>
      </w:r>
    </w:p>
    <w:p w14:paraId="589AE982" w14:textId="77777777" w:rsidR="008C428B" w:rsidRPr="008C428B" w:rsidRDefault="008C428B" w:rsidP="008C428B">
      <w:pPr>
        <w:numPr>
          <w:ilvl w:val="0"/>
          <w:numId w:val="1"/>
        </w:numPr>
      </w:pPr>
      <w:r w:rsidRPr="008C428B">
        <w:rPr>
          <w:b/>
          <w:bCs/>
        </w:rPr>
        <w:t>Personal Identification Information</w:t>
      </w:r>
      <w:r w:rsidRPr="008C428B">
        <w:t>: Name, email address, phone number, mailing address, and payment information (credit/debit card details or other payment methods).</w:t>
      </w:r>
    </w:p>
    <w:p w14:paraId="49FD17D0" w14:textId="77777777" w:rsidR="008C428B" w:rsidRPr="008C428B" w:rsidRDefault="008C428B" w:rsidP="008C428B">
      <w:pPr>
        <w:numPr>
          <w:ilvl w:val="0"/>
          <w:numId w:val="1"/>
        </w:numPr>
      </w:pPr>
      <w:r w:rsidRPr="008C428B">
        <w:rPr>
          <w:b/>
          <w:bCs/>
        </w:rPr>
        <w:t>Account Information</w:t>
      </w:r>
      <w:r w:rsidRPr="008C428B">
        <w:t>: Account username, password, and order history.</w:t>
      </w:r>
    </w:p>
    <w:p w14:paraId="0D875C82" w14:textId="77777777" w:rsidR="008C428B" w:rsidRPr="008C428B" w:rsidRDefault="008C428B" w:rsidP="008C428B">
      <w:pPr>
        <w:numPr>
          <w:ilvl w:val="0"/>
          <w:numId w:val="1"/>
        </w:numPr>
      </w:pPr>
      <w:r w:rsidRPr="008C428B">
        <w:rPr>
          <w:b/>
          <w:bCs/>
        </w:rPr>
        <w:t>Usage Data</w:t>
      </w:r>
      <w:r w:rsidRPr="008C428B">
        <w:t>: Data on how you interact with our website (such as IP addresses, browser types, and pages visited).</w:t>
      </w:r>
    </w:p>
    <w:p w14:paraId="1CF4A7D1" w14:textId="77777777" w:rsidR="008C428B" w:rsidRPr="008C428B" w:rsidRDefault="008C428B" w:rsidP="008C428B">
      <w:pPr>
        <w:numPr>
          <w:ilvl w:val="0"/>
          <w:numId w:val="1"/>
        </w:numPr>
      </w:pPr>
      <w:r w:rsidRPr="008C428B">
        <w:rPr>
          <w:b/>
          <w:bCs/>
        </w:rPr>
        <w:t>Cookies and Tracking Technologies</w:t>
      </w:r>
      <w:r w:rsidRPr="008C428B">
        <w:t>: We use cookies to improve your user experience, track usage, and personalize content.</w:t>
      </w:r>
    </w:p>
    <w:p w14:paraId="70D6C66E" w14:textId="77777777" w:rsidR="008C428B" w:rsidRPr="008C428B" w:rsidRDefault="008C428B" w:rsidP="008C428B">
      <w:r w:rsidRPr="008C428B">
        <w:pict w14:anchorId="542BC211">
          <v:rect id="_x0000_i1105" style="width:0;height:1.5pt" o:hralign="center" o:hrstd="t" o:hr="t" fillcolor="#a0a0a0" stroked="f"/>
        </w:pict>
      </w:r>
    </w:p>
    <w:p w14:paraId="7A874B11" w14:textId="77777777" w:rsidR="008C428B" w:rsidRPr="008C428B" w:rsidRDefault="008C428B" w:rsidP="008C428B">
      <w:pPr>
        <w:rPr>
          <w:b/>
          <w:bCs/>
        </w:rPr>
      </w:pPr>
      <w:r w:rsidRPr="008C428B">
        <w:rPr>
          <w:b/>
          <w:bCs/>
        </w:rPr>
        <w:t>2. How We Use Your Information</w:t>
      </w:r>
    </w:p>
    <w:p w14:paraId="3357B49A" w14:textId="77777777" w:rsidR="008C428B" w:rsidRPr="008C428B" w:rsidRDefault="008C428B" w:rsidP="008C428B">
      <w:r w:rsidRPr="008C428B">
        <w:t>We use your personal information for the following purposes:</w:t>
      </w:r>
    </w:p>
    <w:p w14:paraId="46B8414D" w14:textId="77777777" w:rsidR="008C428B" w:rsidRPr="008C428B" w:rsidRDefault="008C428B" w:rsidP="008C428B">
      <w:pPr>
        <w:numPr>
          <w:ilvl w:val="0"/>
          <w:numId w:val="2"/>
        </w:numPr>
      </w:pPr>
      <w:r w:rsidRPr="008C428B">
        <w:rPr>
          <w:b/>
          <w:bCs/>
        </w:rPr>
        <w:t>To process orders and payments</w:t>
      </w:r>
      <w:r w:rsidRPr="008C428B">
        <w:t>: We use the information provided to fulfill your purchases, process payments, and deliver your products.</w:t>
      </w:r>
    </w:p>
    <w:p w14:paraId="25ADFA25" w14:textId="77777777" w:rsidR="008C428B" w:rsidRPr="008C428B" w:rsidRDefault="008C428B" w:rsidP="008C428B">
      <w:pPr>
        <w:numPr>
          <w:ilvl w:val="0"/>
          <w:numId w:val="2"/>
        </w:numPr>
      </w:pPr>
      <w:r w:rsidRPr="008C428B">
        <w:rPr>
          <w:b/>
          <w:bCs/>
        </w:rPr>
        <w:t>To improve our services</w:t>
      </w:r>
      <w:r w:rsidRPr="008C428B">
        <w:t>: We analyze usage data to improve our website, products, and customer support.</w:t>
      </w:r>
    </w:p>
    <w:p w14:paraId="1E6228BF" w14:textId="77777777" w:rsidR="008C428B" w:rsidRPr="008C428B" w:rsidRDefault="008C428B" w:rsidP="008C428B">
      <w:pPr>
        <w:numPr>
          <w:ilvl w:val="0"/>
          <w:numId w:val="2"/>
        </w:numPr>
      </w:pPr>
      <w:r w:rsidRPr="008C428B">
        <w:rPr>
          <w:b/>
          <w:bCs/>
        </w:rPr>
        <w:t>To communicate with you</w:t>
      </w:r>
      <w:r w:rsidRPr="008C428B">
        <w:t>: We send you order confirmations, shipping updates, and other relevant messages related to your purchases. You may also receive promotional emails, but you can opt out at any time.</w:t>
      </w:r>
    </w:p>
    <w:p w14:paraId="36C1EFEB" w14:textId="77777777" w:rsidR="008C428B" w:rsidRPr="008C428B" w:rsidRDefault="008C428B" w:rsidP="008C428B">
      <w:pPr>
        <w:numPr>
          <w:ilvl w:val="0"/>
          <w:numId w:val="2"/>
        </w:numPr>
      </w:pPr>
      <w:r w:rsidRPr="008C428B">
        <w:rPr>
          <w:b/>
          <w:bCs/>
        </w:rPr>
        <w:t>To protect against fraud</w:t>
      </w:r>
      <w:r w:rsidRPr="008C428B">
        <w:t>: We use personal information to prevent fraud and ensure the security of your transactions.</w:t>
      </w:r>
    </w:p>
    <w:p w14:paraId="491DDD9E" w14:textId="77777777" w:rsidR="008C428B" w:rsidRPr="008C428B" w:rsidRDefault="008C428B" w:rsidP="008C428B">
      <w:r w:rsidRPr="008C428B">
        <w:lastRenderedPageBreak/>
        <w:pict w14:anchorId="2DC0F645">
          <v:rect id="_x0000_i1106" style="width:0;height:1.5pt" o:hralign="center" o:hrstd="t" o:hr="t" fillcolor="#a0a0a0" stroked="f"/>
        </w:pict>
      </w:r>
    </w:p>
    <w:p w14:paraId="19CBC8AC" w14:textId="77777777" w:rsidR="008C428B" w:rsidRPr="008C428B" w:rsidRDefault="008C428B" w:rsidP="008C428B">
      <w:pPr>
        <w:rPr>
          <w:b/>
          <w:bCs/>
        </w:rPr>
      </w:pPr>
      <w:r w:rsidRPr="008C428B">
        <w:rPr>
          <w:b/>
          <w:bCs/>
        </w:rPr>
        <w:t>3. How We Share Your Information</w:t>
      </w:r>
    </w:p>
    <w:p w14:paraId="39DE32E5" w14:textId="77777777" w:rsidR="008C428B" w:rsidRPr="008C428B" w:rsidRDefault="008C428B" w:rsidP="008C428B">
      <w:r w:rsidRPr="008C428B">
        <w:t>We may share your personal data in the following ways:</w:t>
      </w:r>
    </w:p>
    <w:p w14:paraId="1C534ED0" w14:textId="77777777" w:rsidR="008C428B" w:rsidRPr="008C428B" w:rsidRDefault="008C428B" w:rsidP="008C428B">
      <w:pPr>
        <w:numPr>
          <w:ilvl w:val="0"/>
          <w:numId w:val="3"/>
        </w:numPr>
      </w:pPr>
      <w:r w:rsidRPr="008C428B">
        <w:rPr>
          <w:b/>
          <w:bCs/>
        </w:rPr>
        <w:t>Service Providers</w:t>
      </w:r>
      <w:r w:rsidRPr="008C428B">
        <w:t>: We may share your information with third-party vendors who assist us in providing services such as payment processing, order fulfillment, and website hosting.</w:t>
      </w:r>
    </w:p>
    <w:p w14:paraId="43035050" w14:textId="77777777" w:rsidR="008C428B" w:rsidRPr="008C428B" w:rsidRDefault="008C428B" w:rsidP="008C428B">
      <w:pPr>
        <w:numPr>
          <w:ilvl w:val="0"/>
          <w:numId w:val="3"/>
        </w:numPr>
      </w:pPr>
      <w:r w:rsidRPr="008C428B">
        <w:rPr>
          <w:b/>
          <w:bCs/>
        </w:rPr>
        <w:t>Legal Requirements</w:t>
      </w:r>
      <w:r w:rsidRPr="008C428B">
        <w:t>: We may disclose your information if required to do so by law or to protect our rights, property, or safety, or the rights, property, and safety of others.</w:t>
      </w:r>
    </w:p>
    <w:p w14:paraId="712CE33A" w14:textId="77777777" w:rsidR="008C428B" w:rsidRPr="008C428B" w:rsidRDefault="008C428B" w:rsidP="008C428B">
      <w:pPr>
        <w:numPr>
          <w:ilvl w:val="0"/>
          <w:numId w:val="3"/>
        </w:numPr>
      </w:pPr>
      <w:r w:rsidRPr="008C428B">
        <w:rPr>
          <w:b/>
          <w:bCs/>
        </w:rPr>
        <w:t>Business Transfers</w:t>
      </w:r>
      <w:r w:rsidRPr="008C428B">
        <w:t>: In the event of a merger, acquisition, or sale of assets, your personal information may be transferred to the new owner.</w:t>
      </w:r>
    </w:p>
    <w:p w14:paraId="621623ED" w14:textId="77777777" w:rsidR="008C428B" w:rsidRPr="008C428B" w:rsidRDefault="008C428B" w:rsidP="008C428B">
      <w:r w:rsidRPr="008C428B">
        <w:pict w14:anchorId="5EB484B7">
          <v:rect id="_x0000_i1107" style="width:0;height:1.5pt" o:hralign="center" o:hrstd="t" o:hr="t" fillcolor="#a0a0a0" stroked="f"/>
        </w:pict>
      </w:r>
    </w:p>
    <w:p w14:paraId="066D1EAE" w14:textId="77777777" w:rsidR="008C428B" w:rsidRPr="008C428B" w:rsidRDefault="008C428B" w:rsidP="008C428B">
      <w:pPr>
        <w:rPr>
          <w:b/>
          <w:bCs/>
        </w:rPr>
      </w:pPr>
      <w:r w:rsidRPr="008C428B">
        <w:rPr>
          <w:b/>
          <w:bCs/>
        </w:rPr>
        <w:t>4. Data Security</w:t>
      </w:r>
    </w:p>
    <w:p w14:paraId="233EBC0D" w14:textId="77777777" w:rsidR="008C428B" w:rsidRPr="008C428B" w:rsidRDefault="008C428B" w:rsidP="008C428B">
      <w:r w:rsidRPr="008C428B">
        <w:t>We take the protection of your personal information seriously. We implement reasonable security measures to protect your data from unauthorized access, alteration, or destruction. However, no security system is entirely foolproof, and we cannot guarantee the absolute security of your data.</w:t>
      </w:r>
    </w:p>
    <w:p w14:paraId="38C0F319" w14:textId="77777777" w:rsidR="008C428B" w:rsidRPr="008C428B" w:rsidRDefault="008C428B" w:rsidP="008C428B">
      <w:r w:rsidRPr="008C428B">
        <w:pict w14:anchorId="4E543D8A">
          <v:rect id="_x0000_i1108" style="width:0;height:1.5pt" o:hralign="center" o:hrstd="t" o:hr="t" fillcolor="#a0a0a0" stroked="f"/>
        </w:pict>
      </w:r>
    </w:p>
    <w:p w14:paraId="5D3ADEA5" w14:textId="77777777" w:rsidR="008C428B" w:rsidRPr="008C428B" w:rsidRDefault="008C428B" w:rsidP="008C428B">
      <w:pPr>
        <w:rPr>
          <w:b/>
          <w:bCs/>
        </w:rPr>
      </w:pPr>
      <w:r w:rsidRPr="008C428B">
        <w:rPr>
          <w:b/>
          <w:bCs/>
        </w:rPr>
        <w:t>5. Your Rights and Choices</w:t>
      </w:r>
    </w:p>
    <w:p w14:paraId="367C549B" w14:textId="77777777" w:rsidR="008C428B" w:rsidRPr="008C428B" w:rsidRDefault="008C428B" w:rsidP="008C428B">
      <w:r w:rsidRPr="008C428B">
        <w:t>You have the following rights regarding your personal data:</w:t>
      </w:r>
    </w:p>
    <w:p w14:paraId="5AC69107" w14:textId="77777777" w:rsidR="008C428B" w:rsidRPr="008C428B" w:rsidRDefault="008C428B" w:rsidP="008C428B">
      <w:pPr>
        <w:numPr>
          <w:ilvl w:val="0"/>
          <w:numId w:val="4"/>
        </w:numPr>
      </w:pPr>
      <w:r w:rsidRPr="008C428B">
        <w:rPr>
          <w:b/>
          <w:bCs/>
        </w:rPr>
        <w:t>Access and Correction</w:t>
      </w:r>
      <w:r w:rsidRPr="008C428B">
        <w:t>: You may access, update, or correct your personal information by logging into your account or contacting us directly.</w:t>
      </w:r>
    </w:p>
    <w:p w14:paraId="0EB6A7C4" w14:textId="77777777" w:rsidR="008C428B" w:rsidRPr="008C428B" w:rsidRDefault="008C428B" w:rsidP="008C428B">
      <w:pPr>
        <w:numPr>
          <w:ilvl w:val="0"/>
          <w:numId w:val="4"/>
        </w:numPr>
      </w:pPr>
      <w:r w:rsidRPr="008C428B">
        <w:rPr>
          <w:b/>
          <w:bCs/>
        </w:rPr>
        <w:t>Data Deletion</w:t>
      </w:r>
      <w:r w:rsidRPr="008C428B">
        <w:t>: You can request the deletion of your account and personal information by contacting us, subject to legal and contractual obligations.</w:t>
      </w:r>
    </w:p>
    <w:p w14:paraId="104EC51A" w14:textId="77777777" w:rsidR="008C428B" w:rsidRPr="008C428B" w:rsidRDefault="008C428B" w:rsidP="008C428B">
      <w:pPr>
        <w:numPr>
          <w:ilvl w:val="0"/>
          <w:numId w:val="4"/>
        </w:numPr>
      </w:pPr>
      <w:r w:rsidRPr="008C428B">
        <w:rPr>
          <w:b/>
          <w:bCs/>
        </w:rPr>
        <w:t>Opt-Out of Marketing Communications</w:t>
      </w:r>
      <w:r w:rsidRPr="008C428B">
        <w:t>: You can opt out of promotional emails by clicking the unsubscribe link in any marketing email or by contacting us directly.</w:t>
      </w:r>
    </w:p>
    <w:p w14:paraId="38EC2115" w14:textId="77777777" w:rsidR="008C428B" w:rsidRPr="008C428B" w:rsidRDefault="008C428B" w:rsidP="008C428B">
      <w:r w:rsidRPr="008C428B">
        <w:pict w14:anchorId="10C9C7E7">
          <v:rect id="_x0000_i1109" style="width:0;height:1.5pt" o:hralign="center" o:hrstd="t" o:hr="t" fillcolor="#a0a0a0" stroked="f"/>
        </w:pict>
      </w:r>
    </w:p>
    <w:p w14:paraId="55BDE3AA" w14:textId="77777777" w:rsidR="008C428B" w:rsidRPr="008C428B" w:rsidRDefault="008C428B" w:rsidP="008C428B">
      <w:pPr>
        <w:rPr>
          <w:b/>
          <w:bCs/>
        </w:rPr>
      </w:pPr>
      <w:r w:rsidRPr="008C428B">
        <w:rPr>
          <w:b/>
          <w:bCs/>
        </w:rPr>
        <w:t>6. Cookies and Tracking Technologies</w:t>
      </w:r>
    </w:p>
    <w:p w14:paraId="70D3E412" w14:textId="77777777" w:rsidR="008C428B" w:rsidRPr="008C428B" w:rsidRDefault="008C428B" w:rsidP="008C428B">
      <w:r w:rsidRPr="008C428B">
        <w:t xml:space="preserve">We use cookies and similar technologies to improve your experience on our website. Cookies are small text files that are placed on your device to help remember your </w:t>
      </w:r>
      <w:r w:rsidRPr="008C428B">
        <w:lastRenderedPageBreak/>
        <w:t>preferences and track website usage. You can adjust your browser settings to disable cookies, but some features of our website may not function properly without them.</w:t>
      </w:r>
    </w:p>
    <w:p w14:paraId="0BE17549" w14:textId="77777777" w:rsidR="008C428B" w:rsidRPr="008C428B" w:rsidRDefault="008C428B" w:rsidP="008C428B">
      <w:r w:rsidRPr="008C428B">
        <w:t>For more details on how we use cookies and how you can manage them, please refer to our Cookie Policy.</w:t>
      </w:r>
    </w:p>
    <w:p w14:paraId="635D36FA" w14:textId="77777777" w:rsidR="008C428B" w:rsidRPr="008C428B" w:rsidRDefault="008C428B" w:rsidP="008C428B">
      <w:r w:rsidRPr="008C428B">
        <w:pict w14:anchorId="2806AA8F">
          <v:rect id="_x0000_i1110" style="width:0;height:1.5pt" o:hralign="center" o:hrstd="t" o:hr="t" fillcolor="#a0a0a0" stroked="f"/>
        </w:pict>
      </w:r>
    </w:p>
    <w:p w14:paraId="0A12FD46" w14:textId="77777777" w:rsidR="008C428B" w:rsidRPr="008C428B" w:rsidRDefault="008C428B" w:rsidP="008C428B">
      <w:pPr>
        <w:rPr>
          <w:b/>
          <w:bCs/>
        </w:rPr>
      </w:pPr>
      <w:r w:rsidRPr="008C428B">
        <w:rPr>
          <w:b/>
          <w:bCs/>
        </w:rPr>
        <w:t>7. Third-Party Websites</w:t>
      </w:r>
    </w:p>
    <w:p w14:paraId="158B21DA" w14:textId="77777777" w:rsidR="008C428B" w:rsidRPr="008C428B" w:rsidRDefault="008C428B" w:rsidP="008C428B">
      <w:r w:rsidRPr="008C428B">
        <w:t>Our website may contain links to other websites that are not operated by us. We are not responsible for the privacy practices or content of these third-party websites. We recommend reviewing their privacy policies before providing any personal information.</w:t>
      </w:r>
    </w:p>
    <w:p w14:paraId="159E5D3F" w14:textId="77777777" w:rsidR="008C428B" w:rsidRPr="008C428B" w:rsidRDefault="008C428B" w:rsidP="008C428B">
      <w:r w:rsidRPr="008C428B">
        <w:pict w14:anchorId="22C9E7EC">
          <v:rect id="_x0000_i1111" style="width:0;height:1.5pt" o:hralign="center" o:hrstd="t" o:hr="t" fillcolor="#a0a0a0" stroked="f"/>
        </w:pict>
      </w:r>
    </w:p>
    <w:p w14:paraId="776C0470" w14:textId="77777777" w:rsidR="008C428B" w:rsidRPr="008C428B" w:rsidRDefault="008C428B" w:rsidP="008C428B">
      <w:pPr>
        <w:rPr>
          <w:b/>
          <w:bCs/>
        </w:rPr>
      </w:pPr>
      <w:r w:rsidRPr="008C428B">
        <w:rPr>
          <w:b/>
          <w:bCs/>
        </w:rPr>
        <w:t>8. Children’s Privacy</w:t>
      </w:r>
    </w:p>
    <w:p w14:paraId="05F332A1" w14:textId="77777777" w:rsidR="008C428B" w:rsidRPr="008C428B" w:rsidRDefault="008C428B" w:rsidP="008C428B">
      <w:proofErr w:type="spellStart"/>
      <w:r w:rsidRPr="008C428B">
        <w:t>Mesob</w:t>
      </w:r>
      <w:proofErr w:type="spellEnd"/>
      <w:r w:rsidRPr="008C428B">
        <w:t xml:space="preserve"> Store does not knowingly collect personal information from children under the age of 13. If we discover that a child under 13 has provided us with personal information, we will take steps to delete that information.</w:t>
      </w:r>
    </w:p>
    <w:p w14:paraId="5DE9FA5E" w14:textId="77777777" w:rsidR="008C428B" w:rsidRPr="008C428B" w:rsidRDefault="008C428B" w:rsidP="008C428B">
      <w:r w:rsidRPr="008C428B">
        <w:pict w14:anchorId="36D31683">
          <v:rect id="_x0000_i1112" style="width:0;height:1.5pt" o:hralign="center" o:hrstd="t" o:hr="t" fillcolor="#a0a0a0" stroked="f"/>
        </w:pict>
      </w:r>
    </w:p>
    <w:p w14:paraId="7436C49B" w14:textId="77777777" w:rsidR="008C428B" w:rsidRPr="008C428B" w:rsidRDefault="008C428B" w:rsidP="008C428B">
      <w:pPr>
        <w:rPr>
          <w:b/>
          <w:bCs/>
        </w:rPr>
      </w:pPr>
      <w:r w:rsidRPr="008C428B">
        <w:rPr>
          <w:b/>
          <w:bCs/>
        </w:rPr>
        <w:t>9. Changes to This Privacy Policy</w:t>
      </w:r>
    </w:p>
    <w:p w14:paraId="7421740E" w14:textId="77777777" w:rsidR="008C428B" w:rsidRPr="008C428B" w:rsidRDefault="008C428B" w:rsidP="008C428B">
      <w:r w:rsidRPr="008C428B">
        <w:t>We may update this privacy policy from time to time. We will notify you of any significant changes by posting an updated policy on this page and updating the "Effective Date" at the top of the page. We encourage you to review this policy periodically to stay informed about how we are protecting your information.</w:t>
      </w:r>
    </w:p>
    <w:p w14:paraId="426E1FC4" w14:textId="77777777" w:rsidR="008C428B" w:rsidRPr="008C428B" w:rsidRDefault="008C428B" w:rsidP="008C428B">
      <w:r w:rsidRPr="008C428B">
        <w:pict w14:anchorId="5B1367E5">
          <v:rect id="_x0000_i1113" style="width:0;height:1.5pt" o:hralign="center" o:hrstd="t" o:hr="t" fillcolor="#a0a0a0" stroked="f"/>
        </w:pict>
      </w:r>
    </w:p>
    <w:p w14:paraId="15C58496" w14:textId="77777777" w:rsidR="008C428B" w:rsidRPr="008C428B" w:rsidRDefault="008C428B" w:rsidP="008C428B">
      <w:pPr>
        <w:rPr>
          <w:b/>
          <w:bCs/>
        </w:rPr>
      </w:pPr>
      <w:r w:rsidRPr="008C428B">
        <w:rPr>
          <w:b/>
          <w:bCs/>
        </w:rPr>
        <w:t>10. Contact Us</w:t>
      </w:r>
    </w:p>
    <w:p w14:paraId="557C34EC" w14:textId="77777777" w:rsidR="008C428B" w:rsidRPr="008C428B" w:rsidRDefault="008C428B" w:rsidP="008C428B">
      <w:r w:rsidRPr="008C428B">
        <w:t>If you have any questions or concerns about this privacy policy or how we handle your personal information, please contact us at:</w:t>
      </w:r>
    </w:p>
    <w:p w14:paraId="1907380D" w14:textId="77777777" w:rsidR="008C428B" w:rsidRPr="008C428B" w:rsidRDefault="008C428B" w:rsidP="008C428B">
      <w:proofErr w:type="spellStart"/>
      <w:r w:rsidRPr="008C428B">
        <w:rPr>
          <w:b/>
          <w:bCs/>
        </w:rPr>
        <w:t>Mesob</w:t>
      </w:r>
      <w:proofErr w:type="spellEnd"/>
      <w:r w:rsidRPr="008C428B">
        <w:rPr>
          <w:b/>
          <w:bCs/>
        </w:rPr>
        <w:t xml:space="preserve"> Store</w:t>
      </w:r>
      <w:r w:rsidRPr="008C428B">
        <w:br/>
        <w:t xml:space="preserve">Email: </w:t>
      </w:r>
      <w:hyperlink r:id="rId5" w:history="1">
        <w:r w:rsidRPr="008C428B">
          <w:rPr>
            <w:rStyle w:val="Hyperlink"/>
          </w:rPr>
          <w:t>mesob@mesobstore.com</w:t>
        </w:r>
      </w:hyperlink>
    </w:p>
    <w:p w14:paraId="44FDF6EE" w14:textId="77777777" w:rsidR="008C428B" w:rsidRPr="008C428B" w:rsidRDefault="008C428B" w:rsidP="008C428B">
      <w:r w:rsidRPr="008C428B">
        <w:pict w14:anchorId="1285A0E6">
          <v:rect id="_x0000_i1114" style="width:0;height:1.5pt" o:hralign="center" o:hrstd="t" o:hr="t" fillcolor="#a0a0a0" stroked="f"/>
        </w:pict>
      </w:r>
    </w:p>
    <w:p w14:paraId="5DF6E8BE" w14:textId="77777777" w:rsidR="008C428B" w:rsidRPr="008C428B" w:rsidRDefault="008C428B" w:rsidP="008C428B">
      <w:pPr>
        <w:rPr>
          <w:b/>
          <w:bCs/>
        </w:rPr>
      </w:pPr>
      <w:r w:rsidRPr="008C428B">
        <w:rPr>
          <w:b/>
          <w:bCs/>
        </w:rPr>
        <w:t>Consent</w:t>
      </w:r>
    </w:p>
    <w:p w14:paraId="644BAA85" w14:textId="77777777" w:rsidR="008C428B" w:rsidRPr="008C428B" w:rsidRDefault="008C428B" w:rsidP="008C428B">
      <w:r w:rsidRPr="008C428B">
        <w:t>By using our website and services, you consent to this privacy policy and agree to the collection and use of your information as described herein.</w:t>
      </w:r>
    </w:p>
    <w:p w14:paraId="77C2F15A" w14:textId="77777777" w:rsidR="008C428B" w:rsidRDefault="008C428B"/>
    <w:sectPr w:rsidR="008C4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39C"/>
    <w:multiLevelType w:val="multilevel"/>
    <w:tmpl w:val="5CB4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64DD6"/>
    <w:multiLevelType w:val="multilevel"/>
    <w:tmpl w:val="955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C12DD"/>
    <w:multiLevelType w:val="multilevel"/>
    <w:tmpl w:val="C266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E1340"/>
    <w:multiLevelType w:val="multilevel"/>
    <w:tmpl w:val="7C3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637901">
    <w:abstractNumId w:val="1"/>
  </w:num>
  <w:num w:numId="2" w16cid:durableId="553926776">
    <w:abstractNumId w:val="0"/>
  </w:num>
  <w:num w:numId="3" w16cid:durableId="1875651011">
    <w:abstractNumId w:val="3"/>
  </w:num>
  <w:num w:numId="4" w16cid:durableId="55817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8B"/>
    <w:rsid w:val="000E44EC"/>
    <w:rsid w:val="008C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110"/>
  <w15:chartTrackingRefBased/>
  <w15:docId w15:val="{BE016250-FB73-48F4-9BAB-54E80F20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28B"/>
    <w:rPr>
      <w:rFonts w:eastAsiaTheme="majorEastAsia" w:cstheme="majorBidi"/>
      <w:color w:val="272727" w:themeColor="text1" w:themeTint="D8"/>
    </w:rPr>
  </w:style>
  <w:style w:type="paragraph" w:styleId="Title">
    <w:name w:val="Title"/>
    <w:basedOn w:val="Normal"/>
    <w:next w:val="Normal"/>
    <w:link w:val="TitleChar"/>
    <w:uiPriority w:val="10"/>
    <w:qFormat/>
    <w:rsid w:val="008C4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28B"/>
    <w:pPr>
      <w:spacing w:before="160"/>
      <w:jc w:val="center"/>
    </w:pPr>
    <w:rPr>
      <w:i/>
      <w:iCs/>
      <w:color w:val="404040" w:themeColor="text1" w:themeTint="BF"/>
    </w:rPr>
  </w:style>
  <w:style w:type="character" w:customStyle="1" w:styleId="QuoteChar">
    <w:name w:val="Quote Char"/>
    <w:basedOn w:val="DefaultParagraphFont"/>
    <w:link w:val="Quote"/>
    <w:uiPriority w:val="29"/>
    <w:rsid w:val="008C428B"/>
    <w:rPr>
      <w:i/>
      <w:iCs/>
      <w:color w:val="404040" w:themeColor="text1" w:themeTint="BF"/>
    </w:rPr>
  </w:style>
  <w:style w:type="paragraph" w:styleId="ListParagraph">
    <w:name w:val="List Paragraph"/>
    <w:basedOn w:val="Normal"/>
    <w:uiPriority w:val="34"/>
    <w:qFormat/>
    <w:rsid w:val="008C428B"/>
    <w:pPr>
      <w:ind w:left="720"/>
      <w:contextualSpacing/>
    </w:pPr>
  </w:style>
  <w:style w:type="character" w:styleId="IntenseEmphasis">
    <w:name w:val="Intense Emphasis"/>
    <w:basedOn w:val="DefaultParagraphFont"/>
    <w:uiPriority w:val="21"/>
    <w:qFormat/>
    <w:rsid w:val="008C428B"/>
    <w:rPr>
      <w:i/>
      <w:iCs/>
      <w:color w:val="0F4761" w:themeColor="accent1" w:themeShade="BF"/>
    </w:rPr>
  </w:style>
  <w:style w:type="paragraph" w:styleId="IntenseQuote">
    <w:name w:val="Intense Quote"/>
    <w:basedOn w:val="Normal"/>
    <w:next w:val="Normal"/>
    <w:link w:val="IntenseQuoteChar"/>
    <w:uiPriority w:val="30"/>
    <w:qFormat/>
    <w:rsid w:val="008C4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28B"/>
    <w:rPr>
      <w:i/>
      <w:iCs/>
      <w:color w:val="0F4761" w:themeColor="accent1" w:themeShade="BF"/>
    </w:rPr>
  </w:style>
  <w:style w:type="character" w:styleId="IntenseReference">
    <w:name w:val="Intense Reference"/>
    <w:basedOn w:val="DefaultParagraphFont"/>
    <w:uiPriority w:val="32"/>
    <w:qFormat/>
    <w:rsid w:val="008C428B"/>
    <w:rPr>
      <w:b/>
      <w:bCs/>
      <w:smallCaps/>
      <w:color w:val="0F4761" w:themeColor="accent1" w:themeShade="BF"/>
      <w:spacing w:val="5"/>
    </w:rPr>
  </w:style>
  <w:style w:type="character" w:styleId="Hyperlink">
    <w:name w:val="Hyperlink"/>
    <w:basedOn w:val="DefaultParagraphFont"/>
    <w:uiPriority w:val="99"/>
    <w:unhideWhenUsed/>
    <w:rsid w:val="008C428B"/>
    <w:rPr>
      <w:color w:val="467886" w:themeColor="hyperlink"/>
      <w:u w:val="single"/>
    </w:rPr>
  </w:style>
  <w:style w:type="character" w:styleId="UnresolvedMention">
    <w:name w:val="Unresolved Mention"/>
    <w:basedOn w:val="DefaultParagraphFont"/>
    <w:uiPriority w:val="99"/>
    <w:semiHidden/>
    <w:unhideWhenUsed/>
    <w:rsid w:val="008C4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40251">
      <w:bodyDiv w:val="1"/>
      <w:marLeft w:val="0"/>
      <w:marRight w:val="0"/>
      <w:marTop w:val="0"/>
      <w:marBottom w:val="0"/>
      <w:divBdr>
        <w:top w:val="none" w:sz="0" w:space="0" w:color="auto"/>
        <w:left w:val="none" w:sz="0" w:space="0" w:color="auto"/>
        <w:bottom w:val="none" w:sz="0" w:space="0" w:color="auto"/>
        <w:right w:val="none" w:sz="0" w:space="0" w:color="auto"/>
      </w:divBdr>
    </w:div>
    <w:div w:id="19023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ob@mesobsto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719</Words>
  <Characters>4101</Characters>
  <Application>Microsoft Office Word</Application>
  <DocSecurity>0</DocSecurity>
  <Lines>34</Lines>
  <Paragraphs>9</Paragraphs>
  <ScaleCrop>false</ScaleCrop>
  <Company>Columbus State Community College</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 Tewelde</dc:creator>
  <cp:keywords/>
  <dc:description/>
  <cp:lastModifiedBy>Fikre Tewelde</cp:lastModifiedBy>
  <cp:revision>1</cp:revision>
  <dcterms:created xsi:type="dcterms:W3CDTF">2025-03-10T16:08:00Z</dcterms:created>
  <dcterms:modified xsi:type="dcterms:W3CDTF">2025-03-10T16:10:00Z</dcterms:modified>
</cp:coreProperties>
</file>