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EFD" w:rsidRDefault="001F2EFD" w:rsidP="001F2EFD">
      <w:pPr>
        <w:jc w:val="center"/>
        <w:rPr>
          <w:b/>
        </w:rPr>
      </w:pPr>
      <w:bookmarkStart w:id="0" w:name="_GoBack"/>
      <w:bookmarkEnd w:id="0"/>
      <w:r>
        <w:rPr>
          <w:b/>
        </w:rPr>
        <w:t>PROJETO BÁSICO</w:t>
      </w:r>
    </w:p>
    <w:p w:rsidR="001F2EFD" w:rsidRDefault="001F2EFD" w:rsidP="001F2EFD">
      <w:pPr>
        <w:jc w:val="center"/>
        <w:rPr>
          <w:b/>
        </w:rPr>
      </w:pPr>
    </w:p>
    <w:p w:rsidR="001F2EFD" w:rsidRDefault="001F2EFD" w:rsidP="001F2EFD">
      <w:pPr>
        <w:jc w:val="both"/>
        <w:rPr>
          <w:b/>
        </w:rPr>
      </w:pPr>
    </w:p>
    <w:p w:rsidR="001F2EFD" w:rsidRPr="00D2450E" w:rsidRDefault="001F2EFD" w:rsidP="001F2EFD">
      <w:pPr>
        <w:pStyle w:val="PargrafodaLista"/>
        <w:numPr>
          <w:ilvl w:val="0"/>
          <w:numId w:val="2"/>
        </w:numPr>
        <w:ind w:left="284" w:hanging="284"/>
        <w:contextualSpacing/>
        <w:jc w:val="both"/>
        <w:rPr>
          <w:b/>
        </w:rPr>
      </w:pPr>
      <w:r>
        <w:rPr>
          <w:b/>
        </w:rPr>
        <w:t>DO OBJETO</w:t>
      </w:r>
    </w:p>
    <w:p w:rsidR="001F2EFD" w:rsidRDefault="001F2EFD" w:rsidP="001F2EFD">
      <w:pPr>
        <w:ind w:firstLine="360"/>
        <w:jc w:val="both"/>
      </w:pPr>
    </w:p>
    <w:p w:rsidR="001F2EFD" w:rsidRDefault="001F2EFD" w:rsidP="001F2EFD">
      <w:pPr>
        <w:pStyle w:val="PargrafodaLista"/>
        <w:numPr>
          <w:ilvl w:val="1"/>
          <w:numId w:val="3"/>
        </w:numPr>
        <w:ind w:left="0" w:firstLine="0"/>
        <w:contextualSpacing/>
        <w:jc w:val="both"/>
      </w:pPr>
      <w:r w:rsidRPr="00BA31C6">
        <w:t xml:space="preserve">- </w:t>
      </w:r>
      <w:r w:rsidRPr="001B35F6">
        <w:t>Aquisição de frutas</w:t>
      </w:r>
      <w:r>
        <w:t>, verduras, legumes e demais itens da Agricultura Familiar para ser</w:t>
      </w:r>
      <w:r w:rsidR="00D953C2">
        <w:t xml:space="preserve">em confeccionadas cestas básicas verdes. </w:t>
      </w:r>
    </w:p>
    <w:p w:rsidR="001F2EFD" w:rsidRPr="001B35F6" w:rsidRDefault="001F2EFD" w:rsidP="001F2EFD">
      <w:pPr>
        <w:pStyle w:val="PargrafodaLista"/>
        <w:jc w:val="both"/>
      </w:pPr>
    </w:p>
    <w:p w:rsidR="001F2EFD" w:rsidRPr="001B35F6" w:rsidRDefault="001F2EFD" w:rsidP="001F2EFD">
      <w:pPr>
        <w:jc w:val="both"/>
      </w:pPr>
    </w:p>
    <w:p w:rsidR="001F2EFD" w:rsidRDefault="001F2EFD" w:rsidP="001F2EFD">
      <w:pPr>
        <w:pStyle w:val="PargrafodaLista"/>
        <w:numPr>
          <w:ilvl w:val="0"/>
          <w:numId w:val="2"/>
        </w:numPr>
        <w:ind w:left="284" w:hanging="284"/>
        <w:contextualSpacing/>
        <w:jc w:val="both"/>
        <w:rPr>
          <w:b/>
        </w:rPr>
      </w:pPr>
      <w:r>
        <w:rPr>
          <w:b/>
        </w:rPr>
        <w:t>DA JUSTIFICATIVA</w:t>
      </w:r>
    </w:p>
    <w:p w:rsidR="001F2EFD" w:rsidRDefault="001F2EFD" w:rsidP="001F2EFD">
      <w:pPr>
        <w:tabs>
          <w:tab w:val="left" w:pos="4050"/>
        </w:tabs>
        <w:ind w:firstLine="360"/>
        <w:jc w:val="both"/>
      </w:pPr>
      <w:r>
        <w:tab/>
      </w:r>
    </w:p>
    <w:p w:rsidR="001F2EFD" w:rsidRPr="008014C4" w:rsidRDefault="001F2EFD" w:rsidP="001F2EFD">
      <w:pPr>
        <w:jc w:val="both"/>
      </w:pPr>
      <w:r w:rsidRPr="00A62D44">
        <w:rPr>
          <w:b/>
        </w:rPr>
        <w:t>2.1</w:t>
      </w:r>
      <w:r>
        <w:rPr>
          <w:color w:val="FF0000"/>
        </w:rPr>
        <w:t xml:space="preserve"> </w:t>
      </w:r>
      <w:r w:rsidRPr="008014C4">
        <w:t xml:space="preserve">– </w:t>
      </w:r>
      <w:r w:rsidRPr="001B35F6">
        <w:t>Aquisição de frutas</w:t>
      </w:r>
      <w:r>
        <w:t>, verduras, legumes e demais itens da Agricultura Familiar para</w:t>
      </w:r>
      <w:r w:rsidR="00D953C2">
        <w:t xml:space="preserve"> serem</w:t>
      </w:r>
      <w:r>
        <w:t xml:space="preserve"> </w:t>
      </w:r>
      <w:r w:rsidR="00D953C2">
        <w:t>doadas às famílias em situação de vulnerabilidade social e insegurança alimentar e nutricional</w:t>
      </w:r>
      <w:r w:rsidR="00991AFB">
        <w:t>, por um período de 12 (doze) meses. As referidas famílias estão cadastradas no CADÚNICO - Cadastro Único do Governo Federal, com perfil do Programa Bolsa Família (PBF) e acompanhadas pelo PAIF/CRAS de Venda Nova do Imigrante/ES.</w:t>
      </w:r>
    </w:p>
    <w:p w:rsidR="001F2EFD" w:rsidRDefault="001F2EFD" w:rsidP="001F2EFD">
      <w:pPr>
        <w:ind w:firstLine="360"/>
        <w:jc w:val="both"/>
      </w:pPr>
    </w:p>
    <w:p w:rsidR="001F2EFD" w:rsidRDefault="001F2EFD" w:rsidP="001F2EFD">
      <w:pPr>
        <w:pStyle w:val="PargrafodaLista"/>
        <w:numPr>
          <w:ilvl w:val="0"/>
          <w:numId w:val="2"/>
        </w:numPr>
        <w:ind w:left="284" w:hanging="284"/>
        <w:contextualSpacing/>
        <w:jc w:val="both"/>
        <w:rPr>
          <w:b/>
        </w:rPr>
      </w:pPr>
      <w:r>
        <w:rPr>
          <w:b/>
        </w:rPr>
        <w:t xml:space="preserve">DAS </w:t>
      </w:r>
      <w:r w:rsidRPr="006D3C78">
        <w:rPr>
          <w:b/>
        </w:rPr>
        <w:t>ESPE</w:t>
      </w:r>
      <w:r>
        <w:rPr>
          <w:b/>
        </w:rPr>
        <w:t>CIFICAÇÕES E QUANTIDADES</w:t>
      </w:r>
    </w:p>
    <w:p w:rsidR="001F2EFD" w:rsidRDefault="001F2EFD" w:rsidP="001F2EFD">
      <w:pPr>
        <w:ind w:firstLine="360"/>
        <w:jc w:val="both"/>
      </w:pPr>
    </w:p>
    <w:p w:rsidR="001F2EFD" w:rsidRDefault="001F2EFD" w:rsidP="001F2EFD">
      <w:pPr>
        <w:jc w:val="both"/>
      </w:pPr>
      <w:r>
        <w:rPr>
          <w:b/>
        </w:rPr>
        <w:t>3</w:t>
      </w:r>
      <w:r w:rsidRPr="00F17FAA">
        <w:rPr>
          <w:b/>
        </w:rPr>
        <w:t>.1</w:t>
      </w:r>
      <w:r>
        <w:t xml:space="preserve"> - A especificação do Objeto e quantitativo encontra-se no (s) </w:t>
      </w:r>
      <w:r w:rsidRPr="00E732D3">
        <w:t xml:space="preserve">Pedido (s) de Compra (s) nº </w:t>
      </w:r>
      <w:r w:rsidR="00E732D3" w:rsidRPr="00E732D3">
        <w:t>000072</w:t>
      </w:r>
      <w:r w:rsidRPr="00E732D3">
        <w:t>/2021.</w:t>
      </w:r>
    </w:p>
    <w:p w:rsidR="001F2EFD" w:rsidRPr="008014C4" w:rsidRDefault="001F2EFD" w:rsidP="001F2EFD">
      <w:pPr>
        <w:jc w:val="both"/>
      </w:pPr>
    </w:p>
    <w:p w:rsidR="001F2EFD" w:rsidRPr="008014C4" w:rsidRDefault="001F2EFD" w:rsidP="001F2EFD">
      <w:pPr>
        <w:ind w:firstLine="360"/>
        <w:jc w:val="both"/>
      </w:pPr>
    </w:p>
    <w:p w:rsidR="001F2EFD" w:rsidRDefault="001F2EFD" w:rsidP="001F2EFD">
      <w:pPr>
        <w:pStyle w:val="PargrafodaLista"/>
        <w:numPr>
          <w:ilvl w:val="0"/>
          <w:numId w:val="2"/>
        </w:numPr>
        <w:ind w:left="284" w:hanging="295"/>
        <w:contextualSpacing/>
        <w:jc w:val="both"/>
        <w:rPr>
          <w:b/>
        </w:rPr>
      </w:pPr>
      <w:r>
        <w:rPr>
          <w:b/>
        </w:rPr>
        <w:t>DO FORNECIMENTO: PRAZO E CRITÉRIO DE RECEBIMENTO</w:t>
      </w:r>
    </w:p>
    <w:p w:rsidR="001F2EFD" w:rsidRDefault="001F2EFD" w:rsidP="001F2EFD">
      <w:pPr>
        <w:ind w:firstLine="360"/>
        <w:jc w:val="both"/>
      </w:pPr>
    </w:p>
    <w:p w:rsidR="001F2EFD" w:rsidRDefault="001F2EFD" w:rsidP="001F2EFD">
      <w:pPr>
        <w:jc w:val="both"/>
      </w:pPr>
      <w:r w:rsidRPr="00EF176D">
        <w:rPr>
          <w:b/>
        </w:rPr>
        <w:t>4.1</w:t>
      </w:r>
      <w:r w:rsidRPr="00EF176D">
        <w:t xml:space="preserve"> - A entrega dos produtos deverá ser </w:t>
      </w:r>
      <w:r w:rsidR="00196B98" w:rsidRPr="00EF176D">
        <w:t xml:space="preserve">realizada </w:t>
      </w:r>
      <w:r w:rsidR="00196B98" w:rsidRPr="00454959">
        <w:t>toda</w:t>
      </w:r>
      <w:r w:rsidR="00EF176D" w:rsidRPr="00454959">
        <w:t xml:space="preserve"> última</w:t>
      </w:r>
      <w:r w:rsidR="00196B98" w:rsidRPr="00454959">
        <w:t xml:space="preserve"> terça-feira</w:t>
      </w:r>
      <w:r w:rsidR="00EF176D" w:rsidRPr="00454959">
        <w:t xml:space="preserve"> do mês</w:t>
      </w:r>
      <w:r w:rsidR="00196B98" w:rsidRPr="00454959">
        <w:t>,</w:t>
      </w:r>
      <w:r w:rsidR="00EF176D" w:rsidRPr="00454959">
        <w:t xml:space="preserve"> às 8</w:t>
      </w:r>
      <w:r w:rsidRPr="00454959">
        <w:t>h,</w:t>
      </w:r>
      <w:r w:rsidR="00CB3F9A" w:rsidRPr="00454959">
        <w:rPr>
          <w:rFonts w:cs="Arial"/>
        </w:rPr>
        <w:t xml:space="preserve"> no CRAS – Centro de Referência de Assistência Social, situado à Rua</w:t>
      </w:r>
      <w:r w:rsidR="00CB3F9A">
        <w:rPr>
          <w:rFonts w:cs="Arial"/>
        </w:rPr>
        <w:t xml:space="preserve"> Pedro Altoé, 84, bairro Vila da Mata, Venda Nova do Imigrante-ES</w:t>
      </w:r>
      <w:r w:rsidRPr="00EF176D">
        <w:t>,</w:t>
      </w:r>
      <w:r w:rsidR="00196B98" w:rsidRPr="00EF176D">
        <w:t xml:space="preserve"> se</w:t>
      </w:r>
      <w:r w:rsidR="00196B98">
        <w:t>parados por produtor</w:t>
      </w:r>
      <w:r>
        <w:t xml:space="preserve">, de acordo com tabelas encaminhadas pela Secretaria Municipal de </w:t>
      </w:r>
      <w:r w:rsidR="00196B98">
        <w:t>Assistência Social</w:t>
      </w:r>
      <w:r>
        <w:t xml:space="preserve">. </w:t>
      </w:r>
    </w:p>
    <w:p w:rsidR="00196B98" w:rsidRPr="00063CDF" w:rsidRDefault="00196B98" w:rsidP="001F2EFD">
      <w:pPr>
        <w:jc w:val="both"/>
        <w:rPr>
          <w:color w:val="FF0000"/>
        </w:rPr>
      </w:pPr>
    </w:p>
    <w:p w:rsidR="001F2EFD" w:rsidRDefault="001F2EFD" w:rsidP="001F2EFD">
      <w:pPr>
        <w:jc w:val="both"/>
      </w:pPr>
      <w:r>
        <w:rPr>
          <w:b/>
        </w:rPr>
        <w:t>4.2</w:t>
      </w:r>
      <w:r>
        <w:t xml:space="preserve"> - </w:t>
      </w:r>
      <w:r w:rsidRPr="00017E1D">
        <w:t xml:space="preserve">Os produtos deverão ser entregues acompanhados de documento fiscal, com as mesmas condições indicadas na proposta de preço vencedora do certame, forma de acondicionamento, aparência, peso, volume, tamanho, composição, garantia, quantidade e qualidade, respeitando rigorosamente as especificações do </w:t>
      </w:r>
      <w:r>
        <w:t>Projeto Básico</w:t>
      </w:r>
      <w:r w:rsidRPr="00017E1D">
        <w:t xml:space="preserve"> e do Edital.</w:t>
      </w:r>
    </w:p>
    <w:p w:rsidR="001F2EFD" w:rsidRDefault="001F2EFD" w:rsidP="001F2EFD">
      <w:pPr>
        <w:ind w:firstLine="360"/>
        <w:jc w:val="both"/>
      </w:pPr>
    </w:p>
    <w:p w:rsidR="001F2EFD" w:rsidRDefault="001F2EFD" w:rsidP="001F2EFD">
      <w:pPr>
        <w:jc w:val="both"/>
      </w:pPr>
      <w:r w:rsidRPr="00E07FBE">
        <w:rPr>
          <w:b/>
        </w:rPr>
        <w:t>4.</w:t>
      </w:r>
      <w:r>
        <w:rPr>
          <w:b/>
        </w:rPr>
        <w:t>3</w:t>
      </w:r>
      <w:r>
        <w:t xml:space="preserve"> - Em caso de não entrega dos produtos/execução dos serviços dentro do prazo estabelecido no item 4.1, estará caracterizada a não aceitação, por parte da empresa vencedora. Nesta hipótese, é facultado à CONTRATANTE aplicar as sanções previstas em Lei, bem como convocar os licitantes remanescentes, com observância da ordem de classificação, em igual prazo e nas mesmas condições, inclusive preços.</w:t>
      </w:r>
    </w:p>
    <w:p w:rsidR="001F2EFD" w:rsidRDefault="001F2EFD" w:rsidP="001F2EFD">
      <w:pPr>
        <w:jc w:val="both"/>
      </w:pPr>
    </w:p>
    <w:p w:rsidR="001F2EFD" w:rsidRDefault="001F2EFD" w:rsidP="001F2EFD">
      <w:pPr>
        <w:jc w:val="both"/>
      </w:pPr>
      <w:r w:rsidRPr="00E07FBE">
        <w:rPr>
          <w:b/>
        </w:rPr>
        <w:lastRenderedPageBreak/>
        <w:t>4.</w:t>
      </w:r>
      <w:r>
        <w:rPr>
          <w:b/>
        </w:rPr>
        <w:t>4</w:t>
      </w:r>
      <w:r>
        <w:t xml:space="preserve"> - Ficará sob a responsabilidade do fornecedor, a entrega e o descarregamento dos produtos, devendo o mesmo providenciar mão de obra para a entrega/execução dos itens.</w:t>
      </w:r>
    </w:p>
    <w:p w:rsidR="001F2EFD" w:rsidRDefault="001F2EFD" w:rsidP="001F2EFD">
      <w:pPr>
        <w:jc w:val="both"/>
      </w:pPr>
    </w:p>
    <w:p w:rsidR="001F2EFD" w:rsidRDefault="001F2EFD" w:rsidP="001F2EFD">
      <w:pPr>
        <w:jc w:val="both"/>
      </w:pPr>
      <w:r w:rsidRPr="00E07FBE">
        <w:rPr>
          <w:b/>
        </w:rPr>
        <w:t>4.</w:t>
      </w:r>
      <w:r>
        <w:rPr>
          <w:b/>
        </w:rPr>
        <w:t>5</w:t>
      </w:r>
      <w:r>
        <w:t xml:space="preserve"> - É vedado ao vencedor entregar quantidade e qualidade distintas das estipuladas neste Projeto Básico.</w:t>
      </w:r>
    </w:p>
    <w:p w:rsidR="001F2EFD" w:rsidRDefault="001F2EFD" w:rsidP="001F2EFD">
      <w:pPr>
        <w:jc w:val="both"/>
      </w:pPr>
    </w:p>
    <w:p w:rsidR="001F2EFD" w:rsidRDefault="001F2EFD" w:rsidP="001F2EFD">
      <w:pPr>
        <w:jc w:val="both"/>
      </w:pPr>
      <w:r w:rsidRPr="00E07FBE">
        <w:rPr>
          <w:b/>
        </w:rPr>
        <w:t>4.</w:t>
      </w:r>
      <w:r>
        <w:rPr>
          <w:b/>
        </w:rPr>
        <w:t>6</w:t>
      </w:r>
      <w:r>
        <w:t xml:space="preserve"> - </w:t>
      </w:r>
      <w:r w:rsidRPr="00A905B2">
        <w:t>O recebimento definitivo ocorrerá após verificação da qu</w:t>
      </w:r>
      <w:r>
        <w:t>antidade e qualidade dos produtos</w:t>
      </w:r>
      <w:r w:rsidRPr="00A905B2">
        <w:t xml:space="preserve"> e consequentemente aceitação, o que se dará no ato da entrega.</w:t>
      </w:r>
    </w:p>
    <w:p w:rsidR="001F2EFD" w:rsidRDefault="001F2EFD" w:rsidP="001F2EFD">
      <w:pPr>
        <w:jc w:val="both"/>
      </w:pPr>
    </w:p>
    <w:p w:rsidR="001F2EFD" w:rsidRPr="00E61EFA" w:rsidRDefault="001F2EFD" w:rsidP="001F2EFD">
      <w:pPr>
        <w:jc w:val="both"/>
      </w:pPr>
    </w:p>
    <w:p w:rsidR="001F2EFD" w:rsidRDefault="001F2EFD" w:rsidP="001F2EFD">
      <w:pPr>
        <w:pStyle w:val="PargrafodaLista"/>
        <w:numPr>
          <w:ilvl w:val="0"/>
          <w:numId w:val="2"/>
        </w:numPr>
        <w:ind w:left="284" w:hanging="284"/>
        <w:contextualSpacing/>
        <w:jc w:val="both"/>
        <w:rPr>
          <w:b/>
        </w:rPr>
      </w:pPr>
      <w:r>
        <w:rPr>
          <w:b/>
        </w:rPr>
        <w:t>DA GARANTIA</w:t>
      </w:r>
    </w:p>
    <w:p w:rsidR="001F2EFD" w:rsidRDefault="001F2EFD" w:rsidP="001F2EFD">
      <w:pPr>
        <w:ind w:firstLine="360"/>
        <w:jc w:val="both"/>
      </w:pPr>
    </w:p>
    <w:p w:rsidR="001F2EFD" w:rsidRPr="00B478C3" w:rsidRDefault="001F2EFD" w:rsidP="001F2EFD">
      <w:pPr>
        <w:jc w:val="both"/>
      </w:pPr>
      <w:r>
        <w:rPr>
          <w:b/>
        </w:rPr>
        <w:t>5</w:t>
      </w:r>
      <w:r w:rsidRPr="00F17FAA">
        <w:rPr>
          <w:b/>
        </w:rPr>
        <w:t>.1</w:t>
      </w:r>
      <w:r>
        <w:t xml:space="preserve"> - </w:t>
      </w:r>
      <w:r w:rsidRPr="00B478C3">
        <w:t xml:space="preserve">A CONTRATADA fica obrigada a substituir os produtos já entregues sempre </w:t>
      </w:r>
      <w:r w:rsidRPr="000963C7">
        <w:t>que houver vício de</w:t>
      </w:r>
      <w:r>
        <w:t xml:space="preserve"> </w:t>
      </w:r>
      <w:r w:rsidRPr="000963C7">
        <w:t xml:space="preserve">qualidade ou impropriedade para uso, no prazo </w:t>
      </w:r>
      <w:r>
        <w:t>de 24 (vinte e quatro) horas</w:t>
      </w:r>
      <w:r w:rsidRPr="000963C7">
        <w:t>,</w:t>
      </w:r>
      <w:r w:rsidRPr="00B478C3">
        <w:t xml:space="preserve"> a contar da data de notificação</w:t>
      </w:r>
      <w:r>
        <w:t xml:space="preserve"> do problema, sem ônus para a</w:t>
      </w:r>
      <w:r w:rsidRPr="00B478C3">
        <w:t xml:space="preserve"> CONTRATANTE;</w:t>
      </w:r>
    </w:p>
    <w:p w:rsidR="001F2EFD" w:rsidRDefault="001F2EFD" w:rsidP="001F2EFD">
      <w:pPr>
        <w:jc w:val="both"/>
      </w:pPr>
    </w:p>
    <w:p w:rsidR="001F2EFD" w:rsidRDefault="001F2EFD" w:rsidP="001F2EFD">
      <w:pPr>
        <w:jc w:val="both"/>
      </w:pPr>
      <w:r>
        <w:rPr>
          <w:b/>
        </w:rPr>
        <w:t>5</w:t>
      </w:r>
      <w:r w:rsidRPr="00F17FAA">
        <w:rPr>
          <w:b/>
        </w:rPr>
        <w:t>.2</w:t>
      </w:r>
      <w:r>
        <w:t xml:space="preserve"> - </w:t>
      </w:r>
      <w:r w:rsidRPr="00B478C3">
        <w:t xml:space="preserve">A CONTRATADA deverá assumir os custos de devolução/frete desses </w:t>
      </w:r>
      <w:r>
        <w:t>produtos</w:t>
      </w:r>
      <w:r w:rsidRPr="00B478C3">
        <w:t>.</w:t>
      </w:r>
    </w:p>
    <w:p w:rsidR="001F2EFD" w:rsidRPr="00B478C3" w:rsidRDefault="001F2EFD" w:rsidP="001F2EFD">
      <w:pPr>
        <w:jc w:val="both"/>
      </w:pPr>
    </w:p>
    <w:p w:rsidR="001F2EFD" w:rsidRPr="007453FE" w:rsidRDefault="001F2EFD" w:rsidP="001F2EFD">
      <w:pPr>
        <w:jc w:val="both"/>
      </w:pPr>
    </w:p>
    <w:p w:rsidR="001F2EFD" w:rsidRDefault="001F2EFD" w:rsidP="001F2EFD">
      <w:pPr>
        <w:pStyle w:val="PargrafodaLista"/>
        <w:numPr>
          <w:ilvl w:val="0"/>
          <w:numId w:val="2"/>
        </w:numPr>
        <w:ind w:left="284" w:hanging="284"/>
        <w:contextualSpacing/>
        <w:rPr>
          <w:b/>
        </w:rPr>
      </w:pPr>
      <w:r>
        <w:rPr>
          <w:b/>
        </w:rPr>
        <w:t>DA(S) AMOSTRA(S)</w:t>
      </w:r>
    </w:p>
    <w:p w:rsidR="001F2EFD" w:rsidRDefault="001F2EFD" w:rsidP="001F2EFD">
      <w:pPr>
        <w:rPr>
          <w:b/>
        </w:rPr>
      </w:pPr>
    </w:p>
    <w:p w:rsidR="001F2EFD" w:rsidRDefault="001F2EFD" w:rsidP="001F2EFD">
      <w:r>
        <w:rPr>
          <w:b/>
        </w:rPr>
        <w:t>6</w:t>
      </w:r>
      <w:r w:rsidRPr="00F17FAA">
        <w:rPr>
          <w:b/>
        </w:rPr>
        <w:t>.1</w:t>
      </w:r>
      <w:r>
        <w:t xml:space="preserve"> – Não será exigida.</w:t>
      </w:r>
      <w:r w:rsidRPr="00611BA4">
        <w:t xml:space="preserve"> </w:t>
      </w:r>
    </w:p>
    <w:p w:rsidR="001F2EFD" w:rsidRPr="00471571" w:rsidRDefault="001F2EFD" w:rsidP="001F2EFD">
      <w:pPr>
        <w:jc w:val="both"/>
      </w:pPr>
    </w:p>
    <w:p w:rsidR="001F2EFD" w:rsidRDefault="001F2EFD" w:rsidP="001F2EFD">
      <w:pPr>
        <w:jc w:val="both"/>
      </w:pPr>
    </w:p>
    <w:p w:rsidR="001F2EFD" w:rsidRPr="00350651" w:rsidRDefault="001F2EFD" w:rsidP="001F2EFD">
      <w:pPr>
        <w:pStyle w:val="PargrafodaLista"/>
        <w:numPr>
          <w:ilvl w:val="0"/>
          <w:numId w:val="2"/>
        </w:numPr>
        <w:ind w:left="284" w:hanging="284"/>
        <w:contextualSpacing/>
        <w:rPr>
          <w:b/>
        </w:rPr>
      </w:pPr>
      <w:r>
        <w:rPr>
          <w:b/>
        </w:rPr>
        <w:t>DA FISCALIZAÇÃO</w:t>
      </w:r>
    </w:p>
    <w:p w:rsidR="001F2EFD" w:rsidRDefault="001F2EFD" w:rsidP="001F2EFD">
      <w:pPr>
        <w:ind w:firstLine="360"/>
        <w:jc w:val="both"/>
      </w:pPr>
    </w:p>
    <w:p w:rsidR="001F2EFD" w:rsidRDefault="001F2EFD" w:rsidP="001F2EFD">
      <w:pPr>
        <w:jc w:val="both"/>
      </w:pPr>
      <w:r>
        <w:rPr>
          <w:b/>
        </w:rPr>
        <w:t>7.1</w:t>
      </w:r>
      <w:r>
        <w:t xml:space="preserve"> - A execução do </w:t>
      </w:r>
      <w:r w:rsidR="00F444F8">
        <w:t>contrato será acompanhada pela</w:t>
      </w:r>
      <w:r>
        <w:t xml:space="preserve"> servidor</w:t>
      </w:r>
      <w:r w:rsidR="00F444F8">
        <w:t xml:space="preserve">a </w:t>
      </w:r>
      <w:r w:rsidR="00F444F8" w:rsidRPr="000F01D0">
        <w:t>Luciana da Penha Lima</w:t>
      </w:r>
      <w:r w:rsidRPr="000F01D0">
        <w:t xml:space="preserve"> e/ou </w:t>
      </w:r>
      <w:r w:rsidR="00B11D86">
        <w:t>o substituto Alan Busato Beltra</w:t>
      </w:r>
      <w:r w:rsidR="00F444F8" w:rsidRPr="000F01D0">
        <w:t>me</w:t>
      </w:r>
      <w:r w:rsidRPr="000F01D0">
        <w:t>,</w:t>
      </w:r>
      <w:r>
        <w:t xml:space="preserve"> previamente designados pela CONTRATANTE, para proceder à fiscalização, nos termos do art. 67 da Lei nº 8.666/1993;</w:t>
      </w:r>
    </w:p>
    <w:p w:rsidR="001F2EFD" w:rsidRDefault="001F2EFD" w:rsidP="001F2EFD">
      <w:pPr>
        <w:ind w:firstLine="360"/>
        <w:jc w:val="both"/>
      </w:pPr>
    </w:p>
    <w:p w:rsidR="001F2EFD" w:rsidRDefault="001F2EFD" w:rsidP="001F2EFD">
      <w:pPr>
        <w:jc w:val="both"/>
      </w:pPr>
      <w:r>
        <w:rPr>
          <w:b/>
        </w:rPr>
        <w:t>7.2</w:t>
      </w:r>
      <w:r>
        <w:t xml:space="preserve"> - O fiscal anotará todas as ocorrências relacionadas com a execução do Contrato em registro próprio, determinando o que for necessário à regularização das faltas ou defeitos observados, conforme Projeto Básico;</w:t>
      </w:r>
    </w:p>
    <w:p w:rsidR="001F2EFD" w:rsidRDefault="001F2EFD" w:rsidP="001F2EFD">
      <w:pPr>
        <w:ind w:firstLine="360"/>
        <w:jc w:val="both"/>
      </w:pPr>
    </w:p>
    <w:p w:rsidR="001F2EFD" w:rsidRDefault="001F2EFD" w:rsidP="001F2EFD">
      <w:pPr>
        <w:jc w:val="both"/>
      </w:pPr>
      <w:r>
        <w:rPr>
          <w:b/>
        </w:rPr>
        <w:t>7.3</w:t>
      </w:r>
      <w:r>
        <w:t xml:space="preserve"> - As decisões e providências que ultrapassarem a competência do servidor ou da Comissão deverão ser solicitadas a seus superiores em tempo hábil para adoção das medidas convenientes;</w:t>
      </w:r>
    </w:p>
    <w:p w:rsidR="001F2EFD" w:rsidRDefault="001F2EFD" w:rsidP="001F2EFD">
      <w:pPr>
        <w:ind w:firstLine="360"/>
        <w:jc w:val="both"/>
      </w:pPr>
    </w:p>
    <w:p w:rsidR="001F2EFD" w:rsidRDefault="001F2EFD" w:rsidP="001F2EFD">
      <w:pPr>
        <w:jc w:val="both"/>
      </w:pPr>
      <w:r>
        <w:rPr>
          <w:b/>
        </w:rPr>
        <w:t>7.4</w:t>
      </w:r>
      <w:r>
        <w:t xml:space="preserve"> - Não obstante a CONTRATADA seja a única e exclusiva responsável por todos os produtos fornecidos, a Administração reserva-se o direito de, sem que de qualquer forma restrinja a plenitude desta responsabilidade, exercer a mais ampla e </w:t>
      </w:r>
      <w:r>
        <w:lastRenderedPageBreak/>
        <w:t>completa fiscalização sobre os produtos e o serviço de garantia, diretamente ou por prepostos designados;</w:t>
      </w:r>
    </w:p>
    <w:p w:rsidR="001F2EFD" w:rsidRDefault="001F2EFD" w:rsidP="001F2EFD">
      <w:pPr>
        <w:ind w:firstLine="360"/>
        <w:jc w:val="both"/>
      </w:pPr>
    </w:p>
    <w:p w:rsidR="001F2EFD" w:rsidRDefault="001F2EFD" w:rsidP="001F2EFD">
      <w:pPr>
        <w:jc w:val="both"/>
      </w:pPr>
      <w:r>
        <w:rPr>
          <w:b/>
        </w:rPr>
        <w:t>7.5</w:t>
      </w:r>
      <w:r>
        <w:t xml:space="preserve"> - A fiscalização será exercida no interesse exclusivo da CONTRATANTE e não exclui nem reduz a responsabilidade da CONTRATADA por qualquer inconsistência.</w:t>
      </w:r>
    </w:p>
    <w:p w:rsidR="001F2EFD" w:rsidRDefault="001F2EFD" w:rsidP="001F2EFD">
      <w:pPr>
        <w:jc w:val="both"/>
      </w:pPr>
    </w:p>
    <w:p w:rsidR="001F2EFD" w:rsidRDefault="001F2EFD" w:rsidP="001F2EFD">
      <w:pPr>
        <w:jc w:val="both"/>
      </w:pPr>
    </w:p>
    <w:p w:rsidR="001F2EFD" w:rsidRPr="00867234" w:rsidRDefault="001F2EFD" w:rsidP="001F2EFD">
      <w:pPr>
        <w:pStyle w:val="PargrafodaLista"/>
        <w:numPr>
          <w:ilvl w:val="0"/>
          <w:numId w:val="2"/>
        </w:numPr>
        <w:ind w:left="426" w:hanging="426"/>
        <w:contextualSpacing/>
        <w:jc w:val="both"/>
        <w:rPr>
          <w:b/>
        </w:rPr>
      </w:pPr>
      <w:r>
        <w:rPr>
          <w:b/>
        </w:rPr>
        <w:t>DA SUBCONTRATAÇÃO</w:t>
      </w:r>
    </w:p>
    <w:p w:rsidR="001F2EFD" w:rsidRDefault="001F2EFD" w:rsidP="001F2EFD">
      <w:pPr>
        <w:ind w:firstLine="360"/>
        <w:jc w:val="both"/>
      </w:pPr>
    </w:p>
    <w:p w:rsidR="001F2EFD" w:rsidRDefault="001F2EFD" w:rsidP="001F2EFD">
      <w:pPr>
        <w:jc w:val="both"/>
      </w:pPr>
      <w:r>
        <w:rPr>
          <w:b/>
        </w:rPr>
        <w:t>8</w:t>
      </w:r>
      <w:r w:rsidRPr="004F766A">
        <w:rPr>
          <w:b/>
        </w:rPr>
        <w:t>.1</w:t>
      </w:r>
      <w:r>
        <w:t xml:space="preserve"> - A CONTRATADA, nos termos do art. 72 da Lei nº 8.666/93, não poderá subcontratar o fornecimento do objeto desta licitação, salvo se houver expressa autorização da CONTRATANTE; </w:t>
      </w:r>
      <w:r>
        <w:cr/>
      </w:r>
    </w:p>
    <w:p w:rsidR="001F2EFD" w:rsidRDefault="001F2EFD" w:rsidP="001F2EFD">
      <w:pPr>
        <w:jc w:val="both"/>
      </w:pPr>
    </w:p>
    <w:p w:rsidR="001F2EFD" w:rsidRPr="00970B53" w:rsidRDefault="001F2EFD" w:rsidP="001F2EFD">
      <w:pPr>
        <w:pStyle w:val="PargrafodaLista"/>
        <w:numPr>
          <w:ilvl w:val="0"/>
          <w:numId w:val="2"/>
        </w:numPr>
        <w:ind w:left="426" w:hanging="437"/>
        <w:contextualSpacing/>
        <w:jc w:val="both"/>
        <w:rPr>
          <w:b/>
        </w:rPr>
      </w:pPr>
      <w:r w:rsidRPr="000A1BAF">
        <w:rPr>
          <w:b/>
        </w:rPr>
        <w:t>DAS OBRIGAÇÕES E RESPONSABILIDADES DA CONTRATADA</w:t>
      </w:r>
    </w:p>
    <w:p w:rsidR="001F2EFD" w:rsidRDefault="001F2EFD" w:rsidP="001F2EFD">
      <w:pPr>
        <w:ind w:firstLine="360"/>
        <w:jc w:val="both"/>
      </w:pPr>
    </w:p>
    <w:p w:rsidR="001F2EFD" w:rsidRDefault="001F2EFD" w:rsidP="001F2EFD">
      <w:pPr>
        <w:jc w:val="both"/>
      </w:pPr>
      <w:r>
        <w:rPr>
          <w:b/>
        </w:rPr>
        <w:t>9</w:t>
      </w:r>
      <w:r w:rsidRPr="00F17FAA">
        <w:rPr>
          <w:b/>
        </w:rPr>
        <w:t>.1</w:t>
      </w:r>
      <w:r>
        <w:t xml:space="preserve"> - Entregar os produtos de acordo com as condições e prazos estabelecidos neste Projeto Básico;</w:t>
      </w:r>
    </w:p>
    <w:p w:rsidR="001F2EFD" w:rsidRDefault="001F2EFD" w:rsidP="001F2EFD">
      <w:pPr>
        <w:ind w:firstLine="360"/>
        <w:jc w:val="both"/>
      </w:pPr>
    </w:p>
    <w:p w:rsidR="001F2EFD" w:rsidRDefault="001F2EFD" w:rsidP="001F2EFD">
      <w:pPr>
        <w:jc w:val="both"/>
      </w:pPr>
      <w:r>
        <w:rPr>
          <w:b/>
        </w:rPr>
        <w:t>9</w:t>
      </w:r>
      <w:r w:rsidRPr="00F17FAA">
        <w:rPr>
          <w:b/>
        </w:rPr>
        <w:t>.2</w:t>
      </w:r>
      <w:r>
        <w:t xml:space="preserve"> - Providenciar a imediata correção das deficiências apontadas pelo setor competente da CONTRATANTE;</w:t>
      </w:r>
    </w:p>
    <w:p w:rsidR="001F2EFD" w:rsidRDefault="001F2EFD" w:rsidP="001F2EFD">
      <w:pPr>
        <w:ind w:firstLine="360"/>
        <w:jc w:val="both"/>
      </w:pPr>
    </w:p>
    <w:p w:rsidR="001F2EFD" w:rsidRDefault="001F2EFD" w:rsidP="001F2EFD">
      <w:pPr>
        <w:jc w:val="both"/>
      </w:pPr>
      <w:r>
        <w:rPr>
          <w:b/>
        </w:rPr>
        <w:t>9</w:t>
      </w:r>
      <w:r w:rsidRPr="00F17FAA">
        <w:rPr>
          <w:b/>
        </w:rPr>
        <w:t>.3</w:t>
      </w:r>
      <w:r>
        <w:t xml:space="preserve"> - Transportar os produtos e disponibilizar mão de obra para entrega dos mesmos;</w:t>
      </w:r>
    </w:p>
    <w:p w:rsidR="001F2EFD" w:rsidRDefault="001F2EFD" w:rsidP="001F2EFD">
      <w:pPr>
        <w:ind w:firstLine="360"/>
        <w:jc w:val="both"/>
      </w:pPr>
    </w:p>
    <w:p w:rsidR="001F2EFD" w:rsidRDefault="001F2EFD" w:rsidP="001F2EFD">
      <w:pPr>
        <w:jc w:val="both"/>
      </w:pPr>
      <w:r>
        <w:rPr>
          <w:b/>
        </w:rPr>
        <w:t>9</w:t>
      </w:r>
      <w:r w:rsidRPr="00F17FAA">
        <w:rPr>
          <w:b/>
        </w:rPr>
        <w:t>.4</w:t>
      </w:r>
      <w:r>
        <w:t xml:space="preserve"> - Prestar todos os esclarecimentos solicitados pela CONTRATANTE, atendendo prontamente a todas as reclamações;</w:t>
      </w:r>
    </w:p>
    <w:p w:rsidR="001F2EFD" w:rsidRDefault="001F2EFD" w:rsidP="001F2EFD">
      <w:pPr>
        <w:ind w:firstLine="360"/>
        <w:jc w:val="both"/>
      </w:pPr>
    </w:p>
    <w:p w:rsidR="001F2EFD" w:rsidRDefault="001F2EFD" w:rsidP="001F2EFD">
      <w:pPr>
        <w:jc w:val="both"/>
      </w:pPr>
      <w:r>
        <w:rPr>
          <w:b/>
        </w:rPr>
        <w:t>9</w:t>
      </w:r>
      <w:r w:rsidRPr="00F17FAA">
        <w:rPr>
          <w:b/>
        </w:rPr>
        <w:t>.5</w:t>
      </w:r>
      <w:r>
        <w:t xml:space="preserve"> - Custear o frete relativo à devolução dos produtos defeituosos dentro do prazo de garantia;</w:t>
      </w:r>
    </w:p>
    <w:p w:rsidR="001F2EFD" w:rsidRDefault="001F2EFD" w:rsidP="001F2EFD">
      <w:pPr>
        <w:ind w:firstLine="360"/>
        <w:jc w:val="both"/>
      </w:pPr>
    </w:p>
    <w:p w:rsidR="001F2EFD" w:rsidRDefault="001F2EFD" w:rsidP="001F2EFD">
      <w:pPr>
        <w:jc w:val="both"/>
      </w:pPr>
      <w:r>
        <w:rPr>
          <w:b/>
        </w:rPr>
        <w:t>9</w:t>
      </w:r>
      <w:r w:rsidRPr="00F17FAA">
        <w:rPr>
          <w:b/>
        </w:rPr>
        <w:t>.6</w:t>
      </w:r>
      <w:r>
        <w:t xml:space="preserve"> - Manter, durante toda a execução do contrato, a compatibilidade com as obrigações assumidas, conforme dispõe o inciso XIII, do artigo 55, da Lei nº 8.666/1993;</w:t>
      </w:r>
    </w:p>
    <w:p w:rsidR="001F2EFD" w:rsidRDefault="001F2EFD" w:rsidP="001F2EFD">
      <w:pPr>
        <w:ind w:firstLine="360"/>
        <w:jc w:val="both"/>
      </w:pPr>
    </w:p>
    <w:p w:rsidR="001F2EFD" w:rsidRDefault="001F2EFD" w:rsidP="001F2EFD">
      <w:pPr>
        <w:jc w:val="both"/>
      </w:pPr>
      <w:r>
        <w:rPr>
          <w:b/>
        </w:rPr>
        <w:t>9</w:t>
      </w:r>
      <w:r w:rsidRPr="00F17FAA">
        <w:rPr>
          <w:b/>
        </w:rPr>
        <w:t>.7</w:t>
      </w:r>
      <w:r>
        <w:t xml:space="preserve"> - Observar as prescrições relativas às leis trabalhistas, previdenciárias, fiscais, seguros e quaisquer outras não mencionadas, bem como pagamento de todo e qualquer tributo que seja devido em decorrência direta do contrato, isentando o CONTRATANTE de qualquer responsabilidade;</w:t>
      </w:r>
    </w:p>
    <w:p w:rsidR="001F2EFD" w:rsidRDefault="001F2EFD" w:rsidP="001F2EFD">
      <w:pPr>
        <w:ind w:firstLine="360"/>
        <w:jc w:val="both"/>
      </w:pPr>
    </w:p>
    <w:p w:rsidR="001F2EFD" w:rsidRDefault="001F2EFD" w:rsidP="001F2EFD">
      <w:pPr>
        <w:jc w:val="both"/>
      </w:pPr>
      <w:r>
        <w:rPr>
          <w:b/>
        </w:rPr>
        <w:t>9</w:t>
      </w:r>
      <w:r w:rsidRPr="00F17FAA">
        <w:rPr>
          <w:b/>
        </w:rPr>
        <w:t>.8</w:t>
      </w:r>
      <w:r>
        <w:t xml:space="preserve"> - Apresentar Nota Fiscal dos produtos entregues à CONTRATADA.</w:t>
      </w:r>
    </w:p>
    <w:p w:rsidR="001F2EFD" w:rsidRDefault="001F2EFD" w:rsidP="001F2EFD">
      <w:pPr>
        <w:jc w:val="both"/>
      </w:pPr>
    </w:p>
    <w:p w:rsidR="001F2EFD" w:rsidRDefault="001F2EFD" w:rsidP="001F2EFD">
      <w:pPr>
        <w:jc w:val="both"/>
      </w:pPr>
    </w:p>
    <w:p w:rsidR="001F2EFD" w:rsidRPr="00970B53" w:rsidRDefault="001F2EFD" w:rsidP="001F2EFD">
      <w:pPr>
        <w:pStyle w:val="PargrafodaLista"/>
        <w:numPr>
          <w:ilvl w:val="0"/>
          <w:numId w:val="2"/>
        </w:numPr>
        <w:ind w:left="426" w:hanging="426"/>
        <w:contextualSpacing/>
        <w:jc w:val="both"/>
        <w:rPr>
          <w:b/>
        </w:rPr>
      </w:pPr>
      <w:r w:rsidRPr="000A1BAF">
        <w:rPr>
          <w:b/>
        </w:rPr>
        <w:t>DAS OBRIGAÇÕES E RESPONSABILIDADES DO CONTRATANTE</w:t>
      </w:r>
    </w:p>
    <w:p w:rsidR="001F2EFD" w:rsidRDefault="001F2EFD" w:rsidP="001F2EFD">
      <w:pPr>
        <w:ind w:firstLine="360"/>
        <w:jc w:val="both"/>
      </w:pPr>
    </w:p>
    <w:p w:rsidR="001F2EFD" w:rsidRDefault="001F2EFD" w:rsidP="001F2EFD">
      <w:pPr>
        <w:jc w:val="both"/>
      </w:pPr>
      <w:r>
        <w:rPr>
          <w:b/>
        </w:rPr>
        <w:lastRenderedPageBreak/>
        <w:t>10</w:t>
      </w:r>
      <w:r w:rsidRPr="00F17FAA">
        <w:rPr>
          <w:b/>
        </w:rPr>
        <w:t>.1</w:t>
      </w:r>
      <w:r>
        <w:t xml:space="preserve"> - Proporcionar todas as facilidades, inclusive esclarecimentos atinentes ao objeto deste Projeto Básico, para que a empresa possa cumprir as obrigações dentro das normas e condições da aquisição;</w:t>
      </w:r>
    </w:p>
    <w:p w:rsidR="001F2EFD" w:rsidRDefault="001F2EFD" w:rsidP="001F2EFD">
      <w:pPr>
        <w:ind w:firstLine="360"/>
        <w:jc w:val="both"/>
      </w:pPr>
    </w:p>
    <w:p w:rsidR="001F2EFD" w:rsidRDefault="001F2EFD" w:rsidP="001F2EFD">
      <w:pPr>
        <w:jc w:val="both"/>
      </w:pPr>
      <w:r w:rsidRPr="00B11D86">
        <w:rPr>
          <w:b/>
        </w:rPr>
        <w:t>10.2</w:t>
      </w:r>
      <w:r w:rsidRPr="00B11D86">
        <w:t xml:space="preserve"> - Designar servidor com competência necessária para promover o recebimento do</w:t>
      </w:r>
      <w:r w:rsidR="00713A45" w:rsidRPr="00B11D86">
        <w:t>s</w:t>
      </w:r>
      <w:r w:rsidRPr="00B11D86">
        <w:t xml:space="preserve"> produto</w:t>
      </w:r>
      <w:r w:rsidR="00713A45" w:rsidRPr="00B11D86">
        <w:t>s</w:t>
      </w:r>
      <w:r w:rsidRPr="00B11D86">
        <w:t>, sob os aspectos quantitativos e qualitativos, assim como prazo de entrega;</w:t>
      </w:r>
    </w:p>
    <w:p w:rsidR="001F2EFD" w:rsidRDefault="001F2EFD" w:rsidP="001F2EFD">
      <w:pPr>
        <w:ind w:firstLine="360"/>
        <w:jc w:val="both"/>
      </w:pPr>
    </w:p>
    <w:p w:rsidR="001F2EFD" w:rsidRDefault="001F2EFD" w:rsidP="001F2EFD">
      <w:pPr>
        <w:jc w:val="both"/>
      </w:pPr>
      <w:r>
        <w:rPr>
          <w:b/>
        </w:rPr>
        <w:t>10</w:t>
      </w:r>
      <w:r w:rsidRPr="00F17FAA">
        <w:rPr>
          <w:b/>
        </w:rPr>
        <w:t>.3</w:t>
      </w:r>
      <w:r>
        <w:t xml:space="preserve"> - Cumprir todos os compromissos financeiros assumidos com a CONTRATADA no prazo estipulado;</w:t>
      </w:r>
    </w:p>
    <w:p w:rsidR="001F2EFD" w:rsidRDefault="001F2EFD" w:rsidP="001F2EFD">
      <w:pPr>
        <w:ind w:firstLine="360"/>
        <w:jc w:val="both"/>
      </w:pPr>
    </w:p>
    <w:p w:rsidR="001F2EFD" w:rsidRDefault="001F2EFD" w:rsidP="001F2EFD">
      <w:pPr>
        <w:jc w:val="both"/>
      </w:pPr>
      <w:r>
        <w:rPr>
          <w:b/>
        </w:rPr>
        <w:t>10</w:t>
      </w:r>
      <w:r w:rsidRPr="00307AF4">
        <w:rPr>
          <w:b/>
        </w:rPr>
        <w:t>.4</w:t>
      </w:r>
      <w:r>
        <w:t xml:space="preserve"> - Cumprir e fazer cumprir todas as disposições contidas neste Projeto Básico;</w:t>
      </w:r>
    </w:p>
    <w:p w:rsidR="001F2EFD" w:rsidRDefault="001F2EFD" w:rsidP="001F2EFD">
      <w:pPr>
        <w:ind w:firstLine="360"/>
        <w:jc w:val="both"/>
      </w:pPr>
    </w:p>
    <w:p w:rsidR="001F2EFD" w:rsidRDefault="001F2EFD" w:rsidP="001F2EFD">
      <w:pPr>
        <w:jc w:val="both"/>
      </w:pPr>
      <w:r>
        <w:rPr>
          <w:b/>
        </w:rPr>
        <w:t>10</w:t>
      </w:r>
      <w:r w:rsidRPr="00307AF4">
        <w:rPr>
          <w:b/>
        </w:rPr>
        <w:t>.5</w:t>
      </w:r>
      <w:r>
        <w:t xml:space="preserve"> - Alocar os recursos orçamentários e financeiros necessários à execução da contratação;</w:t>
      </w:r>
    </w:p>
    <w:p w:rsidR="001F2EFD" w:rsidRDefault="001F2EFD" w:rsidP="001F2EFD">
      <w:pPr>
        <w:ind w:firstLine="360"/>
        <w:jc w:val="both"/>
      </w:pPr>
    </w:p>
    <w:p w:rsidR="001F2EFD" w:rsidRDefault="001F2EFD" w:rsidP="001F2EFD">
      <w:pPr>
        <w:jc w:val="both"/>
      </w:pPr>
      <w:r>
        <w:rPr>
          <w:b/>
        </w:rPr>
        <w:t>10</w:t>
      </w:r>
      <w:r w:rsidRPr="00307AF4">
        <w:rPr>
          <w:b/>
        </w:rPr>
        <w:t>.6</w:t>
      </w:r>
      <w:r>
        <w:t xml:space="preserve"> - Acompanhar, coordenar e fiscalizar a contratação, anotando em registro próprio os fatos que a seu critério, exijam medidas corretivas no fornecimento do(s) produto(s);</w:t>
      </w:r>
    </w:p>
    <w:p w:rsidR="001F2EFD" w:rsidRDefault="001F2EFD" w:rsidP="001F2EFD">
      <w:pPr>
        <w:ind w:firstLine="360"/>
        <w:jc w:val="both"/>
      </w:pPr>
    </w:p>
    <w:p w:rsidR="001F2EFD" w:rsidRDefault="001F2EFD" w:rsidP="001F2EFD">
      <w:pPr>
        <w:jc w:val="both"/>
      </w:pPr>
      <w:r>
        <w:rPr>
          <w:b/>
        </w:rPr>
        <w:t>10</w:t>
      </w:r>
      <w:r w:rsidRPr="00307AF4">
        <w:rPr>
          <w:b/>
        </w:rPr>
        <w:t>.7</w:t>
      </w:r>
      <w:r>
        <w:t xml:space="preserve"> - Notificar à CONTRATADA, por escrito, sobre imperfeições, falhas ou irregularidades constatadas nos fornecimentos, para que sejam tomadas as medidas corretivas necessárias;</w:t>
      </w:r>
    </w:p>
    <w:p w:rsidR="001F2EFD" w:rsidRDefault="001F2EFD" w:rsidP="001F2EFD">
      <w:pPr>
        <w:ind w:firstLine="360"/>
        <w:jc w:val="both"/>
      </w:pPr>
    </w:p>
    <w:p w:rsidR="001F2EFD" w:rsidRDefault="001F2EFD" w:rsidP="001F2EFD">
      <w:pPr>
        <w:jc w:val="both"/>
      </w:pPr>
      <w:r>
        <w:rPr>
          <w:b/>
        </w:rPr>
        <w:t>10</w:t>
      </w:r>
      <w:r w:rsidRPr="00307AF4">
        <w:rPr>
          <w:b/>
        </w:rPr>
        <w:t>.8</w:t>
      </w:r>
      <w:r>
        <w:t xml:space="preserve"> - Notificar a CONTRATADA, por escrito, a disposição de aplicação de eventuais penalidades, garantindo o contraditório e a ampla defesa;</w:t>
      </w:r>
    </w:p>
    <w:p w:rsidR="001F2EFD" w:rsidRDefault="001F2EFD" w:rsidP="001F2EFD">
      <w:pPr>
        <w:ind w:firstLine="360"/>
        <w:jc w:val="both"/>
      </w:pPr>
    </w:p>
    <w:p w:rsidR="001F2EFD" w:rsidRDefault="001F2EFD" w:rsidP="001F2EFD">
      <w:pPr>
        <w:jc w:val="both"/>
      </w:pPr>
      <w:r>
        <w:rPr>
          <w:b/>
        </w:rPr>
        <w:t>10</w:t>
      </w:r>
      <w:r w:rsidRPr="00307AF4">
        <w:rPr>
          <w:b/>
        </w:rPr>
        <w:t>.9</w:t>
      </w:r>
      <w:r>
        <w:t xml:space="preserve"> </w:t>
      </w:r>
      <w:r w:rsidRPr="000F01D0">
        <w:t>- Efetuar os pagamentos à CONTRATADA na forma e nos prazos previstos neste Projeto Básico, após o cumprimento das formalidades legais.</w:t>
      </w:r>
    </w:p>
    <w:p w:rsidR="001F2EFD" w:rsidRDefault="001F2EFD" w:rsidP="001F2EFD">
      <w:pPr>
        <w:jc w:val="both"/>
      </w:pPr>
    </w:p>
    <w:p w:rsidR="001F2EFD" w:rsidRDefault="001F2EFD" w:rsidP="001F2EFD">
      <w:pPr>
        <w:ind w:firstLine="360"/>
        <w:jc w:val="both"/>
      </w:pPr>
    </w:p>
    <w:p w:rsidR="001F2EFD" w:rsidRDefault="001F2EFD" w:rsidP="001F2EFD">
      <w:pPr>
        <w:pStyle w:val="PargrafodaLista"/>
        <w:numPr>
          <w:ilvl w:val="0"/>
          <w:numId w:val="2"/>
        </w:numPr>
        <w:ind w:left="426" w:hanging="426"/>
        <w:contextualSpacing/>
        <w:rPr>
          <w:b/>
        </w:rPr>
      </w:pPr>
      <w:r>
        <w:rPr>
          <w:b/>
        </w:rPr>
        <w:t>DAS PENALIDADES</w:t>
      </w:r>
    </w:p>
    <w:p w:rsidR="001F2EFD" w:rsidRDefault="001F2EFD" w:rsidP="001F2EFD">
      <w:pPr>
        <w:ind w:firstLine="360"/>
        <w:jc w:val="both"/>
      </w:pPr>
    </w:p>
    <w:p w:rsidR="001F2EFD" w:rsidRPr="00D0072D" w:rsidRDefault="001F2EFD" w:rsidP="001F2EFD">
      <w:pPr>
        <w:jc w:val="both"/>
        <w:rPr>
          <w:color w:val="000000"/>
          <w:shd w:val="clear" w:color="auto" w:fill="FFFFFF"/>
        </w:rPr>
      </w:pPr>
      <w:r w:rsidRPr="00D0072D">
        <w:rPr>
          <w:b/>
          <w:color w:val="000000"/>
          <w:shd w:val="clear" w:color="auto" w:fill="FFFFFF"/>
        </w:rPr>
        <w:t>1</w:t>
      </w:r>
      <w:r>
        <w:rPr>
          <w:b/>
          <w:color w:val="000000"/>
          <w:shd w:val="clear" w:color="auto" w:fill="FFFFFF"/>
        </w:rPr>
        <w:t>1</w:t>
      </w:r>
      <w:r w:rsidRPr="00D0072D">
        <w:rPr>
          <w:b/>
          <w:color w:val="000000"/>
          <w:shd w:val="clear" w:color="auto" w:fill="FFFFFF"/>
        </w:rPr>
        <w:t>.1</w:t>
      </w:r>
      <w:r>
        <w:rPr>
          <w:color w:val="000000"/>
          <w:shd w:val="clear" w:color="auto" w:fill="FFFFFF"/>
        </w:rPr>
        <w:t xml:space="preserve"> - </w:t>
      </w:r>
      <w:r w:rsidRPr="00D0072D">
        <w:rPr>
          <w:color w:val="000000"/>
          <w:shd w:val="clear" w:color="auto" w:fill="FFFFFF"/>
        </w:rPr>
        <w:t>O atraso injustificado na execução do</w:t>
      </w:r>
      <w:r>
        <w:rPr>
          <w:color w:val="000000"/>
          <w:shd w:val="clear" w:color="auto" w:fill="FFFFFF"/>
        </w:rPr>
        <w:t xml:space="preserve"> contrato sujeitará a CONTRATADA</w:t>
      </w:r>
      <w:r w:rsidRPr="00D0072D">
        <w:rPr>
          <w:color w:val="000000"/>
          <w:shd w:val="clear" w:color="auto" w:fill="FFFFFF"/>
        </w:rPr>
        <w:t xml:space="preserve"> à multa de mora, na forma prevista no instrumento convocatório ou no contrato.</w:t>
      </w:r>
    </w:p>
    <w:p w:rsidR="001F2EFD" w:rsidRPr="00D0072D" w:rsidRDefault="001F2EFD" w:rsidP="001F2EFD">
      <w:pPr>
        <w:jc w:val="both"/>
        <w:rPr>
          <w:color w:val="000000"/>
          <w:shd w:val="clear" w:color="auto" w:fill="FFFFFF"/>
        </w:rPr>
      </w:pPr>
    </w:p>
    <w:p w:rsidR="001F2EFD" w:rsidRPr="00D0072D" w:rsidRDefault="001F2EFD" w:rsidP="001F2EFD">
      <w:pPr>
        <w:jc w:val="both"/>
        <w:rPr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11.1.1</w:t>
      </w:r>
      <w:r>
        <w:rPr>
          <w:color w:val="000000"/>
          <w:shd w:val="clear" w:color="auto" w:fill="FFFFFF"/>
        </w:rPr>
        <w:t xml:space="preserve"> - A multa não impede que a CONTRATANTE</w:t>
      </w:r>
      <w:r w:rsidRPr="00D0072D">
        <w:rPr>
          <w:color w:val="000000"/>
          <w:shd w:val="clear" w:color="auto" w:fill="FFFFFF"/>
        </w:rPr>
        <w:t xml:space="preserve"> rescinda unilateralmente o contrato e aplique a</w:t>
      </w:r>
      <w:r>
        <w:rPr>
          <w:color w:val="000000"/>
          <w:shd w:val="clear" w:color="auto" w:fill="FFFFFF"/>
        </w:rPr>
        <w:t>s outras sanções previstas na</w:t>
      </w:r>
      <w:r w:rsidRPr="00D0072D">
        <w:rPr>
          <w:color w:val="000000"/>
          <w:shd w:val="clear" w:color="auto" w:fill="FFFFFF"/>
        </w:rPr>
        <w:t xml:space="preserve"> Lei</w:t>
      </w:r>
      <w:r>
        <w:rPr>
          <w:color w:val="000000"/>
          <w:shd w:val="clear" w:color="auto" w:fill="FFFFFF"/>
        </w:rPr>
        <w:t xml:space="preserve"> 8.666/1993</w:t>
      </w:r>
      <w:r w:rsidRPr="00D0072D">
        <w:rPr>
          <w:color w:val="000000"/>
          <w:shd w:val="clear" w:color="auto" w:fill="FFFFFF"/>
        </w:rPr>
        <w:t>.</w:t>
      </w:r>
    </w:p>
    <w:p w:rsidR="001F2EFD" w:rsidRPr="00D0072D" w:rsidRDefault="001F2EFD" w:rsidP="001F2EFD">
      <w:pPr>
        <w:jc w:val="both"/>
        <w:rPr>
          <w:color w:val="000000"/>
          <w:shd w:val="clear" w:color="auto" w:fill="FFFFFF"/>
        </w:rPr>
      </w:pPr>
    </w:p>
    <w:p w:rsidR="001F2EFD" w:rsidRPr="00D0072D" w:rsidRDefault="001F2EFD" w:rsidP="001F2EFD">
      <w:pPr>
        <w:jc w:val="both"/>
        <w:rPr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11</w:t>
      </w:r>
      <w:r w:rsidRPr="00832B4F">
        <w:rPr>
          <w:b/>
          <w:color w:val="000000"/>
          <w:shd w:val="clear" w:color="auto" w:fill="FFFFFF"/>
        </w:rPr>
        <w:t>.</w:t>
      </w:r>
      <w:r>
        <w:rPr>
          <w:b/>
          <w:color w:val="000000"/>
          <w:shd w:val="clear" w:color="auto" w:fill="FFFFFF"/>
        </w:rPr>
        <w:t>1.2</w:t>
      </w:r>
      <w:r>
        <w:rPr>
          <w:color w:val="000000"/>
          <w:shd w:val="clear" w:color="auto" w:fill="FFFFFF"/>
        </w:rPr>
        <w:t xml:space="preserve"> - </w:t>
      </w:r>
      <w:r w:rsidRPr="00D0072D">
        <w:rPr>
          <w:color w:val="000000"/>
          <w:shd w:val="clear" w:color="auto" w:fill="FFFFFF"/>
        </w:rPr>
        <w:t>A multa, aplicada após regular processo administrativo, será descontada da garantia do respectivo contratado.</w:t>
      </w:r>
    </w:p>
    <w:p w:rsidR="001F2EFD" w:rsidRPr="00D0072D" w:rsidRDefault="001F2EFD" w:rsidP="001F2EFD">
      <w:pPr>
        <w:jc w:val="both"/>
        <w:rPr>
          <w:color w:val="000000"/>
          <w:shd w:val="clear" w:color="auto" w:fill="FFFFFF"/>
        </w:rPr>
      </w:pPr>
    </w:p>
    <w:p w:rsidR="001F2EFD" w:rsidRPr="00D0072D" w:rsidRDefault="001F2EFD" w:rsidP="001F2EFD">
      <w:pPr>
        <w:jc w:val="both"/>
        <w:rPr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11</w:t>
      </w:r>
      <w:r w:rsidRPr="00832B4F">
        <w:rPr>
          <w:b/>
          <w:color w:val="000000"/>
          <w:shd w:val="clear" w:color="auto" w:fill="FFFFFF"/>
        </w:rPr>
        <w:t>.2</w:t>
      </w:r>
      <w:r>
        <w:rPr>
          <w:color w:val="000000"/>
          <w:shd w:val="clear" w:color="auto" w:fill="FFFFFF"/>
        </w:rPr>
        <w:t xml:space="preserve"> - </w:t>
      </w:r>
      <w:r w:rsidRPr="00D0072D">
        <w:rPr>
          <w:color w:val="000000"/>
          <w:shd w:val="clear" w:color="auto" w:fill="FFFFFF"/>
        </w:rPr>
        <w:t>Pela inexecução total ou par</w:t>
      </w:r>
      <w:r>
        <w:rPr>
          <w:color w:val="000000"/>
          <w:shd w:val="clear" w:color="auto" w:fill="FFFFFF"/>
        </w:rPr>
        <w:t>cial do contrato a CONTRATANTE</w:t>
      </w:r>
      <w:r w:rsidRPr="00D0072D">
        <w:rPr>
          <w:color w:val="000000"/>
          <w:shd w:val="clear" w:color="auto" w:fill="FFFFFF"/>
        </w:rPr>
        <w:t xml:space="preserve"> poderá, garantida a prévia defesa, aplicar ao contratado as seguintes sanções:</w:t>
      </w:r>
    </w:p>
    <w:p w:rsidR="001F2EFD" w:rsidRPr="00D0072D" w:rsidRDefault="001F2EFD" w:rsidP="001F2EFD">
      <w:pPr>
        <w:jc w:val="both"/>
        <w:rPr>
          <w:color w:val="000000"/>
          <w:shd w:val="clear" w:color="auto" w:fill="FFFFFF"/>
        </w:rPr>
      </w:pPr>
    </w:p>
    <w:p w:rsidR="001F2EFD" w:rsidRPr="00D0072D" w:rsidRDefault="001F2EFD" w:rsidP="001F2EFD">
      <w:pPr>
        <w:jc w:val="both"/>
        <w:rPr>
          <w:color w:val="000000"/>
          <w:shd w:val="clear" w:color="auto" w:fill="FFFFFF"/>
        </w:rPr>
      </w:pPr>
      <w:r w:rsidRPr="00D0072D">
        <w:rPr>
          <w:color w:val="000000"/>
          <w:shd w:val="clear" w:color="auto" w:fill="FFFFFF"/>
        </w:rPr>
        <w:t>I - advertência;</w:t>
      </w:r>
    </w:p>
    <w:p w:rsidR="001F2EFD" w:rsidRPr="00D0072D" w:rsidRDefault="001F2EFD" w:rsidP="001F2EFD">
      <w:pPr>
        <w:jc w:val="both"/>
        <w:rPr>
          <w:color w:val="000000"/>
          <w:shd w:val="clear" w:color="auto" w:fill="FFFFFF"/>
        </w:rPr>
      </w:pPr>
    </w:p>
    <w:p w:rsidR="001F2EFD" w:rsidRPr="00D0072D" w:rsidRDefault="001F2EFD" w:rsidP="001F2EFD">
      <w:pPr>
        <w:jc w:val="both"/>
        <w:rPr>
          <w:color w:val="000000"/>
          <w:shd w:val="clear" w:color="auto" w:fill="FFFFFF"/>
        </w:rPr>
      </w:pPr>
      <w:r w:rsidRPr="00D0072D">
        <w:rPr>
          <w:color w:val="000000"/>
          <w:shd w:val="clear" w:color="auto" w:fill="FFFFFF"/>
        </w:rPr>
        <w:t>II - multa, na forma prevista no instrumento convocatório ou no contrato;</w:t>
      </w:r>
    </w:p>
    <w:p w:rsidR="001F2EFD" w:rsidRPr="00D0072D" w:rsidRDefault="001F2EFD" w:rsidP="001F2EFD">
      <w:pPr>
        <w:jc w:val="both"/>
        <w:rPr>
          <w:color w:val="000000"/>
          <w:shd w:val="clear" w:color="auto" w:fill="FFFFFF"/>
        </w:rPr>
      </w:pPr>
    </w:p>
    <w:p w:rsidR="001F2EFD" w:rsidRPr="00D0072D" w:rsidRDefault="001F2EFD" w:rsidP="001F2EFD">
      <w:pPr>
        <w:jc w:val="both"/>
        <w:rPr>
          <w:color w:val="000000"/>
          <w:shd w:val="clear" w:color="auto" w:fill="FFFFFF"/>
        </w:rPr>
      </w:pPr>
      <w:r w:rsidRPr="00D0072D">
        <w:rPr>
          <w:color w:val="000000"/>
          <w:shd w:val="clear" w:color="auto" w:fill="FFFFFF"/>
        </w:rPr>
        <w:t>III - suspensão temporária de participação em licitação e impedimento de contratar com a Administração, por prazo não superior a 2 (dois) anos;</w:t>
      </w:r>
    </w:p>
    <w:p w:rsidR="001F2EFD" w:rsidRPr="00D0072D" w:rsidRDefault="001F2EFD" w:rsidP="001F2EFD">
      <w:pPr>
        <w:jc w:val="both"/>
        <w:rPr>
          <w:color w:val="000000"/>
          <w:shd w:val="clear" w:color="auto" w:fill="FFFFFF"/>
        </w:rPr>
      </w:pPr>
    </w:p>
    <w:p w:rsidR="001F2EFD" w:rsidRPr="00D0072D" w:rsidRDefault="001F2EFD" w:rsidP="001F2EFD">
      <w:pPr>
        <w:jc w:val="both"/>
        <w:rPr>
          <w:color w:val="000000"/>
          <w:shd w:val="clear" w:color="auto" w:fill="FFFFFF"/>
        </w:rPr>
      </w:pPr>
      <w:r w:rsidRPr="00D0072D">
        <w:rPr>
          <w:color w:val="000000"/>
          <w:shd w:val="clear" w:color="auto" w:fill="FFFFFF"/>
        </w:rPr>
        <w:t>IV - declaração de inidoneidade para licitar ou contratar com a Administração Pública enquanto perdurarem os motivos determinantes da punição ou até que seja promovida a reabilitação perante a própria autoridade que aplicou a penalidade, que será concedida sempre que o contratado ressarcir a Administração pelos prejuízos resultantes e após decorrido o prazo da sanção aplicada com base no inciso anterior.</w:t>
      </w:r>
    </w:p>
    <w:p w:rsidR="001F2EFD" w:rsidRPr="00D0072D" w:rsidRDefault="001F2EFD" w:rsidP="001F2EFD">
      <w:pPr>
        <w:jc w:val="both"/>
        <w:rPr>
          <w:color w:val="000000"/>
          <w:shd w:val="clear" w:color="auto" w:fill="FFFFFF"/>
        </w:rPr>
      </w:pPr>
    </w:p>
    <w:p w:rsidR="001F2EFD" w:rsidRPr="00D0072D" w:rsidRDefault="001F2EFD" w:rsidP="001F2EFD">
      <w:pPr>
        <w:jc w:val="both"/>
        <w:rPr>
          <w:color w:val="000000"/>
        </w:rPr>
      </w:pPr>
      <w:r>
        <w:rPr>
          <w:b/>
          <w:color w:val="000000"/>
          <w:shd w:val="clear" w:color="auto" w:fill="FFFFFF"/>
        </w:rPr>
        <w:t>11</w:t>
      </w:r>
      <w:r w:rsidRPr="00832B4F">
        <w:rPr>
          <w:b/>
          <w:color w:val="000000"/>
          <w:shd w:val="clear" w:color="auto" w:fill="FFFFFF"/>
        </w:rPr>
        <w:t>.2.1</w:t>
      </w:r>
      <w:r>
        <w:rPr>
          <w:color w:val="000000"/>
          <w:shd w:val="clear" w:color="auto" w:fill="FFFFFF"/>
        </w:rPr>
        <w:t xml:space="preserve"> - </w:t>
      </w:r>
      <w:r w:rsidRPr="00D0072D">
        <w:rPr>
          <w:color w:val="000000"/>
          <w:shd w:val="clear" w:color="auto" w:fill="FFFFFF"/>
        </w:rPr>
        <w:t xml:space="preserve">As sanções previstas nos </w:t>
      </w:r>
      <w:r>
        <w:rPr>
          <w:color w:val="000000"/>
          <w:shd w:val="clear" w:color="auto" w:fill="FFFFFF"/>
        </w:rPr>
        <w:t>incisos I, III e IV deste item</w:t>
      </w:r>
      <w:r w:rsidRPr="00D0072D">
        <w:rPr>
          <w:color w:val="000000"/>
          <w:shd w:val="clear" w:color="auto" w:fill="FFFFFF"/>
        </w:rPr>
        <w:t xml:space="preserve"> poderão ser aplicadas juntamente com a do inciso II, facultada a defesa prévia do interessado, no respectivo processo, no prazo de 5 (cinco) dias úteis.</w:t>
      </w:r>
    </w:p>
    <w:p w:rsidR="001F2EFD" w:rsidRDefault="001F2EFD" w:rsidP="001F2EFD">
      <w:pPr>
        <w:jc w:val="both"/>
        <w:rPr>
          <w:b/>
          <w:color w:val="000000"/>
          <w:shd w:val="clear" w:color="auto" w:fill="FFFFFF"/>
        </w:rPr>
      </w:pPr>
    </w:p>
    <w:p w:rsidR="001F2EFD" w:rsidRPr="00D0072D" w:rsidRDefault="001F2EFD" w:rsidP="001F2EFD">
      <w:pPr>
        <w:jc w:val="both"/>
        <w:rPr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11.3</w:t>
      </w:r>
      <w:r>
        <w:rPr>
          <w:color w:val="000000"/>
          <w:shd w:val="clear" w:color="auto" w:fill="FFFFFF"/>
        </w:rPr>
        <w:t xml:space="preserve"> - </w:t>
      </w:r>
      <w:r w:rsidRPr="00D0072D">
        <w:rPr>
          <w:color w:val="000000"/>
          <w:shd w:val="clear" w:color="auto" w:fill="FFFFFF"/>
        </w:rPr>
        <w:t>Se a multa for de valor superior ao valor da garantia prestada, além da perd</w:t>
      </w:r>
      <w:r>
        <w:rPr>
          <w:color w:val="000000"/>
          <w:shd w:val="clear" w:color="auto" w:fill="FFFFFF"/>
        </w:rPr>
        <w:t>a desta, responderá a CONTRATADA</w:t>
      </w:r>
      <w:r w:rsidRPr="00D0072D">
        <w:rPr>
          <w:color w:val="000000"/>
          <w:shd w:val="clear" w:color="auto" w:fill="FFFFFF"/>
        </w:rPr>
        <w:t xml:space="preserve"> pela sua diferença, a qual será descontada dos pagamentos eventual</w:t>
      </w:r>
      <w:r>
        <w:rPr>
          <w:color w:val="000000"/>
          <w:shd w:val="clear" w:color="auto" w:fill="FFFFFF"/>
        </w:rPr>
        <w:t>mente devidos pela CONTRATANTE</w:t>
      </w:r>
      <w:r w:rsidRPr="00D0072D">
        <w:rPr>
          <w:color w:val="000000"/>
          <w:shd w:val="clear" w:color="auto" w:fill="FFFFFF"/>
        </w:rPr>
        <w:t xml:space="preserve"> ou ainda, quando for o caso, cobrada judicialmente.</w:t>
      </w:r>
    </w:p>
    <w:p w:rsidR="001F2EFD" w:rsidRDefault="001F2EFD" w:rsidP="001F2EFD">
      <w:pPr>
        <w:jc w:val="both"/>
      </w:pPr>
    </w:p>
    <w:p w:rsidR="001F2EFD" w:rsidRDefault="001F2EFD" w:rsidP="001F2EFD">
      <w:pPr>
        <w:jc w:val="both"/>
      </w:pPr>
    </w:p>
    <w:p w:rsidR="001F2EFD" w:rsidRPr="00603008" w:rsidRDefault="001F2EFD" w:rsidP="001F2EFD">
      <w:pPr>
        <w:pStyle w:val="PargrafodaLista"/>
        <w:numPr>
          <w:ilvl w:val="0"/>
          <w:numId w:val="2"/>
        </w:numPr>
        <w:ind w:left="426" w:hanging="426"/>
        <w:contextualSpacing/>
        <w:jc w:val="both"/>
        <w:rPr>
          <w:b/>
        </w:rPr>
      </w:pPr>
      <w:r w:rsidRPr="00603008">
        <w:rPr>
          <w:b/>
        </w:rPr>
        <w:t>DA FORMA DE PAGAMENTO</w:t>
      </w:r>
    </w:p>
    <w:p w:rsidR="001F2EFD" w:rsidRDefault="001F2EFD" w:rsidP="001F2EFD">
      <w:pPr>
        <w:jc w:val="both"/>
      </w:pPr>
    </w:p>
    <w:p w:rsidR="001F2EFD" w:rsidRDefault="001F2EFD" w:rsidP="001F2EFD">
      <w:pPr>
        <w:jc w:val="both"/>
      </w:pPr>
      <w:r>
        <w:rPr>
          <w:b/>
        </w:rPr>
        <w:t>12</w:t>
      </w:r>
      <w:r w:rsidRPr="002F38BC">
        <w:rPr>
          <w:b/>
        </w:rPr>
        <w:t>.1</w:t>
      </w:r>
      <w:r>
        <w:t xml:space="preserve"> </w:t>
      </w:r>
      <w:r w:rsidRPr="00DC1690">
        <w:t>- O paga</w:t>
      </w:r>
      <w:r w:rsidR="00DC1690">
        <w:t>mento será efetuado em até 30 (trinta</w:t>
      </w:r>
      <w:r w:rsidRPr="00DC1690">
        <w:t>) dias,</w:t>
      </w:r>
      <w:r>
        <w:t xml:space="preserve"> após a entrega dos produtos/materiais, após emissão de </w:t>
      </w:r>
      <w:r w:rsidR="000F01D0">
        <w:t>nota(s) fiscal(is)</w:t>
      </w:r>
      <w:r>
        <w:t>, sem emendas ou rasuras e atestado pelo setor requisitante.</w:t>
      </w:r>
    </w:p>
    <w:p w:rsidR="001F2EFD" w:rsidRDefault="001F2EFD" w:rsidP="001F2EFD">
      <w:pPr>
        <w:jc w:val="both"/>
      </w:pPr>
    </w:p>
    <w:p w:rsidR="001F2EFD" w:rsidRDefault="001F2EFD" w:rsidP="001F2EFD">
      <w:pPr>
        <w:jc w:val="both"/>
      </w:pPr>
      <w:r>
        <w:rPr>
          <w:b/>
        </w:rPr>
        <w:t>12</w:t>
      </w:r>
      <w:r w:rsidRPr="002F38BC">
        <w:rPr>
          <w:b/>
        </w:rPr>
        <w:t>.2</w:t>
      </w:r>
      <w:r>
        <w:t xml:space="preserve"> - Ocorrendo erros na apresentação dos documentos fiscais, os mesmos serão devolvidos à contratada para correção, ficando estabelecido que o prazo para o pagamento seja contado a partir da data da nova fatura devidamente contratual.</w:t>
      </w:r>
    </w:p>
    <w:p w:rsidR="001F2EFD" w:rsidRDefault="001F2EFD" w:rsidP="001F2EFD">
      <w:pPr>
        <w:jc w:val="both"/>
      </w:pPr>
    </w:p>
    <w:p w:rsidR="001F2EFD" w:rsidRDefault="001F2EFD" w:rsidP="001F2EFD">
      <w:pPr>
        <w:jc w:val="both"/>
      </w:pPr>
      <w:r>
        <w:rPr>
          <w:b/>
        </w:rPr>
        <w:t>12</w:t>
      </w:r>
      <w:r w:rsidRPr="002F38BC">
        <w:rPr>
          <w:b/>
        </w:rPr>
        <w:t>.3</w:t>
      </w:r>
      <w:r>
        <w:t xml:space="preserve"> – A CONTRATANTE poderá deduzir do pagamento, importâncias que a qualquer título lhe forem devidos pela adjudicatária.</w:t>
      </w:r>
    </w:p>
    <w:p w:rsidR="001F2EFD" w:rsidRDefault="001F2EFD" w:rsidP="001F2EFD">
      <w:pPr>
        <w:jc w:val="both"/>
      </w:pPr>
    </w:p>
    <w:p w:rsidR="001F2EFD" w:rsidRDefault="001F2EFD" w:rsidP="001F2EFD">
      <w:pPr>
        <w:jc w:val="both"/>
      </w:pPr>
      <w:r>
        <w:rPr>
          <w:b/>
        </w:rPr>
        <w:t>12</w:t>
      </w:r>
      <w:r w:rsidRPr="002F38BC">
        <w:rPr>
          <w:b/>
        </w:rPr>
        <w:t>.4</w:t>
      </w:r>
      <w:r>
        <w:t xml:space="preserve"> - É vedada a antecipação de quaisquer pagamentos sem o cumprimento das condições estabelecidas neste Termo de Referência e no Edital.</w:t>
      </w:r>
    </w:p>
    <w:p w:rsidR="001F2EFD" w:rsidRDefault="001F2EFD" w:rsidP="001F2EFD">
      <w:pPr>
        <w:jc w:val="both"/>
      </w:pPr>
    </w:p>
    <w:p w:rsidR="001F2EFD" w:rsidRDefault="001F2EFD" w:rsidP="001F2EFD">
      <w:pPr>
        <w:jc w:val="both"/>
      </w:pPr>
    </w:p>
    <w:p w:rsidR="001F2EFD" w:rsidRDefault="001F2EFD" w:rsidP="001F2EFD">
      <w:pPr>
        <w:pStyle w:val="PargrafodaLista"/>
        <w:numPr>
          <w:ilvl w:val="0"/>
          <w:numId w:val="2"/>
        </w:numPr>
        <w:ind w:left="426" w:hanging="426"/>
        <w:contextualSpacing/>
        <w:jc w:val="both"/>
        <w:rPr>
          <w:b/>
        </w:rPr>
      </w:pPr>
      <w:r>
        <w:rPr>
          <w:b/>
        </w:rPr>
        <w:t xml:space="preserve"> DA DOTAÇÃO ORÇAMENTÁRIA</w:t>
      </w:r>
    </w:p>
    <w:p w:rsidR="001F2EFD" w:rsidRDefault="001F2EFD" w:rsidP="001F2EFD">
      <w:pPr>
        <w:jc w:val="both"/>
        <w:rPr>
          <w:b/>
        </w:rPr>
      </w:pPr>
    </w:p>
    <w:p w:rsidR="001F2EFD" w:rsidRDefault="001F2EFD" w:rsidP="001F2EFD">
      <w:pPr>
        <w:jc w:val="both"/>
      </w:pPr>
      <w:r>
        <w:rPr>
          <w:b/>
        </w:rPr>
        <w:t>13</w:t>
      </w:r>
      <w:r w:rsidRPr="00307AF4">
        <w:rPr>
          <w:b/>
        </w:rPr>
        <w:t>.1</w:t>
      </w:r>
      <w:r>
        <w:t xml:space="preserve"> - </w:t>
      </w:r>
      <w:r w:rsidRPr="00817942">
        <w:t>As despesas inerentes a est</w:t>
      </w:r>
      <w:r>
        <w:t>e Projeto Básico correrão por</w:t>
      </w:r>
      <w:r w:rsidRPr="00817942">
        <w:t xml:space="preserve"> conta da</w:t>
      </w:r>
      <w:r>
        <w:t xml:space="preserve">s dotações: </w:t>
      </w:r>
    </w:p>
    <w:p w:rsidR="001F2EFD" w:rsidRDefault="00454959" w:rsidP="001F2EFD">
      <w:pPr>
        <w:jc w:val="both"/>
      </w:pPr>
      <w:r w:rsidRPr="00454959">
        <w:t>0000049/13900010000.</w:t>
      </w:r>
    </w:p>
    <w:p w:rsidR="001F2EFD" w:rsidRDefault="001F2EFD" w:rsidP="001F2EFD">
      <w:pPr>
        <w:jc w:val="both"/>
      </w:pPr>
    </w:p>
    <w:p w:rsidR="001F2EFD" w:rsidRDefault="001F2EFD" w:rsidP="001F2EFD">
      <w:pPr>
        <w:jc w:val="both"/>
      </w:pPr>
    </w:p>
    <w:p w:rsidR="001F2EFD" w:rsidRDefault="001F2EFD" w:rsidP="001F2EFD">
      <w:pPr>
        <w:jc w:val="both"/>
      </w:pPr>
    </w:p>
    <w:p w:rsidR="001F2EFD" w:rsidRDefault="001F2EFD" w:rsidP="001F2EFD">
      <w:pPr>
        <w:jc w:val="both"/>
      </w:pPr>
    </w:p>
    <w:p w:rsidR="001F2EFD" w:rsidRPr="00895BA7" w:rsidRDefault="001F2EFD" w:rsidP="001F2EFD">
      <w:pPr>
        <w:pStyle w:val="PargrafodaLista"/>
        <w:numPr>
          <w:ilvl w:val="0"/>
          <w:numId w:val="2"/>
        </w:numPr>
        <w:ind w:left="0" w:firstLine="0"/>
        <w:contextualSpacing/>
        <w:jc w:val="both"/>
        <w:rPr>
          <w:b/>
        </w:rPr>
      </w:pPr>
      <w:r w:rsidRPr="00895BA7">
        <w:rPr>
          <w:b/>
        </w:rPr>
        <w:t>RESPONSÁVEL PELA ELABORAÇÃO DO TERMO DE REFERÊNCIA</w:t>
      </w:r>
    </w:p>
    <w:p w:rsidR="001F2EFD" w:rsidRPr="00B2445C" w:rsidRDefault="001F2EFD" w:rsidP="001F2EFD">
      <w:pPr>
        <w:jc w:val="both"/>
      </w:pPr>
    </w:p>
    <w:p w:rsidR="001F2EFD" w:rsidRPr="00A72C59" w:rsidRDefault="001F2EFD" w:rsidP="001F2EFD">
      <w:pPr>
        <w:jc w:val="both"/>
      </w:pPr>
      <w:r w:rsidRPr="00B2445C">
        <w:rPr>
          <w:b/>
        </w:rPr>
        <w:t>1</w:t>
      </w:r>
      <w:r>
        <w:rPr>
          <w:b/>
        </w:rPr>
        <w:t>4</w:t>
      </w:r>
      <w:r w:rsidRPr="00B2445C">
        <w:rPr>
          <w:b/>
        </w:rPr>
        <w:t>.1</w:t>
      </w:r>
      <w:r w:rsidRPr="00B2445C">
        <w:t xml:space="preserve"> – Este Termo de Referência foi elaborado pel</w:t>
      </w:r>
      <w:r>
        <w:t xml:space="preserve">o Setor de Compras da Secretaria Municipal de </w:t>
      </w:r>
      <w:r w:rsidR="00603008">
        <w:t>Assistência Social</w:t>
      </w:r>
      <w:r w:rsidRPr="00B2445C">
        <w:t>.</w:t>
      </w:r>
    </w:p>
    <w:p w:rsidR="001F2EFD" w:rsidRDefault="001F2EFD" w:rsidP="001F2EF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603008" w:rsidRPr="007D1C86" w:rsidRDefault="00603008" w:rsidP="001F2EF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1F2EFD" w:rsidRDefault="001F2EFD" w:rsidP="001F2EFD">
      <w:pPr>
        <w:jc w:val="both"/>
      </w:pPr>
    </w:p>
    <w:p w:rsidR="001F2EFD" w:rsidRDefault="001F2EFD" w:rsidP="001F2EFD">
      <w:pPr>
        <w:pStyle w:val="PargrafodaLista"/>
        <w:numPr>
          <w:ilvl w:val="0"/>
          <w:numId w:val="2"/>
        </w:numPr>
        <w:ind w:left="426" w:hanging="426"/>
        <w:contextualSpacing/>
        <w:jc w:val="both"/>
        <w:rPr>
          <w:b/>
        </w:rPr>
      </w:pPr>
      <w:r>
        <w:rPr>
          <w:b/>
        </w:rPr>
        <w:t>DISPOSIÇÕES GERAIS</w:t>
      </w:r>
    </w:p>
    <w:p w:rsidR="001F2EFD" w:rsidRDefault="001F2EFD" w:rsidP="001F2EFD">
      <w:pPr>
        <w:jc w:val="both"/>
        <w:rPr>
          <w:b/>
        </w:rPr>
      </w:pPr>
    </w:p>
    <w:p w:rsidR="001F2EFD" w:rsidRDefault="001F2EFD" w:rsidP="001F2EFD">
      <w:pPr>
        <w:jc w:val="both"/>
      </w:pPr>
      <w:r>
        <w:rPr>
          <w:b/>
        </w:rPr>
        <w:t>15.1</w:t>
      </w:r>
      <w:r>
        <w:t xml:space="preserve"> – </w:t>
      </w:r>
      <w:r w:rsidRPr="00D53F10">
        <w:rPr>
          <w:color w:val="333333"/>
          <w:szCs w:val="20"/>
          <w:shd w:val="clear" w:color="auto" w:fill="FFFFFF"/>
        </w:rPr>
        <w:t xml:space="preserve">Para </w:t>
      </w:r>
      <w:r>
        <w:rPr>
          <w:color w:val="333333"/>
          <w:szCs w:val="20"/>
          <w:shd w:val="clear" w:color="auto" w:fill="FFFFFF"/>
        </w:rPr>
        <w:t>os produtos de origem animal  (QUEIJO E IOGURTE</w:t>
      </w:r>
      <w:r w:rsidRPr="00D53F10">
        <w:rPr>
          <w:color w:val="333333"/>
          <w:szCs w:val="20"/>
          <w:shd w:val="clear" w:color="auto" w:fill="FFFFFF"/>
        </w:rPr>
        <w:t xml:space="preserve">) é obrigatória a inspeção sanitária, comprovada por meio do registro nos órgãos de inspeção </w:t>
      </w:r>
      <w:r w:rsidRPr="00DB7552">
        <w:rPr>
          <w:color w:val="333333"/>
          <w:szCs w:val="20"/>
          <w:shd w:val="clear" w:color="auto" w:fill="FFFFFF"/>
        </w:rPr>
        <w:t>(Serviço de Inspeção Municipal – SIM; Serviço d</w:t>
      </w:r>
      <w:r w:rsidR="00DB7552" w:rsidRPr="00DB7552">
        <w:rPr>
          <w:color w:val="333333"/>
          <w:szCs w:val="20"/>
          <w:shd w:val="clear" w:color="auto" w:fill="FFFFFF"/>
        </w:rPr>
        <w:t>e Inspeção Estadual – SIE-IMA; ou</w:t>
      </w:r>
      <w:r w:rsidRPr="00DB7552">
        <w:rPr>
          <w:color w:val="333333"/>
          <w:szCs w:val="20"/>
          <w:shd w:val="clear" w:color="auto" w:fill="FFFFFF"/>
        </w:rPr>
        <w:t xml:space="preserve"> Serviço de Inspeção Federal – SIF).</w:t>
      </w:r>
    </w:p>
    <w:p w:rsidR="001F2EFD" w:rsidRDefault="001F2EFD" w:rsidP="001F2EFD">
      <w:pPr>
        <w:jc w:val="both"/>
      </w:pPr>
    </w:p>
    <w:p w:rsidR="001F2EFD" w:rsidRDefault="001F2EFD" w:rsidP="001F2EFD">
      <w:pPr>
        <w:jc w:val="both"/>
      </w:pPr>
    </w:p>
    <w:p w:rsidR="001F2EFD" w:rsidRDefault="001F2EFD" w:rsidP="001F2EFD"/>
    <w:p w:rsidR="001F2EFD" w:rsidRDefault="001F2EFD" w:rsidP="001F2EFD">
      <w:pPr>
        <w:jc w:val="right"/>
      </w:pPr>
    </w:p>
    <w:p w:rsidR="001F2EFD" w:rsidRDefault="001F2EFD" w:rsidP="001F2EFD">
      <w:pPr>
        <w:jc w:val="right"/>
      </w:pPr>
    </w:p>
    <w:p w:rsidR="001F2EFD" w:rsidRPr="00B2445C" w:rsidRDefault="001F2EFD" w:rsidP="001F2EFD">
      <w:pPr>
        <w:jc w:val="center"/>
      </w:pPr>
      <w:r w:rsidRPr="00B2445C">
        <w:t>___________________________</w:t>
      </w:r>
      <w:r>
        <w:t>_</w:t>
      </w:r>
      <w:r w:rsidR="00603008">
        <w:t>__________</w:t>
      </w:r>
    </w:p>
    <w:p w:rsidR="001F2EFD" w:rsidRPr="00B2445C" w:rsidRDefault="003D0D1D" w:rsidP="001F2EFD">
      <w:pPr>
        <w:jc w:val="center"/>
      </w:pPr>
      <w:r>
        <w:t>Secreta</w:t>
      </w:r>
      <w:r w:rsidR="001F2EFD" w:rsidRPr="00B2445C">
        <w:t>ri</w:t>
      </w:r>
      <w:r w:rsidR="00603008">
        <w:t>a</w:t>
      </w:r>
      <w:r w:rsidR="001F2EFD">
        <w:t xml:space="preserve"> Municipal de </w:t>
      </w:r>
      <w:r w:rsidR="00603008">
        <w:t>Assistência Social</w:t>
      </w:r>
    </w:p>
    <w:p w:rsidR="001F2EFD" w:rsidRDefault="001F2EFD" w:rsidP="001F2EFD"/>
    <w:p w:rsidR="001F2EFD" w:rsidRDefault="001F2EFD" w:rsidP="001F2EFD"/>
    <w:p w:rsidR="001F2EFD" w:rsidRDefault="001F2EFD" w:rsidP="001F2EFD"/>
    <w:p w:rsidR="001F2EFD" w:rsidRDefault="001F2EFD" w:rsidP="001F2EFD"/>
    <w:p w:rsidR="001F2EFD" w:rsidRPr="00083D8A" w:rsidRDefault="00603008" w:rsidP="001F2EFD">
      <w:pPr>
        <w:jc w:val="right"/>
      </w:pPr>
      <w:r>
        <w:t>Venda Nova do Imigrante/ES</w:t>
      </w:r>
      <w:r w:rsidRPr="00E732D3">
        <w:t xml:space="preserve">, </w:t>
      </w:r>
      <w:r w:rsidR="00E732D3">
        <w:t>14</w:t>
      </w:r>
      <w:r w:rsidRPr="00E732D3">
        <w:t xml:space="preserve"> de Setembr</w:t>
      </w:r>
      <w:r w:rsidR="001F2EFD" w:rsidRPr="00E732D3">
        <w:t>o</w:t>
      </w:r>
      <w:r w:rsidR="001F2EFD">
        <w:t xml:space="preserve"> de 2021.</w:t>
      </w:r>
    </w:p>
    <w:sectPr w:rsidR="001F2EFD" w:rsidRPr="00083D8A" w:rsidSect="001F2EFD">
      <w:headerReference w:type="default" r:id="rId7"/>
      <w:footerReference w:type="default" r:id="rId8"/>
      <w:pgSz w:w="11907" w:h="16838"/>
      <w:pgMar w:top="737" w:right="1134" w:bottom="720" w:left="1701" w:header="680" w:footer="567" w:gutter="0"/>
      <w:pgBorders>
        <w:top w:val="single" w:sz="24" w:space="21" w:color="A6A6A6"/>
        <w:left w:val="single" w:sz="24" w:space="23" w:color="A6A6A6"/>
        <w:bottom w:val="single" w:sz="24" w:space="14" w:color="A6A6A6"/>
        <w:right w:val="single" w:sz="24" w:space="21" w:color="A6A6A6"/>
      </w:pgBorders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9A0" w:rsidRDefault="009879A0" w:rsidP="00983834">
      <w:r>
        <w:separator/>
      </w:r>
    </w:p>
  </w:endnote>
  <w:endnote w:type="continuationSeparator" w:id="0">
    <w:p w:rsidR="009879A0" w:rsidRDefault="009879A0" w:rsidP="00983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ena Cond Light">
    <w:altName w:val="Courier New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A65" w:rsidRDefault="006361C8" w:rsidP="00A82A65">
    <w:pPr>
      <w:pStyle w:val="Rodap"/>
      <w:tabs>
        <w:tab w:val="left" w:pos="856"/>
        <w:tab w:val="center" w:pos="4459"/>
      </w:tabs>
      <w:jc w:val="center"/>
      <w:rPr>
        <w:rFonts w:cs="Arial"/>
        <w:sz w:val="20"/>
        <w:szCs w:val="2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-813435</wp:posOffset>
              </wp:positionH>
              <wp:positionV relativeFrom="paragraph">
                <wp:posOffset>76199</wp:posOffset>
              </wp:positionV>
              <wp:extent cx="7115175" cy="0"/>
              <wp:effectExtent l="0" t="19050" r="28575" b="19050"/>
              <wp:wrapNone/>
              <wp:docPr id="10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151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FFF4DD" id="Line 4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4.05pt,6pt" to="496.2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" strokecolor="red" strokeweight="2.25pt"/>
          </w:pict>
        </mc:Fallback>
      </mc:AlternateContent>
    </w:r>
  </w:p>
  <w:p w:rsidR="00A82A65" w:rsidRPr="00D536B0" w:rsidRDefault="001F2EFD" w:rsidP="00A82A65">
    <w:pPr>
      <w:pStyle w:val="Rodap"/>
      <w:tabs>
        <w:tab w:val="left" w:pos="856"/>
        <w:tab w:val="center" w:pos="4459"/>
      </w:tabs>
      <w:jc w:val="center"/>
      <w:rPr>
        <w:rFonts w:cs="Arial"/>
        <w:b/>
        <w:sz w:val="20"/>
        <w:szCs w:val="20"/>
      </w:rPr>
    </w:pPr>
    <w:r w:rsidRPr="00D536B0">
      <w:rPr>
        <w:rFonts w:cs="Arial"/>
        <w:b/>
        <w:sz w:val="20"/>
        <w:szCs w:val="20"/>
      </w:rPr>
      <w:t>Prefeitura Municipal de Venda Nova do Imigrante/ES</w:t>
    </w:r>
  </w:p>
  <w:p w:rsidR="00A82A65" w:rsidRDefault="001F2EFD" w:rsidP="00A82A65">
    <w:pPr>
      <w:pStyle w:val="Rodap"/>
      <w:tabs>
        <w:tab w:val="left" w:pos="856"/>
        <w:tab w:val="center" w:pos="4459"/>
      </w:tabs>
      <w:jc w:val="center"/>
      <w:rPr>
        <w:rFonts w:cs="Arial"/>
        <w:b/>
        <w:sz w:val="20"/>
        <w:szCs w:val="20"/>
      </w:rPr>
    </w:pPr>
    <w:r w:rsidRPr="00D06DE5">
      <w:rPr>
        <w:rFonts w:cs="Arial"/>
        <w:sz w:val="20"/>
        <w:szCs w:val="20"/>
      </w:rPr>
      <w:t xml:space="preserve">Av. Evandi Américo Comarela, 385 – Bairro Esplanada – </w:t>
    </w:r>
    <w:r w:rsidRPr="00D06DE5">
      <w:rPr>
        <w:rFonts w:cs="Arial"/>
        <w:b/>
        <w:sz w:val="20"/>
        <w:szCs w:val="20"/>
      </w:rPr>
      <w:t>Telefax: (28) 3546-1188</w:t>
    </w:r>
  </w:p>
  <w:p w:rsidR="00A82A65" w:rsidRPr="003B6823" w:rsidRDefault="001F2EFD" w:rsidP="00A82A65">
    <w:pPr>
      <w:pStyle w:val="Rodap"/>
      <w:tabs>
        <w:tab w:val="left" w:pos="856"/>
        <w:tab w:val="center" w:pos="4459"/>
      </w:tabs>
      <w:ind w:left="-709"/>
      <w:jc w:val="center"/>
      <w:rPr>
        <w:rFonts w:cs="Arial"/>
        <w:sz w:val="20"/>
        <w:szCs w:val="20"/>
      </w:rPr>
    </w:pPr>
    <w:r w:rsidRPr="00D06DE5">
      <w:rPr>
        <w:rFonts w:cs="Arial"/>
        <w:sz w:val="20"/>
        <w:szCs w:val="20"/>
      </w:rPr>
      <w:t xml:space="preserve">CEP: 29.375-000 Venda Nova do Imigrante – </w:t>
    </w:r>
    <w:r>
      <w:rPr>
        <w:rFonts w:cs="Arial"/>
        <w:sz w:val="20"/>
        <w:szCs w:val="20"/>
      </w:rPr>
      <w:t xml:space="preserve">ES – CNPJ: 31.723.497/0001/08 - </w:t>
    </w:r>
    <w:r>
      <w:rPr>
        <w:rFonts w:cs="Arial"/>
        <w:b/>
        <w:sz w:val="20"/>
        <w:szCs w:val="20"/>
      </w:rPr>
      <w:t>www.vendanova.es.gov.br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9A0" w:rsidRDefault="009879A0" w:rsidP="00983834">
      <w:r>
        <w:separator/>
      </w:r>
    </w:p>
  </w:footnote>
  <w:footnote w:type="continuationSeparator" w:id="0">
    <w:p w:rsidR="009879A0" w:rsidRDefault="009879A0" w:rsidP="009838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00" w:type="dxa"/>
      <w:tblInd w:w="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7020"/>
    </w:tblGrid>
    <w:tr w:rsidR="003E28C4">
      <w:trPr>
        <w:trHeight w:val="1427"/>
      </w:trPr>
      <w:tc>
        <w:tcPr>
          <w:tcW w:w="1980" w:type="dxa"/>
          <w:shd w:val="clear" w:color="auto" w:fill="auto"/>
        </w:tcPr>
        <w:p w:rsidR="003E28C4" w:rsidRDefault="001F2EFD">
          <w:pPr>
            <w:pStyle w:val="Cabealho1"/>
            <w:jc w:val="center"/>
          </w:pPr>
          <w:r>
            <w:rPr>
              <w:noProof/>
              <w:lang w:eastAsia="pt-BR"/>
            </w:rPr>
            <w:drawing>
              <wp:inline distT="0" distB="0" distL="0" distR="0">
                <wp:extent cx="1122680" cy="858518"/>
                <wp:effectExtent l="0" t="0" r="0" b="0"/>
                <wp:docPr id="4" name="Imagem 4" descr="Brasão VN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Brasão VN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4332" cy="8903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6361C8">
            <w:rPr>
              <w:noProof/>
              <w:lang w:eastAsia="pt-BR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>
                    <wp:simplePos x="0" y="0"/>
                    <wp:positionH relativeFrom="column">
                      <wp:posOffset>-1529715</wp:posOffset>
                    </wp:positionH>
                    <wp:positionV relativeFrom="paragraph">
                      <wp:posOffset>-172085</wp:posOffset>
                    </wp:positionV>
                    <wp:extent cx="2134870" cy="333375"/>
                    <wp:effectExtent l="0" t="685800" r="0" b="676275"/>
                    <wp:wrapNone/>
                    <wp:docPr id="12" name="shape_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 rot="19080000">
                              <a:off x="0" y="0"/>
                              <a:ext cx="2134870" cy="333375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3465A4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1557631" id="shape_0" o:spid="_x0000_s1026" style="position:absolute;margin-left:-120.45pt;margin-top:-13.55pt;width:168.1pt;height:26.25pt;rotation:-42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" fillcolor="green" stroked="f" strokecolor="#3465a4">
                    <v:stroke joinstyle="round"/>
                  </v:rect>
                </w:pict>
              </mc:Fallback>
            </mc:AlternateContent>
          </w:r>
          <w:r w:rsidR="006361C8">
            <w:rPr>
              <w:noProof/>
              <w:lang w:eastAsia="pt-B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-1531620</wp:posOffset>
                    </wp:positionH>
                    <wp:positionV relativeFrom="paragraph">
                      <wp:posOffset>92710</wp:posOffset>
                    </wp:positionV>
                    <wp:extent cx="2469515" cy="287020"/>
                    <wp:effectExtent l="0" t="819150" r="0" b="817880"/>
                    <wp:wrapNone/>
                    <wp:docPr id="11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 rot="19020000">
                              <a:off x="0" y="0"/>
                              <a:ext cx="2469515" cy="287020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3465A4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88E09EB" id="Rectangle 1" o:spid="_x0000_s1026" style="position:absolute;margin-left:-120.6pt;margin-top:7.3pt;width:194.45pt;height:22.6pt;rotation:-43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" fillcolor="yellow" stroked="f" strokecolor="#3465a4">
                    <v:stroke joinstyle="round"/>
                  </v:rect>
                </w:pict>
              </mc:Fallback>
            </mc:AlternateContent>
          </w:r>
        </w:p>
      </w:tc>
      <w:tc>
        <w:tcPr>
          <w:tcW w:w="7019" w:type="dxa"/>
          <w:shd w:val="clear" w:color="auto" w:fill="auto"/>
        </w:tcPr>
        <w:p w:rsidR="003E28C4" w:rsidRDefault="001F2EFD">
          <w:pPr>
            <w:pStyle w:val="Ttulo11"/>
            <w:spacing w:before="120" w:after="0"/>
            <w:rPr>
              <w:rFonts w:cs="Arial"/>
              <w:sz w:val="26"/>
            </w:rPr>
          </w:pPr>
          <w:r>
            <w:rPr>
              <w:rFonts w:cs="Arial"/>
              <w:sz w:val="26"/>
            </w:rPr>
            <w:t>PREFEITURA MUNICIPAL DE VENDA NOVA DO IMIGRANTE</w:t>
          </w:r>
        </w:p>
        <w:p w:rsidR="003E28C4" w:rsidRDefault="001F2EFD">
          <w:pPr>
            <w:pStyle w:val="Ttulo11"/>
            <w:spacing w:before="120" w:after="0" w:line="360" w:lineRule="auto"/>
            <w:rPr>
              <w:rFonts w:cs="Arial"/>
              <w:sz w:val="26"/>
            </w:rPr>
          </w:pPr>
          <w:r>
            <w:rPr>
              <w:rFonts w:cs="Arial"/>
              <w:sz w:val="26"/>
            </w:rPr>
            <w:t>ESTADO DO ESPÍRITO SANTO</w:t>
          </w:r>
        </w:p>
        <w:p w:rsidR="003E28C4" w:rsidRDefault="001F2EFD">
          <w:pPr>
            <w:spacing w:line="360" w:lineRule="auto"/>
            <w:rPr>
              <w:b/>
            </w:rPr>
          </w:pPr>
          <w:r>
            <w:rPr>
              <w:b/>
            </w:rPr>
            <w:t>SECRETARIA MUNICIPAL DE ASSISTÊNCIA SOCIAL</w:t>
          </w:r>
        </w:p>
      </w:tc>
    </w:tr>
  </w:tbl>
  <w:p w:rsidR="003E28C4" w:rsidRDefault="009879A0">
    <w:pPr>
      <w:pStyle w:val="Cabealho1"/>
      <w:rPr>
        <w:sz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974369"/>
    <w:multiLevelType w:val="multilevel"/>
    <w:tmpl w:val="24DEDA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65679A9"/>
    <w:multiLevelType w:val="multilevel"/>
    <w:tmpl w:val="5EB47F56"/>
    <w:lvl w:ilvl="0">
      <w:start w:val="1"/>
      <w:numFmt w:val="decimal"/>
      <w:lvlText w:val="%1."/>
      <w:lvlJc w:val="left"/>
      <w:pPr>
        <w:ind w:left="787" w:hanging="361"/>
      </w:pPr>
      <w:rPr>
        <w:rFonts w:ascii="Arial" w:hAnsi="Arial"/>
        <w:b w:val="0"/>
        <w:bCs/>
        <w:spacing w:val="-3"/>
        <w:w w:val="100"/>
        <w:sz w:val="28"/>
        <w:lang w:val="pt-PT" w:eastAsia="pt-PT" w:bidi="pt-PT"/>
      </w:rPr>
    </w:lvl>
    <w:lvl w:ilvl="1">
      <w:start w:val="1"/>
      <w:numFmt w:val="decimal"/>
      <w:lvlText w:val="%1.%2)"/>
      <w:lvlJc w:val="left"/>
      <w:pPr>
        <w:ind w:left="539" w:hanging="463"/>
      </w:pPr>
      <w:rPr>
        <w:b/>
        <w:spacing w:val="-27"/>
        <w:w w:val="100"/>
        <w:sz w:val="24"/>
        <w:lang w:val="pt-PT" w:eastAsia="pt-PT" w:bidi="pt-PT"/>
      </w:rPr>
    </w:lvl>
    <w:lvl w:ilvl="2">
      <w:start w:val="1"/>
      <w:numFmt w:val="bullet"/>
      <w:lvlText w:val=""/>
      <w:lvlJc w:val="left"/>
      <w:pPr>
        <w:ind w:left="1777" w:hanging="463"/>
      </w:pPr>
      <w:rPr>
        <w:rFonts w:ascii="Symbol" w:hAnsi="Symbol" w:cs="Symbol" w:hint="default"/>
        <w:lang w:val="pt-PT" w:eastAsia="pt-PT" w:bidi="pt-PT"/>
      </w:rPr>
    </w:lvl>
    <w:lvl w:ilvl="3">
      <w:start w:val="1"/>
      <w:numFmt w:val="bullet"/>
      <w:lvlText w:val=""/>
      <w:lvlJc w:val="left"/>
      <w:pPr>
        <w:ind w:left="2875" w:hanging="463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3973" w:hanging="463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5070" w:hanging="463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6168" w:hanging="463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7266" w:hanging="463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8363" w:hanging="463"/>
      </w:pPr>
      <w:rPr>
        <w:rFonts w:ascii="Symbol" w:hAnsi="Symbol" w:cs="Symbol" w:hint="default"/>
        <w:lang w:val="pt-PT" w:eastAsia="pt-PT" w:bidi="pt-PT"/>
      </w:rPr>
    </w:lvl>
  </w:abstractNum>
  <w:abstractNum w:abstractNumId="2">
    <w:nsid w:val="74221CC0"/>
    <w:multiLevelType w:val="multilevel"/>
    <w:tmpl w:val="413AB44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EFD"/>
    <w:rsid w:val="000F01D0"/>
    <w:rsid w:val="000F66A7"/>
    <w:rsid w:val="001953F3"/>
    <w:rsid w:val="00196B98"/>
    <w:rsid w:val="001D2478"/>
    <w:rsid w:val="001F2EFD"/>
    <w:rsid w:val="00282F32"/>
    <w:rsid w:val="002F474D"/>
    <w:rsid w:val="003D0D1D"/>
    <w:rsid w:val="00454959"/>
    <w:rsid w:val="00603008"/>
    <w:rsid w:val="006361C8"/>
    <w:rsid w:val="00643DC7"/>
    <w:rsid w:val="006A49E9"/>
    <w:rsid w:val="006D20FA"/>
    <w:rsid w:val="006F599B"/>
    <w:rsid w:val="00713A45"/>
    <w:rsid w:val="008B0B4B"/>
    <w:rsid w:val="008B479B"/>
    <w:rsid w:val="008E14D1"/>
    <w:rsid w:val="00952299"/>
    <w:rsid w:val="00983834"/>
    <w:rsid w:val="009879A0"/>
    <w:rsid w:val="00991AFB"/>
    <w:rsid w:val="00B11D86"/>
    <w:rsid w:val="00B55737"/>
    <w:rsid w:val="00B71984"/>
    <w:rsid w:val="00CB3F9A"/>
    <w:rsid w:val="00CB520B"/>
    <w:rsid w:val="00D953C2"/>
    <w:rsid w:val="00DB7552"/>
    <w:rsid w:val="00DC1690"/>
    <w:rsid w:val="00E732D3"/>
    <w:rsid w:val="00EB5F3E"/>
    <w:rsid w:val="00EF176D"/>
    <w:rsid w:val="00F444F8"/>
    <w:rsid w:val="00F7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44339FD-6480-425D-8A3A-0C6ACF6DA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EF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qFormat/>
    <w:rsid w:val="001F2EFD"/>
    <w:pPr>
      <w:keepNext/>
      <w:spacing w:before="240" w:after="60"/>
      <w:outlineLvl w:val="0"/>
    </w:pPr>
    <w:rPr>
      <w:b/>
      <w:bCs/>
      <w:kern w:val="2"/>
      <w:sz w:val="32"/>
      <w:szCs w:val="32"/>
    </w:rPr>
  </w:style>
  <w:style w:type="character" w:customStyle="1" w:styleId="CabealhoChar">
    <w:name w:val="Cabeçalho Char"/>
    <w:link w:val="Cabealho1"/>
    <w:uiPriority w:val="99"/>
    <w:qFormat/>
    <w:rsid w:val="001F2EFD"/>
    <w:rPr>
      <w:rFonts w:ascii="Arial" w:hAnsi="Arial"/>
      <w:sz w:val="24"/>
      <w:szCs w:val="24"/>
    </w:rPr>
  </w:style>
  <w:style w:type="character" w:customStyle="1" w:styleId="CorpodetextoChar">
    <w:name w:val="Corpo de texto Char"/>
    <w:link w:val="Corpodetexto"/>
    <w:semiHidden/>
    <w:qFormat/>
    <w:rsid w:val="001F2EFD"/>
    <w:rPr>
      <w:rFonts w:ascii="Arena Cond Light" w:hAnsi="Arena Cond Light" w:cs="Courier New"/>
      <w:b/>
      <w:bCs/>
      <w:iCs/>
      <w:sz w:val="24"/>
    </w:rPr>
  </w:style>
  <w:style w:type="character" w:customStyle="1" w:styleId="Ttulo1Char">
    <w:name w:val="Título 1 Char"/>
    <w:link w:val="Ttulo11"/>
    <w:qFormat/>
    <w:rsid w:val="001F2EFD"/>
    <w:rPr>
      <w:rFonts w:ascii="Arial" w:eastAsia="Times New Roman" w:hAnsi="Arial" w:cs="Times New Roman"/>
      <w:b/>
      <w:bCs/>
      <w:kern w:val="2"/>
      <w:sz w:val="32"/>
      <w:szCs w:val="32"/>
      <w:lang w:eastAsia="pt-BR"/>
    </w:rPr>
  </w:style>
  <w:style w:type="paragraph" w:styleId="Corpodetexto">
    <w:name w:val="Body Text"/>
    <w:basedOn w:val="Normal"/>
    <w:link w:val="CorpodetextoChar"/>
    <w:semiHidden/>
    <w:rsid w:val="001F2EFD"/>
    <w:pPr>
      <w:jc w:val="center"/>
    </w:pPr>
    <w:rPr>
      <w:rFonts w:ascii="Arena Cond Light" w:eastAsiaTheme="minorHAnsi" w:hAnsi="Arena Cond Light" w:cs="Courier New"/>
      <w:b/>
      <w:bCs/>
      <w:iCs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1F2EFD"/>
    <w:rPr>
      <w:rFonts w:ascii="Arial" w:eastAsia="Times New Roman" w:hAnsi="Arial" w:cs="Times New Roman"/>
      <w:sz w:val="24"/>
      <w:szCs w:val="24"/>
      <w:lang w:eastAsia="pt-BR"/>
    </w:rPr>
  </w:style>
  <w:style w:type="paragraph" w:customStyle="1" w:styleId="Cabealho1">
    <w:name w:val="Cabeçalho1"/>
    <w:basedOn w:val="Normal"/>
    <w:link w:val="CabealhoChar"/>
    <w:uiPriority w:val="99"/>
    <w:rsid w:val="001F2EFD"/>
    <w:pPr>
      <w:tabs>
        <w:tab w:val="center" w:pos="4419"/>
        <w:tab w:val="right" w:pos="8838"/>
      </w:tabs>
    </w:pPr>
    <w:rPr>
      <w:rFonts w:eastAsiaTheme="minorHAnsi" w:cstheme="minorBidi"/>
      <w:lang w:eastAsia="en-US"/>
    </w:rPr>
  </w:style>
  <w:style w:type="paragraph" w:styleId="PargrafodaLista">
    <w:name w:val="List Paragraph"/>
    <w:basedOn w:val="Normal"/>
    <w:uiPriority w:val="34"/>
    <w:qFormat/>
    <w:rsid w:val="001F2EFD"/>
    <w:pPr>
      <w:ind w:left="708"/>
    </w:pPr>
  </w:style>
  <w:style w:type="paragraph" w:customStyle="1" w:styleId="TableParagraph">
    <w:name w:val="Table Paragraph"/>
    <w:basedOn w:val="Normal"/>
    <w:uiPriority w:val="1"/>
    <w:qFormat/>
    <w:rsid w:val="001F2EFD"/>
    <w:pPr>
      <w:widowControl w:val="0"/>
    </w:pPr>
    <w:rPr>
      <w:rFonts w:ascii="Calibri" w:eastAsia="Calibri" w:hAnsi="Calibri" w:cs="Calibri"/>
      <w:sz w:val="22"/>
      <w:szCs w:val="22"/>
      <w:lang w:val="pt-PT" w:eastAsia="pt-PT" w:bidi="pt-PT"/>
    </w:rPr>
  </w:style>
  <w:style w:type="paragraph" w:styleId="Rodap">
    <w:name w:val="footer"/>
    <w:basedOn w:val="Normal"/>
    <w:link w:val="RodapChar1"/>
    <w:uiPriority w:val="99"/>
    <w:unhideWhenUsed/>
    <w:rsid w:val="001F2E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uiPriority w:val="99"/>
    <w:semiHidden/>
    <w:rsid w:val="001F2EFD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RodapChar1">
    <w:name w:val="Rodapé Char1"/>
    <w:basedOn w:val="Fontepargpadro"/>
    <w:link w:val="Rodap"/>
    <w:uiPriority w:val="99"/>
    <w:rsid w:val="001F2EFD"/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2EF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2EFD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F2EFD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1506</Words>
  <Characters>8136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2</cp:revision>
  <dcterms:created xsi:type="dcterms:W3CDTF">2022-03-09T17:27:00Z</dcterms:created>
  <dcterms:modified xsi:type="dcterms:W3CDTF">2022-03-09T17:27:00Z</dcterms:modified>
</cp:coreProperties>
</file>