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AA0C3D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AA0C3D" w:rsidRDefault="00331327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A0C3D">
              <w:rPr>
                <w:sz w:val="20"/>
                <w:szCs w:val="20"/>
              </w:rPr>
              <w:t xml:space="preserve"> </w:t>
            </w:r>
            <w:r w:rsidR="00F77521" w:rsidRPr="00AA0C3D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AA0C3D" w:rsidRDefault="00F77521">
            <w:pPr>
              <w:pStyle w:val="Cabealho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AA0C3D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AA0C3D" w:rsidRDefault="00F77521">
            <w:pPr>
              <w:pStyle w:val="Rodap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</w:r>
            <w:r w:rsidRPr="00AA0C3D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</w:p>
          <w:p w:rsidR="00F77521" w:rsidRPr="00AA0C3D" w:rsidRDefault="00F82F98" w:rsidP="00F82F98">
            <w:pPr>
              <w:pStyle w:val="Rodap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CNPJ nº</w:t>
            </w:r>
            <w:r w:rsidR="00F77521" w:rsidRPr="00AA0C3D">
              <w:rPr>
                <w:b/>
                <w:sz w:val="20"/>
                <w:szCs w:val="20"/>
              </w:rPr>
              <w:t xml:space="preserve"> 31.723.497/0001-08</w:t>
            </w:r>
            <w:r w:rsidRPr="00AA0C3D">
              <w:rPr>
                <w:b/>
                <w:sz w:val="20"/>
                <w:szCs w:val="20"/>
              </w:rPr>
              <w:t xml:space="preserve"> </w:t>
            </w:r>
            <w:r w:rsidR="00F77521" w:rsidRPr="00AA0C3D">
              <w:rPr>
                <w:b/>
                <w:sz w:val="20"/>
                <w:szCs w:val="20"/>
              </w:rPr>
              <w:t>- CEP: 29375-000  - Telefone: (28) 3546-1188</w:t>
            </w:r>
          </w:p>
        </w:tc>
      </w:tr>
    </w:tbl>
    <w:p w:rsidR="00F77521" w:rsidRPr="00AA0C3D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AA0C3D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AA0C3D" w:rsidRDefault="00F77521">
            <w:pPr>
              <w:jc w:val="center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AA0C3D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FE" w:rsidRPr="00AA0C3D" w:rsidRDefault="00AD4E86" w:rsidP="00ED6BA8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O presente</w:t>
            </w:r>
            <w:r w:rsidR="009D73CA" w:rsidRPr="00AA0C3D">
              <w:rPr>
                <w:sz w:val="20"/>
                <w:szCs w:val="20"/>
              </w:rPr>
              <w:t xml:space="preserve"> Estudo Técnico Preliminar - ETP - tem como objetivo assegurar a viabilidade técnica e a razoabilidade da contratação pública, para a </w:t>
            </w:r>
            <w:r w:rsidR="004E3879" w:rsidRPr="00AA0C3D">
              <w:rPr>
                <w:sz w:val="20"/>
                <w:szCs w:val="20"/>
              </w:rPr>
              <w:t xml:space="preserve">Contratação de Empresa Especializada na Prestação de Serviços de Locação de Carreta Estacionária e Transporte de Resíduos Sólidos Urbanos (RSU), identificados domo Classe II, da Área de Transbordo do Município de Venda Nova do Imigrante – ES até o Aterro Sanitário Contratado pela Administração Pública Municipal, pelo </w:t>
            </w:r>
            <w:r w:rsidR="009D73CA" w:rsidRPr="00AA0C3D">
              <w:rPr>
                <w:sz w:val="20"/>
                <w:szCs w:val="20"/>
              </w:rPr>
              <w:t>período de 12 (doze) meses, servindo como base para a elaboração do Termo de Referência, de acordo com a Lei 8.666/1993, art. 6º, inciso IX.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D73CA" w:rsidRPr="00AA0C3D" w:rsidTr="005C7903">
        <w:trPr>
          <w:trHeight w:val="40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3CA" w:rsidRPr="00AA0C3D" w:rsidRDefault="009D73CA" w:rsidP="009D73CA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 xml:space="preserve">Data da Elaboração: </w:t>
            </w:r>
            <w:r w:rsidR="008C2481" w:rsidRPr="00AA0C3D">
              <w:rPr>
                <w:b/>
                <w:sz w:val="20"/>
                <w:szCs w:val="20"/>
              </w:rPr>
              <w:t>22 de Julho de 2021</w:t>
            </w:r>
          </w:p>
        </w:tc>
      </w:tr>
    </w:tbl>
    <w:p w:rsidR="00F77521" w:rsidRPr="00AA0C3D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 xml:space="preserve">1. DESCRIÇÃO DA NECESSIDADE 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Os resíduos sólidos urbanos se traduzem em grande entrave para o desenvolvimento socioambiental das cidades e sua população não só para o Município de Venda Nova do Imigrante – ES, mas para todas as cidades.</w:t>
            </w: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O aumento populacional das últimas décadas, associado à concentração humana nas áreas urbanas, vem agravando a capacidade natural do planeta para absorver a enorme quantidade de resíduos sólidos gerados, trazendo problemas para a gestão dos mesmos.</w:t>
            </w: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Nesse sentido, a Política Nacional de Resíduos Sólidos, delineada na Lei 12.305/2010, que dispõe sobre princípios, diretrizes e instrumentos relativos à gestão integrada e gerenciamento dos resíduos sólidos, bem como  a Constituição Federal, em seu artigo 30, inciso V, destacam que o serviço de gerenciamento dos resíduos sólidos urbanos é de competência dos municípios, podendo ser administrado de forma direta pelo Município, por meio de empresa pública específica ou empresa de economia mista criada para desempenhar especificamente essa função. </w:t>
            </w: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Prevê, ainda que o</w:t>
            </w:r>
            <w:r w:rsidRPr="00AA0C3D">
              <w:rPr>
                <w:b/>
                <w:sz w:val="20"/>
                <w:szCs w:val="20"/>
              </w:rPr>
              <w:t xml:space="preserve"> </w:t>
            </w:r>
            <w:r w:rsidRPr="00AA0C3D">
              <w:rPr>
                <w:sz w:val="20"/>
                <w:szCs w:val="20"/>
              </w:rPr>
              <w:t xml:space="preserve">objeto pode ser terceirizado ou concedido junto à iniciativa privada, de forma global ou parcial, envolvendo um ou mais segmentos: coleta, operação, transporte e destinação final dos resíduos sólidos urbanos. </w:t>
            </w:r>
          </w:p>
          <w:p w:rsidR="004E3879" w:rsidRPr="00AA0C3D" w:rsidRDefault="004E3879" w:rsidP="004E3879">
            <w:pPr>
              <w:jc w:val="both"/>
              <w:rPr>
                <w:sz w:val="20"/>
                <w:szCs w:val="20"/>
              </w:rPr>
            </w:pPr>
          </w:p>
          <w:p w:rsidR="00F77521" w:rsidRPr="00AA0C3D" w:rsidRDefault="004E3879" w:rsidP="00AD4E86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O Poder Público Municipal tem dificuldade em atuar na execução direta dos serviços referentes aos resíduos sólidos urbanos devido, principalmente, à escassez de recursos financeiros, humanos, infraestrutura, dentre outros. Importa informar que Município de Venda Nova do Imigrante – ES não dispõe de Aterro Sanitário Público Municipal para a destinação final dos Resíduos Sólidos Urbanos, necessitando assim, transportar os respectivos resíduos até o aterro sanitário contratado, situado atualmente em Cachoeiro de Itapemirim/ES.</w:t>
            </w:r>
          </w:p>
          <w:p w:rsidR="000E4BEF" w:rsidRPr="00AA0C3D" w:rsidRDefault="000E4BEF" w:rsidP="00AD4E86">
            <w:pPr>
              <w:jc w:val="both"/>
              <w:rPr>
                <w:sz w:val="20"/>
                <w:szCs w:val="20"/>
              </w:rPr>
            </w:pPr>
          </w:p>
          <w:p w:rsidR="000E4BEF" w:rsidRPr="00AA0C3D" w:rsidRDefault="000E4BEF" w:rsidP="000E4B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Além do custo operacional com maquinário, equipamentos e pessoal, há o alto risco em função do trajeto diário entre a cidade de Venda Nova do Imigrante – ES, até o local da destinação final dos resíduos, em Cachoeiro de Itapemirim – ES, bem como a necessidade de licenciamento ambiental para tal transporte, além de ser um veículo muito pequeno que dispende de 3 viagens diárias de segunda a sexta para transportar os resíduos coletados, daí a necessidade de terceirização dos serviços ora em debate.</w:t>
            </w:r>
          </w:p>
          <w:p w:rsidR="000E4BEF" w:rsidRPr="00AA0C3D" w:rsidRDefault="000E4BEF" w:rsidP="00AD4E86">
            <w:pPr>
              <w:jc w:val="both"/>
              <w:rPr>
                <w:sz w:val="20"/>
                <w:szCs w:val="20"/>
              </w:rPr>
            </w:pPr>
          </w:p>
          <w:p w:rsidR="004E3879" w:rsidRPr="00AA0C3D" w:rsidRDefault="004E3879" w:rsidP="00AD4E86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Por todo o exposto, a Secretaria Municipal de Obras e Infraestrutura Urbana pretende utilizar a ferramenta legal de terceirização para a operacionalização dos serviços de resíduos sólidos urbanos, por meio de processo licitatório, regido pela</w:t>
            </w:r>
            <w:r w:rsidR="007C18B4" w:rsidRPr="00AA0C3D">
              <w:rPr>
                <w:sz w:val="20"/>
                <w:szCs w:val="20"/>
              </w:rPr>
              <w:t xml:space="preserve"> legislação federal, Lei Nº 86</w:t>
            </w:r>
            <w:r w:rsidRPr="00AA0C3D">
              <w:rPr>
                <w:sz w:val="20"/>
                <w:szCs w:val="20"/>
              </w:rPr>
              <w:t xml:space="preserve">66/93, que regulamenta o art. 37, inciso XXI, da Constituição Federal, instituindo normas para licitações e contratos da Administração Pública baseado no planejamento detalhado da gestão e operacionalização dos serviços prestados. 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lastRenderedPageBreak/>
              <w:t>2. REQUISITOS DA CONTRATAÇÃO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5" w:rsidRPr="00AA0C3D" w:rsidRDefault="003F75A4" w:rsidP="003F643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Trata-se de </w:t>
            </w:r>
            <w:r w:rsidR="00312EFF" w:rsidRPr="00AA0C3D">
              <w:rPr>
                <w:sz w:val="20"/>
                <w:szCs w:val="20"/>
              </w:rPr>
              <w:t>a Contratação</w:t>
            </w:r>
            <w:r w:rsidR="00312EFF" w:rsidRPr="00AA0C3D">
              <w:rPr>
                <w:spacing w:val="57"/>
                <w:sz w:val="20"/>
                <w:szCs w:val="20"/>
              </w:rPr>
              <w:t xml:space="preserve"> </w:t>
            </w:r>
            <w:r w:rsidR="00312EFF" w:rsidRPr="00AA0C3D">
              <w:rPr>
                <w:sz w:val="20"/>
                <w:szCs w:val="20"/>
              </w:rPr>
              <w:t>de</w:t>
            </w:r>
            <w:r w:rsidR="00312EFF" w:rsidRPr="00AA0C3D">
              <w:rPr>
                <w:spacing w:val="58"/>
                <w:sz w:val="20"/>
                <w:szCs w:val="20"/>
              </w:rPr>
              <w:t xml:space="preserve"> </w:t>
            </w:r>
            <w:r w:rsidR="00312EFF" w:rsidRPr="00AA0C3D">
              <w:rPr>
                <w:sz w:val="20"/>
                <w:szCs w:val="20"/>
              </w:rPr>
              <w:t>empresa especializada</w:t>
            </w:r>
            <w:r w:rsidR="00312EFF" w:rsidRPr="00AA0C3D">
              <w:rPr>
                <w:spacing w:val="57"/>
                <w:sz w:val="20"/>
                <w:szCs w:val="20"/>
              </w:rPr>
              <w:t xml:space="preserve"> </w:t>
            </w:r>
            <w:r w:rsidR="00312EFF" w:rsidRPr="00AA0C3D">
              <w:rPr>
                <w:sz w:val="20"/>
                <w:szCs w:val="20"/>
              </w:rPr>
              <w:t>para</w:t>
            </w:r>
            <w:r w:rsidR="00312EFF" w:rsidRPr="00AA0C3D">
              <w:rPr>
                <w:spacing w:val="58"/>
                <w:sz w:val="20"/>
                <w:szCs w:val="20"/>
              </w:rPr>
              <w:t xml:space="preserve"> </w:t>
            </w:r>
            <w:r w:rsidR="004E3879" w:rsidRPr="00AA0C3D">
              <w:rPr>
                <w:sz w:val="20"/>
                <w:szCs w:val="20"/>
              </w:rPr>
              <w:t>na Prestação de Serviços de Locação de Carreta Estacionária e Transporte de Resíduos Sólidos Urbanos (RSU), identificados domo Classe II, da Área de Transbordo do Município de Venda Nova do Imigrante – ES até o Aterro Sanitário Contratado pela Administração Pública Municipal.</w:t>
            </w:r>
          </w:p>
          <w:p w:rsidR="00EC1CD7" w:rsidRPr="00AA0C3D" w:rsidRDefault="00EC1CD7" w:rsidP="003F6435">
            <w:pPr>
              <w:jc w:val="both"/>
              <w:rPr>
                <w:sz w:val="20"/>
                <w:szCs w:val="20"/>
              </w:rPr>
            </w:pPr>
          </w:p>
          <w:p w:rsidR="00AE2750" w:rsidRPr="00AA0C3D" w:rsidRDefault="004E3879" w:rsidP="00AE2750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Nesse sentido, a contratada deverá</w:t>
            </w:r>
            <w:r w:rsidR="008623E5" w:rsidRPr="00AA0C3D">
              <w:rPr>
                <w:sz w:val="20"/>
                <w:szCs w:val="20"/>
              </w:rPr>
              <w:t xml:space="preserve"> apresentar</w:t>
            </w:r>
            <w:r w:rsidRPr="00AA0C3D">
              <w:rPr>
                <w:sz w:val="20"/>
                <w:szCs w:val="20"/>
              </w:rPr>
              <w:t xml:space="preserve"> </w:t>
            </w:r>
            <w:r w:rsidR="008623E5" w:rsidRPr="00AA0C3D">
              <w:rPr>
                <w:sz w:val="20"/>
                <w:szCs w:val="20"/>
              </w:rPr>
              <w:t>Licença para Transporte de Resíduos - Classe-II emitida pelo IEMA - Instituto Estadual de Meio Ambiente e Recursos Hídricos</w:t>
            </w:r>
            <w:r w:rsidR="00AE2750" w:rsidRPr="00AA0C3D">
              <w:rPr>
                <w:sz w:val="20"/>
                <w:szCs w:val="20"/>
              </w:rPr>
              <w:t>; Comprovante de capacitação dos funcionários para transporte de resíduos sólidos urbanos; Certificado de licenciamento do INMETRO para os veículos transportadores de resíduos sólidos urbanos, juntamente com o CIV (Certificado de Inspeção Veicular);</w:t>
            </w:r>
          </w:p>
          <w:p w:rsidR="008623E5" w:rsidRPr="00AA0C3D" w:rsidRDefault="008623E5" w:rsidP="003F6435">
            <w:pPr>
              <w:jc w:val="both"/>
              <w:rPr>
                <w:sz w:val="20"/>
                <w:szCs w:val="20"/>
              </w:rPr>
            </w:pP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Deverá observar, ainda, os parâmetros e faixas de recomendações, disponíveis nas normas brasileiras editadas pela Associação Brasileira de Normas Técnicas (ABNT), Conselho Nacional de Meio Ambiente (CONAMA) e nas diretrizes específicas elaboradas pela Fundação Nacional de Saúde (FUNASA), principais, conforme relacionado abaixo: </w:t>
            </w: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- NBR 1.174 - Armazenamento de Resíduos, Classes I - Não Inertes e II - Inertes; </w:t>
            </w: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- NBR 12.235 - Armazenamento de Resíduos Sólidos Perigosos; </w:t>
            </w: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- NBR 10.004 - Resíduos Sólidos. (Classificação); </w:t>
            </w: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- NBR 8286/87 - Emprego de Simbologia para Transporte de Cargas Perigosas; </w:t>
            </w:r>
          </w:p>
          <w:p w:rsidR="008623E5" w:rsidRPr="00AA0C3D" w:rsidRDefault="008623E5" w:rsidP="008623E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- NBR 7501/83 - Transporte de Cargas Perigosas; </w:t>
            </w:r>
          </w:p>
          <w:p w:rsidR="004E3879" w:rsidRPr="00AA0C3D" w:rsidRDefault="008623E5" w:rsidP="003F6435">
            <w:pPr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- NBR 13.221/94 - Transporte de Resíduos. (Procedimento).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O serviço de transporte de resíduos sólidos urbanos, identificado como Classe II, deverá ocorrer da área de transbordo municipal até o aterro sanitário contratado, localizado a uma distância aproximada de 75 (setenta e cinco) </w:t>
            </w:r>
            <w:r w:rsidR="00AA0C3D" w:rsidRPr="00AA0C3D">
              <w:rPr>
                <w:rFonts w:ascii="Arial" w:hAnsi="Arial" w:cs="Arial"/>
                <w:color w:val="auto"/>
                <w:sz w:val="20"/>
                <w:szCs w:val="20"/>
              </w:rPr>
              <w:t>quilômetros</w:t>
            </w: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 (percurso carregado) do Município de Venda Nova do Imigrante – ES.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Deverá abranger a retirada de aproximadamente </w:t>
            </w:r>
            <w:r w:rsidRPr="00AA0C3D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500</w:t>
            </w:r>
            <w:r w:rsidRPr="00AA0C3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</w:t>
            </w:r>
            <w:r w:rsidRPr="00AA0C3D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quinhentas</w:t>
            </w:r>
            <w:r w:rsidRPr="00AA0C3D">
              <w:rPr>
                <w:rFonts w:ascii="Arial" w:hAnsi="Arial" w:cs="Arial"/>
                <w:bCs/>
                <w:color w:val="auto"/>
                <w:sz w:val="20"/>
                <w:szCs w:val="20"/>
              </w:rPr>
              <w:t>) toneladas de lixo por mês.</w:t>
            </w:r>
            <w:r w:rsidRPr="00AA0C3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Deverá ser realizado no mínimo 03 (três) vezes por semana, podendo ser necessário mais viagens para esgotar a quantidade de lixo armazenado na área de transbordo Municipal. É obrigatório o esgotamento semanal dos resíduos armazenados na área de transbordo municipal.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O intervalo entre um transporte e outro não poderá ultrapassar o período de 72 (setenta e duas) horas.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>Todos os veículos utilizados no transporte, inclusive as unidades de reserva deverão estar conservados, em perfeitas condições de funcionamento e limpeza</w:t>
            </w:r>
            <w:r w:rsidRPr="00AA0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>sendo obrigatório: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O perfeito funcionamento do velocímetro e do odômetro;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O perfeito estado de pintura e das placas de identificação;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 xml:space="preserve">A limpeza geral e diária do veículo; 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>Ter sistema de retenção de chorume;</w:t>
            </w: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1CD7" w:rsidRPr="00AA0C3D" w:rsidRDefault="00EC1CD7" w:rsidP="00EC1C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C3D">
              <w:rPr>
                <w:rFonts w:ascii="Arial" w:hAnsi="Arial" w:cs="Arial"/>
                <w:color w:val="auto"/>
                <w:sz w:val="20"/>
                <w:szCs w:val="20"/>
              </w:rPr>
              <w:t>Ser carregado com cobertura apropriada, de maneira que os resíduos nunca transbordem na via pública.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E5" w:rsidRPr="00AA0C3D" w:rsidRDefault="004E3879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O Município de Venda Nova do Imigrante – ES</w:t>
            </w:r>
            <w:r w:rsidR="008623E5" w:rsidRPr="00AA0C3D">
              <w:rPr>
                <w:sz w:val="20"/>
                <w:szCs w:val="20"/>
              </w:rPr>
              <w:t xml:space="preserve"> vem</w:t>
            </w:r>
            <w:r w:rsidRPr="00AA0C3D">
              <w:rPr>
                <w:sz w:val="20"/>
                <w:szCs w:val="20"/>
              </w:rPr>
              <w:t xml:space="preserve"> executa</w:t>
            </w:r>
            <w:r w:rsidR="008623E5" w:rsidRPr="00AA0C3D">
              <w:rPr>
                <w:sz w:val="20"/>
                <w:szCs w:val="20"/>
              </w:rPr>
              <w:t>ndo</w:t>
            </w:r>
            <w:r w:rsidRPr="00AA0C3D">
              <w:rPr>
                <w:sz w:val="20"/>
                <w:szCs w:val="20"/>
              </w:rPr>
              <w:t xml:space="preserve"> o objeto que ora se pretende contratar. E</w:t>
            </w:r>
            <w:r w:rsidR="008623E5" w:rsidRPr="00AA0C3D">
              <w:rPr>
                <w:sz w:val="20"/>
                <w:szCs w:val="20"/>
              </w:rPr>
              <w:t xml:space="preserve">ntretanto, </w:t>
            </w:r>
            <w:r w:rsidRPr="00AA0C3D">
              <w:rPr>
                <w:sz w:val="20"/>
                <w:szCs w:val="20"/>
              </w:rPr>
              <w:t>o valor que a Administração Pública dispende na realização dos serviços</w:t>
            </w:r>
            <w:r w:rsidR="008623E5" w:rsidRPr="00AA0C3D">
              <w:rPr>
                <w:sz w:val="20"/>
                <w:szCs w:val="20"/>
              </w:rPr>
              <w:t>,</w:t>
            </w:r>
            <w:r w:rsidRPr="00AA0C3D">
              <w:rPr>
                <w:sz w:val="20"/>
                <w:szCs w:val="20"/>
              </w:rPr>
              <w:t xml:space="preserve"> com </w:t>
            </w:r>
            <w:r w:rsidR="0046758C" w:rsidRPr="00AA0C3D">
              <w:rPr>
                <w:sz w:val="20"/>
                <w:szCs w:val="20"/>
              </w:rPr>
              <w:t>maquinário, veículo</w:t>
            </w:r>
            <w:r w:rsidRPr="00AA0C3D">
              <w:rPr>
                <w:sz w:val="20"/>
                <w:szCs w:val="20"/>
              </w:rPr>
              <w:t xml:space="preserve"> e pessoal próprios, </w:t>
            </w:r>
            <w:r w:rsidR="000E4BEF" w:rsidRPr="00AA0C3D">
              <w:rPr>
                <w:sz w:val="20"/>
                <w:szCs w:val="20"/>
              </w:rPr>
              <w:t xml:space="preserve">gira </w:t>
            </w:r>
            <w:r w:rsidR="008C2481" w:rsidRPr="00AA0C3D">
              <w:rPr>
                <w:sz w:val="20"/>
                <w:szCs w:val="20"/>
              </w:rPr>
              <w:t xml:space="preserve">em torno de R$ </w:t>
            </w:r>
            <w:r w:rsidR="000E4BEF" w:rsidRPr="00AA0C3D">
              <w:rPr>
                <w:sz w:val="20"/>
                <w:szCs w:val="20"/>
              </w:rPr>
              <w:t xml:space="preserve">300 mil reais ano, o que </w:t>
            </w:r>
            <w:r w:rsidR="00AA0C3D" w:rsidRPr="00AA0C3D">
              <w:rPr>
                <w:sz w:val="20"/>
                <w:szCs w:val="20"/>
              </w:rPr>
              <w:t>nos leva</w:t>
            </w:r>
            <w:r w:rsidR="008623E5" w:rsidRPr="00AA0C3D">
              <w:rPr>
                <w:sz w:val="20"/>
                <w:szCs w:val="20"/>
              </w:rPr>
              <w:t xml:space="preserve"> a crer que</w:t>
            </w:r>
            <w:r w:rsidRPr="00AA0C3D">
              <w:rPr>
                <w:sz w:val="20"/>
                <w:szCs w:val="20"/>
              </w:rPr>
              <w:t xml:space="preserve"> a terceirização é a melhor opção. </w:t>
            </w:r>
          </w:p>
          <w:p w:rsidR="000E4BEF" w:rsidRPr="00AA0C3D" w:rsidRDefault="000E4BEF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A7165" w:rsidRPr="00AA0C3D" w:rsidRDefault="002A7165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Existe</w:t>
            </w:r>
            <w:r w:rsidR="0046758C" w:rsidRPr="00AA0C3D">
              <w:rPr>
                <w:sz w:val="20"/>
                <w:szCs w:val="20"/>
              </w:rPr>
              <w:t>m</w:t>
            </w:r>
            <w:r w:rsidRPr="00AA0C3D">
              <w:rPr>
                <w:sz w:val="20"/>
                <w:szCs w:val="20"/>
              </w:rPr>
              <w:t xml:space="preserve"> no mercado diversas empresas devidamente habilitadas a realizar este tipo de serviço, o que assegura a desti</w:t>
            </w:r>
            <w:r w:rsidR="00D50812" w:rsidRPr="00AA0C3D">
              <w:rPr>
                <w:sz w:val="20"/>
                <w:szCs w:val="20"/>
              </w:rPr>
              <w:t>n</w:t>
            </w:r>
            <w:r w:rsidRPr="00AA0C3D">
              <w:rPr>
                <w:sz w:val="20"/>
                <w:szCs w:val="20"/>
              </w:rPr>
              <w:t>ação correta dos resíduos recolhidos pela municipalidade.</w:t>
            </w:r>
          </w:p>
          <w:p w:rsidR="002A7165" w:rsidRPr="00AA0C3D" w:rsidRDefault="002A7165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lastRenderedPageBreak/>
              <w:t>Relação de empresas habilitadas ao transporte:</w:t>
            </w:r>
          </w:p>
          <w:p w:rsidR="002A7165" w:rsidRPr="00AA0C3D" w:rsidRDefault="002A7165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Florianense Comércio e Serviços LTDA</w:t>
            </w:r>
          </w:p>
          <w:p w:rsidR="002A7165" w:rsidRPr="00AA0C3D" w:rsidRDefault="002A7165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Ambiental Coleta de Resíduos e Serviços LTDA</w:t>
            </w:r>
          </w:p>
          <w:p w:rsidR="002A7165" w:rsidRPr="00AA0C3D" w:rsidRDefault="002A7165" w:rsidP="008623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Solução Empreendimentos </w:t>
            </w:r>
          </w:p>
          <w:p w:rsidR="004E3879" w:rsidRPr="00AA0C3D" w:rsidRDefault="002A7165" w:rsidP="00BB59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CTRCI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1" w:rsidRPr="00AA0C3D" w:rsidRDefault="00AE2750" w:rsidP="00800C51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A Contratação de Empresa Especializada na Prestação de Serviços de Locação de Carreta Estacionária e Transporte de Resíduos Sólidos Urbanos (RSU), possibilitará</w:t>
            </w:r>
            <w:r w:rsidR="00F94E11" w:rsidRPr="00AA0C3D">
              <w:rPr>
                <w:sz w:val="20"/>
                <w:szCs w:val="20"/>
              </w:rPr>
              <w:t xml:space="preserve"> à Administração Pública Municipal, a </w:t>
            </w:r>
            <w:r w:rsidRPr="00AA0C3D">
              <w:rPr>
                <w:sz w:val="20"/>
                <w:szCs w:val="20"/>
              </w:rPr>
              <w:t>execução dos serviços c</w:t>
            </w:r>
            <w:r w:rsidR="00800C51" w:rsidRPr="00AA0C3D">
              <w:rPr>
                <w:sz w:val="20"/>
                <w:szCs w:val="20"/>
              </w:rPr>
              <w:t>om maior segurança e eficiência, sendo que, o benefício direto da contratação é proporcionar o adequado gerenciamento de resíduos sólidos classe II, visando a redução dos riscos sanitários e ambientais produzidos por essa espécie de resíduos, em observância à legislação vigente. O benefício indireto e reduzir/evitar o risco de contaminação e de acidentes ocupacionais aos servidores envolvidos na atividade de transbordo.</w:t>
            </w:r>
          </w:p>
          <w:p w:rsidR="00AE2750" w:rsidRPr="00AA0C3D" w:rsidRDefault="00AE2750" w:rsidP="00F94E11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</w:p>
          <w:p w:rsidR="00AE2750" w:rsidRPr="00AA0C3D" w:rsidRDefault="00AE2750" w:rsidP="00F94E11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É notório que o Poder Público Municipal tem dificuldade em atuar na execução direta dos serviços referente aos resíduos sólidos urbanos devido, principalmente, à escassez de recursos financeiros, humanos, infraestrutura, dentre outros. </w:t>
            </w:r>
          </w:p>
          <w:p w:rsidR="00AE2750" w:rsidRPr="00AA0C3D" w:rsidRDefault="00AE2750" w:rsidP="00F94E11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</w:p>
          <w:p w:rsidR="00AE2750" w:rsidRPr="00AA0C3D" w:rsidRDefault="00AE2750" w:rsidP="00F94E11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O Município de Venda Nova do Imigrante – ES não dispõe de Aterro Sanitário Público Municipal para a destinação final dos Resíduos Sólidos Urbanos, necessitando assim, transportar os respectivos resíduos até o aterro sanitário contratado, situado atualmente em Cachoeiro Itapemirim – ES, </w:t>
            </w:r>
            <w:r w:rsidR="00E937C7" w:rsidRPr="00AA0C3D">
              <w:rPr>
                <w:sz w:val="20"/>
                <w:szCs w:val="20"/>
              </w:rPr>
              <w:t xml:space="preserve">com maquinário, equipamento e pessoal próprio, </w:t>
            </w:r>
            <w:r w:rsidRPr="00AA0C3D">
              <w:rPr>
                <w:sz w:val="20"/>
                <w:szCs w:val="20"/>
              </w:rPr>
              <w:t>o que impõe a realização de viagens diárias, importando em alto risco durante o transporte até o local do Aterro Sanitário.</w:t>
            </w:r>
          </w:p>
          <w:p w:rsidR="00E937C7" w:rsidRPr="00AA0C3D" w:rsidRDefault="00E937C7" w:rsidP="00F94E11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</w:p>
          <w:p w:rsidR="00C116D1" w:rsidRPr="00AA0C3D" w:rsidRDefault="00AE2750" w:rsidP="002A7165">
            <w:pPr>
              <w:pStyle w:val="PargrafodaLista"/>
              <w:tabs>
                <w:tab w:val="left" w:pos="1294"/>
              </w:tabs>
              <w:ind w:left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Nesse sentido, a terceirização dos serviços trará benefícios à Administração, como a redução dos riscos no transporte dos resíduos, a redução de custos com equipamentos e pessoal, a otimização dos serviços, maior eficiência</w:t>
            </w:r>
            <w:r w:rsidR="00E937C7" w:rsidRPr="00AA0C3D">
              <w:rPr>
                <w:sz w:val="20"/>
                <w:szCs w:val="20"/>
              </w:rPr>
              <w:t>, segurança</w:t>
            </w:r>
            <w:r w:rsidRPr="00AA0C3D">
              <w:rPr>
                <w:sz w:val="20"/>
                <w:szCs w:val="20"/>
              </w:rPr>
              <w:t xml:space="preserve"> e </w:t>
            </w:r>
            <w:r w:rsidR="00E937C7" w:rsidRPr="00AA0C3D">
              <w:rPr>
                <w:sz w:val="20"/>
                <w:szCs w:val="20"/>
              </w:rPr>
              <w:t>efetividade.</w:t>
            </w:r>
            <w:r w:rsidRPr="00AA0C3D">
              <w:rPr>
                <w:sz w:val="20"/>
                <w:szCs w:val="20"/>
              </w:rPr>
              <w:t xml:space="preserve"> 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AA0C3D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AA0C3D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91" w:rsidRPr="00AA0C3D" w:rsidRDefault="00683B91" w:rsidP="00683B91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8845" w:type="dxa"/>
              <w:tblLayout w:type="fixed"/>
              <w:tblLook w:val="0000" w:firstRow="0" w:lastRow="0" w:firstColumn="0" w:lastColumn="0" w:noHBand="0" w:noVBand="0"/>
            </w:tblPr>
            <w:tblGrid>
              <w:gridCol w:w="761"/>
              <w:gridCol w:w="2455"/>
              <w:gridCol w:w="1340"/>
              <w:gridCol w:w="937"/>
              <w:gridCol w:w="1206"/>
              <w:gridCol w:w="1074"/>
              <w:gridCol w:w="1072"/>
            </w:tblGrid>
            <w:tr w:rsidR="00E937C7" w:rsidRPr="00AA0C3D" w:rsidTr="00194D4B">
              <w:trPr>
                <w:trHeight w:val="93"/>
              </w:trPr>
              <w:tc>
                <w:tcPr>
                  <w:tcW w:w="8845" w:type="dxa"/>
                  <w:gridSpan w:val="7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LOTE ÚNICO</w:t>
                  </w:r>
                </w:p>
              </w:tc>
            </w:tr>
            <w:tr w:rsidR="00E937C7" w:rsidRPr="00AA0C3D" w:rsidTr="00194D4B">
              <w:trPr>
                <w:trHeight w:val="325"/>
              </w:trPr>
              <w:tc>
                <w:tcPr>
                  <w:tcW w:w="761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50" w:type="dxa"/>
                  <w:gridSpan w:val="3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VALOR</w:t>
                  </w:r>
                </w:p>
              </w:tc>
            </w:tr>
            <w:tr w:rsidR="00E937C7" w:rsidRPr="00AA0C3D" w:rsidTr="00194D4B">
              <w:trPr>
                <w:trHeight w:val="325"/>
              </w:trPr>
              <w:tc>
                <w:tcPr>
                  <w:tcW w:w="761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455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340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937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06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UNITÁRIO (R$)</w:t>
                  </w:r>
                </w:p>
              </w:tc>
              <w:tc>
                <w:tcPr>
                  <w:tcW w:w="1072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MENSAL (R$)</w:t>
                  </w:r>
                </w:p>
              </w:tc>
              <w:tc>
                <w:tcPr>
                  <w:tcW w:w="1072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ANUAL (R$)</w:t>
                  </w:r>
                </w:p>
              </w:tc>
            </w:tr>
            <w:tr w:rsidR="00E937C7" w:rsidRPr="00AA0C3D" w:rsidTr="00194D4B">
              <w:trPr>
                <w:trHeight w:val="559"/>
              </w:trPr>
              <w:tc>
                <w:tcPr>
                  <w:tcW w:w="761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5" w:type="dxa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Locação de 01 carreta 3 eixos estacionária, com capacidade mínima de 50m</w:t>
                  </w:r>
                  <w:r w:rsidRPr="00AA0C3D">
                    <w:rPr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AA0C3D">
                    <w:rPr>
                      <w:b/>
                      <w:sz w:val="20"/>
                      <w:szCs w:val="20"/>
                    </w:rPr>
                    <w:t xml:space="preserve"> à 65m³,</w:t>
                  </w:r>
                  <w:r w:rsidRPr="00AA0C3D">
                    <w:rPr>
                      <w:sz w:val="20"/>
                      <w:szCs w:val="20"/>
                    </w:rPr>
                    <w:t xml:space="preserve"> que ficará estacionada na área de transbordo municipal.</w:t>
                  </w:r>
                </w:p>
              </w:tc>
              <w:tc>
                <w:tcPr>
                  <w:tcW w:w="1340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937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06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937C7" w:rsidRPr="00AA0C3D" w:rsidTr="00194D4B">
              <w:trPr>
                <w:trHeight w:val="1374"/>
              </w:trPr>
              <w:tc>
                <w:tcPr>
                  <w:tcW w:w="761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5" w:type="dxa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 xml:space="preserve">Transporte dos </w:t>
                  </w:r>
                  <w:r w:rsidRPr="00AA0C3D">
                    <w:rPr>
                      <w:b/>
                      <w:bCs/>
                      <w:i/>
                      <w:sz w:val="20"/>
                      <w:szCs w:val="20"/>
                    </w:rPr>
                    <w:t>Resíduos Sólidos Urbanos - Classe II,</w:t>
                  </w:r>
                  <w:r w:rsidRPr="00AA0C3D">
                    <w:rPr>
                      <w:b/>
                      <w:bCs/>
                      <w:sz w:val="20"/>
                      <w:szCs w:val="20"/>
                    </w:rPr>
                    <w:t xml:space="preserve"> da área de transbordo do Município até o Aterro Sanitário contratado</w:t>
                  </w:r>
                  <w:r w:rsidRPr="00AA0C3D">
                    <w:rPr>
                      <w:bCs/>
                      <w:sz w:val="20"/>
                      <w:szCs w:val="20"/>
                    </w:rPr>
                    <w:t xml:space="preserve"> (estimativa de </w:t>
                  </w:r>
                  <w:r w:rsidRPr="00AA0C3D">
                    <w:rPr>
                      <w:bCs/>
                      <w:sz w:val="20"/>
                      <w:szCs w:val="20"/>
                      <w:u w:val="single"/>
                    </w:rPr>
                    <w:t>XX</w:t>
                  </w:r>
                  <w:r w:rsidRPr="00AA0C3D">
                    <w:rPr>
                      <w:bCs/>
                      <w:sz w:val="20"/>
                      <w:szCs w:val="20"/>
                    </w:rPr>
                    <w:t xml:space="preserve"> km de distância do Município até o local onde está localizado o Aterro Sanitário)</w:t>
                  </w:r>
                  <w:r w:rsidRPr="00AA0C3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40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TON X KM</w:t>
                  </w:r>
                </w:p>
              </w:tc>
              <w:tc>
                <w:tcPr>
                  <w:tcW w:w="937" w:type="dxa"/>
                  <w:vAlign w:val="center"/>
                </w:tcPr>
                <w:p w:rsidR="00E937C7" w:rsidRPr="00AA0C3D" w:rsidRDefault="00E937C7" w:rsidP="00E937C7">
                  <w:pPr>
                    <w:pStyle w:val="Rodap"/>
                    <w:tabs>
                      <w:tab w:val="left" w:pos="708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AA0C3D">
                    <w:rPr>
                      <w:bCs/>
                      <w:sz w:val="20"/>
                      <w:szCs w:val="20"/>
                    </w:rPr>
                    <w:t>XXXX</w:t>
                  </w:r>
                </w:p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Cs/>
                      <w:sz w:val="20"/>
                      <w:szCs w:val="20"/>
                    </w:rPr>
                    <w:t>(XX t x XX km)</w:t>
                  </w:r>
                </w:p>
              </w:tc>
              <w:tc>
                <w:tcPr>
                  <w:tcW w:w="1206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937C7" w:rsidRPr="00AA0C3D" w:rsidTr="00194D4B">
              <w:trPr>
                <w:trHeight w:val="93"/>
              </w:trPr>
              <w:tc>
                <w:tcPr>
                  <w:tcW w:w="7773" w:type="dxa"/>
                  <w:gridSpan w:val="6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sz w:val="20"/>
                      <w:szCs w:val="20"/>
                    </w:rPr>
                    <w:t>Valor Total</w:t>
                  </w:r>
                </w:p>
              </w:tc>
              <w:tc>
                <w:tcPr>
                  <w:tcW w:w="1072" w:type="dxa"/>
                </w:tcPr>
                <w:p w:rsidR="00E937C7" w:rsidRPr="00AA0C3D" w:rsidRDefault="00E937C7" w:rsidP="00E937C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937C7" w:rsidRPr="00AA0C3D" w:rsidTr="00194D4B">
              <w:trPr>
                <w:trHeight w:val="443"/>
              </w:trPr>
              <w:tc>
                <w:tcPr>
                  <w:tcW w:w="8845" w:type="dxa"/>
                  <w:gridSpan w:val="7"/>
                </w:tcPr>
                <w:p w:rsidR="00E937C7" w:rsidRPr="00AA0C3D" w:rsidRDefault="00E937C7" w:rsidP="00E937C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A0C3D">
                    <w:rPr>
                      <w:b/>
                      <w:sz w:val="20"/>
                      <w:szCs w:val="20"/>
                    </w:rPr>
                    <w:t>Observações:</w:t>
                  </w:r>
                </w:p>
                <w:p w:rsidR="00E937C7" w:rsidRPr="00AA0C3D" w:rsidRDefault="00E937C7" w:rsidP="00E937C7">
                  <w:pPr>
                    <w:numPr>
                      <w:ilvl w:val="0"/>
                      <w:numId w:val="22"/>
                    </w:numPr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O transporte deverá ser realizado com cavalo mecânico 3 eixos, devidamente licenciado pelos órgãos competentes.</w:t>
                  </w:r>
                </w:p>
                <w:p w:rsidR="00194D4B" w:rsidRPr="00AA0C3D" w:rsidRDefault="00E937C7" w:rsidP="00E937C7">
                  <w:pPr>
                    <w:numPr>
                      <w:ilvl w:val="0"/>
                      <w:numId w:val="22"/>
                    </w:numPr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 xml:space="preserve">A carreta estacionária deverá ser recolhida cheia e substituída por outra vazia, quantas vezes </w:t>
                  </w:r>
                </w:p>
                <w:p w:rsidR="00E937C7" w:rsidRPr="00AA0C3D" w:rsidRDefault="00E937C7" w:rsidP="00194D4B">
                  <w:pPr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lastRenderedPageBreak/>
                    <w:t>for necessário, de segunda à sábado.</w:t>
                  </w:r>
                </w:p>
                <w:p w:rsidR="00E937C7" w:rsidRPr="00AA0C3D" w:rsidRDefault="00E937C7" w:rsidP="00E937C7">
                  <w:pPr>
                    <w:numPr>
                      <w:ilvl w:val="0"/>
                      <w:numId w:val="22"/>
                    </w:numPr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>A Contratante deverá fornecer diariamente ou quantas vezes for necessário, um equipamento tipo retroescavadeira para proceder a compactação dos resíduos na caçamba.</w:t>
                  </w:r>
                </w:p>
                <w:p w:rsidR="00E937C7" w:rsidRPr="00AA0C3D" w:rsidRDefault="00F82D58" w:rsidP="000E4BEF">
                  <w:pPr>
                    <w:numPr>
                      <w:ilvl w:val="0"/>
                      <w:numId w:val="22"/>
                    </w:numPr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AA0C3D">
                    <w:rPr>
                      <w:sz w:val="20"/>
                      <w:szCs w:val="20"/>
                    </w:rPr>
                    <w:t xml:space="preserve">Deverá correr por conta da empresa </w:t>
                  </w:r>
                  <w:r w:rsidR="00AA0C3D" w:rsidRPr="00AA0C3D">
                    <w:rPr>
                      <w:sz w:val="20"/>
                      <w:szCs w:val="20"/>
                    </w:rPr>
                    <w:t>contratada</w:t>
                  </w:r>
                  <w:r w:rsidRPr="00AA0C3D">
                    <w:rPr>
                      <w:sz w:val="20"/>
                      <w:szCs w:val="20"/>
                    </w:rPr>
                    <w:t xml:space="preserve">, </w:t>
                  </w:r>
                  <w:r w:rsidR="000E4BEF" w:rsidRPr="00AA0C3D">
                    <w:rPr>
                      <w:sz w:val="20"/>
                      <w:szCs w:val="20"/>
                    </w:rPr>
                    <w:t xml:space="preserve">despesas </w:t>
                  </w:r>
                  <w:r w:rsidRPr="00AA0C3D">
                    <w:rPr>
                      <w:sz w:val="20"/>
                      <w:szCs w:val="20"/>
                    </w:rPr>
                    <w:t>referentes a motorista, abastecimento, manutenções, licenciamentos, tributos dentre outros custos.</w:t>
                  </w:r>
                  <w:r w:rsidR="000E4BEF" w:rsidRPr="00AA0C3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77521" w:rsidRPr="00AA0C3D" w:rsidRDefault="00F7752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207EEB" w:rsidRPr="00AA0C3D" w:rsidRDefault="00207EEB" w:rsidP="00207EEB">
      <w:pPr>
        <w:spacing w:after="0" w:line="240" w:lineRule="auto"/>
        <w:jc w:val="center"/>
        <w:rPr>
          <w:sz w:val="20"/>
          <w:szCs w:val="20"/>
        </w:rPr>
      </w:pPr>
    </w:p>
    <w:p w:rsidR="00207EEB" w:rsidRPr="00AA0C3D" w:rsidRDefault="00207EEB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D4" w:rsidRPr="00AA0C3D" w:rsidRDefault="001E15D4">
            <w:pPr>
              <w:widowControl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 </w:t>
            </w:r>
            <w:r w:rsidR="00207EEB" w:rsidRPr="00AA0C3D">
              <w:rPr>
                <w:sz w:val="20"/>
                <w:szCs w:val="20"/>
              </w:rPr>
              <w:t>A estimativa de valor da contratação é sigilosa até o momento da abertura da proposta de preços da licitação.</w:t>
            </w:r>
            <w:r w:rsidR="00E937C7" w:rsidRPr="00AA0C3D">
              <w:rPr>
                <w:sz w:val="20"/>
                <w:szCs w:val="20"/>
              </w:rPr>
              <w:t xml:space="preserve"> </w:t>
            </w:r>
          </w:p>
          <w:p w:rsidR="00F77521" w:rsidRPr="00AA0C3D" w:rsidRDefault="00C35491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Serão util</w:t>
            </w:r>
            <w:r w:rsidR="001E15D4" w:rsidRPr="00AA0C3D">
              <w:rPr>
                <w:sz w:val="20"/>
                <w:szCs w:val="20"/>
              </w:rPr>
              <w:t>izados, como metodologia para obtenção do preço de referência para a contratação, a média, a mediana ou o menor dos valores ob</w:t>
            </w:r>
            <w:r w:rsidRPr="00AA0C3D">
              <w:rPr>
                <w:sz w:val="20"/>
                <w:szCs w:val="20"/>
              </w:rPr>
              <w:t>ti</w:t>
            </w:r>
            <w:r w:rsidR="001E15D4" w:rsidRPr="00AA0C3D">
              <w:rPr>
                <w:sz w:val="20"/>
                <w:szCs w:val="20"/>
              </w:rPr>
              <w:t xml:space="preserve">dos na pesquisa de preços, desde que o cálculo incida sobre um conjunto de três ou mais preços, oriundos de um ou mais dos parâmetros adotados neste </w:t>
            </w:r>
            <w:r w:rsidRPr="00AA0C3D">
              <w:rPr>
                <w:sz w:val="20"/>
                <w:szCs w:val="20"/>
              </w:rPr>
              <w:t>caso</w:t>
            </w:r>
            <w:r w:rsidR="001E15D4" w:rsidRPr="00AA0C3D">
              <w:rPr>
                <w:sz w:val="20"/>
                <w:szCs w:val="20"/>
              </w:rPr>
              <w:t>, desconsiderados os valores inexequíveis e os excessivamente elevados.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6A3C20" w:rsidP="006A3C20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 xml:space="preserve">7. PARCELAMENTO </w:t>
            </w:r>
            <w:r w:rsidR="00F77521" w:rsidRPr="00AA0C3D">
              <w:rPr>
                <w:b/>
                <w:sz w:val="20"/>
                <w:szCs w:val="20"/>
              </w:rPr>
              <w:t>DA SOLUÇÃO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44" w:rsidRPr="00AA0C3D" w:rsidRDefault="00E937C7" w:rsidP="00604E51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AA0C3D">
              <w:rPr>
                <w:rFonts w:eastAsia="Calibri"/>
                <w:sz w:val="20"/>
                <w:szCs w:val="20"/>
              </w:rPr>
              <w:t>A contratação deverá ocorrer com apenas um lote e a descrição dos serviços em itens separados.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A0C3D" w:rsidRDefault="008A0624" w:rsidP="00E937C7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AA0C3D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AA0C3D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AA0C3D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5D" w:rsidRPr="00AA0C3D" w:rsidRDefault="00BB594A" w:rsidP="0088590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3D">
              <w:rPr>
                <w:rFonts w:ascii="Arial" w:hAnsi="Arial" w:cs="Arial"/>
                <w:sz w:val="20"/>
                <w:szCs w:val="20"/>
              </w:rPr>
              <w:t xml:space="preserve">Manutenção das atividades da Secretaria de Obras e </w:t>
            </w:r>
            <w:r w:rsidR="00885909" w:rsidRPr="00AA0C3D">
              <w:rPr>
                <w:rFonts w:ascii="Arial" w:hAnsi="Arial" w:cs="Arial"/>
                <w:sz w:val="20"/>
                <w:szCs w:val="20"/>
              </w:rPr>
              <w:t>Serviços Urbanos</w:t>
            </w:r>
          </w:p>
          <w:p w:rsidR="0046758C" w:rsidRPr="00AA0C3D" w:rsidRDefault="0046758C" w:rsidP="0088590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3D">
              <w:rPr>
                <w:rFonts w:ascii="Arial" w:hAnsi="Arial" w:cs="Arial"/>
                <w:sz w:val="20"/>
                <w:szCs w:val="20"/>
              </w:rPr>
              <w:t xml:space="preserve">Ficha Fonte: </w:t>
            </w:r>
          </w:p>
          <w:p w:rsidR="0046758C" w:rsidRPr="00AA0C3D" w:rsidRDefault="0046758C" w:rsidP="0088590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3D">
              <w:rPr>
                <w:rFonts w:ascii="Arial" w:hAnsi="Arial" w:cs="Arial"/>
                <w:sz w:val="20"/>
                <w:szCs w:val="20"/>
              </w:rPr>
              <w:t>174-1001 - Recursos Ordinários</w:t>
            </w:r>
          </w:p>
          <w:p w:rsidR="00885909" w:rsidRPr="00AA0C3D" w:rsidRDefault="0046758C" w:rsidP="0088590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3D">
              <w:rPr>
                <w:rFonts w:ascii="Arial" w:hAnsi="Arial" w:cs="Arial"/>
                <w:sz w:val="20"/>
                <w:szCs w:val="20"/>
              </w:rPr>
              <w:t>174-1530 – Royalties do Petróleo Federal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5" w:rsidRPr="00AA0C3D" w:rsidRDefault="006A3C20" w:rsidP="00E937C7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3D">
              <w:rPr>
                <w:rFonts w:ascii="Arial" w:hAnsi="Arial" w:cs="Arial"/>
                <w:sz w:val="20"/>
                <w:szCs w:val="20"/>
              </w:rPr>
              <w:t xml:space="preserve">Com a solução ora em debate, </w:t>
            </w:r>
            <w:r w:rsidR="007D795E" w:rsidRPr="00AA0C3D">
              <w:rPr>
                <w:rFonts w:ascii="Arial" w:hAnsi="Arial" w:cs="Arial"/>
                <w:sz w:val="20"/>
                <w:szCs w:val="20"/>
              </w:rPr>
              <w:t>espera-se</w:t>
            </w:r>
            <w:r w:rsidRPr="00AA0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7C7" w:rsidRPr="00AA0C3D">
              <w:rPr>
                <w:rFonts w:ascii="Arial" w:hAnsi="Arial" w:cs="Arial"/>
                <w:sz w:val="20"/>
                <w:szCs w:val="20"/>
              </w:rPr>
              <w:t>tornar o serviço de destinação final dos resíduos sólidos do Município de Venda Nova do Imigrante – ES mais seguro, eficiente e efetivo, liberando o maquinário e pessoal que hoje são disponibilizados à esta atividade para a execução de atividades necessáias ao bom funcionamento dos serviços públicos.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 xml:space="preserve">11. </w:t>
            </w:r>
            <w:r w:rsidRPr="00AA0C3D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A0C3D" w:rsidRDefault="008A0624" w:rsidP="00DD1BD1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AA0C3D">
              <w:rPr>
                <w:rFonts w:eastAsia="Calibri"/>
                <w:sz w:val="20"/>
                <w:szCs w:val="20"/>
              </w:rPr>
              <w:t>Não há p</w:t>
            </w:r>
            <w:r w:rsidR="00F77521" w:rsidRPr="00AA0C3D">
              <w:rPr>
                <w:rFonts w:eastAsia="Calibri"/>
                <w:sz w:val="20"/>
                <w:szCs w:val="20"/>
              </w:rPr>
              <w:t xml:space="preserve">rovidências a serem adotadas pela </w:t>
            </w:r>
            <w:r w:rsidR="000C0C6B" w:rsidRPr="00AA0C3D">
              <w:rPr>
                <w:rFonts w:eastAsia="Calibri"/>
                <w:sz w:val="20"/>
                <w:szCs w:val="20"/>
              </w:rPr>
              <w:t>A</w:t>
            </w:r>
            <w:r w:rsidR="00F77521" w:rsidRPr="00AA0C3D">
              <w:rPr>
                <w:rFonts w:eastAsia="Calibri"/>
                <w:sz w:val="20"/>
                <w:szCs w:val="20"/>
              </w:rPr>
              <w:t>dministração</w:t>
            </w:r>
            <w:r w:rsidR="000C0C6B" w:rsidRPr="00AA0C3D">
              <w:rPr>
                <w:rFonts w:eastAsia="Calibri"/>
                <w:sz w:val="20"/>
                <w:szCs w:val="20"/>
              </w:rPr>
              <w:t>,</w:t>
            </w:r>
            <w:r w:rsidR="00F77521" w:rsidRPr="00AA0C3D">
              <w:rPr>
                <w:rFonts w:eastAsia="Calibri"/>
                <w:sz w:val="20"/>
                <w:szCs w:val="20"/>
              </w:rPr>
              <w:t xml:space="preserve"> previamente à celebração do contrato, inclusive quanto à capacitação de servidores ou de empregados para fiscalização e gestão contratual ou adequação do ambiente da organização</w:t>
            </w:r>
            <w:r w:rsidR="006A3C20" w:rsidRPr="00AA0C3D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A0C3D" w:rsidRDefault="00E937C7" w:rsidP="00E937C7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AA0C3D">
              <w:rPr>
                <w:rFonts w:eastAsia="Calibri"/>
                <w:sz w:val="20"/>
                <w:szCs w:val="20"/>
              </w:rPr>
              <w:t>A licitante deverá apresentar licenciamento ambiental para a atividade.</w:t>
            </w:r>
          </w:p>
        </w:tc>
      </w:tr>
    </w:tbl>
    <w:p w:rsidR="00F77521" w:rsidRPr="00AA0C3D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A0C3D" w:rsidRDefault="00F77521">
            <w:pPr>
              <w:jc w:val="both"/>
              <w:rPr>
                <w:b/>
                <w:sz w:val="20"/>
                <w:szCs w:val="20"/>
              </w:rPr>
            </w:pPr>
            <w:r w:rsidRPr="00AA0C3D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AA0C3D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AA0C3D" w:rsidRDefault="008A0624" w:rsidP="008F7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AA0C3D">
              <w:rPr>
                <w:sz w:val="20"/>
                <w:szCs w:val="20"/>
              </w:rPr>
              <w:t xml:space="preserve"> </w:t>
            </w:r>
            <w:r w:rsidRPr="00AA0C3D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AA0C3D" w:rsidRDefault="008A0624" w:rsidP="0074067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AA0C3D">
              <w:rPr>
                <w:sz w:val="20"/>
                <w:szCs w:val="20"/>
              </w:rPr>
              <w:t xml:space="preserve">Diante do exposto </w:t>
            </w:r>
            <w:r w:rsidR="00E937C7" w:rsidRPr="00AA0C3D">
              <w:rPr>
                <w:sz w:val="20"/>
                <w:szCs w:val="20"/>
              </w:rPr>
              <w:t>o setor responsável</w:t>
            </w:r>
            <w:r w:rsidR="008F7BE0" w:rsidRPr="00AA0C3D">
              <w:rPr>
                <w:sz w:val="20"/>
                <w:szCs w:val="20"/>
              </w:rPr>
              <w:t xml:space="preserve"> </w:t>
            </w:r>
            <w:r w:rsidRPr="00AA0C3D">
              <w:rPr>
                <w:sz w:val="20"/>
                <w:szCs w:val="20"/>
              </w:rPr>
              <w:t>declara ser viável a contratação da solução pretendida</w:t>
            </w:r>
            <w:r w:rsidR="008F7BE0" w:rsidRPr="00AA0C3D">
              <w:rPr>
                <w:sz w:val="20"/>
                <w:szCs w:val="20"/>
              </w:rPr>
              <w:t xml:space="preserve">, </w:t>
            </w:r>
            <w:r w:rsidR="00F77521" w:rsidRPr="00AA0C3D">
              <w:rPr>
                <w:rFonts w:eastAsia="Calibri"/>
                <w:sz w:val="20"/>
                <w:szCs w:val="20"/>
              </w:rPr>
              <w:t>com base neste Estudo Técnico Preliminar.</w:t>
            </w:r>
          </w:p>
        </w:tc>
      </w:tr>
    </w:tbl>
    <w:p w:rsidR="00132A1C" w:rsidRPr="00AA0C3D" w:rsidRDefault="00683B91" w:rsidP="00132A1C">
      <w:pPr>
        <w:rPr>
          <w:sz w:val="20"/>
          <w:szCs w:val="20"/>
        </w:rPr>
      </w:pPr>
      <w:r w:rsidRPr="00AA0C3D">
        <w:rPr>
          <w:sz w:val="20"/>
          <w:szCs w:val="20"/>
        </w:rPr>
        <w:t xml:space="preserve">Venda Nova do Imigrante – ES, </w:t>
      </w:r>
      <w:r w:rsidR="002915D7" w:rsidRPr="00AA0C3D">
        <w:rPr>
          <w:sz w:val="20"/>
          <w:szCs w:val="20"/>
        </w:rPr>
        <w:t>22 de Jul</w:t>
      </w:r>
      <w:r w:rsidR="00B53892" w:rsidRPr="00AA0C3D">
        <w:rPr>
          <w:sz w:val="20"/>
          <w:szCs w:val="20"/>
        </w:rPr>
        <w:t>ho</w:t>
      </w:r>
      <w:r w:rsidRPr="00AA0C3D">
        <w:rPr>
          <w:sz w:val="20"/>
          <w:szCs w:val="20"/>
        </w:rPr>
        <w:t xml:space="preserve"> de 2021.</w:t>
      </w:r>
    </w:p>
    <w:p w:rsidR="00683B91" w:rsidRPr="00AA0C3D" w:rsidRDefault="00683B91" w:rsidP="00132A1C">
      <w:pPr>
        <w:spacing w:after="0" w:line="240" w:lineRule="auto"/>
        <w:jc w:val="center"/>
        <w:rPr>
          <w:sz w:val="20"/>
          <w:szCs w:val="20"/>
        </w:rPr>
      </w:pPr>
      <w:r w:rsidRPr="00AA0C3D">
        <w:rPr>
          <w:sz w:val="20"/>
          <w:szCs w:val="20"/>
        </w:rPr>
        <w:t>_____</w:t>
      </w:r>
      <w:r w:rsidR="00E937C7" w:rsidRPr="00AA0C3D">
        <w:rPr>
          <w:sz w:val="20"/>
          <w:szCs w:val="20"/>
        </w:rPr>
        <w:t>____</w:t>
      </w:r>
      <w:r w:rsidRPr="00AA0C3D">
        <w:rPr>
          <w:sz w:val="20"/>
          <w:szCs w:val="20"/>
        </w:rPr>
        <w:t>_____________</w:t>
      </w:r>
    </w:p>
    <w:p w:rsidR="00683B91" w:rsidRPr="00AA0C3D" w:rsidRDefault="00132A1C" w:rsidP="00132A1C">
      <w:pPr>
        <w:jc w:val="center"/>
        <w:rPr>
          <w:sz w:val="20"/>
          <w:szCs w:val="20"/>
        </w:rPr>
      </w:pPr>
      <w:r w:rsidRPr="00AA0C3D">
        <w:rPr>
          <w:sz w:val="20"/>
          <w:szCs w:val="20"/>
        </w:rPr>
        <w:t>Alexandre Filete</w:t>
      </w:r>
    </w:p>
    <w:p w:rsidR="00132A1C" w:rsidRPr="00AA0C3D" w:rsidRDefault="00132A1C" w:rsidP="00132A1C">
      <w:pPr>
        <w:jc w:val="center"/>
        <w:rPr>
          <w:sz w:val="20"/>
          <w:szCs w:val="20"/>
        </w:rPr>
      </w:pPr>
      <w:r w:rsidRPr="00AA0C3D">
        <w:rPr>
          <w:sz w:val="20"/>
          <w:szCs w:val="20"/>
        </w:rPr>
        <w:t>Secretário Municipal de Obras e Infraestrutura Urbana</w:t>
      </w:r>
    </w:p>
    <w:sectPr w:rsidR="00132A1C" w:rsidRPr="00AA0C3D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7B" w:rsidRDefault="0059277B" w:rsidP="007749BF">
      <w:pPr>
        <w:spacing w:after="0" w:line="240" w:lineRule="auto"/>
      </w:pPr>
      <w:r>
        <w:separator/>
      </w:r>
    </w:p>
  </w:endnote>
  <w:endnote w:type="continuationSeparator" w:id="0">
    <w:p w:rsidR="0059277B" w:rsidRDefault="0059277B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3463" w:rsidRDefault="00183463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B242C4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B242C4">
              <w:rPr>
                <w:b/>
                <w:bCs/>
                <w:noProof/>
                <w:sz w:val="20"/>
                <w:szCs w:val="20"/>
              </w:rPr>
              <w:t>4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83463" w:rsidRPr="00FE615E" w:rsidRDefault="00183463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7B" w:rsidRDefault="0059277B" w:rsidP="007749BF">
      <w:pPr>
        <w:spacing w:after="0" w:line="240" w:lineRule="auto"/>
      </w:pPr>
      <w:r>
        <w:separator/>
      </w:r>
    </w:p>
  </w:footnote>
  <w:footnote w:type="continuationSeparator" w:id="0">
    <w:p w:rsidR="0059277B" w:rsidRDefault="0059277B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3" w:rsidRDefault="0018346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D3666A5"/>
    <w:multiLevelType w:val="hybridMultilevel"/>
    <w:tmpl w:val="3FF62F7E"/>
    <w:lvl w:ilvl="0" w:tplc="B22AA4D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9"/>
  </w:num>
  <w:num w:numId="5">
    <w:abstractNumId w:val="0"/>
  </w:num>
  <w:num w:numId="6">
    <w:abstractNumId w:val="6"/>
  </w:num>
  <w:num w:numId="7">
    <w:abstractNumId w:val="15"/>
  </w:num>
  <w:num w:numId="8">
    <w:abstractNumId w:val="10"/>
  </w:num>
  <w:num w:numId="9">
    <w:abstractNumId w:val="1"/>
  </w:num>
  <w:num w:numId="10">
    <w:abstractNumId w:val="8"/>
  </w:num>
  <w:num w:numId="11">
    <w:abstractNumId w:val="14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1"/>
  </w:num>
  <w:num w:numId="18">
    <w:abstractNumId w:val="18"/>
  </w:num>
  <w:num w:numId="19">
    <w:abstractNumId w:val="1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6FAE"/>
    <w:rsid w:val="00013FC6"/>
    <w:rsid w:val="00015B8A"/>
    <w:rsid w:val="000256E4"/>
    <w:rsid w:val="000454FF"/>
    <w:rsid w:val="00064D86"/>
    <w:rsid w:val="00065787"/>
    <w:rsid w:val="00070E48"/>
    <w:rsid w:val="00072D16"/>
    <w:rsid w:val="00073219"/>
    <w:rsid w:val="00074546"/>
    <w:rsid w:val="0007514C"/>
    <w:rsid w:val="00076301"/>
    <w:rsid w:val="0007771C"/>
    <w:rsid w:val="00080CEF"/>
    <w:rsid w:val="0009038A"/>
    <w:rsid w:val="000A1BAF"/>
    <w:rsid w:val="000C0C6B"/>
    <w:rsid w:val="000E4AE9"/>
    <w:rsid w:val="000E4BEF"/>
    <w:rsid w:val="000F5B8A"/>
    <w:rsid w:val="00101135"/>
    <w:rsid w:val="0010216C"/>
    <w:rsid w:val="001074D4"/>
    <w:rsid w:val="00132A1C"/>
    <w:rsid w:val="00137BEE"/>
    <w:rsid w:val="0015332C"/>
    <w:rsid w:val="00170108"/>
    <w:rsid w:val="00171DD7"/>
    <w:rsid w:val="00171DFD"/>
    <w:rsid w:val="00183463"/>
    <w:rsid w:val="0018522C"/>
    <w:rsid w:val="00191E1D"/>
    <w:rsid w:val="00194D4B"/>
    <w:rsid w:val="001A6361"/>
    <w:rsid w:val="001D14D8"/>
    <w:rsid w:val="001D708D"/>
    <w:rsid w:val="001D7967"/>
    <w:rsid w:val="001E15D4"/>
    <w:rsid w:val="001E349B"/>
    <w:rsid w:val="00207EEB"/>
    <w:rsid w:val="00220B88"/>
    <w:rsid w:val="00221D36"/>
    <w:rsid w:val="002436D4"/>
    <w:rsid w:val="00244090"/>
    <w:rsid w:val="002472DA"/>
    <w:rsid w:val="00257BC8"/>
    <w:rsid w:val="00265C5F"/>
    <w:rsid w:val="00275F74"/>
    <w:rsid w:val="0027763E"/>
    <w:rsid w:val="0028242D"/>
    <w:rsid w:val="002915D7"/>
    <w:rsid w:val="002A7078"/>
    <w:rsid w:val="002A7165"/>
    <w:rsid w:val="002B31AB"/>
    <w:rsid w:val="002E5423"/>
    <w:rsid w:val="0030066F"/>
    <w:rsid w:val="00307158"/>
    <w:rsid w:val="00307AF4"/>
    <w:rsid w:val="00312EFF"/>
    <w:rsid w:val="003271EE"/>
    <w:rsid w:val="00331327"/>
    <w:rsid w:val="0034352A"/>
    <w:rsid w:val="00346298"/>
    <w:rsid w:val="00350651"/>
    <w:rsid w:val="0035235D"/>
    <w:rsid w:val="00356563"/>
    <w:rsid w:val="003709CF"/>
    <w:rsid w:val="00373E7D"/>
    <w:rsid w:val="003744FA"/>
    <w:rsid w:val="0037726B"/>
    <w:rsid w:val="00380DEC"/>
    <w:rsid w:val="00390B41"/>
    <w:rsid w:val="003918B1"/>
    <w:rsid w:val="003B6A3A"/>
    <w:rsid w:val="003C0E89"/>
    <w:rsid w:val="003D2ADD"/>
    <w:rsid w:val="003F3873"/>
    <w:rsid w:val="003F6435"/>
    <w:rsid w:val="003F75A4"/>
    <w:rsid w:val="004068E6"/>
    <w:rsid w:val="00423646"/>
    <w:rsid w:val="004325BD"/>
    <w:rsid w:val="00434329"/>
    <w:rsid w:val="00455B2F"/>
    <w:rsid w:val="00462C91"/>
    <w:rsid w:val="0046758C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3879"/>
    <w:rsid w:val="004E66EA"/>
    <w:rsid w:val="00507B3C"/>
    <w:rsid w:val="00514E09"/>
    <w:rsid w:val="005162F1"/>
    <w:rsid w:val="005201FD"/>
    <w:rsid w:val="0053462A"/>
    <w:rsid w:val="005375C7"/>
    <w:rsid w:val="00561F1D"/>
    <w:rsid w:val="005777F3"/>
    <w:rsid w:val="005909B6"/>
    <w:rsid w:val="0059277B"/>
    <w:rsid w:val="005A5065"/>
    <w:rsid w:val="005B3C21"/>
    <w:rsid w:val="005C7903"/>
    <w:rsid w:val="005D28E8"/>
    <w:rsid w:val="005E3208"/>
    <w:rsid w:val="005E44ED"/>
    <w:rsid w:val="005F17F4"/>
    <w:rsid w:val="006007B6"/>
    <w:rsid w:val="006018CA"/>
    <w:rsid w:val="00604E51"/>
    <w:rsid w:val="0062112B"/>
    <w:rsid w:val="00621244"/>
    <w:rsid w:val="0062193C"/>
    <w:rsid w:val="00623BFC"/>
    <w:rsid w:val="006244C6"/>
    <w:rsid w:val="00625E7B"/>
    <w:rsid w:val="006376A4"/>
    <w:rsid w:val="006418EA"/>
    <w:rsid w:val="00651B02"/>
    <w:rsid w:val="006560D2"/>
    <w:rsid w:val="00667F29"/>
    <w:rsid w:val="00683B91"/>
    <w:rsid w:val="00686940"/>
    <w:rsid w:val="0068757D"/>
    <w:rsid w:val="006955CA"/>
    <w:rsid w:val="006A3C20"/>
    <w:rsid w:val="006A6462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333D5"/>
    <w:rsid w:val="00737E44"/>
    <w:rsid w:val="0074024D"/>
    <w:rsid w:val="00740674"/>
    <w:rsid w:val="0074149B"/>
    <w:rsid w:val="0074519E"/>
    <w:rsid w:val="007453FE"/>
    <w:rsid w:val="00766D3F"/>
    <w:rsid w:val="007674B6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18B4"/>
    <w:rsid w:val="007C6D3C"/>
    <w:rsid w:val="007C7FE0"/>
    <w:rsid w:val="007D054D"/>
    <w:rsid w:val="007D1C86"/>
    <w:rsid w:val="007D35F4"/>
    <w:rsid w:val="007D795E"/>
    <w:rsid w:val="007E11D0"/>
    <w:rsid w:val="007E616D"/>
    <w:rsid w:val="007F4227"/>
    <w:rsid w:val="007F5EE7"/>
    <w:rsid w:val="00800C51"/>
    <w:rsid w:val="00816869"/>
    <w:rsid w:val="00817942"/>
    <w:rsid w:val="00820C6C"/>
    <w:rsid w:val="008252C9"/>
    <w:rsid w:val="00831BA2"/>
    <w:rsid w:val="00832B4F"/>
    <w:rsid w:val="00833D5F"/>
    <w:rsid w:val="00834529"/>
    <w:rsid w:val="008366B3"/>
    <w:rsid w:val="008421E9"/>
    <w:rsid w:val="00856979"/>
    <w:rsid w:val="008623E5"/>
    <w:rsid w:val="00867234"/>
    <w:rsid w:val="0087720A"/>
    <w:rsid w:val="00880984"/>
    <w:rsid w:val="00881943"/>
    <w:rsid w:val="00881CD5"/>
    <w:rsid w:val="00885909"/>
    <w:rsid w:val="00886FF2"/>
    <w:rsid w:val="00890B63"/>
    <w:rsid w:val="008952DC"/>
    <w:rsid w:val="00896CBE"/>
    <w:rsid w:val="008A00A0"/>
    <w:rsid w:val="008A0624"/>
    <w:rsid w:val="008A4EC4"/>
    <w:rsid w:val="008B68FE"/>
    <w:rsid w:val="008B6F80"/>
    <w:rsid w:val="008C2481"/>
    <w:rsid w:val="008C422F"/>
    <w:rsid w:val="008C6922"/>
    <w:rsid w:val="008E6F53"/>
    <w:rsid w:val="008F7BE0"/>
    <w:rsid w:val="00900AFB"/>
    <w:rsid w:val="0090547D"/>
    <w:rsid w:val="00907543"/>
    <w:rsid w:val="00925BC1"/>
    <w:rsid w:val="00933C24"/>
    <w:rsid w:val="009340AA"/>
    <w:rsid w:val="00956C07"/>
    <w:rsid w:val="00970A35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D73CA"/>
    <w:rsid w:val="009E79EE"/>
    <w:rsid w:val="009F02D5"/>
    <w:rsid w:val="009F717F"/>
    <w:rsid w:val="00A03E7D"/>
    <w:rsid w:val="00A04F4C"/>
    <w:rsid w:val="00A1185C"/>
    <w:rsid w:val="00A2029E"/>
    <w:rsid w:val="00A242D6"/>
    <w:rsid w:val="00A25DDA"/>
    <w:rsid w:val="00A34781"/>
    <w:rsid w:val="00A35329"/>
    <w:rsid w:val="00A3604B"/>
    <w:rsid w:val="00A456F3"/>
    <w:rsid w:val="00A63BF4"/>
    <w:rsid w:val="00A66706"/>
    <w:rsid w:val="00A70A52"/>
    <w:rsid w:val="00A72C59"/>
    <w:rsid w:val="00A75EDA"/>
    <w:rsid w:val="00A80B83"/>
    <w:rsid w:val="00A8295B"/>
    <w:rsid w:val="00A82D5C"/>
    <w:rsid w:val="00A90655"/>
    <w:rsid w:val="00A945BC"/>
    <w:rsid w:val="00AA0C3D"/>
    <w:rsid w:val="00AA72AB"/>
    <w:rsid w:val="00AB7C99"/>
    <w:rsid w:val="00AC5B87"/>
    <w:rsid w:val="00AD272D"/>
    <w:rsid w:val="00AD3333"/>
    <w:rsid w:val="00AD4E86"/>
    <w:rsid w:val="00AD63A0"/>
    <w:rsid w:val="00AE2750"/>
    <w:rsid w:val="00AE610A"/>
    <w:rsid w:val="00AF2920"/>
    <w:rsid w:val="00AF6A61"/>
    <w:rsid w:val="00B1507F"/>
    <w:rsid w:val="00B242C4"/>
    <w:rsid w:val="00B3215D"/>
    <w:rsid w:val="00B327C3"/>
    <w:rsid w:val="00B478C3"/>
    <w:rsid w:val="00B47CAE"/>
    <w:rsid w:val="00B50975"/>
    <w:rsid w:val="00B53892"/>
    <w:rsid w:val="00B559C5"/>
    <w:rsid w:val="00B70F15"/>
    <w:rsid w:val="00B754EA"/>
    <w:rsid w:val="00B84FA5"/>
    <w:rsid w:val="00BB594A"/>
    <w:rsid w:val="00BB5E60"/>
    <w:rsid w:val="00BC33A4"/>
    <w:rsid w:val="00BC49EF"/>
    <w:rsid w:val="00BD05A1"/>
    <w:rsid w:val="00BD6BE5"/>
    <w:rsid w:val="00C00BBA"/>
    <w:rsid w:val="00C07AB8"/>
    <w:rsid w:val="00C10655"/>
    <w:rsid w:val="00C116D1"/>
    <w:rsid w:val="00C16B30"/>
    <w:rsid w:val="00C30D16"/>
    <w:rsid w:val="00C314C9"/>
    <w:rsid w:val="00C35491"/>
    <w:rsid w:val="00C3556B"/>
    <w:rsid w:val="00C366B0"/>
    <w:rsid w:val="00C46394"/>
    <w:rsid w:val="00C50CC1"/>
    <w:rsid w:val="00C57F01"/>
    <w:rsid w:val="00C84B54"/>
    <w:rsid w:val="00C94D62"/>
    <w:rsid w:val="00CB30F5"/>
    <w:rsid w:val="00CB6FBA"/>
    <w:rsid w:val="00CD5A3F"/>
    <w:rsid w:val="00CE2056"/>
    <w:rsid w:val="00CE42F8"/>
    <w:rsid w:val="00D0072D"/>
    <w:rsid w:val="00D0766B"/>
    <w:rsid w:val="00D12C09"/>
    <w:rsid w:val="00D2450E"/>
    <w:rsid w:val="00D377BC"/>
    <w:rsid w:val="00D50812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3CF9"/>
    <w:rsid w:val="00DB6180"/>
    <w:rsid w:val="00DC63A6"/>
    <w:rsid w:val="00DD1BD1"/>
    <w:rsid w:val="00DD582D"/>
    <w:rsid w:val="00DD6307"/>
    <w:rsid w:val="00DE455D"/>
    <w:rsid w:val="00DF6AC7"/>
    <w:rsid w:val="00E00284"/>
    <w:rsid w:val="00E210C1"/>
    <w:rsid w:val="00E35955"/>
    <w:rsid w:val="00E518FE"/>
    <w:rsid w:val="00E61EFA"/>
    <w:rsid w:val="00E65297"/>
    <w:rsid w:val="00E820FB"/>
    <w:rsid w:val="00E937C7"/>
    <w:rsid w:val="00EA3428"/>
    <w:rsid w:val="00EA65F9"/>
    <w:rsid w:val="00EB0284"/>
    <w:rsid w:val="00EB3032"/>
    <w:rsid w:val="00EC1CD7"/>
    <w:rsid w:val="00EC3200"/>
    <w:rsid w:val="00ED0830"/>
    <w:rsid w:val="00ED6BA8"/>
    <w:rsid w:val="00EF4BE1"/>
    <w:rsid w:val="00F026F8"/>
    <w:rsid w:val="00F17FAA"/>
    <w:rsid w:val="00F27228"/>
    <w:rsid w:val="00F30286"/>
    <w:rsid w:val="00F42747"/>
    <w:rsid w:val="00F42D32"/>
    <w:rsid w:val="00F516DE"/>
    <w:rsid w:val="00F53EFF"/>
    <w:rsid w:val="00F6201D"/>
    <w:rsid w:val="00F63F52"/>
    <w:rsid w:val="00F77521"/>
    <w:rsid w:val="00F82D58"/>
    <w:rsid w:val="00F82F98"/>
    <w:rsid w:val="00F8668A"/>
    <w:rsid w:val="00F913F2"/>
    <w:rsid w:val="00F943BE"/>
    <w:rsid w:val="00F94E11"/>
    <w:rsid w:val="00F95DBE"/>
    <w:rsid w:val="00FB3786"/>
    <w:rsid w:val="00FC0704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qFormat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qFormat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qFormat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qFormat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E703-1143-4467-8C7E-0F574DD6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1891</Words>
  <Characters>10214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2021-08-20T17:43:00Z</cp:lastPrinted>
  <dcterms:created xsi:type="dcterms:W3CDTF">2021-10-06T13:18:00Z</dcterms:created>
  <dcterms:modified xsi:type="dcterms:W3CDTF">2021-10-06T13:18:00Z</dcterms:modified>
</cp:coreProperties>
</file>